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Case Study #4: Quarterly Sprint — Roadmap to Movement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Sector: Technology (Enterprise SaaS)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Service: Strategy Consulting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Stage: Series A → Growth Transition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Region: USA (redacted)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Mandate: Strategy Sprint (Quarterly)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The Conundrum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The SaaS company had just raised Series A, but growth stalled within 6 months. The founder was overwhelmed with competing priorities: product expansion, enterprise sales, hiring, and investor reporting. Each quarter felt reactive. The board began pressing for clarity on execution.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The founder admitted: “We’re moving in all directions, but none of it feels decisive.”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Why It Mattered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With Series A fresh, they risked burning credibility before Series B.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The team was stretched thin, leading to morale issues and attrition risk.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Without a clear quarterly signal, the market narrative was incoherent.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Our Approach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We installed a Signal-Driven Strategy Sprint model: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1. Signal Call Diagnostic: Identified the single most vital inevitability signal for the next 90 days.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2. Quarterly Playbook: Designed a sprint roadmap with only 3 priority moves.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3. Execution Cadence: Weekly founder–Instaura calls to review signal progress.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4. Market Calibration: Adjusted investor updates and sales narratives around the chosen signal.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Metrics Dashboard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Quarterly Signal Identified: Customer retention as the leading inevitability artifact.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Execution Focus: Reduced from 12 initiatives → 3 decisive ones.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Investor Narrative: Quarterly updates reframed around single signal → positive board feedback.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Team Alignment: 30% faster decision-making velocity.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Outcome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By the end of the first 90-day sprint, the company showed cohesive signal movement to the board and investors. Churn dropped by 12%, and the market narrative shifted from “scattered” to “inevitable trajectory.” The founder reported feeling in control for the first time post-raise.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Founder Voice (Redacted)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&gt; “Instaura gave us clarity. We stopped running after everything and started moving the one thing that mattered. The difference was night and day.”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Related Resources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White Paper #11: Signal Gravity in Strategy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White Paper #17: When Storytelling Becomes Noise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Clarity Series #4: The Signal Sprint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Final CTA Block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Clarity → Movement.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Your board doesn’t want more updates. They want inevitability. Architect it with a Signal Sprint.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[Talk to Yas]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[Book a Signal Call]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U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