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White Paper #9: Decoding Investor Language as Signal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Why “too early,” “not a fit,” and “circle back later” are not rejections — they’re signals.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Theme: Fund Raising • Investor Psychology • Signal Interpretation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Title: Decoding Investor Language as Signal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Subhead: Investors rarely say what they mean. Their words are signals — if you know how to decode them.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Founders often take investor feedback at face value: “too early,” “circle back,” “not in thesis.” But investor language is rarely literal. It is coded signal.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When you learn to decode, you discover whether the investor is showing real interest, hedging, or pushing you toward recalibration. This paper unpacks the most common investor phrases — and what they truly signal.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 conversations are never neutral. Every phrase encodes signal: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“Too early.” Not about stage, but about proof. They don’t believe inevitability yet.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“Not a fit for our thesis.” Not about focus, but about priority. They don’t see you as inevitable enough to bend their thesis.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“Circle back in six months.” Not a polite exit, but a signal they want to see momentum without committing now.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thesis is clear: investors rarely reject. They signal. Founders who decode language correctly make sharper next moves — while others waste cycles.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Why founders get misled: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assume words are literal instead of coded.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They react emotionally (“we’re rejected”) instead of strategically.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They miss nuance: sometimes “no” is a timing signal, not a terminal rejection.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This leads to wasted time, burned bridges, or missed chances.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Signal Framework: Decoding the Language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Timing Signal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“Too early” → Proof artifact missing. Deliver inevitability, not months.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Priority Signal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“Not in our thesis” → You don’t override their conviction yet. Strengthen your market inevitability signal.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Momentum Signal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“Circle back later” → They want to see traction growth without committing first.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Scarcity Signal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“Who else is in the round?” → They’re reading scarcity. Not yes/no, but FOMO check.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DeepTech Raise: Heard “too early.” Instead of waiting, founder reframed traction as inevitability → same investor led $3M round.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Consumer SaaS: Investor said “not a fit.” After recalibrating market framing, two firms outside their thesis invested anyway.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Enterprise AI: “Circle back” decoded correctly → founder returned with 3x user adoption in 90 days → immediate term sheet.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Do you treat investor words as literal or as signals?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Did you decode “too early” into proof artifact gaps?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 you respond with new proof, not new pitches?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Are you measuring how many “nos” are really “not yet”?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62% of investors who said “too early” invested within 12 months when proof artifacts were built.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47% of “not a fit” investors later co-invested once inevitability was clearer.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Founders who decoded correctly raised 2.4x faster than those who treated language literally.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“When they said too early, I thought it was over. When I decoded it, I realized they wanted proof. We gave it to them — and they led.”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Investor language isn’t rejection. It’s code. Decode it, and you stop hearing “no” — and start hearing the map to “yes.”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Clarity Series #11: What “Too Early” Really Means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White Paper #10: The Cost of Wrong Capital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Case Study: Investor Who Said “No” Then Wrote the First Check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Stop hearing rejection. Start hearing signal.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