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→ Values – Hiasmine Personal Site (Developer/DevOps Brief)</w:t>
      </w:r>
    </w:p>
    <w:p>
      <w:r>
        <w:t>The values I carry were first shaped by my grandmother. She raised me with a simple but powerful code: live with discipline, stand by the truth, and never abandon your sense of responsibility. Those lessons, forged in the struggles of my childhood, have become the compass for my life.</w:t>
        <w:br/>
        <w:br/>
        <w:t>Today, as a wife, a mother, and a woman building her own journey, I continue to hold these values close:</w:t>
        <w:br/>
        <w:br/>
        <w:t>Discipline</w:t>
        <w:br/>
        <w:t>Life has taught me that structure and consistency make anything possible. From walking kilometers to school as a child, to balancing work and motherhood today — discipline is the thread that holds it all together.</w:t>
        <w:br/>
        <w:br/>
        <w:t>Truth</w:t>
        <w:br/>
        <w:t>I believe deeply in honesty, even when it is difficult. Truth keeps relationships strong, gives integrity to work, and builds trust within a family.</w:t>
        <w:br/>
        <w:br/>
        <w:t>Resilience</w:t>
        <w:br/>
        <w:t>Hardship has been a teacher to me. It taught me to endure, adapt, and rise stronger after every challenge. This resilience is something I want to pass on to my children.</w:t>
        <w:br/>
        <w:br/>
        <w:t>Family First</w:t>
        <w:br/>
        <w:t>For me, family is not just important — it is everything. Every decision I make, every risk I take, is anchored in the well-being and growth of my family.</w:t>
        <w:br/>
        <w:br/>
        <w:t>Simplicity &amp; Peace</w:t>
        <w:br/>
        <w:t>I believe in living simply, without unnecessary noise or distraction. A peaceful life filled with love, joy, and gratitude is far richer than one filled with material things.</w:t>
        <w:br/>
        <w:br/>
        <w:t>These values are not abstract ideals. They guide my daily choices, the way I raise my children, the way I support Gaurav, and the way I face both success and struggle.</w:t>
        <w:br/>
        <w:br/>
        <w:t>I know the world can be complex, noisy, and often harsh. But I believe that if I can hold onto these values — and pass them on — then I will have lived a life of meaning.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