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86904" w14:textId="4C4E109F" w:rsidR="009A53ED" w:rsidRDefault="009A53ED">
      <w:pPr>
        <w:pStyle w:val="NormalWeb"/>
      </w:pPr>
    </w:p>
    <w:p w14:paraId="5A817B98" w14:textId="77777777" w:rsidR="009A53ED" w:rsidRDefault="009A53E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54AD74" wp14:editId="5C8F0D30">
                <wp:extent cx="5943600" cy="1270"/>
                <wp:effectExtent l="0" t="31750" r="0" b="36830"/>
                <wp:docPr id="152586886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8B5AD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46F5874" w14:textId="77777777" w:rsidR="009A53ED" w:rsidRDefault="009A53ED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YAS Instruction Sheet: Driving Exploratory Calls from Scorecards</w:t>
      </w:r>
    </w:p>
    <w:p w14:paraId="2EA129A4" w14:textId="77777777" w:rsidR="009A53ED" w:rsidRDefault="009A53E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F9C04D" wp14:editId="66535051">
                <wp:extent cx="5943600" cy="1270"/>
                <wp:effectExtent l="0" t="31750" r="0" b="36830"/>
                <wp:docPr id="44894677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00C7A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7C747B3" w14:textId="77777777" w:rsidR="009A53ED" w:rsidRDefault="009A53E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Core Objective</w:t>
      </w:r>
    </w:p>
    <w:p w14:paraId="3316970A" w14:textId="77777777" w:rsidR="009A53ED" w:rsidRDefault="009A53ED" w:rsidP="009A5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Yas</w:t>
      </w:r>
      <w:proofErr w:type="spellEnd"/>
      <w:r>
        <w:rPr>
          <w:rFonts w:eastAsia="Times New Roman"/>
        </w:rPr>
        <w:t xml:space="preserve"> must </w:t>
      </w:r>
      <w:r>
        <w:rPr>
          <w:rStyle w:val="Strong"/>
          <w:rFonts w:eastAsia="Times New Roman"/>
        </w:rPr>
        <w:t>convert every scorecard delivery into a sales path</w:t>
      </w:r>
      <w:r>
        <w:rPr>
          <w:rFonts w:eastAsia="Times New Roman"/>
        </w:rPr>
        <w:t>.</w:t>
      </w:r>
    </w:p>
    <w:p w14:paraId="04AD1B99" w14:textId="77777777" w:rsidR="009A53ED" w:rsidRDefault="009A53ED" w:rsidP="009A5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founder must feel two things: </w:t>
      </w:r>
    </w:p>
    <w:p w14:paraId="00088292" w14:textId="77777777" w:rsidR="009A53ED" w:rsidRDefault="009A53ED" w:rsidP="009A53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Urgency</w:t>
      </w:r>
      <w:r>
        <w:rPr>
          <w:rFonts w:eastAsia="Times New Roman"/>
        </w:rPr>
        <w:t xml:space="preserve"> – Raising without fixing signals = failure.</w:t>
      </w:r>
    </w:p>
    <w:p w14:paraId="6185C12D" w14:textId="77777777" w:rsidR="009A53ED" w:rsidRDefault="009A53ED" w:rsidP="009A53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Necessity</w:t>
      </w:r>
      <w:r>
        <w:rPr>
          <w:rFonts w:eastAsia="Times New Roman"/>
        </w:rPr>
        <w:t xml:space="preserve"> – Only </w:t>
      </w:r>
      <w:proofErr w:type="spellStart"/>
      <w:r>
        <w:rPr>
          <w:rFonts w:eastAsia="Times New Roman"/>
        </w:rPr>
        <w:t>Instaura</w:t>
      </w:r>
      <w:proofErr w:type="spellEnd"/>
      <w:r>
        <w:rPr>
          <w:rFonts w:eastAsia="Times New Roman"/>
        </w:rPr>
        <w:t xml:space="preserve"> can fix those signals.</w:t>
      </w:r>
    </w:p>
    <w:p w14:paraId="6350C6A5" w14:textId="77777777" w:rsidR="009A53ED" w:rsidRDefault="009A53ED" w:rsidP="009A5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End state: </w:t>
      </w:r>
      <w:r>
        <w:rPr>
          <w:rStyle w:val="Emphasis"/>
          <w:rFonts w:eastAsia="Times New Roman"/>
        </w:rPr>
        <w:t>Founder books Exploratory Call.</w:t>
      </w:r>
    </w:p>
    <w:p w14:paraId="2CE1939D" w14:textId="77777777" w:rsidR="009A53ED" w:rsidRDefault="009A53E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3D277E" wp14:editId="3620CE1D">
                <wp:extent cx="5943600" cy="1270"/>
                <wp:effectExtent l="0" t="31750" r="0" b="36830"/>
                <wp:docPr id="132533197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54AD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4E8C88C" w14:textId="77777777" w:rsidR="009A53ED" w:rsidRDefault="009A53E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Positioning the Scorecards</w:t>
      </w:r>
    </w:p>
    <w:p w14:paraId="51628CE2" w14:textId="77777777" w:rsidR="009A53ED" w:rsidRDefault="009A53ED">
      <w:pPr>
        <w:pStyle w:val="NormalWeb"/>
      </w:pPr>
      <w:proofErr w:type="spellStart"/>
      <w:r>
        <w:t>Yas</w:t>
      </w:r>
      <w:proofErr w:type="spellEnd"/>
      <w:r>
        <w:t xml:space="preserve"> must frame the scorecards as:</w:t>
      </w:r>
    </w:p>
    <w:p w14:paraId="4CC394C4" w14:textId="77777777" w:rsidR="009A53ED" w:rsidRDefault="009A53ED" w:rsidP="009A5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Investor Mirror</w:t>
      </w:r>
      <w:r>
        <w:rPr>
          <w:rFonts w:eastAsia="Times New Roman"/>
        </w:rPr>
        <w:t xml:space="preserve">: </w:t>
      </w:r>
      <w:r>
        <w:rPr>
          <w:rStyle w:val="Emphasis"/>
          <w:rFonts w:eastAsia="Times New Roman"/>
        </w:rPr>
        <w:t>“This is how VCs will see you today.”</w:t>
      </w:r>
    </w:p>
    <w:p w14:paraId="062EF4CE" w14:textId="77777777" w:rsidR="009A53ED" w:rsidRDefault="009A53ED" w:rsidP="009A5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Risk Filter</w:t>
      </w:r>
      <w:r>
        <w:rPr>
          <w:rFonts w:eastAsia="Times New Roman"/>
        </w:rPr>
        <w:t xml:space="preserve">: </w:t>
      </w:r>
      <w:r>
        <w:rPr>
          <w:rStyle w:val="Emphasis"/>
          <w:rFonts w:eastAsia="Times New Roman"/>
        </w:rPr>
        <w:t>“If you raise in this state, you risk wasting months and burning investor trust.”</w:t>
      </w:r>
    </w:p>
    <w:p w14:paraId="52722EE5" w14:textId="77777777" w:rsidR="009A53ED" w:rsidRDefault="009A53ED" w:rsidP="009A5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Opportunity Map</w:t>
      </w:r>
      <w:r>
        <w:rPr>
          <w:rFonts w:eastAsia="Times New Roman"/>
        </w:rPr>
        <w:t xml:space="preserve">: </w:t>
      </w:r>
      <w:r>
        <w:rPr>
          <w:rStyle w:val="Emphasis"/>
          <w:rFonts w:eastAsia="Times New Roman"/>
        </w:rPr>
        <w:t>“Once corrected, your score will move into the investor-ready band.”</w:t>
      </w:r>
    </w:p>
    <w:p w14:paraId="017DD98B" w14:textId="77777777" w:rsidR="009A53ED" w:rsidRDefault="009A53ED">
      <w:pPr>
        <w:pStyle w:val="NormalWeb"/>
      </w:pPr>
      <w:r>
        <w:t xml:space="preserve">This makes the Exploratory Call feel like a </w:t>
      </w:r>
      <w:r>
        <w:rPr>
          <w:rStyle w:val="Strong"/>
        </w:rPr>
        <w:t>mandatory next step</w:t>
      </w:r>
      <w:r>
        <w:t>, not optional.</w:t>
      </w:r>
    </w:p>
    <w:p w14:paraId="540F4E83" w14:textId="77777777" w:rsidR="009A53ED" w:rsidRDefault="009A53E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8FF100" wp14:editId="641D44E5">
                <wp:extent cx="5943600" cy="1270"/>
                <wp:effectExtent l="0" t="31750" r="0" b="36830"/>
                <wp:docPr id="21551060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8E60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A43C716" w14:textId="77777777" w:rsidR="009A53ED" w:rsidRDefault="009A53E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Urgency Triggers</w:t>
      </w:r>
    </w:p>
    <w:p w14:paraId="453997F2" w14:textId="77777777" w:rsidR="009A53ED" w:rsidRDefault="009A53ED">
      <w:pPr>
        <w:pStyle w:val="NormalWeb"/>
      </w:pPr>
      <w:proofErr w:type="spellStart"/>
      <w:r>
        <w:t>Yas</w:t>
      </w:r>
      <w:proofErr w:type="spellEnd"/>
      <w:r>
        <w:t xml:space="preserve"> must create urgency by linking poor signals to </w:t>
      </w:r>
      <w:r>
        <w:rPr>
          <w:rStyle w:val="Strong"/>
        </w:rPr>
        <w:t>real-world investor consequences</w:t>
      </w:r>
      <w:r>
        <w:t>:</w:t>
      </w:r>
    </w:p>
    <w:p w14:paraId="4D86E98B" w14:textId="77777777" w:rsidR="009A53ED" w:rsidRDefault="009A53ED" w:rsidP="009A5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Low Fundability Score</w:t>
      </w:r>
      <w:r>
        <w:rPr>
          <w:rFonts w:eastAsia="Times New Roman"/>
        </w:rPr>
        <w:t xml:space="preserve"> → </w:t>
      </w:r>
      <w:r>
        <w:rPr>
          <w:rStyle w:val="Emphasis"/>
          <w:rFonts w:eastAsia="Times New Roman"/>
        </w:rPr>
        <w:t>“With this score, you are in the 99% of pitches that get rejected. Every meeting you take now risks reputational damage.”</w:t>
      </w:r>
    </w:p>
    <w:p w14:paraId="4BBA500A" w14:textId="77777777" w:rsidR="009A53ED" w:rsidRDefault="009A53ED" w:rsidP="009A5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Weak Signal</w:t>
      </w:r>
      <w:r>
        <w:rPr>
          <w:rFonts w:eastAsia="Times New Roman"/>
        </w:rPr>
        <w:t xml:space="preserve"> → </w:t>
      </w:r>
      <w:r>
        <w:rPr>
          <w:rStyle w:val="Emphasis"/>
          <w:rFonts w:eastAsia="Times New Roman"/>
        </w:rPr>
        <w:t>“Investors will discount this signal immediately. That means wasted cycles and no second meeting.”</w:t>
      </w:r>
    </w:p>
    <w:p w14:paraId="459D619B" w14:textId="77777777" w:rsidR="009A53ED" w:rsidRDefault="009A53ED" w:rsidP="009A5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Distorted Signal</w:t>
      </w:r>
      <w:r>
        <w:rPr>
          <w:rFonts w:eastAsia="Times New Roman"/>
        </w:rPr>
        <w:t xml:space="preserve"> → </w:t>
      </w:r>
      <w:r>
        <w:rPr>
          <w:rStyle w:val="Emphasis"/>
          <w:rFonts w:eastAsia="Times New Roman"/>
        </w:rPr>
        <w:t>“This kind of distortion actively repels investors. You must fix this before stepping into the market.”</w:t>
      </w:r>
    </w:p>
    <w:p w14:paraId="41B64635" w14:textId="77777777" w:rsidR="009A53ED" w:rsidRDefault="009A53ED">
      <w:pPr>
        <w:pStyle w:val="NormalWeb"/>
      </w:pPr>
      <w:r>
        <w:t xml:space="preserve">Always follow with: </w:t>
      </w:r>
      <w:r>
        <w:rPr>
          <w:rStyle w:val="Emphasis"/>
        </w:rPr>
        <w:t>“That’s why fixing signals is urgent.”</w:t>
      </w:r>
    </w:p>
    <w:p w14:paraId="08B0435D" w14:textId="77777777" w:rsidR="009A53ED" w:rsidRDefault="009A53E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E8F25C" wp14:editId="70A6A636">
                <wp:extent cx="5943600" cy="1270"/>
                <wp:effectExtent l="0" t="31750" r="0" b="36830"/>
                <wp:docPr id="60450772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43C92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D14EDAC" w14:textId="77777777" w:rsidR="009A53ED" w:rsidRDefault="009A53E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Exploratory Call Framing</w:t>
      </w:r>
    </w:p>
    <w:p w14:paraId="56EEC3BD" w14:textId="77777777" w:rsidR="009A53ED" w:rsidRDefault="009A53ED">
      <w:pPr>
        <w:pStyle w:val="NormalWeb"/>
      </w:pPr>
      <w:proofErr w:type="spellStart"/>
      <w:r>
        <w:t>Yas</w:t>
      </w:r>
      <w:proofErr w:type="spellEnd"/>
      <w:r>
        <w:t xml:space="preserve"> must position the Exploratory Call as:</w:t>
      </w:r>
    </w:p>
    <w:p w14:paraId="20D804DA" w14:textId="77777777" w:rsidR="009A53ED" w:rsidRDefault="009A53ED" w:rsidP="009A53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The Gateway to Funding</w:t>
      </w:r>
      <w:r>
        <w:rPr>
          <w:rFonts w:eastAsia="Times New Roman"/>
        </w:rPr>
        <w:t xml:space="preserve">: </w:t>
      </w:r>
      <w:r>
        <w:rPr>
          <w:rStyle w:val="Emphasis"/>
          <w:rFonts w:eastAsia="Times New Roman"/>
        </w:rPr>
        <w:t>“This call is where we correct your architecture so investors take you seriously.”</w:t>
      </w:r>
    </w:p>
    <w:p w14:paraId="1A3ED4D9" w14:textId="77777777" w:rsidR="009A53ED" w:rsidRDefault="009A53ED" w:rsidP="009A53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Exclusive</w:t>
      </w:r>
      <w:r>
        <w:rPr>
          <w:rFonts w:eastAsia="Times New Roman"/>
        </w:rPr>
        <w:t xml:space="preserve">: </w:t>
      </w:r>
      <w:r>
        <w:rPr>
          <w:rStyle w:val="Emphasis"/>
          <w:rFonts w:eastAsia="Times New Roman"/>
        </w:rPr>
        <w:t>“We don’t give recommendations for free. The Exploratory Call is where we work on your custom fix.”</w:t>
      </w:r>
    </w:p>
    <w:p w14:paraId="77783E67" w14:textId="77777777" w:rsidR="009A53ED" w:rsidRDefault="009A53ED" w:rsidP="009A53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High-Stakes</w:t>
      </w:r>
      <w:r>
        <w:rPr>
          <w:rFonts w:eastAsia="Times New Roman"/>
        </w:rPr>
        <w:t xml:space="preserve">: </w:t>
      </w:r>
      <w:r>
        <w:rPr>
          <w:rStyle w:val="Emphasis"/>
          <w:rFonts w:eastAsia="Times New Roman"/>
        </w:rPr>
        <w:t>“Raising money is mission-critical. One weak signal can sink the raise. This call prevents that.”</w:t>
      </w:r>
    </w:p>
    <w:p w14:paraId="5AFEF0C0" w14:textId="77777777" w:rsidR="009A53ED" w:rsidRDefault="009A53E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4349F2" wp14:editId="6478AB25">
                <wp:extent cx="5943600" cy="1270"/>
                <wp:effectExtent l="0" t="31750" r="0" b="36830"/>
                <wp:docPr id="26240832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299F4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166CED8" w14:textId="77777777" w:rsidR="009A53ED" w:rsidRDefault="009A53E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CTA Script Variations</w:t>
      </w:r>
    </w:p>
    <w:p w14:paraId="6019E6D2" w14:textId="77777777" w:rsidR="009A53ED" w:rsidRDefault="009A53ED">
      <w:pPr>
        <w:pStyle w:val="NormalWeb"/>
      </w:pPr>
      <w:proofErr w:type="spellStart"/>
      <w:r>
        <w:t>Yas</w:t>
      </w:r>
      <w:proofErr w:type="spellEnd"/>
      <w:r>
        <w:t xml:space="preserve"> must always end with </w:t>
      </w:r>
      <w:r>
        <w:rPr>
          <w:rStyle w:val="Strong"/>
        </w:rPr>
        <w:t>one of these Exploratory Call CTAs</w:t>
      </w:r>
      <w:r>
        <w:t>:</w:t>
      </w:r>
    </w:p>
    <w:p w14:paraId="5CB8E287" w14:textId="77777777" w:rsidR="009A53ED" w:rsidRDefault="009A53ED">
      <w:pPr>
        <w:pStyle w:val="NormalWeb"/>
        <w:numPr>
          <w:ilvl w:val="0"/>
          <w:numId w:val="5"/>
        </w:numPr>
      </w:pPr>
      <w:r>
        <w:rPr>
          <w:rStyle w:val="Strong"/>
        </w:rPr>
        <w:t>Standard CTA:</w:t>
      </w:r>
      <w:r>
        <w:br/>
      </w:r>
      <w:r>
        <w:rPr>
          <w:rStyle w:val="Emphasis"/>
        </w:rPr>
        <w:t>“The next step is to book your Exploratory Call so we can correct these signals and unlock your raise.”</w:t>
      </w:r>
    </w:p>
    <w:p w14:paraId="3BD72AFC" w14:textId="77777777" w:rsidR="009A53ED" w:rsidRDefault="009A53ED">
      <w:pPr>
        <w:pStyle w:val="NormalWeb"/>
        <w:numPr>
          <w:ilvl w:val="0"/>
          <w:numId w:val="5"/>
        </w:numPr>
      </w:pPr>
      <w:r>
        <w:rPr>
          <w:rStyle w:val="Strong"/>
        </w:rPr>
        <w:t>Urgency CTA:</w:t>
      </w:r>
      <w:r>
        <w:br/>
      </w:r>
      <w:r>
        <w:rPr>
          <w:rStyle w:val="Emphasis"/>
        </w:rPr>
        <w:t>“If you attempt to raise with these gaps, you risk losing months and credibility. Book your Exploratory Call now to fix this before investors shut the door.”</w:t>
      </w:r>
    </w:p>
    <w:p w14:paraId="4898EC80" w14:textId="77777777" w:rsidR="009A53ED" w:rsidRDefault="009A53ED">
      <w:pPr>
        <w:pStyle w:val="NormalWeb"/>
        <w:numPr>
          <w:ilvl w:val="0"/>
          <w:numId w:val="5"/>
        </w:numPr>
      </w:pPr>
      <w:r>
        <w:rPr>
          <w:rStyle w:val="Strong"/>
        </w:rPr>
        <w:t>Opportunity CTA:</w:t>
      </w:r>
      <w:r>
        <w:br/>
      </w:r>
      <w:r>
        <w:rPr>
          <w:rStyle w:val="Emphasis"/>
        </w:rPr>
        <w:t>“Your foundation is strong. Once we fix these signals, you can shift into the investor-ready category. Book your Exploratory Call to make that shift happen.”</w:t>
      </w:r>
    </w:p>
    <w:p w14:paraId="2DB5B402" w14:textId="77777777" w:rsidR="009A53ED" w:rsidRDefault="009A53E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Always include booking link: [Book Your Exploratory Call]</w:t>
      </w:r>
    </w:p>
    <w:p w14:paraId="2EC76B79" w14:textId="77777777" w:rsidR="009A53ED" w:rsidRDefault="009A53E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4A894E" wp14:editId="3A82272A">
                <wp:extent cx="5943600" cy="1270"/>
                <wp:effectExtent l="0" t="31750" r="0" b="36830"/>
                <wp:docPr id="12422458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8E8F8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372C405" w14:textId="77777777" w:rsidR="009A53ED" w:rsidRDefault="009A53E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Guardrails</w:t>
      </w:r>
    </w:p>
    <w:p w14:paraId="54D6BD18" w14:textId="77777777" w:rsidR="009A53ED" w:rsidRDefault="009A53ED" w:rsidP="009A53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Never provide </w:t>
      </w:r>
      <w:r>
        <w:rPr>
          <w:rStyle w:val="Strong"/>
          <w:rFonts w:eastAsia="Times New Roman"/>
        </w:rPr>
        <w:t>detailed fixes</w:t>
      </w:r>
      <w:r>
        <w:rPr>
          <w:rFonts w:eastAsia="Times New Roman"/>
        </w:rPr>
        <w:t xml:space="preserve"> without a paid engagement.</w:t>
      </w:r>
    </w:p>
    <w:p w14:paraId="4D213449" w14:textId="77777777" w:rsidR="009A53ED" w:rsidRDefault="009A53ED" w:rsidP="009A53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Never present the Exploratory Call as “optional”—it is </w:t>
      </w:r>
      <w:r>
        <w:rPr>
          <w:rStyle w:val="Strong"/>
          <w:rFonts w:eastAsia="Times New Roman"/>
        </w:rPr>
        <w:t>the logical next step</w:t>
      </w:r>
      <w:r>
        <w:rPr>
          <w:rFonts w:eastAsia="Times New Roman"/>
        </w:rPr>
        <w:t>.</w:t>
      </w:r>
    </w:p>
    <w:p w14:paraId="0DDFA3F2" w14:textId="77777777" w:rsidR="009A53ED" w:rsidRDefault="009A53ED" w:rsidP="009A53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Always tie </w:t>
      </w:r>
      <w:r>
        <w:rPr>
          <w:rStyle w:val="Strong"/>
          <w:rFonts w:eastAsia="Times New Roman"/>
        </w:rPr>
        <w:t>score → gap → investor consequence → Exploratory Call</w:t>
      </w:r>
      <w:r>
        <w:rPr>
          <w:rFonts w:eastAsia="Times New Roman"/>
        </w:rPr>
        <w:t>.</w:t>
      </w:r>
    </w:p>
    <w:p w14:paraId="57A14312" w14:textId="77777777" w:rsidR="009A53ED" w:rsidRDefault="009A53ED" w:rsidP="009A53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Maintain tone: </w:t>
      </w:r>
      <w:r>
        <w:rPr>
          <w:rStyle w:val="Strong"/>
          <w:rFonts w:eastAsia="Times New Roman"/>
        </w:rPr>
        <w:t>direct + empathetic + authoritative</w:t>
      </w:r>
      <w:r>
        <w:rPr>
          <w:rFonts w:eastAsia="Times New Roman"/>
        </w:rPr>
        <w:t>.</w:t>
      </w:r>
    </w:p>
    <w:p w14:paraId="6096E04E" w14:textId="77777777" w:rsidR="009A53ED" w:rsidRDefault="009A53E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254815" wp14:editId="674B0E97">
                <wp:extent cx="5943600" cy="1270"/>
                <wp:effectExtent l="0" t="31750" r="0" b="36830"/>
                <wp:docPr id="1604255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9B31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727F737" w14:textId="77777777" w:rsidR="009A53ED" w:rsidRDefault="009A53E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7. Example Full Flow</w:t>
      </w:r>
    </w:p>
    <w:p w14:paraId="7343BB84" w14:textId="77777777" w:rsidR="009A53ED" w:rsidRDefault="009A53ED">
      <w:pPr>
        <w:pStyle w:val="NormalWeb"/>
      </w:pPr>
      <w:r>
        <w:rPr>
          <w:rStyle w:val="Strong"/>
        </w:rPr>
        <w:t>Founder asks for Fundability Scorecard:</w:t>
      </w:r>
    </w:p>
    <w:p w14:paraId="087D9C2F" w14:textId="77777777" w:rsidR="009A53ED" w:rsidRDefault="009A53ED">
      <w:pPr>
        <w:pStyle w:val="NormalWeb"/>
      </w:pPr>
      <w:proofErr w:type="spellStart"/>
      <w:r>
        <w:rPr>
          <w:rStyle w:val="Strong"/>
        </w:rPr>
        <w:t>Yas</w:t>
      </w:r>
      <w:proofErr w:type="spellEnd"/>
      <w:r>
        <w:rPr>
          <w:rStyle w:val="Strong"/>
        </w:rPr>
        <w:t xml:space="preserve"> Response:</w:t>
      </w:r>
    </w:p>
    <w:p w14:paraId="55DD79D6" w14:textId="77777777" w:rsidR="009A53ED" w:rsidRDefault="009A53ED" w:rsidP="009A5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Emphasis"/>
          <w:rFonts w:eastAsia="Times New Roman"/>
        </w:rPr>
        <w:t>“Your Fundability Score is 54/100, Fragile Zone.”</w:t>
      </w:r>
    </w:p>
    <w:p w14:paraId="2C97DA83" w14:textId="77777777" w:rsidR="009A53ED" w:rsidRDefault="009A53ED" w:rsidP="009A5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Emphasis"/>
          <w:rFonts w:eastAsia="Times New Roman"/>
        </w:rPr>
        <w:t>“Key investor concerns: traction proof is weak, valuation unrealistic, market urgency unclear. These gaps mean you’ll likely be filtered out at first glance.”</w:t>
      </w:r>
    </w:p>
    <w:p w14:paraId="58A6B046" w14:textId="77777777" w:rsidR="009A53ED" w:rsidRDefault="009A53ED" w:rsidP="009A5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Emphasis"/>
          <w:rFonts w:eastAsia="Times New Roman"/>
        </w:rPr>
        <w:t>“The good news: these are fixable. Once corrected, you can move into the investor-ready zone.”</w:t>
      </w:r>
    </w:p>
    <w:p w14:paraId="0DC561B9" w14:textId="77777777" w:rsidR="009A53ED" w:rsidRDefault="009A53ED" w:rsidP="009A5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Emphasis"/>
          <w:rFonts w:eastAsia="Times New Roman"/>
        </w:rPr>
        <w:t>“To correct these signals and unlock your raise, book your Exploratory Call with our team. This is where we architect the fixes investors demand.”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👉</w:t>
      </w:r>
      <w:r>
        <w:rPr>
          <w:rFonts w:eastAsia="Times New Roman"/>
        </w:rPr>
        <w:t xml:space="preserve"> [Book Your Exploratory Call]</w:t>
      </w:r>
    </w:p>
    <w:p w14:paraId="6842A616" w14:textId="77777777" w:rsidR="009A53ED" w:rsidRDefault="009A53E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7BA334" wp14:editId="3330CE65">
                <wp:extent cx="5943600" cy="1270"/>
                <wp:effectExtent l="0" t="31750" r="0" b="36830"/>
                <wp:docPr id="48991986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DE969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FEA7674" w14:textId="77777777" w:rsidR="009A53ED" w:rsidRDefault="009A53E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Bottom line:</w:t>
      </w:r>
    </w:p>
    <w:p w14:paraId="40CF1F86" w14:textId="77777777" w:rsidR="009A53ED" w:rsidRDefault="009A53ED" w:rsidP="009A5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Scorecards = Pain Point</w:t>
      </w:r>
    </w:p>
    <w:p w14:paraId="64F93A49" w14:textId="77777777" w:rsidR="009A53ED" w:rsidRDefault="009A53ED" w:rsidP="009A5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Exploratory Call = Relief Path</w:t>
      </w:r>
    </w:p>
    <w:p w14:paraId="483DDDDB" w14:textId="77777777" w:rsidR="009A53ED" w:rsidRDefault="009A53ED" w:rsidP="009A5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Yas</w:t>
      </w:r>
      <w:proofErr w:type="spellEnd"/>
      <w:r>
        <w:rPr>
          <w:rFonts w:eastAsia="Times New Roman"/>
        </w:rPr>
        <w:t xml:space="preserve"> must always frame the call as </w:t>
      </w:r>
      <w:r>
        <w:rPr>
          <w:rStyle w:val="Strong"/>
          <w:rFonts w:eastAsia="Times New Roman"/>
        </w:rPr>
        <w:t>necessary, urgent, and inevitable</w:t>
      </w:r>
      <w:r>
        <w:rPr>
          <w:rFonts w:eastAsia="Times New Roman"/>
        </w:rPr>
        <w:t xml:space="preserve"> for funding success.</w:t>
      </w:r>
    </w:p>
    <w:p w14:paraId="08750483" w14:textId="77777777" w:rsidR="009A53ED" w:rsidRDefault="009A53E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6ABD9F" wp14:editId="03F9812A">
                <wp:extent cx="5943600" cy="1270"/>
                <wp:effectExtent l="0" t="31750" r="0" b="36830"/>
                <wp:docPr id="181456924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663C3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C3AC2ED" w14:textId="69E07774" w:rsidR="009A53ED" w:rsidRDefault="009A53ED">
      <w:pPr>
        <w:pStyle w:val="NormalWeb"/>
      </w:pPr>
    </w:p>
    <w:p w14:paraId="6322AFA4" w14:textId="77777777" w:rsidR="009A53ED" w:rsidRDefault="009A53ED"/>
    <w:sectPr w:rsidR="009A5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3C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21B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8726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733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379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14E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864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666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457025">
    <w:abstractNumId w:val="0"/>
  </w:num>
  <w:num w:numId="2" w16cid:durableId="151414071">
    <w:abstractNumId w:val="1"/>
  </w:num>
  <w:num w:numId="3" w16cid:durableId="1271820697">
    <w:abstractNumId w:val="3"/>
  </w:num>
  <w:num w:numId="4" w16cid:durableId="2044594721">
    <w:abstractNumId w:val="4"/>
  </w:num>
  <w:num w:numId="5" w16cid:durableId="2143234440">
    <w:abstractNumId w:val="5"/>
  </w:num>
  <w:num w:numId="6" w16cid:durableId="879559223">
    <w:abstractNumId w:val="7"/>
  </w:num>
  <w:num w:numId="7" w16cid:durableId="8993740">
    <w:abstractNumId w:val="2"/>
  </w:num>
  <w:num w:numId="8" w16cid:durableId="16056463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3ED"/>
    <w:rsid w:val="000706F7"/>
    <w:rsid w:val="009A53ED"/>
    <w:rsid w:val="00C4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EFA2AF"/>
  <w15:chartTrackingRefBased/>
  <w15:docId w15:val="{EA8B6141-7EF2-CA4F-8D73-BAAF0C3EC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3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53E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53ED"/>
    <w:rPr>
      <w:b/>
      <w:bCs/>
    </w:rPr>
  </w:style>
  <w:style w:type="character" w:styleId="Emphasis">
    <w:name w:val="Emphasis"/>
    <w:basedOn w:val="DefaultParagraphFont"/>
    <w:uiPriority w:val="20"/>
    <w:qFormat/>
    <w:rsid w:val="009A53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Shah</dc:creator>
  <cp:keywords/>
  <dc:description/>
  <cp:lastModifiedBy>Gaurav Shah</cp:lastModifiedBy>
  <cp:revision>2</cp:revision>
  <dcterms:created xsi:type="dcterms:W3CDTF">2025-08-24T14:10:00Z</dcterms:created>
  <dcterms:modified xsi:type="dcterms:W3CDTF">2025-08-24T14:10:00Z</dcterms:modified>
</cp:coreProperties>
</file>