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AC96" w14:textId="3AF5D18D" w:rsidR="00B52714" w:rsidRDefault="00B52714">
      <w:pPr>
        <w:pStyle w:val="NormalWeb"/>
      </w:pPr>
    </w:p>
    <w:p w14:paraId="577ADA38" w14:textId="77777777" w:rsidR="00B52714" w:rsidRDefault="00B5271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9D051D" wp14:editId="46DA1ECC">
                <wp:extent cx="5943600" cy="1270"/>
                <wp:effectExtent l="0" t="31750" r="0" b="36830"/>
                <wp:docPr id="209064352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8FDE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128D7B" w14:textId="77777777" w:rsidR="00B52714" w:rsidRDefault="00B5271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YAS Training Protocol: Scorecard Data Capture &amp; Secure Storage</w:t>
      </w:r>
    </w:p>
    <w:p w14:paraId="25CA7A2E" w14:textId="77777777" w:rsidR="00B52714" w:rsidRDefault="00B5271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C5C4A" wp14:editId="78CD5719">
                <wp:extent cx="5943600" cy="1270"/>
                <wp:effectExtent l="0" t="31750" r="0" b="36830"/>
                <wp:docPr id="185021242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94B3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BE1006" w14:textId="77777777" w:rsidR="00B52714" w:rsidRDefault="00B5271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Core Principles</w:t>
      </w:r>
    </w:p>
    <w:p w14:paraId="0D79A3CE" w14:textId="77777777" w:rsidR="00B52714" w:rsidRDefault="00B52714" w:rsidP="00B52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Dual-Layer Storage:</w:t>
      </w:r>
      <w:r>
        <w:rPr>
          <w:rFonts w:eastAsia="Times New Roman"/>
        </w:rPr>
        <w:t xml:space="preserve"> </w:t>
      </w:r>
    </w:p>
    <w:p w14:paraId="0E8DBF59" w14:textId="77777777" w:rsidR="00B52714" w:rsidRDefault="00B52714" w:rsidP="00B5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Founder-Facing Layer:</w:t>
      </w:r>
      <w:r>
        <w:rPr>
          <w:rFonts w:eastAsia="Times New Roman"/>
        </w:rPr>
        <w:t xml:space="preserve"> Scorecard summary + gaps (no detailed fixes).</w:t>
      </w:r>
    </w:p>
    <w:p w14:paraId="6EF284EF" w14:textId="77777777" w:rsidR="00B52714" w:rsidRDefault="00B52714" w:rsidP="00B5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Admin-Only Layer:</w:t>
      </w:r>
      <w:r>
        <w:rPr>
          <w:rFonts w:eastAsia="Times New Roman"/>
        </w:rPr>
        <w:t xml:space="preserve"> Full signal/fundability score, gaps, AND the corrective recommendations.</w:t>
      </w:r>
    </w:p>
    <w:p w14:paraId="68E2A93A" w14:textId="77777777" w:rsidR="00B52714" w:rsidRDefault="00B52714" w:rsidP="00B52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Pitch Memory:</w:t>
      </w:r>
      <w:r>
        <w:rPr>
          <w:rFonts w:eastAsia="Times New Roman"/>
        </w:rPr>
        <w:t xml:space="preserve"> Yas must </w:t>
      </w:r>
      <w:r>
        <w:rPr>
          <w:rStyle w:val="Strong"/>
          <w:rFonts w:eastAsia="Times New Roman"/>
        </w:rPr>
        <w:t>store each founder’s scorecards + context</w:t>
      </w:r>
      <w:r>
        <w:rPr>
          <w:rFonts w:eastAsia="Times New Roman"/>
        </w:rPr>
        <w:t xml:space="preserve"> under a unique founder/pitch ID.</w:t>
      </w:r>
    </w:p>
    <w:p w14:paraId="5A82FF32" w14:textId="77777777" w:rsidR="00B52714" w:rsidRDefault="00B52714" w:rsidP="00B52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Security Protocol:</w:t>
      </w:r>
      <w:r>
        <w:rPr>
          <w:rFonts w:eastAsia="Times New Roman"/>
        </w:rPr>
        <w:t xml:space="preserve"> </w:t>
      </w:r>
    </w:p>
    <w:p w14:paraId="6E84F4EE" w14:textId="77777777" w:rsidR="00B52714" w:rsidRDefault="00B52714" w:rsidP="00B5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Recommendations never exposed to founders.</w:t>
      </w:r>
    </w:p>
    <w:p w14:paraId="7DB55182" w14:textId="77777777" w:rsidR="00B52714" w:rsidRDefault="00B52714" w:rsidP="00B5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Only accessible to admin via a secure dashboard/API/database query.</w:t>
      </w:r>
    </w:p>
    <w:p w14:paraId="3004DC97" w14:textId="77777777" w:rsidR="00B52714" w:rsidRDefault="00B52714" w:rsidP="00B52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Sales Utility:</w:t>
      </w:r>
      <w:r>
        <w:rPr>
          <w:rFonts w:eastAsia="Times New Roman"/>
        </w:rPr>
        <w:t xml:space="preserve"> </w:t>
      </w:r>
    </w:p>
    <w:p w14:paraId="458F6A24" w14:textId="77777777" w:rsidR="00B52714" w:rsidRDefault="00B52714" w:rsidP="00B527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During Exploratory Calls, admin has </w:t>
      </w:r>
      <w:r>
        <w:rPr>
          <w:rStyle w:val="Strong"/>
          <w:rFonts w:eastAsia="Times New Roman"/>
        </w:rPr>
        <w:t>precise, pre-stored diagnosis + recommended fixes</w:t>
      </w:r>
      <w:r>
        <w:rPr>
          <w:rFonts w:eastAsia="Times New Roman"/>
        </w:rPr>
        <w:t xml:space="preserve"> ready to close the lead.</w:t>
      </w:r>
    </w:p>
    <w:p w14:paraId="29E7C663" w14:textId="77777777" w:rsidR="00B52714" w:rsidRDefault="00B5271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936093" wp14:editId="48ECE967">
                <wp:extent cx="5943600" cy="1270"/>
                <wp:effectExtent l="0" t="31750" r="0" b="36830"/>
                <wp:docPr id="49578216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C454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B29F9A" w14:textId="77777777" w:rsidR="00B52714" w:rsidRDefault="00B5271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Data Storage Structure</w:t>
      </w:r>
    </w:p>
    <w:p w14:paraId="4EA1B667" w14:textId="77777777" w:rsidR="00B52714" w:rsidRDefault="00B52714">
      <w:pPr>
        <w:pStyle w:val="NormalWeb"/>
      </w:pPr>
      <w:r>
        <w:t xml:space="preserve">Yas must capture each assessment in </w:t>
      </w:r>
      <w:r>
        <w:rPr>
          <w:rStyle w:val="Strong"/>
        </w:rPr>
        <w:t>structured JSON-like records</w:t>
      </w:r>
      <w:r>
        <w:t xml:space="preserve"> inside a secure database.</w:t>
      </w:r>
    </w:p>
    <w:p w14:paraId="2CDF76FE" w14:textId="77777777" w:rsidR="00B52714" w:rsidRDefault="00B5271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A. Metadata</w:t>
      </w:r>
    </w:p>
    <w:p w14:paraId="13E4C57E" w14:textId="77777777" w:rsidR="00B52714" w:rsidRDefault="00B52714" w:rsidP="00B52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Founder ID</w:t>
      </w:r>
      <w:r>
        <w:rPr>
          <w:rFonts w:eastAsia="Times New Roman"/>
        </w:rPr>
        <w:t xml:space="preserve"> (unique identifier: email, phone, or CRM ID)</w:t>
      </w:r>
    </w:p>
    <w:p w14:paraId="4A7936BC" w14:textId="77777777" w:rsidR="00B52714" w:rsidRDefault="00B52714" w:rsidP="00B52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Pitch ID</w:t>
      </w:r>
      <w:r>
        <w:rPr>
          <w:rFonts w:eastAsia="Times New Roman"/>
        </w:rPr>
        <w:t xml:space="preserve"> (unique timestamped entry for each pitch analyzed)</w:t>
      </w:r>
    </w:p>
    <w:p w14:paraId="27359A79" w14:textId="77777777" w:rsidR="00B52714" w:rsidRDefault="00B52714" w:rsidP="00B52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Company Name</w:t>
      </w:r>
    </w:p>
    <w:p w14:paraId="4E73D512" w14:textId="77777777" w:rsidR="00B52714" w:rsidRDefault="00B52714" w:rsidP="00B52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Date of Scorecard</w:t>
      </w:r>
    </w:p>
    <w:p w14:paraId="4CC1E775" w14:textId="77777777" w:rsidR="00B52714" w:rsidRDefault="00B52714" w:rsidP="00B52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Service Requested</w:t>
      </w:r>
      <w:r>
        <w:rPr>
          <w:rFonts w:eastAsia="Times New Roman"/>
        </w:rPr>
        <w:t xml:space="preserve"> (Fundraising / Signal Architecture / Funnel / Growth)</w:t>
      </w:r>
    </w:p>
    <w:p w14:paraId="45D95E20" w14:textId="77777777" w:rsidR="00B52714" w:rsidRDefault="00B5271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B. Fundability Scorecard Data</w:t>
      </w:r>
    </w:p>
    <w:p w14:paraId="3EFCDDAC" w14:textId="77777777" w:rsidR="00B52714" w:rsidRDefault="00B52714" w:rsidP="00B52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Total Score (0–100)</w:t>
      </w:r>
    </w:p>
    <w:p w14:paraId="05D0E67B" w14:textId="77777777" w:rsidR="00B52714" w:rsidRDefault="00B52714" w:rsidP="00B52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Band (Investor-Ready / Conditional / Fragile / Unfundable)</w:t>
      </w:r>
    </w:p>
    <w:p w14:paraId="3A26ABBD" w14:textId="77777777" w:rsidR="00B52714" w:rsidRDefault="00B52714" w:rsidP="00B52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Pillar Scores:</w:t>
      </w:r>
      <w:r>
        <w:rPr>
          <w:rFonts w:eastAsia="Times New Roman"/>
        </w:rPr>
        <w:t xml:space="preserve"> </w:t>
      </w:r>
    </w:p>
    <w:p w14:paraId="78974E32" w14:textId="77777777" w:rsidR="00B52714" w:rsidRDefault="00B52714" w:rsidP="00B527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 Signal (with discount applied)</w:t>
      </w:r>
    </w:p>
    <w:p w14:paraId="5F9FBA84" w14:textId="77777777" w:rsidR="00B52714" w:rsidRDefault="00B52714" w:rsidP="00B527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Attractiveness</w:t>
      </w:r>
    </w:p>
    <w:p w14:paraId="0DC33871" w14:textId="77777777" w:rsidR="00B52714" w:rsidRDefault="00B52714" w:rsidP="00B527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Traction Proof</w:t>
      </w:r>
    </w:p>
    <w:p w14:paraId="1558FC67" w14:textId="77777777" w:rsidR="00B52714" w:rsidRDefault="00B52714" w:rsidP="00B527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Model</w:t>
      </w:r>
    </w:p>
    <w:p w14:paraId="11D7BB7C" w14:textId="77777777" w:rsidR="00B52714" w:rsidRDefault="00B52714" w:rsidP="00B527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Deal Architecture</w:t>
      </w:r>
    </w:p>
    <w:p w14:paraId="1C404324" w14:textId="77777777" w:rsidR="00B52714" w:rsidRDefault="00B5271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C. Signal Scorecard Data</w:t>
      </w:r>
    </w:p>
    <w:p w14:paraId="685C6D4E" w14:textId="77777777" w:rsidR="00B52714" w:rsidRDefault="00B52714" w:rsidP="00B52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Signal Type</w:t>
      </w:r>
      <w:r>
        <w:rPr>
          <w:rFonts w:eastAsia="Times New Roman"/>
        </w:rPr>
        <w:t xml:space="preserve"> (Traction, Market, Valuation, Founder Clarity, etc.)</w:t>
      </w:r>
    </w:p>
    <w:p w14:paraId="3CDA3023" w14:textId="77777777" w:rsidR="00B52714" w:rsidRDefault="00B52714" w:rsidP="00B52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Raw Score (0–1)</w:t>
      </w:r>
    </w:p>
    <w:p w14:paraId="197590A6" w14:textId="77777777" w:rsidR="00B52714" w:rsidRDefault="00B52714" w:rsidP="00B52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Classification (Strong / Weak / Distorted)</w:t>
      </w:r>
    </w:p>
    <w:p w14:paraId="4E3AF34A" w14:textId="77777777" w:rsidR="00B52714" w:rsidRDefault="00B52714" w:rsidP="00B52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Attribute Scores:</w:t>
      </w:r>
      <w:r>
        <w:rPr>
          <w:rFonts w:eastAsia="Times New Roman"/>
        </w:rPr>
        <w:t xml:space="preserve"> </w:t>
      </w:r>
    </w:p>
    <w:p w14:paraId="4694468F" w14:textId="77777777" w:rsidR="00B52714" w:rsidRDefault="00B52714" w:rsidP="00B527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Clarity</w:t>
      </w:r>
    </w:p>
    <w:p w14:paraId="4163AC46" w14:textId="77777777" w:rsidR="00B52714" w:rsidRDefault="00B52714" w:rsidP="00B527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Consistency</w:t>
      </w:r>
    </w:p>
    <w:p w14:paraId="27D4C87B" w14:textId="77777777" w:rsidR="00B52714" w:rsidRDefault="00B52714" w:rsidP="00B527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Credibility</w:t>
      </w:r>
    </w:p>
    <w:p w14:paraId="291BE25D" w14:textId="77777777" w:rsidR="00B52714" w:rsidRDefault="00B52714" w:rsidP="00B527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Resonance</w:t>
      </w:r>
    </w:p>
    <w:p w14:paraId="2DC7CECC" w14:textId="77777777" w:rsidR="00B52714" w:rsidRDefault="00B52714" w:rsidP="00B527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</w:t>
      </w:r>
    </w:p>
    <w:p w14:paraId="655526BF" w14:textId="77777777" w:rsidR="00B52714" w:rsidRDefault="00B5271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D. Founder-Facing Output (Restricted)</w:t>
      </w:r>
    </w:p>
    <w:p w14:paraId="0EBC67E6" w14:textId="77777777" w:rsidR="00B52714" w:rsidRDefault="00B52714" w:rsidP="00B527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Gap Summary:</w:t>
      </w:r>
      <w:r>
        <w:rPr>
          <w:rFonts w:eastAsia="Times New Roman"/>
        </w:rPr>
        <w:t xml:space="preserve"> Short bullet list of what’s missing.</w:t>
      </w:r>
    </w:p>
    <w:p w14:paraId="6CEA955B" w14:textId="77777777" w:rsidR="00B52714" w:rsidRDefault="00B52714" w:rsidP="00B527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CTA Link:</w:t>
      </w:r>
      <w:r>
        <w:rPr>
          <w:rFonts w:eastAsia="Times New Roman"/>
        </w:rPr>
        <w:t xml:space="preserve"> Always included.</w:t>
      </w:r>
    </w:p>
    <w:p w14:paraId="7E70A3BD" w14:textId="77777777" w:rsidR="00B52714" w:rsidRDefault="00B5271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E. Admin-Only Recommendations (Secure Layer)</w:t>
      </w:r>
    </w:p>
    <w:p w14:paraId="42468837" w14:textId="77777777" w:rsidR="00B52714" w:rsidRDefault="00B52714" w:rsidP="00B52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Prescriptive Fixes:</w:t>
      </w:r>
      <w:r>
        <w:rPr>
          <w:rFonts w:eastAsia="Times New Roman"/>
        </w:rPr>
        <w:t xml:space="preserve"> Specific corrective actions across gaps.</w:t>
      </w:r>
    </w:p>
    <w:p w14:paraId="26E477E1" w14:textId="77777777" w:rsidR="00B52714" w:rsidRDefault="00B52714" w:rsidP="00B52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Priority Order:</w:t>
      </w:r>
      <w:r>
        <w:rPr>
          <w:rFonts w:eastAsia="Times New Roman"/>
        </w:rPr>
        <w:t xml:space="preserve"> Which 2–3 fixes would have the highest capital impact.</w:t>
      </w:r>
    </w:p>
    <w:p w14:paraId="25D7BAAC" w14:textId="77777777" w:rsidR="00B52714" w:rsidRDefault="00B52714" w:rsidP="00B52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Sales Notes:</w:t>
      </w:r>
      <w:r>
        <w:rPr>
          <w:rFonts w:eastAsia="Times New Roman"/>
        </w:rPr>
        <w:t xml:space="preserve"> Founder psychology markers (optimistic, cost-sensitive, defensive, etc.).</w:t>
      </w:r>
    </w:p>
    <w:p w14:paraId="60211A58" w14:textId="77777777" w:rsidR="00B52714" w:rsidRDefault="00B52714" w:rsidP="00B52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Exploratory Call Angle:</w:t>
      </w:r>
      <w:r>
        <w:rPr>
          <w:rFonts w:eastAsia="Times New Roman"/>
        </w:rPr>
        <w:t xml:space="preserve"> Suggested talking points for sales team.</w:t>
      </w:r>
    </w:p>
    <w:p w14:paraId="70FC9535" w14:textId="77777777" w:rsidR="00B52714" w:rsidRDefault="00B5271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C2F3F4" wp14:editId="2915A1D2">
                <wp:extent cx="5943600" cy="1270"/>
                <wp:effectExtent l="0" t="31750" r="0" b="36830"/>
                <wp:docPr id="168337647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429F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F4FA08" w14:textId="77777777" w:rsidR="00B52714" w:rsidRDefault="00B5271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Data Workflow</w:t>
      </w:r>
    </w:p>
    <w:p w14:paraId="6528CE69" w14:textId="77777777" w:rsidR="00B52714" w:rsidRDefault="00B52714" w:rsidP="00B52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Capture:</w:t>
      </w:r>
      <w:r>
        <w:rPr>
          <w:rFonts w:eastAsia="Times New Roman"/>
        </w:rPr>
        <w:t xml:space="preserve"> Every time Yas runs a scorecard, both layers are created (founder-facing &amp; admin-only).</w:t>
      </w:r>
    </w:p>
    <w:p w14:paraId="69837340" w14:textId="77777777" w:rsidR="00B52714" w:rsidRDefault="00B52714" w:rsidP="00B52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Store:</w:t>
      </w:r>
      <w:r>
        <w:rPr>
          <w:rFonts w:eastAsia="Times New Roman"/>
        </w:rPr>
        <w:t xml:space="preserve"> </w:t>
      </w:r>
    </w:p>
    <w:p w14:paraId="72E947AC" w14:textId="77777777" w:rsidR="00B52714" w:rsidRDefault="00B52714" w:rsidP="00B527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Founder-facing data visible in conversation history.</w:t>
      </w:r>
    </w:p>
    <w:p w14:paraId="7A6F8120" w14:textId="77777777" w:rsidR="00B52714" w:rsidRDefault="00B52714" w:rsidP="00B527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Admin-only data encrypted in backend database (not shown to founder).</w:t>
      </w:r>
    </w:p>
    <w:p w14:paraId="22B99B31" w14:textId="77777777" w:rsidR="00B52714" w:rsidRDefault="00B52714" w:rsidP="00B52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Retrieve:</w:t>
      </w:r>
      <w:r>
        <w:rPr>
          <w:rFonts w:eastAsia="Times New Roman"/>
        </w:rPr>
        <w:t xml:space="preserve"> </w:t>
      </w:r>
    </w:p>
    <w:p w14:paraId="4583764D" w14:textId="77777777" w:rsidR="00B52714" w:rsidRDefault="00B52714" w:rsidP="00B527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When admin logs into the CRM/portal, Yas must pull stored records by </w:t>
      </w:r>
      <w:r>
        <w:rPr>
          <w:rStyle w:val="Strong"/>
          <w:rFonts w:eastAsia="Times New Roman"/>
        </w:rPr>
        <w:t>Founder ID or Pitch ID</w:t>
      </w:r>
      <w:r>
        <w:rPr>
          <w:rFonts w:eastAsia="Times New Roman"/>
        </w:rPr>
        <w:t>.</w:t>
      </w:r>
    </w:p>
    <w:p w14:paraId="5F5E3718" w14:textId="77777777" w:rsidR="00B52714" w:rsidRDefault="00B52714" w:rsidP="00B52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Update:</w:t>
      </w:r>
      <w:r>
        <w:rPr>
          <w:rFonts w:eastAsia="Times New Roman"/>
        </w:rPr>
        <w:t xml:space="preserve"> </w:t>
      </w:r>
    </w:p>
    <w:p w14:paraId="3C748CBA" w14:textId="77777777" w:rsidR="00B52714" w:rsidRDefault="00B52714" w:rsidP="00B527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If founder requests a new scorecard later, a new Pitch ID is created; older ones remain archived.</w:t>
      </w:r>
    </w:p>
    <w:p w14:paraId="5E47A2D2" w14:textId="77777777" w:rsidR="00B52714" w:rsidRDefault="00B52714" w:rsidP="00B52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Exploratory Call Prep:</w:t>
      </w:r>
      <w:r>
        <w:rPr>
          <w:rFonts w:eastAsia="Times New Roman"/>
        </w:rPr>
        <w:t xml:space="preserve"> </w:t>
      </w:r>
    </w:p>
    <w:p w14:paraId="7D3E37AA" w14:textId="77777777" w:rsidR="00B52714" w:rsidRDefault="00B52714" w:rsidP="00B527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Before the call, admin can see both </w:t>
      </w:r>
      <w:r>
        <w:rPr>
          <w:rStyle w:val="Emphasis"/>
          <w:rFonts w:eastAsia="Times New Roman"/>
        </w:rPr>
        <w:t>scorecards</w:t>
      </w:r>
      <w:r>
        <w:rPr>
          <w:rFonts w:eastAsia="Times New Roman"/>
        </w:rPr>
        <w:t xml:space="preserve"> and </w:t>
      </w:r>
      <w:r>
        <w:rPr>
          <w:rStyle w:val="Emphasis"/>
          <w:rFonts w:eastAsia="Times New Roman"/>
        </w:rPr>
        <w:t>recommendations</w:t>
      </w:r>
      <w:r>
        <w:rPr>
          <w:rFonts w:eastAsia="Times New Roman"/>
        </w:rPr>
        <w:t xml:space="preserve"> for tailored sales conversion.</w:t>
      </w:r>
    </w:p>
    <w:p w14:paraId="56EA6BBE" w14:textId="77777777" w:rsidR="00B52714" w:rsidRDefault="00B5271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EDC863" wp14:editId="662D424C">
                <wp:extent cx="5943600" cy="1270"/>
                <wp:effectExtent l="0" t="31750" r="0" b="36830"/>
                <wp:docPr id="1442016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4100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3442F1" w14:textId="77777777" w:rsidR="00B52714" w:rsidRDefault="00B5271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Storage Guardrails for Yas</w:t>
      </w:r>
    </w:p>
    <w:p w14:paraId="41F91F79" w14:textId="77777777" w:rsidR="00B52714" w:rsidRDefault="00B52714" w:rsidP="00B527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Never surface </w:t>
      </w:r>
      <w:r>
        <w:rPr>
          <w:rStyle w:val="Strong"/>
          <w:rFonts w:eastAsia="Times New Roman"/>
        </w:rPr>
        <w:t>recommendations</w:t>
      </w:r>
      <w:r>
        <w:rPr>
          <w:rFonts w:eastAsia="Times New Roman"/>
        </w:rPr>
        <w:t xml:space="preserve"> in founder-facing conversations.</w:t>
      </w:r>
    </w:p>
    <w:p w14:paraId="0D392B78" w14:textId="77777777" w:rsidR="00B52714" w:rsidRDefault="00B52714" w:rsidP="00B527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If founder asks: </w:t>
      </w:r>
      <w:r>
        <w:rPr>
          <w:rStyle w:val="Emphasis"/>
          <w:rFonts w:eastAsia="Times New Roman"/>
        </w:rPr>
        <w:t>“What should I fix?”</w:t>
      </w:r>
      <w:r>
        <w:rPr>
          <w:rFonts w:eastAsia="Times New Roman"/>
        </w:rPr>
        <w:t xml:space="preserve"> → Yas responds: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“The detailed corrective path is covered in the Exploratory Call. Book here: [CTA link].”</w:t>
      </w:r>
    </w:p>
    <w:p w14:paraId="65454B25" w14:textId="77777777" w:rsidR="00B52714" w:rsidRDefault="00B52714" w:rsidP="00B527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Recommendations remain </w:t>
      </w:r>
      <w:r>
        <w:rPr>
          <w:rStyle w:val="Strong"/>
          <w:rFonts w:eastAsia="Times New Roman"/>
        </w:rPr>
        <w:t>admin-only intelligence</w:t>
      </w:r>
      <w:r>
        <w:rPr>
          <w:rFonts w:eastAsia="Times New Roman"/>
        </w:rPr>
        <w:t>.</w:t>
      </w:r>
    </w:p>
    <w:p w14:paraId="2E60BF42" w14:textId="77777777" w:rsidR="00B52714" w:rsidRDefault="00B5271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55509F" wp14:editId="7102DCFE">
                <wp:extent cx="5943600" cy="1270"/>
                <wp:effectExtent l="0" t="31750" r="0" b="36830"/>
                <wp:docPr id="18733180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303E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0960145" w14:textId="77777777" w:rsidR="00B52714" w:rsidRDefault="00B5271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Example Record (Structured)</w:t>
      </w:r>
    </w:p>
    <w:p w14:paraId="25BB9A0C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9117A01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"FounderID": "founder123@email.com",</w:t>
      </w:r>
    </w:p>
    <w:p w14:paraId="1E824252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"PitchID": "2025-08-24-001",</w:t>
      </w:r>
    </w:p>
    <w:p w14:paraId="063701FC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"Company": "MedRev Tech",</w:t>
      </w:r>
    </w:p>
    <w:p w14:paraId="0753CAE3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"Date": "2025-08-24",</w:t>
      </w:r>
    </w:p>
    <w:p w14:paraId="349B0BA1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"ServiceRequested": "Fundraising",</w:t>
      </w:r>
    </w:p>
    <w:p w14:paraId="3B19FCED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"FundabilityScorecard": {</w:t>
      </w:r>
    </w:p>
    <w:p w14:paraId="6F08D6FA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"TotalScore": 54,</w:t>
      </w:r>
    </w:p>
    <w:p w14:paraId="412C2E94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"Band": "Fragile",</w:t>
      </w:r>
    </w:p>
    <w:p w14:paraId="5703C40C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"PillarScores": {</w:t>
      </w:r>
    </w:p>
    <w:p w14:paraId="4684E9DC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"FounderSignal": 12,</w:t>
      </w:r>
    </w:p>
    <w:p w14:paraId="740C6D2B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"MarketAttractiveness": 9,</w:t>
      </w:r>
    </w:p>
    <w:p w14:paraId="1BC4F911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"TractionProof": 14,</w:t>
      </w:r>
    </w:p>
    <w:p w14:paraId="6E93D0F9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"BusinessModel": 8,</w:t>
      </w:r>
    </w:p>
    <w:p w14:paraId="37C4CB75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"DealArchitecture": 11</w:t>
      </w:r>
    </w:p>
    <w:p w14:paraId="13BE09AB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85A781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E77FD85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"SignalScorecard": {</w:t>
      </w:r>
    </w:p>
    <w:p w14:paraId="4C45A252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"SignalType": "Traction",</w:t>
      </w:r>
    </w:p>
    <w:p w14:paraId="2670F6D0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"RawScore": 0.62,</w:t>
      </w:r>
    </w:p>
    <w:p w14:paraId="56B946ED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"Classification": "Weak",</w:t>
      </w:r>
    </w:p>
    <w:p w14:paraId="1CE2E93C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"Attributes": {</w:t>
      </w:r>
    </w:p>
    <w:p w14:paraId="481A754B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"Clarity": 3,</w:t>
      </w:r>
    </w:p>
    <w:p w14:paraId="3A129790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"Consistency": 2,</w:t>
      </w:r>
    </w:p>
    <w:p w14:paraId="764D3691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"Credibility": 2,</w:t>
      </w:r>
    </w:p>
    <w:p w14:paraId="0B334EEB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"Resonance": 3,</w:t>
      </w:r>
    </w:p>
    <w:p w14:paraId="4A67329C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"Delivery": 4</w:t>
      </w:r>
    </w:p>
    <w:p w14:paraId="740D6F13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426B1507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1128164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"FounderFacing": {</w:t>
      </w:r>
    </w:p>
    <w:p w14:paraId="5DFA969E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"GapSummary": [</w:t>
      </w:r>
    </w:p>
    <w:p w14:paraId="71711B90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"Traction lacks credible proof",</w:t>
      </w:r>
    </w:p>
    <w:p w14:paraId="1B3B604C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"Valuation unrealistic at current stage",</w:t>
      </w:r>
    </w:p>
    <w:p w14:paraId="4FE9F62F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"Market urgency unclear"</w:t>
      </w:r>
    </w:p>
    <w:p w14:paraId="5D965A37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6C0FD475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"CTA": "Book your Exploratory Call to correct these signals and enable funding."</w:t>
      </w:r>
    </w:p>
    <w:p w14:paraId="36567C99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EF6C93B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"AdminOnly": {</w:t>
      </w:r>
    </w:p>
    <w:p w14:paraId="4C92B97E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"PrescriptiveFixes": [</w:t>
      </w:r>
    </w:p>
    <w:p w14:paraId="33E3078B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"Secure 3 pilot contracts before investor outreach",</w:t>
      </w:r>
    </w:p>
    <w:p w14:paraId="27A52123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"Recalibrate valuation to $12–15M post-money",</w:t>
      </w:r>
    </w:p>
    <w:p w14:paraId="04F4F3B1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"Tighten TAM story to focus on urgent healthcare sub-market"</w:t>
      </w:r>
    </w:p>
    <w:p w14:paraId="443574B7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51CB58C9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"PriorityFixes": [</w:t>
      </w:r>
    </w:p>
    <w:p w14:paraId="0119FBBA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"Pilot contracts",</w:t>
      </w:r>
    </w:p>
    <w:p w14:paraId="5CDAC6D7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  "Valuation correction"</w:t>
      </w:r>
    </w:p>
    <w:p w14:paraId="500B0FC1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536848C3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"SalesNotes": "Founder optimistic, price-sensitive, defensive about traction",</w:t>
      </w:r>
    </w:p>
    <w:p w14:paraId="62BC3F06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  "ExploratoryCallAngle": "Anchor on wasted burn risk if raising now; position Exploratory Call as lowest-risk de-risking move."</w:t>
      </w:r>
    </w:p>
    <w:p w14:paraId="6ACAAF61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7CB71325" w14:textId="77777777" w:rsidR="00B52714" w:rsidRDefault="00B527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667CD6" w14:textId="77777777" w:rsidR="00B52714" w:rsidRDefault="00B5271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4F86F" wp14:editId="0C1B6D0E">
                <wp:extent cx="5943600" cy="1270"/>
                <wp:effectExtent l="0" t="31750" r="0" b="36830"/>
                <wp:docPr id="2403142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7D9D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CFE419" w14:textId="77777777" w:rsidR="00B52714" w:rsidRDefault="00B5271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Admin Retrieval Protocol</w:t>
      </w:r>
    </w:p>
    <w:p w14:paraId="666E826C" w14:textId="77777777" w:rsidR="00B52714" w:rsidRDefault="00B52714" w:rsidP="00B527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Admin must be able to search records by: </w:t>
      </w:r>
    </w:p>
    <w:p w14:paraId="388E664A" w14:textId="77777777" w:rsidR="00B52714" w:rsidRDefault="00B52714" w:rsidP="00B527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 name/email</w:t>
      </w:r>
    </w:p>
    <w:p w14:paraId="49F704CA" w14:textId="77777777" w:rsidR="00B52714" w:rsidRDefault="00B52714" w:rsidP="00B527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Company name</w:t>
      </w:r>
    </w:p>
    <w:p w14:paraId="247FA668" w14:textId="77777777" w:rsidR="00B52714" w:rsidRDefault="00B52714" w:rsidP="00B527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Pitch ID (date-stamped)</w:t>
      </w:r>
    </w:p>
    <w:p w14:paraId="501FA245" w14:textId="77777777" w:rsidR="00B52714" w:rsidRDefault="00B52714" w:rsidP="00B527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On retrieval, Yas provides: </w:t>
      </w:r>
    </w:p>
    <w:p w14:paraId="68A11DA3" w14:textId="77777777" w:rsidR="00B52714" w:rsidRDefault="00B52714" w:rsidP="00B527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Full Scorecards</w:t>
      </w:r>
      <w:r>
        <w:rPr>
          <w:rFonts w:eastAsia="Times New Roman"/>
        </w:rPr>
        <w:t xml:space="preserve"> (fundability + signal)</w:t>
      </w:r>
    </w:p>
    <w:p w14:paraId="07FAD7A0" w14:textId="77777777" w:rsidR="00B52714" w:rsidRDefault="00B52714" w:rsidP="00B527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Prescriptive Fixes</w:t>
      </w:r>
      <w:r>
        <w:rPr>
          <w:rFonts w:eastAsia="Times New Roman"/>
        </w:rPr>
        <w:t xml:space="preserve"> (hidden layer)</w:t>
      </w:r>
    </w:p>
    <w:p w14:paraId="3D2ECDB2" w14:textId="77777777" w:rsidR="00B52714" w:rsidRDefault="00B52714" w:rsidP="00B527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Sales Notes + Call Angle</w:t>
      </w:r>
    </w:p>
    <w:p w14:paraId="479604D3" w14:textId="77777777" w:rsidR="00B52714" w:rsidRDefault="00B52714">
      <w:pPr>
        <w:pStyle w:val="NormalWeb"/>
      </w:pPr>
      <w:r>
        <w:t xml:space="preserve">This ensures the </w:t>
      </w:r>
      <w:r>
        <w:rPr>
          <w:rStyle w:val="Strong"/>
        </w:rPr>
        <w:t>Exploratory Call is laser-targeted</w:t>
      </w:r>
      <w:r>
        <w:t xml:space="preserve"> to close the lead.</w:t>
      </w:r>
    </w:p>
    <w:p w14:paraId="6143E05A" w14:textId="77777777" w:rsidR="00B52714" w:rsidRDefault="00B5271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336471" wp14:editId="35A0F8ED">
                <wp:extent cx="5943600" cy="1270"/>
                <wp:effectExtent l="0" t="31750" r="0" b="36830"/>
                <wp:docPr id="125615828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CCCB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02C466" w14:textId="77777777" w:rsidR="00B52714" w:rsidRDefault="00B5271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Training Script for Yas</w:t>
      </w:r>
    </w:p>
    <w:p w14:paraId="79353F83" w14:textId="77777777" w:rsidR="00B52714" w:rsidRDefault="00B52714">
      <w:pPr>
        <w:pStyle w:val="NormalWeb"/>
      </w:pPr>
      <w:r>
        <w:t>When scoring:</w:t>
      </w:r>
    </w:p>
    <w:p w14:paraId="0AD28937" w14:textId="77777777" w:rsidR="00B52714" w:rsidRDefault="00B52714" w:rsidP="00B527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Always generate </w:t>
      </w:r>
      <w:r>
        <w:rPr>
          <w:rStyle w:val="Strong"/>
          <w:rFonts w:eastAsia="Times New Roman"/>
        </w:rPr>
        <w:t>both layers</w:t>
      </w:r>
      <w:r>
        <w:rPr>
          <w:rFonts w:eastAsia="Times New Roman"/>
        </w:rPr>
        <w:t>.</w:t>
      </w:r>
    </w:p>
    <w:p w14:paraId="49E6C9CA" w14:textId="77777777" w:rsidR="00B52714" w:rsidRDefault="00B52714" w:rsidP="00B527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Founder-facing = </w:t>
      </w:r>
      <w:r>
        <w:rPr>
          <w:rStyle w:val="Emphasis"/>
          <w:rFonts w:eastAsia="Times New Roman"/>
        </w:rPr>
        <w:t>diagnosis only</w:t>
      </w:r>
      <w:r>
        <w:rPr>
          <w:rFonts w:eastAsia="Times New Roman"/>
        </w:rPr>
        <w:t>.</w:t>
      </w:r>
    </w:p>
    <w:p w14:paraId="35D816D0" w14:textId="77777777" w:rsidR="00B52714" w:rsidRDefault="00B52714" w:rsidP="00B527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Admin-only = </w:t>
      </w:r>
      <w:r>
        <w:rPr>
          <w:rStyle w:val="Emphasis"/>
          <w:rFonts w:eastAsia="Times New Roman"/>
        </w:rPr>
        <w:t>prescriptions + psychology markers</w:t>
      </w:r>
      <w:r>
        <w:rPr>
          <w:rFonts w:eastAsia="Times New Roman"/>
        </w:rPr>
        <w:t>.</w:t>
      </w:r>
    </w:p>
    <w:p w14:paraId="3DEFE787" w14:textId="77777777" w:rsidR="00B52714" w:rsidRDefault="00B52714" w:rsidP="00B527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Founder-facing output ends with CTA.</w:t>
      </w:r>
    </w:p>
    <w:p w14:paraId="37920833" w14:textId="77777777" w:rsidR="00B52714" w:rsidRDefault="00B52714" w:rsidP="00B527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Recommendations never leave secure storage unless queried by admin.</w:t>
      </w:r>
    </w:p>
    <w:p w14:paraId="7851646A" w14:textId="77777777" w:rsidR="00B52714" w:rsidRDefault="00B5271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A6693" wp14:editId="21BE0460">
                <wp:extent cx="5943600" cy="1270"/>
                <wp:effectExtent l="0" t="31750" r="0" b="36830"/>
                <wp:docPr id="10518941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9FD6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586392E" w14:textId="77777777" w:rsidR="00B52714" w:rsidRDefault="00B5271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Bottom Line:</w:t>
      </w:r>
      <w:r>
        <w:br/>
        <w:t xml:space="preserve">Yas becomes a </w:t>
      </w:r>
      <w:r>
        <w:rPr>
          <w:rStyle w:val="Strong"/>
        </w:rPr>
        <w:t>diagnostic engine + intelligence vault</w:t>
      </w:r>
      <w:r>
        <w:t>.</w:t>
      </w:r>
    </w:p>
    <w:p w14:paraId="694C9185" w14:textId="77777777" w:rsidR="00B52714" w:rsidRDefault="00B52714" w:rsidP="00B527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Founders see only their “investor reality mirror.”</w:t>
      </w:r>
    </w:p>
    <w:p w14:paraId="3977862A" w14:textId="77777777" w:rsidR="00B52714" w:rsidRDefault="00B52714" w:rsidP="00B527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Admins see the </w:t>
      </w:r>
      <w:r>
        <w:rPr>
          <w:rStyle w:val="Strong"/>
          <w:rFonts w:eastAsia="Times New Roman"/>
        </w:rPr>
        <w:t>playbook to convert</w:t>
      </w:r>
      <w:r>
        <w:rPr>
          <w:rFonts w:eastAsia="Times New Roman"/>
        </w:rPr>
        <w:t xml:space="preserve"> (recommendations, psychology, priorities).</w:t>
      </w:r>
    </w:p>
    <w:p w14:paraId="3962D3D9" w14:textId="77777777" w:rsidR="00B52714" w:rsidRDefault="00B52714" w:rsidP="00B527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Exploratory Calls then become high-confidence, personalized conversions.</w:t>
      </w:r>
    </w:p>
    <w:p w14:paraId="25ACE369" w14:textId="218E450F" w:rsidR="00B52714" w:rsidRPr="00B52714" w:rsidRDefault="00B52714" w:rsidP="00B5271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BA8ACE" wp14:editId="3C6BAF97">
                <wp:extent cx="5943600" cy="1270"/>
                <wp:effectExtent l="0" t="31750" r="0" b="36830"/>
                <wp:docPr id="19485111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5FB7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AF1CC8F" w14:textId="77777777" w:rsidR="00A34AB4" w:rsidRDefault="00A34AB4"/>
    <w:sectPr w:rsidR="00A3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3AD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D7A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C20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D40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A4C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D4D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A5E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71D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A7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711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402A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750517">
    <w:abstractNumId w:val="0"/>
  </w:num>
  <w:num w:numId="2" w16cid:durableId="313723909">
    <w:abstractNumId w:val="8"/>
  </w:num>
  <w:num w:numId="3" w16cid:durableId="366222202">
    <w:abstractNumId w:val="6"/>
  </w:num>
  <w:num w:numId="4" w16cid:durableId="2050373966">
    <w:abstractNumId w:val="7"/>
  </w:num>
  <w:num w:numId="5" w16cid:durableId="613170024">
    <w:abstractNumId w:val="1"/>
  </w:num>
  <w:num w:numId="6" w16cid:durableId="1965232304">
    <w:abstractNumId w:val="4"/>
  </w:num>
  <w:num w:numId="7" w16cid:durableId="1686324229">
    <w:abstractNumId w:val="9"/>
  </w:num>
  <w:num w:numId="8" w16cid:durableId="1136604862">
    <w:abstractNumId w:val="2"/>
  </w:num>
  <w:num w:numId="9" w16cid:durableId="2107800799">
    <w:abstractNumId w:val="5"/>
  </w:num>
  <w:num w:numId="10" w16cid:durableId="1032923461">
    <w:abstractNumId w:val="3"/>
  </w:num>
  <w:num w:numId="11" w16cid:durableId="16686294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B4"/>
    <w:rsid w:val="00A25F3A"/>
    <w:rsid w:val="00A34AB4"/>
    <w:rsid w:val="00B5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897A2"/>
  <w15:chartTrackingRefBased/>
  <w15:docId w15:val="{F30BDCA1-7A9B-564A-AFF4-E44996B6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271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2714"/>
    <w:rPr>
      <w:b/>
      <w:bCs/>
    </w:rPr>
  </w:style>
  <w:style w:type="character" w:styleId="Emphasis">
    <w:name w:val="Emphasis"/>
    <w:basedOn w:val="DefaultParagraphFont"/>
    <w:uiPriority w:val="20"/>
    <w:qFormat/>
    <w:rsid w:val="00B5271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1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271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2025-08-24T14:23:00Z</dcterms:created>
  <dcterms:modified xsi:type="dcterms:W3CDTF">2025-08-24T14:23:00Z</dcterms:modified>
</cp:coreProperties>
</file>