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8DEFB" w14:textId="77777777" w:rsidR="00252801" w:rsidRDefault="00252801" w:rsidP="00252801">
      <w:r>
        <w:t>Title: Consideration and Equity: Permitting Youngsters with Helps in State funded Schools</w:t>
      </w:r>
    </w:p>
    <w:p w14:paraId="486EF263" w14:textId="77777777" w:rsidR="00252801" w:rsidRDefault="00252801" w:rsidP="00252801"/>
    <w:p w14:paraId="6355AA70" w14:textId="77777777" w:rsidR="00252801" w:rsidRDefault="00252801" w:rsidP="00252801">
      <w:r>
        <w:t>Presentation:</w:t>
      </w:r>
    </w:p>
    <w:p w14:paraId="687868CC" w14:textId="77777777" w:rsidR="00252801" w:rsidRDefault="00252801" w:rsidP="00252801"/>
    <w:p w14:paraId="6E593957" w14:textId="77777777" w:rsidR="00252801" w:rsidRDefault="00252801" w:rsidP="00252801">
      <w:r>
        <w:t>Whether or not youngsters determined to have Helps ought to be allowed to go to state funded schools is one that digs into the domains of wellbeing, training, and cultural inclusivity. Informed by clinical and moral contemplations, it is fundamental to perceive that Guides, or AIDS, isn't nonchalantly contagious in a regular school setting. In this way, the prohibition of youngsters with Helps from government funded schools brings up issues about segregation, training access, and the obligation of society to give equivalent open doors to all.</w:t>
      </w:r>
    </w:p>
    <w:p w14:paraId="6FF9B9A3" w14:textId="77777777" w:rsidR="00252801" w:rsidRDefault="00252801" w:rsidP="00252801"/>
    <w:p w14:paraId="5A5385F1" w14:textId="77777777" w:rsidR="00252801" w:rsidRDefault="00252801" w:rsidP="00252801">
      <w:r>
        <w:t>Body:</w:t>
      </w:r>
    </w:p>
    <w:p w14:paraId="514665C3" w14:textId="77777777" w:rsidR="00252801" w:rsidRDefault="00252801" w:rsidP="00252801"/>
    <w:p w14:paraId="14BAC34F" w14:textId="77777777" w:rsidR="00252801" w:rsidRDefault="00252801" w:rsidP="00252801">
      <w:r>
        <w:t>Grasping Guides Transmission:</w:t>
      </w:r>
    </w:p>
    <w:p w14:paraId="5BE35C87" w14:textId="77777777" w:rsidR="00252801" w:rsidRDefault="00252801" w:rsidP="00252801">
      <w:r>
        <w:t>Scattering confusions about the transmission of AIDS is basic. Not at all like specific infectious sicknesses, Helps isn't spread through relaxed contact. It principally results from the transmission of the Human Immunodeficiency Infection (HIV) through unambiguous natural liquids. In a school climate, where commonplace collaborations include negligible openness to these liquids, the gamble of transmission is very low.</w:t>
      </w:r>
    </w:p>
    <w:p w14:paraId="3C61950A" w14:textId="77777777" w:rsidR="00252801" w:rsidRDefault="00252801" w:rsidP="00252801"/>
    <w:p w14:paraId="069F6CFD" w14:textId="77777777" w:rsidR="00252801" w:rsidRDefault="00252801" w:rsidP="00252801">
      <w:r>
        <w:t>Lawful and Moral Contemplations:</w:t>
      </w:r>
    </w:p>
    <w:p w14:paraId="2D24DCE9" w14:textId="77777777" w:rsidR="00252801" w:rsidRDefault="00252801" w:rsidP="00252801">
      <w:r>
        <w:t>Numerous nations have executed regulations and guidelines that restrict separation in view of wellbeing status, including HIV/Helps. Denying youngsters with Helps admittance to state funded schooling would be infringing upon these standards, as it comprises unfair segregation. Morally, social orders are moving towards more prominent inclusivity, perceiving the privileges, everything being equal, to get to schooling and live without separation.</w:t>
      </w:r>
    </w:p>
    <w:p w14:paraId="7A3B968E" w14:textId="77777777" w:rsidR="00252801" w:rsidRDefault="00252801" w:rsidP="00252801"/>
    <w:p w14:paraId="5B0BC377" w14:textId="77777777" w:rsidR="00252801" w:rsidRDefault="00252801" w:rsidP="00252801">
      <w:r>
        <w:t>Advancing Instruction and Scattering Disgrace:</w:t>
      </w:r>
    </w:p>
    <w:p w14:paraId="6D568C10" w14:textId="77777777" w:rsidR="00252801" w:rsidRDefault="00252801" w:rsidP="00252801">
      <w:r>
        <w:t>Barring kids with Helps from state funded schools encroaches upon their freedoms as well as sustains the shame encompassing the condition. Training assumes a vital part in dissipating fantasies and encouraging comprehension. By permitting kids with Helps to go to state funded schools, we add to establishing a climate where contrasts are embraced, encouraging sympathy and diminishing cultural bias.</w:t>
      </w:r>
    </w:p>
    <w:p w14:paraId="2C4827DE" w14:textId="77777777" w:rsidR="00252801" w:rsidRDefault="00252801" w:rsidP="00252801"/>
    <w:p w14:paraId="672E3268" w14:textId="77777777" w:rsidR="00252801" w:rsidRDefault="00252801" w:rsidP="00252801">
      <w:r>
        <w:t>General Wellbeing Measures:</w:t>
      </w:r>
    </w:p>
    <w:p w14:paraId="7250B9E9" w14:textId="77777777" w:rsidR="00252801" w:rsidRDefault="00252801" w:rsidP="00252801">
      <w:r>
        <w:lastRenderedPageBreak/>
        <w:t>General wellbeing measures can be executed to address worries about expected transmission. These actions might incorporate teaching school staff, understudies, and guardians about HIV/Helps, advancing appropriate cleanliness rehearses, and laying out conventions for overseeing circumstances including openness to natural liquids. Such measures can improve mindfulness, relieve unwarranted feelings of dread, and establish a more secure school climate.</w:t>
      </w:r>
    </w:p>
    <w:p w14:paraId="1DF922B2" w14:textId="77777777" w:rsidR="00252801" w:rsidRDefault="00252801" w:rsidP="00252801"/>
    <w:p w14:paraId="79B4D4A9" w14:textId="77777777" w:rsidR="00252801" w:rsidRDefault="00252801" w:rsidP="00252801">
      <w:r>
        <w:t>Advantages of Consideration:</w:t>
      </w:r>
    </w:p>
    <w:p w14:paraId="294F5AF8" w14:textId="77777777" w:rsidR="00252801" w:rsidRDefault="00252801" w:rsidP="00252801">
      <w:r>
        <w:t>Comprehensive instruction benefits kids with Helps as well as adds to the general prosperity of the school local area. It advances variety, empowers sympathy, and gets ready understudies to live in a world described by contrasts. Consideration in government funded schools helps separate cultural obstructions and encourages a feeling of having a place for all understudies, no matter what their wellbeing status.</w:t>
      </w:r>
    </w:p>
    <w:p w14:paraId="6461B46F" w14:textId="77777777" w:rsidR="00252801" w:rsidRDefault="00252801" w:rsidP="00252801"/>
    <w:p w14:paraId="1353E616" w14:textId="77777777" w:rsidR="00252801" w:rsidRDefault="00252801" w:rsidP="00252801">
      <w:r>
        <w:t>End:</w:t>
      </w:r>
    </w:p>
    <w:p w14:paraId="14AE92B7" w14:textId="77777777" w:rsidR="00252801" w:rsidRDefault="00252801" w:rsidP="00252801"/>
    <w:p w14:paraId="7709A156" w14:textId="083F3D37" w:rsidR="00252801" w:rsidRDefault="00252801" w:rsidP="00252801">
      <w:r>
        <w:t>Permitting kids determined to have Helps to go to state funded schools isn't just a question of legitimateness yet additionally a crucial common freedoms issue. By advancing inclusivity and dispersing misguided judgments, social orders can add to the prosperity, everything being equal, it is praised to encourage conditions where variety. Through schooling, we can make a future where segregation in view of wellbeing status is killed, and each kid has the chance to learn and fill in a steady and comprehensive local area.</w:t>
      </w:r>
    </w:p>
    <w:sectPr w:rsidR="00252801" w:rsidSect="0025280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01"/>
    <w:rsid w:val="00252801"/>
    <w:rsid w:val="00616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32B5"/>
  <w15:chartTrackingRefBased/>
  <w15:docId w15:val="{750D9717-07E9-4646-8FE5-5C54662E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2023-11-28T06:24:00Z</dcterms:created>
  <dcterms:modified xsi:type="dcterms:W3CDTF">2023-11-28T06:24:00Z</dcterms:modified>
</cp:coreProperties>
</file>