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32312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665F1568" w14:textId="2915E322" w:rsidR="00665E23" w:rsidRDefault="00665E23">
          <w:pPr>
            <w:pStyle w:val="TOCHeading"/>
          </w:pPr>
          <w:r>
            <w:t>Contents</w:t>
          </w:r>
        </w:p>
        <w:p w14:paraId="78EEF02F" w14:textId="78219F86" w:rsidR="00BC037C" w:rsidRDefault="00665E2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109210" w:history="1">
            <w:r w:rsidR="00BC037C" w:rsidRPr="0059627A">
              <w:rPr>
                <w:rStyle w:val="Hyperlink"/>
                <w:noProof/>
              </w:rPr>
              <w:t>DIO</w:t>
            </w:r>
            <w:r w:rsidR="00BC037C">
              <w:rPr>
                <w:noProof/>
                <w:webHidden/>
              </w:rPr>
              <w:tab/>
            </w:r>
            <w:r w:rsidR="00BC037C">
              <w:rPr>
                <w:noProof/>
                <w:webHidden/>
              </w:rPr>
              <w:fldChar w:fldCharType="begin"/>
            </w:r>
            <w:r w:rsidR="00BC037C">
              <w:rPr>
                <w:noProof/>
                <w:webHidden/>
              </w:rPr>
              <w:instrText xml:space="preserve"> PAGEREF _Toc123109210 \h </w:instrText>
            </w:r>
            <w:r w:rsidR="00BC037C">
              <w:rPr>
                <w:noProof/>
                <w:webHidden/>
              </w:rPr>
            </w:r>
            <w:r w:rsidR="00BC037C">
              <w:rPr>
                <w:noProof/>
                <w:webHidden/>
              </w:rPr>
              <w:fldChar w:fldCharType="separate"/>
            </w:r>
            <w:r w:rsidR="00BC037C">
              <w:rPr>
                <w:noProof/>
                <w:webHidden/>
              </w:rPr>
              <w:t>1</w:t>
            </w:r>
            <w:r w:rsidR="00BC037C">
              <w:rPr>
                <w:noProof/>
                <w:webHidden/>
              </w:rPr>
              <w:fldChar w:fldCharType="end"/>
            </w:r>
          </w:hyperlink>
        </w:p>
        <w:p w14:paraId="01813B81" w14:textId="41F470E0" w:rsidR="00BC037C" w:rsidRDefault="00BC037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3109211" w:history="1">
            <w:r w:rsidRPr="0059627A">
              <w:rPr>
                <w:rStyle w:val="Hyperlink"/>
                <w:noProof/>
              </w:rPr>
              <w:t>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_Toc123109211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843A" w14:textId="7DEDABD5" w:rsidR="00BC037C" w:rsidRDefault="00BC037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3109212" w:history="1">
            <w:r w:rsidRPr="0059627A">
              <w:rPr>
                <w:rStyle w:val="Hyperlink"/>
                <w:noProof/>
              </w:rPr>
              <w:t>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_Toc123109212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8009" w14:textId="0B000BDC" w:rsidR="00BC037C" w:rsidRDefault="00BC037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23109213" w:history="1">
            <w:r w:rsidRPr="0059627A">
              <w:rPr>
                <w:rStyle w:val="Hyperlink"/>
                <w:noProof/>
              </w:rPr>
              <w:t>SpiChannelBuffersAllowed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_Toc123109213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ABD7" w14:textId="7F2E2873" w:rsidR="00BC037C" w:rsidRDefault="00BC037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23109214" w:history="1">
            <w:r w:rsidRPr="0059627A">
              <w:rPr>
                <w:rStyle w:val="Hyperlink"/>
                <w:noProof/>
              </w:rPr>
              <w:t>SpiLevelDelivered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_Toc123109214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23764" w14:textId="1BC45A19" w:rsidR="00BC037C" w:rsidRDefault="00BC037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23109215" w:history="1">
            <w:r w:rsidRPr="0059627A">
              <w:rPr>
                <w:rStyle w:val="Hyperlink"/>
                <w:noProof/>
              </w:rPr>
              <w:t>Channel</w:t>
            </w:r>
            <w:r w:rsidRPr="0059627A">
              <w:rPr>
                <w:rStyle w:val="Hyperlink"/>
                <w:rFonts w:hint="eastAsia"/>
                <w:noProof/>
              </w:rPr>
              <w:t>、</w:t>
            </w:r>
            <w:r w:rsidRPr="0059627A">
              <w:rPr>
                <w:rStyle w:val="Hyperlink"/>
                <w:noProof/>
              </w:rPr>
              <w:t>job</w:t>
            </w:r>
            <w:r w:rsidRPr="0059627A">
              <w:rPr>
                <w:rStyle w:val="Hyperlink"/>
                <w:rFonts w:hint="eastAsia"/>
                <w:noProof/>
              </w:rPr>
              <w:t>、</w:t>
            </w:r>
            <w:r w:rsidRPr="0059627A">
              <w:rPr>
                <w:rStyle w:val="Hyperlink"/>
                <w:noProof/>
              </w:rPr>
              <w:t>sequence</w:t>
            </w:r>
            <w:r w:rsidRPr="0059627A">
              <w:rPr>
                <w:rStyle w:val="Hyperlink"/>
                <w:rFonts w:hint="eastAsia"/>
                <w:noProof/>
              </w:rPr>
              <w:t>之间的关系（孙子，儿子，爸）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_Toc123109215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3BA77" w14:textId="701A4F39" w:rsidR="00BC037C" w:rsidRDefault="00BC037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23109216" w:history="1">
            <w:r w:rsidRPr="0059627A">
              <w:rPr>
                <w:rStyle w:val="Hyperlink"/>
                <w:noProof/>
              </w:rPr>
              <w:t>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_Toc123109216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377B" w14:textId="797F6394" w:rsidR="00BC037C" w:rsidRDefault="00BC037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23109217" w:history="1">
            <w:r w:rsidRPr="0059627A">
              <w:rPr>
                <w:rStyle w:val="Hyperlink"/>
                <w:rFonts w:hint="eastAsia"/>
                <w:noProof/>
              </w:rPr>
              <w:t>一、</w:t>
            </w:r>
            <w:r w:rsidRPr="0059627A">
              <w:rPr>
                <w:rStyle w:val="Hyperlink"/>
                <w:noProof/>
              </w:rPr>
              <w:t>ADC</w:t>
            </w:r>
            <w:r w:rsidRPr="0059627A">
              <w:rPr>
                <w:rStyle w:val="Hyperlink"/>
                <w:rFonts w:hint="eastAsia"/>
                <w:noProof/>
              </w:rPr>
              <w:t>模块介</w:t>
            </w:r>
            <w:r w:rsidRPr="0059627A">
              <w:rPr>
                <w:rStyle w:val="Hyperlink"/>
                <w:rFonts w:ascii="SimSun" w:eastAsia="SimSun" w:hAnsi="SimSun" w:cs="SimSun" w:hint="eastAsia"/>
                <w:noProof/>
              </w:rPr>
              <w:t>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_Toc123109217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31C4" w14:textId="3F80551C" w:rsidR="00BC037C" w:rsidRDefault="00BC037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23109218" w:history="1">
            <w:r w:rsidRPr="0059627A">
              <w:rPr>
                <w:rStyle w:val="Hyperlink"/>
                <w:rFonts w:ascii="Sitka Heading" w:hAnsi="Sitka Heading"/>
                <w:noProof/>
              </w:rPr>
              <w:t>1</w:t>
            </w:r>
            <w:r w:rsidRPr="0059627A">
              <w:rPr>
                <w:rStyle w:val="Hyperlink"/>
                <w:rFonts w:ascii="Sitka Heading" w:hAnsi="Sitka Heading" w:hint="eastAsia"/>
                <w:noProof/>
              </w:rPr>
              <w:t>、</w:t>
            </w:r>
            <w:r w:rsidRPr="0059627A">
              <w:rPr>
                <w:rStyle w:val="Hyperlink"/>
                <w:rFonts w:ascii="Sitka Heading" w:hAnsi="Sitka Heading"/>
                <w:noProof/>
              </w:rPr>
              <w:t>ADC</w:t>
            </w:r>
            <w:r w:rsidRPr="0059627A">
              <w:rPr>
                <w:rStyle w:val="Hyperlink"/>
                <w:rFonts w:ascii="Sitka Heading" w:hAnsi="Sitka Heading" w:hint="eastAsia"/>
                <w:noProof/>
              </w:rPr>
              <w:t>模块的功</w:t>
            </w:r>
            <w:r w:rsidRPr="0059627A">
              <w:rPr>
                <w:rStyle w:val="Hyperlink"/>
                <w:rFonts w:ascii="SimSun" w:eastAsia="SimSun" w:hAnsi="SimSun" w:cs="SimSun" w:hint="eastAsia"/>
                <w:noProof/>
              </w:rPr>
              <w:t>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_Toc123109218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7FC00" w14:textId="1400E7D3" w:rsidR="00BC037C" w:rsidRDefault="00BC037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23109219" w:history="1">
            <w:r w:rsidRPr="0059627A">
              <w:rPr>
                <w:rStyle w:val="Hyperlink"/>
                <w:rFonts w:ascii="Sitka Heading" w:hAnsi="Sitka Heading"/>
                <w:noProof/>
              </w:rPr>
              <w:t>2</w:t>
            </w:r>
            <w:r w:rsidRPr="0059627A">
              <w:rPr>
                <w:rStyle w:val="Hyperlink"/>
                <w:rFonts w:ascii="Sitka Heading" w:hAnsi="Sitka Heading" w:hint="eastAsia"/>
                <w:noProof/>
              </w:rPr>
              <w:t>、模块相关概念首字母缩略介绍</w:t>
            </w:r>
            <w:r w:rsidRPr="0059627A">
              <w:rPr>
                <w:rStyle w:val="Hyperlink"/>
                <w:rFonts w:ascii="SimSun" w:eastAsia="SimSun" w:hAnsi="SimSun" w:cs="SimSun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_Toc123109219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B7700" w14:textId="21291B78" w:rsidR="00BC037C" w:rsidRDefault="00BC037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23109220" w:history="1">
            <w:r w:rsidRPr="0059627A">
              <w:rPr>
                <w:rStyle w:val="Hyperlink"/>
                <w:rFonts w:hint="eastAsia"/>
                <w:noProof/>
              </w:rPr>
              <w:t>二、基于</w:t>
            </w:r>
            <w:r w:rsidRPr="0059627A">
              <w:rPr>
                <w:rStyle w:val="Hyperlink"/>
                <w:noProof/>
              </w:rPr>
              <w:t>TC397</w:t>
            </w:r>
            <w:r w:rsidRPr="0059627A">
              <w:rPr>
                <w:rStyle w:val="Hyperlink"/>
                <w:rFonts w:hint="eastAsia"/>
                <w:noProof/>
              </w:rPr>
              <w:t>的</w:t>
            </w:r>
            <w:r w:rsidRPr="0059627A">
              <w:rPr>
                <w:rStyle w:val="Hyperlink"/>
                <w:noProof/>
              </w:rPr>
              <w:t>EB_MCAL_ADC</w:t>
            </w:r>
            <w:r w:rsidRPr="0059627A">
              <w:rPr>
                <w:rStyle w:val="Hyperlink"/>
                <w:rFonts w:hint="eastAsia"/>
                <w:noProof/>
              </w:rPr>
              <w:t>模块介</w:t>
            </w:r>
            <w:r w:rsidRPr="0059627A">
              <w:rPr>
                <w:rStyle w:val="Hyperlink"/>
                <w:rFonts w:ascii="SimSun" w:eastAsia="SimSun" w:hAnsi="SimSun" w:cs="SimSun" w:hint="eastAsia"/>
                <w:noProof/>
              </w:rPr>
              <w:t>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_Toc123109220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0FD2A" w14:textId="245EE8CD" w:rsidR="00BC037C" w:rsidRDefault="00BC037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23109221" w:history="1">
            <w:r w:rsidRPr="0059627A">
              <w:rPr>
                <w:rStyle w:val="Hyperlink"/>
                <w:noProof/>
              </w:rPr>
              <w:t>1.Config Variant</w:t>
            </w:r>
            <w:r w:rsidRPr="0059627A">
              <w:rPr>
                <w:rStyle w:val="Hyperlink"/>
                <w:rFonts w:hint="eastAsia"/>
                <w:noProof/>
              </w:rPr>
              <w:t>与</w:t>
            </w:r>
            <w:r w:rsidRPr="0059627A">
              <w:rPr>
                <w:rStyle w:val="Hyperlink"/>
                <w:noProof/>
              </w:rPr>
              <w:t>AdcConfigSet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_Toc123109221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CF6A5" w14:textId="22B8A0D8" w:rsidR="00BC037C" w:rsidRDefault="00BC037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23109222" w:history="1">
            <w:r w:rsidRPr="0059627A">
              <w:rPr>
                <w:rStyle w:val="Hyperlink"/>
                <w:noProof/>
              </w:rPr>
              <w:t>2. AdcGeneral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_Toc123109222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EF3B" w14:textId="4045E22E" w:rsidR="00BC037C" w:rsidRDefault="00BC037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23109223" w:history="1">
            <w:r w:rsidRPr="0059627A">
              <w:rPr>
                <w:rStyle w:val="Hyperlink"/>
                <w:noProof/>
              </w:rPr>
              <w:t>3.AdcPublishedInformation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_Toc123109223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3436" w14:textId="5B3C9BB9" w:rsidR="00665E23" w:rsidRDefault="00665E23">
          <w:r>
            <w:rPr>
              <w:b/>
              <w:bCs/>
              <w:noProof/>
            </w:rPr>
            <w:fldChar w:fldCharType="end"/>
          </w:r>
        </w:p>
      </w:sdtContent>
    </w:sdt>
    <w:p w14:paraId="3F606C5A" w14:textId="7964C32E" w:rsidR="00DF16C4" w:rsidRDefault="00CC5854" w:rsidP="00CC5854">
      <w:pPr>
        <w:pStyle w:val="Heading1"/>
      </w:pPr>
      <w:bookmarkStart w:id="0" w:name="_Toc123109210"/>
      <w:r>
        <w:t>DIO</w:t>
      </w:r>
      <w:bookmarkEnd w:id="0"/>
    </w:p>
    <w:p w14:paraId="33DB4522" w14:textId="2588032A" w:rsidR="001847DD" w:rsidRDefault="00AE3387" w:rsidP="00AE3387">
      <w:r>
        <w:rPr>
          <w:rFonts w:hint="eastAsia"/>
        </w:rPr>
        <w:t>1</w:t>
      </w:r>
      <w:r>
        <w:t xml:space="preserve">. </w:t>
      </w:r>
      <w:proofErr w:type="spellStart"/>
      <w:r w:rsidR="001847DD" w:rsidRPr="001847DD">
        <w:t>DioChannelId</w:t>
      </w:r>
      <w:proofErr w:type="spellEnd"/>
    </w:p>
    <w:p w14:paraId="6DEE2AA3" w14:textId="0A04E0F6" w:rsidR="00AE3387" w:rsidRDefault="00AE3387" w:rsidP="00AE3387">
      <w:r>
        <w:rPr>
          <w:rFonts w:hint="eastAsia"/>
        </w:rPr>
        <w:t>不需要配置，</w:t>
      </w:r>
      <w:r w:rsidR="003A6B1C">
        <w:rPr>
          <w:rFonts w:hint="eastAsia"/>
        </w:rPr>
        <w:t>在预处理执行期间会自动配置。</w:t>
      </w:r>
    </w:p>
    <w:p w14:paraId="3CE7CC32" w14:textId="08039EF4" w:rsidR="009D29DA" w:rsidRDefault="008A5AB5" w:rsidP="00AE3387">
      <w:r>
        <w:t>2.C</w:t>
      </w:r>
      <w:r>
        <w:rPr>
          <w:rFonts w:hint="eastAsia"/>
        </w:rPr>
        <w:t>hannel</w:t>
      </w:r>
      <w:r>
        <w:t>R</w:t>
      </w:r>
      <w:r>
        <w:rPr>
          <w:rFonts w:hint="eastAsia"/>
        </w:rPr>
        <w:t>ef</w:t>
      </w:r>
    </w:p>
    <w:p w14:paraId="0DF59883" w14:textId="76DD53F7" w:rsidR="009D29DA" w:rsidRDefault="009D29DA" w:rsidP="00AE3387">
      <w:r>
        <w:rPr>
          <w:rFonts w:hint="eastAsia"/>
        </w:rPr>
        <w:t>配置好对应的引脚编号。</w:t>
      </w:r>
    </w:p>
    <w:p w14:paraId="23EB1069" w14:textId="6D8798C2" w:rsidR="009D7ABE" w:rsidRDefault="009D7ABE" w:rsidP="00AE3387">
      <w:r>
        <w:rPr>
          <w:rFonts w:hint="eastAsia"/>
        </w:rPr>
        <w:t>疑问：</w:t>
      </w:r>
      <w:r w:rsidR="0079342C">
        <w:rPr>
          <w:rFonts w:hint="eastAsia"/>
        </w:rPr>
        <w:t>引脚编号根据什么进行选择？</w:t>
      </w:r>
      <w:r w:rsidR="0079342C" w:rsidRPr="0079342C">
        <w:rPr>
          <w:noProof/>
        </w:rPr>
        <w:drawing>
          <wp:inline distT="0" distB="0" distL="0" distR="0" wp14:anchorId="05FC2B4A" wp14:editId="6867B9DD">
            <wp:extent cx="4514850" cy="206878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430" cy="20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E0DB" w14:textId="159ABBD1" w:rsidR="00186325" w:rsidRDefault="00186325" w:rsidP="00186325">
      <w:pPr>
        <w:pStyle w:val="Heading1"/>
      </w:pPr>
      <w:bookmarkStart w:id="1" w:name="_Toc123109211"/>
      <w:r>
        <w:lastRenderedPageBreak/>
        <w:t>PORTS</w:t>
      </w:r>
      <w:bookmarkEnd w:id="1"/>
    </w:p>
    <w:p w14:paraId="6C240987" w14:textId="5D12BAE6" w:rsidR="00186325" w:rsidRDefault="00C51691" w:rsidP="00186325">
      <w:r>
        <w:t>1.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里，列举出了所有的端口以及内置的功能，并且端口号和功能进行对应。</w:t>
      </w:r>
    </w:p>
    <w:p w14:paraId="3298F740" w14:textId="0D593929" w:rsidR="00C14D5E" w:rsidRPr="00186325" w:rsidRDefault="00C14D5E" w:rsidP="00186325">
      <w:r>
        <w:rPr>
          <w:rFonts w:hint="eastAsia"/>
        </w:rPr>
        <w:t>疑问：</w:t>
      </w:r>
      <w:r>
        <w:rPr>
          <w:rFonts w:hint="eastAsia"/>
        </w:rPr>
        <w:t>P</w:t>
      </w:r>
      <w:r>
        <w:t>ORTS</w:t>
      </w:r>
      <w:r>
        <w:rPr>
          <w:rFonts w:hint="eastAsia"/>
        </w:rPr>
        <w:t>配置的一堆功能是根据哪里？</w:t>
      </w:r>
      <w:r w:rsidR="009D7ABE" w:rsidRPr="009D7ABE">
        <w:rPr>
          <w:noProof/>
        </w:rPr>
        <w:drawing>
          <wp:inline distT="0" distB="0" distL="0" distR="0" wp14:anchorId="32F2922B" wp14:editId="4A011EB7">
            <wp:extent cx="3848100" cy="310297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337" cy="31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1DE9" w14:textId="6F8010BB" w:rsidR="008A5AB5" w:rsidRDefault="001C1A41" w:rsidP="001C1A41">
      <w:pPr>
        <w:pStyle w:val="Heading1"/>
      </w:pPr>
      <w:bookmarkStart w:id="2" w:name="_Toc123109212"/>
      <w:r>
        <w:t>SPI</w:t>
      </w:r>
      <w:bookmarkEnd w:id="2"/>
    </w:p>
    <w:p w14:paraId="1B4C65A1" w14:textId="739F733D" w:rsidR="00610AC2" w:rsidRDefault="00E268E9" w:rsidP="003F6E91">
      <w:pPr>
        <w:pStyle w:val="Heading2"/>
      </w:pPr>
      <w:bookmarkStart w:id="3" w:name="_Toc123109213"/>
      <w:proofErr w:type="spellStart"/>
      <w:r w:rsidRPr="00E268E9">
        <w:t>SpiChannelBuffersAllowed</w:t>
      </w:r>
      <w:bookmarkEnd w:id="3"/>
      <w:proofErr w:type="spellEnd"/>
    </w:p>
    <w:p w14:paraId="4714F1F5" w14:textId="2BE02DA6" w:rsidR="00E268E9" w:rsidRDefault="002B6F0A" w:rsidP="001C1A41">
      <w:r w:rsidRPr="002B6F0A">
        <w:rPr>
          <w:noProof/>
        </w:rPr>
        <w:drawing>
          <wp:inline distT="0" distB="0" distL="0" distR="0" wp14:anchorId="192CDEF6" wp14:editId="1AE62705">
            <wp:extent cx="5486400" cy="2596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0B6D" w14:textId="2DF19831" w:rsidR="000A2283" w:rsidRDefault="000A2283" w:rsidP="001C1A41">
      <w:r w:rsidRPr="000A2283">
        <w:rPr>
          <w:noProof/>
        </w:rPr>
        <w:lastRenderedPageBreak/>
        <w:drawing>
          <wp:inline distT="0" distB="0" distL="0" distR="0" wp14:anchorId="27381F88" wp14:editId="09EE1A98">
            <wp:extent cx="5486400" cy="2475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5AFD" w14:textId="6A299660" w:rsidR="00373829" w:rsidRDefault="00373829" w:rsidP="00373829">
      <w:r>
        <w:rPr>
          <w:rFonts w:hint="eastAsia"/>
        </w:rPr>
        <w:t xml:space="preserve">IB: </w:t>
      </w:r>
      <w:r>
        <w:rPr>
          <w:rFonts w:hint="eastAsia"/>
        </w:rPr>
        <w:t>静态分配。</w:t>
      </w:r>
      <w:r>
        <w:rPr>
          <w:rFonts w:hint="eastAsia"/>
        </w:rPr>
        <w:t xml:space="preserve"> EB: </w:t>
      </w:r>
      <w:r>
        <w:rPr>
          <w:rFonts w:hint="eastAsia"/>
        </w:rPr>
        <w:t>可以是静态分配，也可以是动态分配，取决于用户的使用环境。</w:t>
      </w:r>
    </w:p>
    <w:p w14:paraId="2A81525D" w14:textId="7BDCD2C8" w:rsidR="00373829" w:rsidRDefault="00373829" w:rsidP="00373829">
      <w:r>
        <w:rPr>
          <w:rFonts w:hint="eastAsia"/>
        </w:rPr>
        <w:t>有些硬件层面提供了比较大的</w:t>
      </w:r>
      <w:r>
        <w:rPr>
          <w:rFonts w:hint="eastAsia"/>
        </w:rPr>
        <w:t>Buffer</w:t>
      </w:r>
      <w:r>
        <w:rPr>
          <w:rFonts w:hint="eastAsia"/>
        </w:rPr>
        <w:t>，这种情况</w:t>
      </w:r>
      <w:r>
        <w:rPr>
          <w:rFonts w:hint="eastAsia"/>
        </w:rPr>
        <w:t>IB</w:t>
      </w:r>
      <w:r>
        <w:rPr>
          <w:rFonts w:hint="eastAsia"/>
        </w:rPr>
        <w:t>类型可以充分发挥硬件特性，提高其性能（这是</w:t>
      </w:r>
      <w:r>
        <w:rPr>
          <w:rFonts w:hint="eastAsia"/>
        </w:rPr>
        <w:t>IB Buffer</w:t>
      </w:r>
      <w:r>
        <w:rPr>
          <w:rFonts w:hint="eastAsia"/>
        </w:rPr>
        <w:t>的设计初衷）（注意，如果有多个</w:t>
      </w:r>
      <w:r>
        <w:rPr>
          <w:rFonts w:hint="eastAsia"/>
        </w:rPr>
        <w:t>channel</w:t>
      </w:r>
      <w:r>
        <w:rPr>
          <w:rFonts w:hint="eastAsia"/>
        </w:rPr>
        <w:t>同时挂到一个</w:t>
      </w:r>
      <w:r>
        <w:rPr>
          <w:rFonts w:hint="eastAsia"/>
        </w:rPr>
        <w:t>device</w:t>
      </w:r>
      <w:r>
        <w:rPr>
          <w:rFonts w:hint="eastAsia"/>
        </w:rPr>
        <w:t>上面，则该功能使用有限制）。如果硬件没有</w:t>
      </w:r>
      <w:r>
        <w:rPr>
          <w:rFonts w:hint="eastAsia"/>
        </w:rPr>
        <w:t>Buffer</w:t>
      </w:r>
      <w:r>
        <w:rPr>
          <w:rFonts w:hint="eastAsia"/>
        </w:rPr>
        <w:t>，则需要软件来模拟实现。</w:t>
      </w:r>
    </w:p>
    <w:p w14:paraId="6FB02D82" w14:textId="5E697875" w:rsidR="00373829" w:rsidRDefault="00373829" w:rsidP="00373829">
      <w:r>
        <w:rPr>
          <w:rFonts w:hint="eastAsia"/>
        </w:rPr>
        <w:t>IB</w:t>
      </w:r>
      <w:r>
        <w:rPr>
          <w:rFonts w:hint="eastAsia"/>
        </w:rPr>
        <w:t>类型的</w:t>
      </w:r>
      <w:r>
        <w:rPr>
          <w:rFonts w:hint="eastAsia"/>
        </w:rPr>
        <w:t>Buffer</w:t>
      </w:r>
      <w:r>
        <w:rPr>
          <w:rFonts w:hint="eastAsia"/>
        </w:rPr>
        <w:t>其大小是固定的。</w:t>
      </w:r>
      <w:r>
        <w:rPr>
          <w:rFonts w:hint="eastAsia"/>
        </w:rPr>
        <w:t>EB</w:t>
      </w:r>
      <w:r>
        <w:rPr>
          <w:rFonts w:hint="eastAsia"/>
        </w:rPr>
        <w:t>类型</w:t>
      </w:r>
      <w:r>
        <w:rPr>
          <w:rFonts w:hint="eastAsia"/>
        </w:rPr>
        <w:t>Buffer</w:t>
      </w:r>
      <w:r>
        <w:rPr>
          <w:rFonts w:hint="eastAsia"/>
        </w:rPr>
        <w:t>可以通过</w:t>
      </w:r>
      <w:r>
        <w:rPr>
          <w:rFonts w:hint="eastAsia"/>
        </w:rPr>
        <w:t>API</w:t>
      </w:r>
      <w:r>
        <w:rPr>
          <w:rFonts w:hint="eastAsia"/>
        </w:rPr>
        <w:t>进行设置。</w:t>
      </w:r>
    </w:p>
    <w:p w14:paraId="1C53E1BF" w14:textId="2D84370A" w:rsidR="00373829" w:rsidRDefault="00373829" w:rsidP="00373829">
      <w:r>
        <w:rPr>
          <w:rFonts w:hint="eastAsia"/>
        </w:rPr>
        <w:t>SPI</w:t>
      </w:r>
      <w:r>
        <w:rPr>
          <w:rFonts w:hint="eastAsia"/>
        </w:rPr>
        <w:t>驱动不负责保证</w:t>
      </w:r>
      <w:r>
        <w:rPr>
          <w:rFonts w:hint="eastAsia"/>
        </w:rPr>
        <w:t>IB Buffer</w:t>
      </w:r>
      <w:r>
        <w:rPr>
          <w:rFonts w:hint="eastAsia"/>
        </w:rPr>
        <w:t>里数据的连续性。如果某个</w:t>
      </w:r>
      <w:r>
        <w:rPr>
          <w:rFonts w:hint="eastAsia"/>
        </w:rPr>
        <w:t>Channel</w:t>
      </w:r>
      <w:r>
        <w:rPr>
          <w:rFonts w:hint="eastAsia"/>
        </w:rPr>
        <w:t>被多个</w:t>
      </w:r>
      <w:r>
        <w:rPr>
          <w:rFonts w:hint="eastAsia"/>
        </w:rPr>
        <w:t>Job/Seq</w:t>
      </w:r>
      <w:r>
        <w:rPr>
          <w:rFonts w:hint="eastAsia"/>
        </w:rPr>
        <w:t>使用，</w:t>
      </w:r>
      <w:r>
        <w:rPr>
          <w:rFonts w:hint="eastAsia"/>
        </w:rPr>
        <w:t>SPI</w:t>
      </w:r>
      <w:r>
        <w:rPr>
          <w:rFonts w:hint="eastAsia"/>
        </w:rPr>
        <w:t>驱动也不负责维护该</w:t>
      </w:r>
      <w:r>
        <w:rPr>
          <w:rFonts w:hint="eastAsia"/>
        </w:rPr>
        <w:t>Buffer</w:t>
      </w:r>
      <w:r>
        <w:rPr>
          <w:rFonts w:hint="eastAsia"/>
        </w:rPr>
        <w:t>被多个</w:t>
      </w:r>
      <w:r>
        <w:rPr>
          <w:rFonts w:hint="eastAsia"/>
        </w:rPr>
        <w:t>Job/Seq</w:t>
      </w:r>
      <w:r>
        <w:rPr>
          <w:rFonts w:hint="eastAsia"/>
        </w:rPr>
        <w:t>重写这种场景。</w:t>
      </w:r>
    </w:p>
    <w:p w14:paraId="2826E27F" w14:textId="08BEBECF" w:rsidR="00373829" w:rsidRDefault="00373829" w:rsidP="00373829">
      <w:r>
        <w:rPr>
          <w:rFonts w:hint="eastAsia"/>
        </w:rPr>
        <w:t>但是发送和接收的</w:t>
      </w:r>
      <w:r>
        <w:rPr>
          <w:rFonts w:hint="eastAsia"/>
        </w:rPr>
        <w:t>Buffer</w:t>
      </w:r>
      <w:r>
        <w:rPr>
          <w:rFonts w:hint="eastAsia"/>
        </w:rPr>
        <w:t>是分开独立的。也就是发送</w:t>
      </w:r>
      <w:r>
        <w:rPr>
          <w:rFonts w:hint="eastAsia"/>
        </w:rPr>
        <w:t>Buffer</w:t>
      </w:r>
      <w:r>
        <w:rPr>
          <w:rFonts w:hint="eastAsia"/>
        </w:rPr>
        <w:t>不会被接收的数据覆盖。</w:t>
      </w:r>
    </w:p>
    <w:p w14:paraId="76CBFCF2" w14:textId="77777777" w:rsidR="00373829" w:rsidRDefault="00373829" w:rsidP="00373829">
      <w:r>
        <w:rPr>
          <w:rFonts w:hint="eastAsia"/>
        </w:rPr>
        <w:t>EB Buffer</w:t>
      </w:r>
      <w:r>
        <w:rPr>
          <w:rFonts w:hint="eastAsia"/>
        </w:rPr>
        <w:t>的设计初衷是为了尽量重用外部（这里指用户）</w:t>
      </w:r>
      <w:r>
        <w:rPr>
          <w:rFonts w:hint="eastAsia"/>
        </w:rPr>
        <w:t>Buffer</w:t>
      </w:r>
      <w:r>
        <w:rPr>
          <w:rFonts w:hint="eastAsia"/>
        </w:rPr>
        <w:t>，因为很多情况下，用户已经有了一个</w:t>
      </w:r>
      <w:r>
        <w:rPr>
          <w:rFonts w:hint="eastAsia"/>
        </w:rPr>
        <w:t>Buffer</w:t>
      </w:r>
      <w:r>
        <w:rPr>
          <w:rFonts w:hint="eastAsia"/>
        </w:rPr>
        <w:t>，那么使用</w:t>
      </w:r>
      <w:r>
        <w:rPr>
          <w:rFonts w:hint="eastAsia"/>
        </w:rPr>
        <w:t>EB</w:t>
      </w:r>
      <w:r>
        <w:rPr>
          <w:rFonts w:hint="eastAsia"/>
        </w:rPr>
        <w:t>类型</w:t>
      </w:r>
      <w:r>
        <w:rPr>
          <w:rFonts w:hint="eastAsia"/>
        </w:rPr>
        <w:t>Buffer</w:t>
      </w:r>
      <w:r>
        <w:rPr>
          <w:rFonts w:hint="eastAsia"/>
        </w:rPr>
        <w:t>，只需要将用户</w:t>
      </w:r>
      <w:r>
        <w:rPr>
          <w:rFonts w:hint="eastAsia"/>
        </w:rPr>
        <w:t>Buffer</w:t>
      </w:r>
      <w:r>
        <w:rPr>
          <w:rFonts w:hint="eastAsia"/>
        </w:rPr>
        <w:t>的指针提供给</w:t>
      </w:r>
      <w:r>
        <w:rPr>
          <w:rFonts w:hint="eastAsia"/>
        </w:rPr>
        <w:t>SPI</w:t>
      </w:r>
      <w:r>
        <w:rPr>
          <w:rFonts w:hint="eastAsia"/>
        </w:rPr>
        <w:t>驱动以达到共用的目的。所以</w:t>
      </w:r>
      <w:r>
        <w:rPr>
          <w:rFonts w:hint="eastAsia"/>
        </w:rPr>
        <w:t>SPI</w:t>
      </w:r>
      <w:r>
        <w:rPr>
          <w:rFonts w:hint="eastAsia"/>
        </w:rPr>
        <w:t>驱动也是无法对该</w:t>
      </w:r>
      <w:r>
        <w:rPr>
          <w:rFonts w:hint="eastAsia"/>
        </w:rPr>
        <w:t>Buffer</w:t>
      </w:r>
      <w:r>
        <w:rPr>
          <w:rFonts w:hint="eastAsia"/>
        </w:rPr>
        <w:t>管理的，需要用户来保证其一致性。还有一种场景是，有时候我们的</w:t>
      </w:r>
      <w:r>
        <w:rPr>
          <w:rFonts w:hint="eastAsia"/>
        </w:rPr>
        <w:t>Buffer</w:t>
      </w:r>
      <w:r>
        <w:rPr>
          <w:rFonts w:hint="eastAsia"/>
        </w:rPr>
        <w:t>大小是变化的（比如多个使用者的需求可能不同，或者一个使用者数据长度是变化的），这种情况也需要使用</w:t>
      </w:r>
      <w:r>
        <w:rPr>
          <w:rFonts w:hint="eastAsia"/>
        </w:rPr>
        <w:t>EB</w:t>
      </w:r>
      <w:r>
        <w:rPr>
          <w:rFonts w:hint="eastAsia"/>
        </w:rPr>
        <w:t>类型</w:t>
      </w:r>
      <w:r>
        <w:rPr>
          <w:rFonts w:hint="eastAsia"/>
        </w:rPr>
        <w:t>Buffer</w:t>
      </w:r>
      <w:r>
        <w:rPr>
          <w:rFonts w:hint="eastAsia"/>
        </w:rPr>
        <w:t>来解决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IB</w:t>
      </w:r>
      <w:r>
        <w:rPr>
          <w:rFonts w:hint="eastAsia"/>
        </w:rPr>
        <w:t>类型</w:t>
      </w:r>
      <w:r>
        <w:rPr>
          <w:rFonts w:hint="eastAsia"/>
        </w:rPr>
        <w:t>Buffer</w:t>
      </w:r>
      <w:r>
        <w:rPr>
          <w:rFonts w:hint="eastAsia"/>
        </w:rPr>
        <w:t>是固定大小的</w:t>
      </w:r>
      <w:r>
        <w:rPr>
          <w:rFonts w:hint="eastAsia"/>
        </w:rPr>
        <w:t>)</w:t>
      </w:r>
      <w:r>
        <w:rPr>
          <w:rFonts w:hint="eastAsia"/>
        </w:rPr>
        <w:t>。当然</w:t>
      </w:r>
      <w:r>
        <w:rPr>
          <w:rFonts w:hint="eastAsia"/>
        </w:rPr>
        <w:t>EB</w:t>
      </w:r>
      <w:r>
        <w:rPr>
          <w:rFonts w:hint="eastAsia"/>
        </w:rPr>
        <w:t>类型</w:t>
      </w:r>
      <w:r>
        <w:rPr>
          <w:rFonts w:hint="eastAsia"/>
        </w:rPr>
        <w:t>Buffer</w:t>
      </w:r>
      <w:r>
        <w:rPr>
          <w:rFonts w:hint="eastAsia"/>
        </w:rPr>
        <w:t>也可以是固定大小。但是</w:t>
      </w:r>
      <w:r>
        <w:rPr>
          <w:rFonts w:hint="eastAsia"/>
        </w:rPr>
        <w:t>Buffer</w:t>
      </w:r>
      <w:r>
        <w:rPr>
          <w:rFonts w:hint="eastAsia"/>
        </w:rPr>
        <w:t>大小的最大值需要静态配置。总的来说</w:t>
      </w:r>
      <w:r>
        <w:rPr>
          <w:rFonts w:hint="eastAsia"/>
        </w:rPr>
        <w:t>EB</w:t>
      </w:r>
      <w:r>
        <w:rPr>
          <w:rFonts w:hint="eastAsia"/>
        </w:rPr>
        <w:t>类型</w:t>
      </w:r>
      <w:r>
        <w:rPr>
          <w:rFonts w:hint="eastAsia"/>
        </w:rPr>
        <w:t>Buffer</w:t>
      </w:r>
      <w:r>
        <w:rPr>
          <w:rFonts w:hint="eastAsia"/>
        </w:rPr>
        <w:t>使用更灵活。</w:t>
      </w:r>
    </w:p>
    <w:p w14:paraId="4784B322" w14:textId="3533C9E3" w:rsidR="00031C55" w:rsidRDefault="00031C55" w:rsidP="00031C55">
      <w:r>
        <w:rPr>
          <w:rFonts w:hint="eastAsia"/>
        </w:rPr>
        <w:t>内部缓冲通道（</w:t>
      </w:r>
      <w:r>
        <w:rPr>
          <w:rFonts w:hint="eastAsia"/>
        </w:rPr>
        <w:t>IB</w:t>
      </w:r>
      <w:r>
        <w:rPr>
          <w:rFonts w:hint="eastAsia"/>
        </w:rPr>
        <w:t>）：用于传输</w:t>
      </w:r>
      <w:r>
        <w:rPr>
          <w:rFonts w:hint="eastAsia"/>
        </w:rPr>
        <w:t>/</w:t>
      </w:r>
      <w:r>
        <w:rPr>
          <w:rFonts w:hint="eastAsia"/>
        </w:rPr>
        <w:t>接收数据的缓冲区由处理程序</w:t>
      </w:r>
      <w:r>
        <w:rPr>
          <w:rFonts w:hint="eastAsia"/>
        </w:rPr>
        <w:t>/</w:t>
      </w:r>
      <w:r>
        <w:rPr>
          <w:rFonts w:hint="eastAsia"/>
        </w:rPr>
        <w:t>驱动程序提供。</w:t>
      </w:r>
    </w:p>
    <w:p w14:paraId="464A0511" w14:textId="145A0266" w:rsidR="00031C55" w:rsidRDefault="00031C55" w:rsidP="00031C55">
      <w:r>
        <w:rPr>
          <w:rFonts w:hint="eastAsia"/>
        </w:rPr>
        <w:t>外部缓冲通道（</w:t>
      </w:r>
      <w:r>
        <w:rPr>
          <w:rFonts w:hint="eastAsia"/>
        </w:rPr>
        <w:t>EB</w:t>
      </w:r>
      <w:r>
        <w:rPr>
          <w:rFonts w:hint="eastAsia"/>
        </w:rPr>
        <w:t>）：用于传输</w:t>
      </w:r>
      <w:r>
        <w:rPr>
          <w:rFonts w:hint="eastAsia"/>
        </w:rPr>
        <w:t>/</w:t>
      </w:r>
      <w:r>
        <w:rPr>
          <w:rFonts w:hint="eastAsia"/>
        </w:rPr>
        <w:t>接收数据的缓冲区由用户提供（静态和</w:t>
      </w:r>
      <w:r>
        <w:rPr>
          <w:rFonts w:hint="eastAsia"/>
        </w:rPr>
        <w:t>/</w:t>
      </w:r>
      <w:r>
        <w:rPr>
          <w:rFonts w:hint="eastAsia"/>
        </w:rPr>
        <w:t>或动态）。</w:t>
      </w:r>
    </w:p>
    <w:p w14:paraId="5C1AB555" w14:textId="77777777" w:rsidR="00FA27E4" w:rsidRDefault="00FA27E4" w:rsidP="00031C55"/>
    <w:p w14:paraId="4C476737" w14:textId="38B95FE7" w:rsidR="00031C55" w:rsidRDefault="00031C55" w:rsidP="00031C55">
      <w:r>
        <w:rPr>
          <w:rFonts w:hint="eastAsia"/>
        </w:rPr>
        <w:t>IB</w:t>
      </w:r>
      <w:r>
        <w:rPr>
          <w:rFonts w:hint="eastAsia"/>
        </w:rPr>
        <w:t>：静态分配；适用于硬件提供了较大的</w:t>
      </w:r>
      <w:r>
        <w:rPr>
          <w:rFonts w:hint="eastAsia"/>
        </w:rPr>
        <w:t>Buffer</w:t>
      </w:r>
      <w:r>
        <w:rPr>
          <w:rFonts w:hint="eastAsia"/>
        </w:rPr>
        <w:t>，可以提高性能，但在通信期间无法处理缓冲区中数据的一致性，接收和传输应该提供单独的缓冲区，</w:t>
      </w:r>
      <w:proofErr w:type="gramStart"/>
      <w:r>
        <w:rPr>
          <w:rFonts w:hint="eastAsia"/>
        </w:rPr>
        <w:t>以确保传输的数据不被接收数据覆盖；</w:t>
      </w:r>
      <w:proofErr w:type="gramEnd"/>
    </w:p>
    <w:p w14:paraId="09294F25" w14:textId="1AA6C946" w:rsidR="00031C55" w:rsidRDefault="00031C55" w:rsidP="00031C55">
      <w:r>
        <w:rPr>
          <w:rFonts w:hint="eastAsia"/>
        </w:rPr>
        <w:lastRenderedPageBreak/>
        <w:t>EB</w:t>
      </w:r>
      <w:r>
        <w:rPr>
          <w:rFonts w:hint="eastAsia"/>
        </w:rPr>
        <w:t>：可以静态分配、也可以动态分配。适用于用户已经配置了一个</w:t>
      </w:r>
      <w:r>
        <w:rPr>
          <w:rFonts w:hint="eastAsia"/>
        </w:rPr>
        <w:t>Buffer</w:t>
      </w:r>
      <w:r>
        <w:rPr>
          <w:rFonts w:hint="eastAsia"/>
        </w:rPr>
        <w:t>，</w:t>
      </w:r>
      <w:r>
        <w:rPr>
          <w:rFonts w:hint="eastAsia"/>
        </w:rPr>
        <w:t>SPI</w:t>
      </w:r>
      <w:r>
        <w:rPr>
          <w:rFonts w:hint="eastAsia"/>
        </w:rPr>
        <w:t>可直接使用用户</w:t>
      </w:r>
      <w:r>
        <w:rPr>
          <w:rFonts w:hint="eastAsia"/>
        </w:rPr>
        <w:t>buffer</w:t>
      </w:r>
      <w:r>
        <w:rPr>
          <w:rFonts w:hint="eastAsia"/>
        </w:rPr>
        <w:t>的指针来达到共用的效果。</w:t>
      </w:r>
    </w:p>
    <w:p w14:paraId="10CDE628" w14:textId="1ED4E4BB" w:rsidR="00031C55" w:rsidRDefault="00031C55" w:rsidP="00031C55">
      <w:r>
        <w:rPr>
          <w:rFonts w:hint="eastAsia"/>
        </w:rPr>
        <w:t>对于</w:t>
      </w:r>
      <w:r>
        <w:rPr>
          <w:rFonts w:hint="eastAsia"/>
        </w:rPr>
        <w:t>EB</w:t>
      </w:r>
      <w:r>
        <w:rPr>
          <w:rFonts w:hint="eastAsia"/>
        </w:rPr>
        <w:t>通道，应用程序应提供缓冲，并在传输过程中注意缓冲区中数据的一致性。不同点：</w:t>
      </w:r>
      <w:r>
        <w:rPr>
          <w:rFonts w:hint="eastAsia"/>
        </w:rPr>
        <w:t>IB</w:t>
      </w:r>
      <w:r>
        <w:rPr>
          <w:rFonts w:hint="eastAsia"/>
        </w:rPr>
        <w:t>类型的</w:t>
      </w:r>
      <w:r>
        <w:rPr>
          <w:rFonts w:hint="eastAsia"/>
        </w:rPr>
        <w:t>Buffer</w:t>
      </w:r>
      <w:r>
        <w:rPr>
          <w:rFonts w:hint="eastAsia"/>
        </w:rPr>
        <w:t>的大小是固定的，</w:t>
      </w:r>
      <w:r>
        <w:rPr>
          <w:rFonts w:hint="eastAsia"/>
        </w:rPr>
        <w:t>EB</w:t>
      </w:r>
      <w:r>
        <w:rPr>
          <w:rFonts w:hint="eastAsia"/>
        </w:rPr>
        <w:t>类型的</w:t>
      </w:r>
      <w:r>
        <w:rPr>
          <w:rFonts w:hint="eastAsia"/>
        </w:rPr>
        <w:t>Buffer</w:t>
      </w:r>
      <w:r>
        <w:rPr>
          <w:rFonts w:hint="eastAsia"/>
        </w:rPr>
        <w:t>的大小可以固定也可以不固定。</w:t>
      </w:r>
    </w:p>
    <w:p w14:paraId="6857968C" w14:textId="6FD828CC" w:rsidR="00031C55" w:rsidRDefault="00031C55" w:rsidP="00031C55">
      <w:pPr>
        <w:rPr>
          <w:b/>
          <w:bCs/>
          <w:color w:val="FF0000"/>
          <w:sz w:val="40"/>
          <w:szCs w:val="40"/>
        </w:rPr>
      </w:pPr>
      <w:r w:rsidRPr="00031C55">
        <w:rPr>
          <w:rFonts w:hint="eastAsia"/>
          <w:b/>
          <w:bCs/>
          <w:color w:val="FF0000"/>
          <w:sz w:val="40"/>
          <w:szCs w:val="40"/>
        </w:rPr>
        <w:t>一般配置为</w:t>
      </w:r>
      <w:r w:rsidRPr="00031C55">
        <w:rPr>
          <w:rFonts w:hint="eastAsia"/>
          <w:b/>
          <w:bCs/>
          <w:color w:val="FF0000"/>
          <w:sz w:val="40"/>
          <w:szCs w:val="40"/>
        </w:rPr>
        <w:t>E</w:t>
      </w:r>
      <w:r w:rsidRPr="00031C55">
        <w:rPr>
          <w:b/>
          <w:bCs/>
          <w:color w:val="FF0000"/>
          <w:sz w:val="40"/>
          <w:szCs w:val="40"/>
        </w:rPr>
        <w:t>B</w:t>
      </w:r>
      <w:r w:rsidRPr="00031C55">
        <w:rPr>
          <w:rFonts w:hint="eastAsia"/>
          <w:b/>
          <w:bCs/>
          <w:color w:val="FF0000"/>
          <w:sz w:val="40"/>
          <w:szCs w:val="40"/>
        </w:rPr>
        <w:t>，也就是</w:t>
      </w:r>
      <w:r w:rsidRPr="00031C55">
        <w:rPr>
          <w:rFonts w:hint="eastAsia"/>
          <w:b/>
          <w:bCs/>
          <w:color w:val="FF0000"/>
          <w:sz w:val="40"/>
          <w:szCs w:val="40"/>
        </w:rPr>
        <w:t>2</w:t>
      </w:r>
      <w:r w:rsidRPr="00031C55">
        <w:rPr>
          <w:b/>
          <w:bCs/>
          <w:color w:val="FF0000"/>
          <w:sz w:val="40"/>
          <w:szCs w:val="40"/>
        </w:rPr>
        <w:t>.</w:t>
      </w:r>
    </w:p>
    <w:p w14:paraId="52A207E1" w14:textId="5E7B9DEE" w:rsidR="00031C55" w:rsidRDefault="003F6E91" w:rsidP="003F6E91">
      <w:pPr>
        <w:pStyle w:val="Heading2"/>
      </w:pPr>
      <w:bookmarkStart w:id="4" w:name="_Toc123109214"/>
      <w:proofErr w:type="spellStart"/>
      <w:r w:rsidRPr="003F6E91">
        <w:t>SpiLevelDelivered</w:t>
      </w:r>
      <w:bookmarkEnd w:id="4"/>
      <w:proofErr w:type="spellEnd"/>
    </w:p>
    <w:p w14:paraId="4766AB1F" w14:textId="38ED42C3" w:rsidR="003F6E91" w:rsidRDefault="00026B57" w:rsidP="003F6E91">
      <w:r w:rsidRPr="00026B57">
        <w:rPr>
          <w:noProof/>
        </w:rPr>
        <w:drawing>
          <wp:inline distT="0" distB="0" distL="0" distR="0" wp14:anchorId="3ACD9023" wp14:editId="6279B8BC">
            <wp:extent cx="4305300" cy="15497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949" cy="15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1154" w14:textId="25402BA9" w:rsidR="00026B57" w:rsidRDefault="00BD20BB" w:rsidP="003F6E91">
      <w:r>
        <w:rPr>
          <w:rFonts w:hint="eastAsia"/>
        </w:rPr>
        <w:t>根据配置，相关参数和功能会在预编译或其他阶段进行自配置。</w:t>
      </w:r>
    </w:p>
    <w:p w14:paraId="29D7A69F" w14:textId="0EA4546B" w:rsidR="00B814EE" w:rsidRDefault="00B814EE" w:rsidP="003F6E91">
      <w:r w:rsidRPr="00B814EE">
        <w:rPr>
          <w:noProof/>
        </w:rPr>
        <w:drawing>
          <wp:inline distT="0" distB="0" distL="0" distR="0" wp14:anchorId="6E58BD44" wp14:editId="7FE59EE8">
            <wp:extent cx="5486400" cy="1463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57AB" w14:textId="0CBCF6C2" w:rsidR="001D11D7" w:rsidRDefault="001D11D7" w:rsidP="001D11D7">
      <w:r w:rsidRPr="001D11D7">
        <w:rPr>
          <w:rFonts w:hint="eastAsia"/>
          <w:b/>
          <w:bCs/>
        </w:rPr>
        <w:t>LEVEL 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提供一组简化的服务，只处理简单的同步传输。对于包含简单</w:t>
      </w:r>
      <w:r>
        <w:rPr>
          <w:rFonts w:hint="eastAsia"/>
        </w:rPr>
        <w:t>SPI</w:t>
      </w:r>
      <w:r>
        <w:rPr>
          <w:rFonts w:hint="eastAsia"/>
        </w:rPr>
        <w:t>网络的</w:t>
      </w:r>
      <w:r>
        <w:rPr>
          <w:rFonts w:hint="eastAsia"/>
        </w:rPr>
        <w:t>ECU</w:t>
      </w:r>
      <w:r>
        <w:rPr>
          <w:rFonts w:hint="eastAsia"/>
        </w:rPr>
        <w:t>来说，这种情况经常发生，即便对于使用高速外部设备的</w:t>
      </w:r>
      <w:r>
        <w:rPr>
          <w:rFonts w:hint="eastAsia"/>
        </w:rPr>
        <w:t>ECU</w:t>
      </w:r>
      <w:r>
        <w:rPr>
          <w:rFonts w:hint="eastAsia"/>
        </w:rPr>
        <w:t>来说也是如此。</w:t>
      </w:r>
    </w:p>
    <w:p w14:paraId="75CBAC75" w14:textId="6A07CC6F" w:rsidR="001D11D7" w:rsidRDefault="001D11D7" w:rsidP="001D11D7">
      <w:r>
        <w:rPr>
          <w:rFonts w:hint="eastAsia"/>
        </w:rPr>
        <w:t>同步传输意味着一旦调用了传输服务函数，在该传输请求完成之前，程序将会一直被阻塞（一个好的代码实现，通常也会有超时监控机制，超时后也会释放</w:t>
      </w:r>
      <w:r>
        <w:rPr>
          <w:rFonts w:hint="eastAsia"/>
        </w:rPr>
        <w:t>CPU</w:t>
      </w:r>
      <w:r>
        <w:rPr>
          <w:rFonts w:hint="eastAsia"/>
        </w:rPr>
        <w:t>）。</w:t>
      </w:r>
    </w:p>
    <w:p w14:paraId="2A897A32" w14:textId="117D9EF5" w:rsidR="001D11D7" w:rsidRDefault="001D11D7" w:rsidP="001D11D7">
      <w:r w:rsidRPr="001D11D7">
        <w:rPr>
          <w:rFonts w:hint="eastAsia"/>
          <w:b/>
          <w:bCs/>
        </w:rPr>
        <w:t>LEVEL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提供一组简化的服务，只处理异步传输。对于那些使用</w:t>
      </w:r>
      <w:r>
        <w:rPr>
          <w:rFonts w:hint="eastAsia"/>
        </w:rPr>
        <w:t>SPI</w:t>
      </w:r>
      <w:r>
        <w:rPr>
          <w:rFonts w:hint="eastAsia"/>
        </w:rPr>
        <w:t>且定义了不同优先级的功能来说，异步传输经常被用到。还有一些低速外设也同样适合该异步模式。</w:t>
      </w:r>
    </w:p>
    <w:p w14:paraId="5DD20495" w14:textId="2653ADFA" w:rsidR="001D11D7" w:rsidRDefault="001D11D7" w:rsidP="001D11D7">
      <w:r>
        <w:rPr>
          <w:rFonts w:hint="eastAsia"/>
        </w:rPr>
        <w:t>异步传输意味着当传输正在进行时，调用传输服务的用户不会被阻塞。驱动程序可以在传输结束时通知用户（可由用户进行配置）。异步传输模式又可以分为通过轮询或中断来实现。</w:t>
      </w:r>
    </w:p>
    <w:p w14:paraId="5D06AEB4" w14:textId="77777777" w:rsidR="001D11D7" w:rsidRDefault="001D11D7" w:rsidP="001D11D7">
      <w:r w:rsidRPr="001D11D7">
        <w:rPr>
          <w:rFonts w:hint="eastAsia"/>
          <w:b/>
          <w:bCs/>
        </w:rPr>
        <w:t>LEVEL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前面两种的组合。包含全部功能。可满足不同速率，不同优先级等复杂需求场景。是为那些需要单独提供至少两路</w:t>
      </w:r>
      <w:r>
        <w:rPr>
          <w:rFonts w:hint="eastAsia"/>
        </w:rPr>
        <w:t>SPI</w:t>
      </w:r>
      <w:r>
        <w:rPr>
          <w:rFonts w:hint="eastAsia"/>
        </w:rPr>
        <w:t>总线的芯片而指定的。</w:t>
      </w:r>
      <w:r>
        <w:rPr>
          <w:rFonts w:hint="eastAsia"/>
        </w:rPr>
        <w:t xml:space="preserve"> </w:t>
      </w:r>
      <w:r>
        <w:rPr>
          <w:rFonts w:hint="eastAsia"/>
        </w:rPr>
        <w:t>否则，使用这种级别的功能没有意义。</w:t>
      </w:r>
    </w:p>
    <w:p w14:paraId="531ADC82" w14:textId="23D7A2E6" w:rsidR="009602BB" w:rsidRDefault="009602BB" w:rsidP="003F6E91">
      <w:proofErr w:type="spellStart"/>
      <w:r w:rsidRPr="009602BB">
        <w:lastRenderedPageBreak/>
        <w:t>SpiSupportConcurrentSyncTransmit</w:t>
      </w:r>
      <w:proofErr w:type="spellEnd"/>
      <w:r w:rsidRPr="009602BB">
        <w:t xml:space="preserve">  </w:t>
      </w:r>
    </w:p>
    <w:p w14:paraId="2291094E" w14:textId="12190DF0" w:rsidR="00B50623" w:rsidRDefault="00B50623" w:rsidP="003F6E91">
      <w:r w:rsidRPr="00B50623">
        <w:rPr>
          <w:noProof/>
        </w:rPr>
        <w:drawing>
          <wp:inline distT="0" distB="0" distL="0" distR="0" wp14:anchorId="66385FFD" wp14:editId="39EDD968">
            <wp:extent cx="5486400" cy="1831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BD15" w14:textId="47AB7C99" w:rsidR="00B17671" w:rsidRDefault="00B17671" w:rsidP="003F6E91">
      <w:r w:rsidRPr="00B17671">
        <w:rPr>
          <w:rFonts w:hint="eastAsia"/>
        </w:rPr>
        <w:t>指定对不同序列的并发</w:t>
      </w:r>
      <w:proofErr w:type="spellStart"/>
      <w:r w:rsidRPr="00B17671">
        <w:rPr>
          <w:rFonts w:hint="eastAsia"/>
        </w:rPr>
        <w:t>Spi_SyncTransmit</w:t>
      </w:r>
      <w:proofErr w:type="spellEnd"/>
      <w:r w:rsidRPr="00B17671">
        <w:rPr>
          <w:rFonts w:hint="eastAsia"/>
        </w:rPr>
        <w:t>()</w:t>
      </w:r>
      <w:r w:rsidRPr="00B17671">
        <w:rPr>
          <w:rFonts w:hint="eastAsia"/>
        </w:rPr>
        <w:t>调用是否可配置。</w:t>
      </w:r>
    </w:p>
    <w:p w14:paraId="18D7DCB7" w14:textId="15A5F110" w:rsidR="007B76D6" w:rsidRDefault="007B76D6" w:rsidP="003F6E91">
      <w:proofErr w:type="spellStart"/>
      <w:r w:rsidRPr="007B76D6">
        <w:t>SpiMaxHwUnit</w:t>
      </w:r>
      <w:proofErr w:type="spellEnd"/>
    </w:p>
    <w:p w14:paraId="1A1DB43A" w14:textId="54F11739" w:rsidR="00506FF0" w:rsidRDefault="00506FF0" w:rsidP="003F6E91">
      <w:r w:rsidRPr="00506FF0">
        <w:rPr>
          <w:noProof/>
        </w:rPr>
        <w:drawing>
          <wp:inline distT="0" distB="0" distL="0" distR="0" wp14:anchorId="4014BE28" wp14:editId="745E2D42">
            <wp:extent cx="5486400" cy="2153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27EC" w14:textId="0BB1F46C" w:rsidR="00524155" w:rsidRDefault="00524155" w:rsidP="003F6E91">
      <w:r w:rsidRPr="00524155">
        <w:rPr>
          <w:rFonts w:hint="eastAsia"/>
        </w:rPr>
        <w:t>可用的不同</w:t>
      </w:r>
      <w:r w:rsidRPr="00524155">
        <w:rPr>
          <w:rFonts w:hint="eastAsia"/>
        </w:rPr>
        <w:t>SPI</w:t>
      </w:r>
      <w:r w:rsidRPr="00524155">
        <w:rPr>
          <w:rFonts w:hint="eastAsia"/>
        </w:rPr>
        <w:t>硬件微控制器外设</w:t>
      </w:r>
      <w:r w:rsidRPr="00524155">
        <w:rPr>
          <w:rFonts w:hint="eastAsia"/>
        </w:rPr>
        <w:t>(</w:t>
      </w:r>
      <w:r w:rsidRPr="00524155">
        <w:rPr>
          <w:rFonts w:hint="eastAsia"/>
        </w:rPr>
        <w:t>单元</w:t>
      </w:r>
      <w:r w:rsidRPr="00524155">
        <w:rPr>
          <w:rFonts w:hint="eastAsia"/>
        </w:rPr>
        <w:t>/</w:t>
      </w:r>
      <w:r w:rsidRPr="00524155">
        <w:rPr>
          <w:rFonts w:hint="eastAsia"/>
        </w:rPr>
        <w:t>总线</w:t>
      </w:r>
      <w:r w:rsidRPr="00524155">
        <w:rPr>
          <w:rFonts w:hint="eastAsia"/>
        </w:rPr>
        <w:t>)</w:t>
      </w:r>
      <w:r w:rsidRPr="00524155">
        <w:rPr>
          <w:rFonts w:hint="eastAsia"/>
        </w:rPr>
        <w:t>的数量，并由此</w:t>
      </w:r>
      <w:r w:rsidRPr="00524155">
        <w:rPr>
          <w:rFonts w:hint="eastAsia"/>
        </w:rPr>
        <w:t>SPI</w:t>
      </w:r>
      <w:r w:rsidRPr="00524155">
        <w:rPr>
          <w:rFonts w:hint="eastAsia"/>
        </w:rPr>
        <w:t>处理程序</w:t>
      </w:r>
      <w:r w:rsidRPr="00524155">
        <w:rPr>
          <w:rFonts w:hint="eastAsia"/>
        </w:rPr>
        <w:t>/</w:t>
      </w:r>
      <w:r w:rsidRPr="00524155">
        <w:rPr>
          <w:rFonts w:hint="eastAsia"/>
        </w:rPr>
        <w:t>驱动程序模块处理。</w:t>
      </w:r>
      <w:r w:rsidR="009F7C85">
        <w:rPr>
          <w:rFonts w:hint="eastAsia"/>
        </w:rPr>
        <w:t>（根据</w:t>
      </w:r>
      <w:proofErr w:type="spellStart"/>
      <w:r w:rsidR="009F7C85">
        <w:rPr>
          <w:rFonts w:hint="eastAsia"/>
        </w:rPr>
        <w:t>S</w:t>
      </w:r>
      <w:r w:rsidR="009F7C85">
        <w:t>PID</w:t>
      </w:r>
      <w:r w:rsidR="009F7C85">
        <w:rPr>
          <w:rFonts w:hint="eastAsia"/>
        </w:rPr>
        <w:t>rive</w:t>
      </w:r>
      <w:proofErr w:type="spellEnd"/>
      <w:r w:rsidR="009F7C85">
        <w:rPr>
          <w:rFonts w:hint="eastAsia"/>
        </w:rPr>
        <w:t>中的</w:t>
      </w:r>
      <w:proofErr w:type="spellStart"/>
      <w:r w:rsidR="00AE78BB">
        <w:rPr>
          <w:rFonts w:hint="eastAsia"/>
        </w:rPr>
        <w:t>Vendor</w:t>
      </w:r>
      <w:r w:rsidR="00AE78BB">
        <w:t>D</w:t>
      </w:r>
      <w:r w:rsidR="00AE78BB">
        <w:rPr>
          <w:rFonts w:hint="eastAsia"/>
        </w:rPr>
        <w:t>evice</w:t>
      </w:r>
      <w:proofErr w:type="spellEnd"/>
      <w:r w:rsidR="00AE78BB">
        <w:rPr>
          <w:rFonts w:hint="eastAsia"/>
        </w:rPr>
        <w:t>数量选择）</w:t>
      </w:r>
    </w:p>
    <w:p w14:paraId="0C2339CE" w14:textId="7765AF78" w:rsidR="00344762" w:rsidRDefault="00344762" w:rsidP="004B277E">
      <w:pPr>
        <w:pStyle w:val="Heading2"/>
      </w:pPr>
      <w:bookmarkStart w:id="5" w:name="_Toc123109215"/>
      <w:r>
        <w:t>C</w:t>
      </w:r>
      <w:r>
        <w:rPr>
          <w:rFonts w:hint="eastAsia"/>
        </w:rPr>
        <w:t>hannel</w:t>
      </w:r>
      <w:r w:rsidR="004B277E">
        <w:rPr>
          <w:rFonts w:hint="eastAsia"/>
        </w:rPr>
        <w:t>、</w:t>
      </w:r>
      <w:r w:rsidR="004B277E">
        <w:rPr>
          <w:rFonts w:hint="eastAsia"/>
        </w:rPr>
        <w:t>job</w:t>
      </w:r>
      <w:r w:rsidR="004B277E">
        <w:rPr>
          <w:rFonts w:hint="eastAsia"/>
        </w:rPr>
        <w:t>、</w:t>
      </w:r>
      <w:r w:rsidR="004B277E">
        <w:rPr>
          <w:rFonts w:hint="eastAsia"/>
        </w:rPr>
        <w:t>sequence</w:t>
      </w:r>
      <w:r w:rsidR="004B277E">
        <w:rPr>
          <w:rFonts w:hint="eastAsia"/>
        </w:rPr>
        <w:t>之间的关系</w:t>
      </w:r>
      <w:r w:rsidR="00B62858">
        <w:rPr>
          <w:rFonts w:hint="eastAsia"/>
        </w:rPr>
        <w:t>（孙子，儿子，爸）</w:t>
      </w:r>
      <w:bookmarkEnd w:id="5"/>
    </w:p>
    <w:p w14:paraId="1E7362E9" w14:textId="77777777" w:rsidR="00344762" w:rsidRDefault="00344762" w:rsidP="00344762">
      <w:r>
        <w:rPr>
          <w:rFonts w:hint="eastAsia"/>
        </w:rPr>
        <w:t>Channel</w:t>
      </w:r>
      <w:r>
        <w:rPr>
          <w:rFonts w:hint="eastAsia"/>
        </w:rPr>
        <w:t>是使用相同条件定义的数据的软件交换介质：配置参数、具有相同大小的数据元素数以及数据指针（源和目标）或位置。</w:t>
      </w:r>
    </w:p>
    <w:p w14:paraId="4BA65677" w14:textId="77777777" w:rsidR="00344762" w:rsidRDefault="00344762" w:rsidP="00344762">
      <w:r>
        <w:rPr>
          <w:rFonts w:hint="eastAsia"/>
        </w:rPr>
        <w:t>Job</w:t>
      </w:r>
      <w:r>
        <w:rPr>
          <w:rFonts w:hint="eastAsia"/>
        </w:rPr>
        <w:t>由具有相同芯片选择的一个或多个</w:t>
      </w:r>
      <w:r>
        <w:rPr>
          <w:rFonts w:hint="eastAsia"/>
        </w:rPr>
        <w:t>Channel</w:t>
      </w:r>
      <w:r>
        <w:rPr>
          <w:rFonts w:hint="eastAsia"/>
        </w:rPr>
        <w:t>组成（在处理</w:t>
      </w:r>
      <w:r>
        <w:rPr>
          <w:rFonts w:hint="eastAsia"/>
        </w:rPr>
        <w:t>Job</w:t>
      </w:r>
      <w:r>
        <w:rPr>
          <w:rFonts w:hint="eastAsia"/>
        </w:rPr>
        <w:t>期间不会释放），</w:t>
      </w:r>
      <w:r>
        <w:rPr>
          <w:rFonts w:hint="eastAsia"/>
        </w:rPr>
        <w:t>Job</w:t>
      </w:r>
      <w:r>
        <w:rPr>
          <w:rFonts w:hint="eastAsia"/>
        </w:rPr>
        <w:t>具有分配的优先级。</w:t>
      </w:r>
    </w:p>
    <w:p w14:paraId="474FFA8E" w14:textId="77777777" w:rsidR="00344762" w:rsidRDefault="00344762" w:rsidP="00344762">
      <w:r>
        <w:rPr>
          <w:rFonts w:hint="eastAsia"/>
        </w:rPr>
        <w:t>Sequence</w:t>
      </w:r>
      <w:r>
        <w:rPr>
          <w:rFonts w:hint="eastAsia"/>
        </w:rPr>
        <w:t>是连续</w:t>
      </w:r>
      <w:r>
        <w:rPr>
          <w:rFonts w:hint="eastAsia"/>
        </w:rPr>
        <w:t>Job</w:t>
      </w:r>
      <w:r>
        <w:rPr>
          <w:rFonts w:hint="eastAsia"/>
        </w:rPr>
        <w:t>的数量，但可以使用优先级机制在</w:t>
      </w:r>
      <w:r>
        <w:rPr>
          <w:rFonts w:hint="eastAsia"/>
        </w:rPr>
        <w:t>Job</w:t>
      </w:r>
      <w:r>
        <w:rPr>
          <w:rFonts w:hint="eastAsia"/>
        </w:rPr>
        <w:t>之间重新调度。</w:t>
      </w:r>
      <w:r>
        <w:rPr>
          <w:rFonts w:hint="eastAsia"/>
        </w:rPr>
        <w:t>Sequence</w:t>
      </w:r>
      <w:r>
        <w:rPr>
          <w:rFonts w:hint="eastAsia"/>
        </w:rPr>
        <w:t>通信是可中断的（通过另一个</w:t>
      </w:r>
      <w:r>
        <w:rPr>
          <w:rFonts w:hint="eastAsia"/>
        </w:rPr>
        <w:t>Sequence</w:t>
      </w:r>
      <w:r>
        <w:rPr>
          <w:rFonts w:hint="eastAsia"/>
        </w:rPr>
        <w:t>通信）或不依赖于静态配置。</w:t>
      </w:r>
    </w:p>
    <w:p w14:paraId="5E96E843" w14:textId="2145902D" w:rsidR="00CC5854" w:rsidRDefault="0037580A" w:rsidP="0037580A">
      <w:pPr>
        <w:pStyle w:val="Heading1"/>
      </w:pPr>
      <w:bookmarkStart w:id="6" w:name="_Toc123109216"/>
      <w:r>
        <w:lastRenderedPageBreak/>
        <w:t>ADC</w:t>
      </w:r>
      <w:bookmarkEnd w:id="6"/>
    </w:p>
    <w:p w14:paraId="6F7EC66F" w14:textId="77777777" w:rsidR="0037580A" w:rsidRDefault="0037580A" w:rsidP="00BC037C">
      <w:pPr>
        <w:pStyle w:val="Heading2"/>
      </w:pPr>
      <w:bookmarkStart w:id="7" w:name="_Toc123109217"/>
      <w:r>
        <w:t>一、</w:t>
      </w:r>
      <w:r>
        <w:t>ADC</w:t>
      </w:r>
      <w:r>
        <w:t>模块介</w:t>
      </w:r>
      <w:r>
        <w:rPr>
          <w:rFonts w:ascii="SimSun" w:eastAsia="SimSun" w:hAnsi="SimSun" w:cs="SimSun" w:hint="eastAsia"/>
        </w:rPr>
        <w:t>绍</w:t>
      </w:r>
      <w:bookmarkEnd w:id="7"/>
    </w:p>
    <w:p w14:paraId="6D8F70E8" w14:textId="77777777" w:rsidR="0037580A" w:rsidRDefault="0037580A" w:rsidP="0037580A">
      <w:pPr>
        <w:pStyle w:val="Heading3"/>
        <w:shd w:val="clear" w:color="auto" w:fill="F9F5E9"/>
        <w:rPr>
          <w:rFonts w:ascii="Sitka Heading" w:hAnsi="Sitka Heading"/>
          <w:color w:val="333333"/>
        </w:rPr>
      </w:pPr>
      <w:bookmarkStart w:id="8" w:name="t4"/>
      <w:bookmarkStart w:id="9" w:name="_Toc123109218"/>
      <w:bookmarkEnd w:id="8"/>
      <w:r>
        <w:rPr>
          <w:rFonts w:ascii="Sitka Heading" w:hAnsi="Sitka Heading"/>
          <w:color w:val="333333"/>
        </w:rPr>
        <w:t>1</w:t>
      </w:r>
      <w:r>
        <w:rPr>
          <w:rFonts w:ascii="Sitka Heading" w:hAnsi="Sitka Heading"/>
          <w:color w:val="333333"/>
        </w:rPr>
        <w:t>、</w:t>
      </w:r>
      <w:r>
        <w:rPr>
          <w:rFonts w:ascii="Sitka Heading" w:hAnsi="Sitka Heading"/>
          <w:color w:val="333333"/>
        </w:rPr>
        <w:t>ADC</w:t>
      </w:r>
      <w:r>
        <w:rPr>
          <w:rFonts w:ascii="Sitka Heading" w:hAnsi="Sitka Heading"/>
          <w:color w:val="333333"/>
        </w:rPr>
        <w:t>模块的功</w:t>
      </w:r>
      <w:r>
        <w:rPr>
          <w:rFonts w:ascii="SimSun" w:eastAsia="SimSun" w:hAnsi="SimSun" w:cs="SimSun" w:hint="eastAsia"/>
          <w:color w:val="333333"/>
        </w:rPr>
        <w:t>能</w:t>
      </w:r>
      <w:bookmarkEnd w:id="9"/>
    </w:p>
    <w:p w14:paraId="32EB535E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mSun" w:eastAsia="SimSun" w:hAnsi="SimSun" w:cs="SimSun" w:hint="eastAsia"/>
          <w:color w:val="333333"/>
          <w:sz w:val="27"/>
          <w:szCs w:val="27"/>
        </w:rPr>
        <w:t>初始化并控制微控制器的内部模拟数字转换器单元</w:t>
      </w:r>
      <w:r>
        <w:rPr>
          <w:rFonts w:ascii="Sitka Text" w:hAnsi="Sitka Text"/>
          <w:color w:val="333333"/>
          <w:sz w:val="27"/>
          <w:szCs w:val="27"/>
        </w:rPr>
        <w:t>(s)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。它提供启动和停止转换的服务，以启用和禁用转换的触发源。此外，它还提供服务来启用和禁用通知机制和例程，以查询转换的状态和结果。</w:t>
      </w:r>
    </w:p>
    <w:p w14:paraId="08EA03F6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模块在的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通道组上工作，这是由的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通道构建的。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通道组将模拟输入引脚（</w:t>
      </w:r>
      <w:r>
        <w:rPr>
          <w:rFonts w:ascii="Sitka Text" w:hAnsi="Sitka Text"/>
          <w:color w:val="333333"/>
          <w:sz w:val="27"/>
          <w:szCs w:val="27"/>
        </w:rPr>
        <w:t>ADC Channel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）、所需的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电路本身和转换结果寄存器组合成一个实体，它可以通过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模块进行单独控制和访问。</w:t>
      </w:r>
    </w:p>
    <w:p w14:paraId="14A69A6F" w14:textId="77777777" w:rsidR="0037580A" w:rsidRDefault="0037580A" w:rsidP="0037580A">
      <w:pPr>
        <w:pStyle w:val="Heading3"/>
        <w:shd w:val="clear" w:color="auto" w:fill="F9F5E9"/>
        <w:rPr>
          <w:rFonts w:ascii="Sitka Heading" w:hAnsi="Sitka Heading"/>
          <w:color w:val="333333"/>
          <w:sz w:val="27"/>
          <w:szCs w:val="27"/>
        </w:rPr>
      </w:pPr>
      <w:bookmarkStart w:id="10" w:name="t5"/>
      <w:bookmarkStart w:id="11" w:name="_Toc123109219"/>
      <w:bookmarkEnd w:id="10"/>
      <w:r>
        <w:rPr>
          <w:rFonts w:ascii="Sitka Heading" w:hAnsi="Sitka Heading"/>
          <w:color w:val="333333"/>
        </w:rPr>
        <w:t>2</w:t>
      </w:r>
      <w:r>
        <w:rPr>
          <w:rFonts w:ascii="Sitka Heading" w:hAnsi="Sitka Heading"/>
          <w:color w:val="333333"/>
        </w:rPr>
        <w:t>、模块相关概念首字母缩略介绍</w:t>
      </w:r>
      <w:r>
        <w:rPr>
          <w:rFonts w:ascii="SimSun" w:eastAsia="SimSun" w:hAnsi="SimSun" w:cs="SimSun" w:hint="eastAsia"/>
          <w:color w:val="333333"/>
        </w:rPr>
        <w:t>：</w:t>
      </w:r>
      <w:bookmarkEnd w:id="11"/>
    </w:p>
    <w:p w14:paraId="567F524A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Strong"/>
          <w:rFonts w:ascii="Sitka Text" w:hAnsi="Sitka Text"/>
          <w:color w:val="333333"/>
          <w:sz w:val="27"/>
          <w:szCs w:val="27"/>
        </w:rPr>
        <w:t>DEM</w:t>
      </w:r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</w:t>
      </w:r>
      <w:r>
        <w:rPr>
          <w:rFonts w:ascii="Sitka Text" w:hAnsi="Sitka Text"/>
          <w:color w:val="333333"/>
          <w:sz w:val="27"/>
          <w:szCs w:val="27"/>
        </w:rPr>
        <w:t xml:space="preserve">Diagnostic Event Manager 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诊断事件管理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DET</w:t>
      </w:r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</w:t>
      </w:r>
      <w:r>
        <w:rPr>
          <w:rFonts w:ascii="Sitka Text" w:hAnsi="Sitka Text"/>
          <w:color w:val="333333"/>
          <w:sz w:val="27"/>
          <w:szCs w:val="27"/>
        </w:rPr>
        <w:t xml:space="preserve">Default Error Tracer 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默认错误跟踪器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ADC</w:t>
      </w:r>
      <w:r>
        <w:rPr>
          <w:rFonts w:ascii="Sitka Text" w:hAnsi="Sitka Text"/>
          <w:color w:val="333333"/>
          <w:sz w:val="27"/>
          <w:szCs w:val="27"/>
        </w:rPr>
        <w:t xml:space="preserve"> :Analogue Digital Converter 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模数转换器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MCU</w:t>
      </w:r>
      <w:r>
        <w:rPr>
          <w:rFonts w:ascii="Sitka Text" w:hAnsi="Sitka Text"/>
          <w:color w:val="333333"/>
          <w:sz w:val="27"/>
          <w:szCs w:val="27"/>
        </w:rPr>
        <w:t xml:space="preserve"> :Microcontroller Unit 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微控制器管理单元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API</w:t>
      </w:r>
      <w:r>
        <w:rPr>
          <w:rFonts w:ascii="Sitka Text" w:hAnsi="Sitka Text"/>
          <w:color w:val="333333"/>
          <w:sz w:val="27"/>
          <w:szCs w:val="27"/>
        </w:rPr>
        <w:t xml:space="preserve"> :Application Programming Interface 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应用程序接口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HW</w:t>
      </w:r>
      <w:r>
        <w:rPr>
          <w:rFonts w:ascii="Sitka Text" w:hAnsi="Sitka Text"/>
          <w:color w:val="333333"/>
          <w:sz w:val="27"/>
          <w:szCs w:val="27"/>
        </w:rPr>
        <w:t xml:space="preserve"> :Hardware 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硬件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SW</w:t>
      </w:r>
      <w:r>
        <w:rPr>
          <w:rFonts w:ascii="Sitka Text" w:hAnsi="Sitka Text"/>
          <w:color w:val="333333"/>
          <w:sz w:val="27"/>
          <w:szCs w:val="27"/>
        </w:rPr>
        <w:t xml:space="preserve"> :Software 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软件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ADC HW Unit</w:t>
      </w:r>
      <w:r>
        <w:rPr>
          <w:rFonts w:ascii="Sitka Text" w:hAnsi="Sitka Text"/>
          <w:color w:val="333333"/>
          <w:sz w:val="27"/>
          <w:szCs w:val="27"/>
        </w:rPr>
        <w:t> : 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硬件模块，表示一种微控制器输入电子设备，它包括执行</w:t>
      </w:r>
      <w:r>
        <w:rPr>
          <w:rFonts w:ascii="Sitka Text" w:hAnsi="Sitka Text" w:cs="Sitka Text"/>
          <w:color w:val="333333"/>
          <w:sz w:val="27"/>
          <w:szCs w:val="27"/>
        </w:rPr>
        <w:t>“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模拟到数字转换</w:t>
      </w:r>
      <w:r>
        <w:rPr>
          <w:rFonts w:ascii="Sitka Text" w:hAnsi="Sitka Text" w:cs="Sitka Text"/>
          <w:color w:val="333333"/>
          <w:sz w:val="27"/>
          <w:szCs w:val="27"/>
        </w:rPr>
        <w:t>”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所需的所有部件。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ADC Module</w:t>
      </w:r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基本软件模块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驱动程序，也缩写为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驱动程序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ADC Channel</w:t>
      </w:r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：表示绑定到一个端口引脚的逻辑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实体。多个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实体可以映射到同一个端口引脚。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ADC Channel Group</w:t>
      </w:r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：连接到同一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硬件单元的一组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通道（例如，一个采样和保持转换器和一个</w:t>
      </w:r>
      <w:r>
        <w:rPr>
          <w:rFonts w:ascii="Sitka Text" w:hAnsi="Sitka Text"/>
          <w:color w:val="333333"/>
          <w:sz w:val="27"/>
          <w:szCs w:val="27"/>
        </w:rPr>
        <w:t>A/D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转换器）。整个组的转换是由一个触发源触发。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ADC Result Buffer (ADC Streaming Buffer, ADC Stream Buffer)</w:t>
      </w:r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驱动程序的用户必须为每个组提供一个缓冲区。如果选择了流媒体访问模式（</w:t>
      </w:r>
      <w:r>
        <w:rPr>
          <w:rFonts w:ascii="Sitka Text" w:hAnsi="Sitka Text"/>
          <w:color w:val="333333"/>
          <w:sz w:val="27"/>
          <w:szCs w:val="27"/>
        </w:rPr>
        <w:t>streaming access mode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）该缓冲区可以保存同一组通道的多个样本。如果选择了单一访问模式，缓冲组中保留每个通道的一个样本。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Software Trigger</w:t>
      </w:r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：启动一个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通道组或连续一系列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通道组转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lastRenderedPageBreak/>
        <w:t>换的软件</w:t>
      </w:r>
      <w:r>
        <w:rPr>
          <w:rFonts w:ascii="Sitka Text" w:hAnsi="Sitka Text"/>
          <w:color w:val="333333"/>
          <w:sz w:val="27"/>
          <w:szCs w:val="27"/>
        </w:rPr>
        <w:t>API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调用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Hardware Trigger</w:t>
      </w:r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：启动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通道组的一次转换的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内部触发信号。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硬件触发器在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硬件内部生成，例如基于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计时器或触发器边缘信号。触发器硬件是紧密耦合的或集成在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硬件中的。在检测到硬件触发器后，无需使用任何软件即可启动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通道组转换。注意：如果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硬件不支持硬件触发器，则将软件触发器与</w:t>
      </w:r>
      <w:r>
        <w:rPr>
          <w:rFonts w:ascii="Sitka Text" w:hAnsi="Sitka Text"/>
          <w:color w:val="333333"/>
          <w:sz w:val="27"/>
          <w:szCs w:val="27"/>
        </w:rPr>
        <w:t>GPT/ICU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驱动程序结合使用，可以实现类似的行为。例如，在</w:t>
      </w:r>
      <w:r>
        <w:rPr>
          <w:rFonts w:ascii="Sitka Text" w:hAnsi="Sitka Text"/>
          <w:color w:val="333333"/>
          <w:sz w:val="27"/>
          <w:szCs w:val="27"/>
        </w:rPr>
        <w:t>GPT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计时器通知功能中，可以启动软件触发的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通道组转换。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Conversion Mode</w:t>
      </w:r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One-Shot</w:t>
      </w:r>
      <w:r>
        <w:rPr>
          <w:rFonts w:ascii="Sitka Text" w:hAnsi="Sitka Text"/>
          <w:color w:val="333333"/>
          <w:sz w:val="27"/>
          <w:szCs w:val="27"/>
        </w:rPr>
        <w:t>: 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通道组的转换在触发后执行一次，并将结果写入分配的结果缓冲区。触发器可以是软件</w:t>
      </w:r>
      <w:r>
        <w:rPr>
          <w:rFonts w:ascii="Sitka Text" w:hAnsi="Sitka Text"/>
          <w:color w:val="333333"/>
          <w:sz w:val="27"/>
          <w:szCs w:val="27"/>
        </w:rPr>
        <w:t>API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调用或硬件事件。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Continuous:</w:t>
      </w:r>
      <w:r>
        <w:rPr>
          <w:rFonts w:ascii="Sitka Text" w:hAnsi="Sitka Text"/>
          <w:color w:val="333333"/>
          <w:sz w:val="27"/>
          <w:szCs w:val="27"/>
        </w:rPr>
        <w:t> 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通道组的转换在软件</w:t>
      </w:r>
      <w:r>
        <w:rPr>
          <w:rFonts w:ascii="Sitka Text" w:hAnsi="Sitka Text"/>
          <w:color w:val="333333"/>
          <w:sz w:val="27"/>
          <w:szCs w:val="27"/>
        </w:rPr>
        <w:t>API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调用（开始）后连续执行，并将结果写入分配的结果缓冲区。转换本身正在自动运行（受硬件</w:t>
      </w:r>
      <w:r>
        <w:rPr>
          <w:rFonts w:ascii="Sitka Text" w:hAnsi="Sitka Text"/>
          <w:color w:val="333333"/>
          <w:sz w:val="27"/>
          <w:szCs w:val="27"/>
        </w:rPr>
        <w:t>/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中断控制）。连续转换可以通过软件</w:t>
      </w:r>
      <w:r>
        <w:rPr>
          <w:rFonts w:ascii="Sitka Text" w:hAnsi="Sitka Text"/>
          <w:color w:val="333333"/>
          <w:sz w:val="27"/>
          <w:szCs w:val="27"/>
        </w:rPr>
        <w:t>API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调用（停止）来停止。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Sampling Time, Sample Time</w:t>
      </w:r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：模拟值采样的时间（例如加载电容器，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Conversion Time</w:t>
      </w:r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：将采样的模拟值转换为数字表示的时间。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Acquisition Time</w:t>
      </w:r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</w:t>
      </w:r>
      <w:r>
        <w:rPr>
          <w:rFonts w:ascii="Sitka Text" w:hAnsi="Sitka Text"/>
          <w:color w:val="333333"/>
          <w:sz w:val="27"/>
          <w:szCs w:val="27"/>
        </w:rPr>
        <w:t xml:space="preserve"> Sample Time + Conversion Time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（样本时间</w:t>
      </w:r>
      <w:r>
        <w:rPr>
          <w:rFonts w:ascii="Sitka Text" w:hAnsi="Sitka Text"/>
          <w:color w:val="333333"/>
          <w:sz w:val="27"/>
          <w:szCs w:val="27"/>
        </w:rPr>
        <w:t>+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转换时间）</w:t>
      </w:r>
    </w:p>
    <w:p w14:paraId="6D84C309" w14:textId="77777777" w:rsidR="0037580A" w:rsidRDefault="0037580A" w:rsidP="00BC037C">
      <w:pPr>
        <w:pStyle w:val="Heading2"/>
        <w:rPr>
          <w:sz w:val="48"/>
          <w:szCs w:val="48"/>
        </w:rPr>
      </w:pPr>
      <w:bookmarkStart w:id="12" w:name="t6"/>
      <w:bookmarkStart w:id="13" w:name="_Toc123109220"/>
      <w:bookmarkEnd w:id="12"/>
      <w:r>
        <w:t>二、基于</w:t>
      </w:r>
      <w:r>
        <w:t>TC397</w:t>
      </w:r>
      <w:r>
        <w:t>的</w:t>
      </w:r>
      <w:r>
        <w:t>EB_MCAL_ADC</w:t>
      </w:r>
      <w:r>
        <w:t>模块介</w:t>
      </w:r>
      <w:r>
        <w:rPr>
          <w:rFonts w:ascii="SimSun" w:eastAsia="SimSun" w:hAnsi="SimSun" w:cs="SimSun" w:hint="eastAsia"/>
        </w:rPr>
        <w:t>绍</w:t>
      </w:r>
      <w:bookmarkEnd w:id="13"/>
    </w:p>
    <w:p w14:paraId="193B2E87" w14:textId="77777777" w:rsidR="0037580A" w:rsidRDefault="0037580A" w:rsidP="00BC037C">
      <w:pPr>
        <w:pStyle w:val="Heading3"/>
      </w:pPr>
      <w:bookmarkStart w:id="14" w:name="t7"/>
      <w:bookmarkStart w:id="15" w:name="_Toc123109221"/>
      <w:bookmarkEnd w:id="14"/>
      <w:r>
        <w:t>1.Config Variant</w:t>
      </w:r>
      <w:r>
        <w:t>与</w:t>
      </w:r>
      <w:proofErr w:type="spellStart"/>
      <w:r>
        <w:t>AdcConfigSet</w:t>
      </w:r>
      <w:bookmarkEnd w:id="15"/>
      <w:proofErr w:type="spellEnd"/>
    </w:p>
    <w:p w14:paraId="0E74A712" w14:textId="1D8FD020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noProof/>
          <w:color w:val="333333"/>
          <w:sz w:val="27"/>
          <w:szCs w:val="27"/>
        </w:rPr>
        <w:drawing>
          <wp:inline distT="0" distB="0" distL="0" distR="0" wp14:anchorId="177B942C" wp14:editId="0918F586">
            <wp:extent cx="5486400" cy="1629410"/>
            <wp:effectExtent l="0" t="0" r="0" b="8890"/>
            <wp:docPr id="12" name="Picture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Strong"/>
          <w:rFonts w:ascii="Sitka Text" w:hAnsi="Sitka Text"/>
          <w:color w:val="333333"/>
          <w:sz w:val="27"/>
          <w:szCs w:val="27"/>
        </w:rPr>
        <w:t>Config Variant</w:t>
      </w:r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：变体配置，默认选择</w:t>
      </w:r>
      <w:proofErr w:type="spellStart"/>
      <w:r>
        <w:rPr>
          <w:rFonts w:ascii="Sitka Text" w:hAnsi="Sitka Text"/>
          <w:color w:val="333333"/>
          <w:sz w:val="27"/>
          <w:szCs w:val="27"/>
        </w:rPr>
        <w:t>VariantPostBuild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就好了；</w:t>
      </w:r>
      <w:r>
        <w:rPr>
          <w:rFonts w:ascii="Sitka Text" w:hAnsi="Sitka Text"/>
          <w:color w:val="333333"/>
          <w:sz w:val="27"/>
          <w:szCs w:val="27"/>
        </w:rPr>
        <w:br/>
      </w: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AdcSyncClockDisable</w:t>
      </w:r>
      <w:proofErr w:type="spellEnd"/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：此参数确定模拟时钟是否在同步</w:t>
      </w:r>
      <w:r>
        <w:rPr>
          <w:rFonts w:ascii="Sitka Text" w:hAnsi="Sitka Text"/>
          <w:color w:val="333333"/>
          <w:sz w:val="27"/>
          <w:szCs w:val="27"/>
        </w:rPr>
        <w:t>/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非同步模式下生成。转换器控制（</w:t>
      </w:r>
      <w:r>
        <w:rPr>
          <w:rFonts w:ascii="Sitka Text" w:hAnsi="Sitka Text"/>
          <w:color w:val="333333"/>
          <w:sz w:val="27"/>
          <w:szCs w:val="27"/>
        </w:rPr>
        <w:t>CONVCTRL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）时钟的配置由</w:t>
      </w:r>
      <w:r>
        <w:rPr>
          <w:rFonts w:ascii="Sitka Text" w:hAnsi="Sitka Text"/>
          <w:color w:val="333333"/>
          <w:sz w:val="27"/>
          <w:szCs w:val="27"/>
        </w:rPr>
        <w:t>MCU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驱动器完成；</w:t>
      </w:r>
      <w:r>
        <w:rPr>
          <w:rFonts w:ascii="Sitka Text" w:hAnsi="Sitka Text"/>
          <w:color w:val="333333"/>
          <w:sz w:val="27"/>
          <w:szCs w:val="27"/>
        </w:rPr>
        <w:br/>
      </w: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AdcSystemClock</w:t>
      </w:r>
      <w:proofErr w:type="spellEnd"/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：这个参数是指</w:t>
      </w:r>
      <w:r>
        <w:rPr>
          <w:rFonts w:ascii="Sitka Text" w:hAnsi="Sitka Text"/>
          <w:color w:val="333333"/>
          <w:sz w:val="27"/>
          <w:szCs w:val="27"/>
        </w:rPr>
        <w:t>MCU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驱动程序配置的系统时钟。使用这个系统时钟，给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组的计时器触发器重新加载值（触发器也是一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lastRenderedPageBreak/>
        <w:t>个计时器，相当于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模块的计时器需要一个标准时间，就像现实里会用伦敦时间，北京时间作为标准，系统时钟就是起到这个作用</w:t>
      </w:r>
      <w:proofErr w:type="gramStart"/>
      <w:r>
        <w:rPr>
          <w:rFonts w:ascii="SimSun" w:eastAsia="SimSun" w:hAnsi="SimSun" w:cs="SimSun" w:hint="eastAsia"/>
          <w:color w:val="333333"/>
          <w:sz w:val="27"/>
          <w:szCs w:val="27"/>
        </w:rPr>
        <w:t>）；</w:t>
      </w:r>
      <w:proofErr w:type="gramEnd"/>
    </w:p>
    <w:p w14:paraId="2C3A0F98" w14:textId="77777777" w:rsidR="0037580A" w:rsidRDefault="0037580A" w:rsidP="00BC037C">
      <w:pPr>
        <w:pStyle w:val="Heading3"/>
        <w:rPr>
          <w:sz w:val="36"/>
          <w:szCs w:val="36"/>
        </w:rPr>
      </w:pPr>
      <w:bookmarkStart w:id="16" w:name="t8"/>
      <w:bookmarkStart w:id="17" w:name="_Toc123109222"/>
      <w:bookmarkEnd w:id="16"/>
      <w:r>
        <w:t xml:space="preserve">2. </w:t>
      </w:r>
      <w:proofErr w:type="spellStart"/>
      <w:r>
        <w:t>AdcGeneral</w:t>
      </w:r>
      <w:bookmarkEnd w:id="17"/>
      <w:proofErr w:type="spellEnd"/>
    </w:p>
    <w:p w14:paraId="4A74FA95" w14:textId="606F2D4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noProof/>
          <w:color w:val="333333"/>
          <w:sz w:val="27"/>
          <w:szCs w:val="27"/>
        </w:rPr>
        <w:drawing>
          <wp:inline distT="0" distB="0" distL="0" distR="0" wp14:anchorId="7AF0148D" wp14:editId="035B4B94">
            <wp:extent cx="5486400" cy="2012315"/>
            <wp:effectExtent l="0" t="0" r="0" b="6985"/>
            <wp:docPr id="11" name="Picture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0119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AdcDeInitApi</w:t>
      </w:r>
      <w:proofErr w:type="spellEnd"/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：从代码中添加</w:t>
      </w:r>
      <w:r>
        <w:rPr>
          <w:rFonts w:ascii="Sitka Text" w:hAnsi="Sitka Text"/>
          <w:color w:val="333333"/>
          <w:sz w:val="27"/>
          <w:szCs w:val="27"/>
        </w:rPr>
        <w:t>/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删除服务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Adc_DeInit</w:t>
      </w:r>
      <w:proofErr w:type="spellEnd"/>
      <w:r>
        <w:rPr>
          <w:rFonts w:ascii="Sitka Text" w:hAnsi="Sitka Text"/>
          <w:color w:val="333333"/>
          <w:sz w:val="27"/>
          <w:szCs w:val="27"/>
        </w:rPr>
        <w:t>()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，若勾选，</w:t>
      </w:r>
      <w:proofErr w:type="gramStart"/>
      <w:r>
        <w:rPr>
          <w:rFonts w:ascii="SimSun" w:eastAsia="SimSun" w:hAnsi="SimSun" w:cs="SimSun" w:hint="eastAsia"/>
          <w:color w:val="333333"/>
          <w:sz w:val="27"/>
          <w:szCs w:val="27"/>
        </w:rPr>
        <w:t>则可使用去初始化功能；</w:t>
      </w:r>
      <w:proofErr w:type="gramEnd"/>
    </w:p>
    <w:p w14:paraId="083CBCD4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AdcDevErrorDetect</w:t>
      </w:r>
      <w:proofErr w:type="spellEnd"/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：打开或关闭默认错误跟踪器</w:t>
      </w:r>
      <w:r>
        <w:rPr>
          <w:rFonts w:ascii="Sitka Text" w:hAnsi="Sitka Text"/>
          <w:color w:val="333333"/>
          <w:sz w:val="27"/>
          <w:szCs w:val="27"/>
        </w:rPr>
        <w:t>(Det)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的检测和通知。</w:t>
      </w:r>
    </w:p>
    <w:p w14:paraId="1D24D2F4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AdcSafetyEnable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：启用</w:t>
      </w:r>
      <w:r>
        <w:rPr>
          <w:rFonts w:ascii="Sitka Text" w:hAnsi="Sitka Text"/>
          <w:color w:val="333333"/>
          <w:sz w:val="27"/>
          <w:szCs w:val="27"/>
        </w:rPr>
        <w:t>/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禁用安全检查和所有相关通知；启用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驱动程序安全特性的预处理器开关。通过打开此开关，隐式地启用了这些安全功能：对</w:t>
      </w:r>
      <w:r>
        <w:rPr>
          <w:rFonts w:ascii="Sitka Text" w:hAnsi="Sitka Text"/>
          <w:color w:val="333333"/>
          <w:sz w:val="27"/>
          <w:szCs w:val="27"/>
        </w:rPr>
        <w:t>API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参数进行了范围检查；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配置结构有一个唯一的标记手段，该手段将由驱动程序验证；发布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驱动程序的安全使用情况，供用户设置相应的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设置；（</w:t>
      </w:r>
      <w:r>
        <w:rPr>
          <w:rFonts w:ascii="Sitka Text" w:hAnsi="Sitka Text"/>
          <w:color w:val="333333"/>
          <w:sz w:val="27"/>
          <w:szCs w:val="27"/>
        </w:rPr>
        <w:t>AUTOSAR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标准文档中未规定，而是</w:t>
      </w:r>
      <w:r>
        <w:rPr>
          <w:rFonts w:ascii="Sitka Text" w:hAnsi="Sitka Text"/>
          <w:color w:val="333333"/>
          <w:sz w:val="27"/>
          <w:szCs w:val="27"/>
        </w:rPr>
        <w:t>TC_397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芯片自带的功能）</w:t>
      </w:r>
    </w:p>
    <w:p w14:paraId="28BDAE7D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AdcMultiCoreErrorDetect</w:t>
      </w:r>
      <w:proofErr w:type="spellEnd"/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：从代码中添加</w:t>
      </w:r>
      <w:r>
        <w:rPr>
          <w:rFonts w:ascii="Sitka Text" w:hAnsi="Sitka Text"/>
          <w:color w:val="333333"/>
          <w:sz w:val="27"/>
          <w:szCs w:val="27"/>
        </w:rPr>
        <w:t>/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删除多核错误检测功能</w:t>
      </w:r>
    </w:p>
    <w:p w14:paraId="0FDBAEB4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AdcInitCheckApi</w:t>
      </w:r>
      <w:proofErr w:type="spellEnd"/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：从代码中添加</w:t>
      </w:r>
      <w:r>
        <w:rPr>
          <w:rFonts w:ascii="Sitka Text" w:hAnsi="Sitka Text"/>
          <w:color w:val="333333"/>
          <w:sz w:val="27"/>
          <w:szCs w:val="27"/>
        </w:rPr>
        <w:t>/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删除服务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Adc_InitCheck</w:t>
      </w:r>
      <w:proofErr w:type="spellEnd"/>
      <w:r>
        <w:rPr>
          <w:rFonts w:ascii="Sitka Text" w:hAnsi="Sitka Text"/>
          <w:color w:val="333333"/>
          <w:sz w:val="27"/>
          <w:szCs w:val="27"/>
        </w:rPr>
        <w:t>()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，该服务用于验证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驱动程序完成的初始化（</w:t>
      </w:r>
      <w:r>
        <w:rPr>
          <w:rFonts w:ascii="Sitka Text" w:hAnsi="Sitka Text"/>
          <w:color w:val="333333"/>
          <w:sz w:val="27"/>
          <w:szCs w:val="27"/>
        </w:rPr>
        <w:t>AUTOSAR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标准文档中未规定，而是</w:t>
      </w:r>
      <w:r>
        <w:rPr>
          <w:rFonts w:ascii="Sitka Text" w:hAnsi="Sitka Text"/>
          <w:color w:val="333333"/>
          <w:sz w:val="27"/>
          <w:szCs w:val="27"/>
        </w:rPr>
        <w:t>TC_397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芯片自带的功能</w:t>
      </w:r>
      <w:proofErr w:type="gramStart"/>
      <w:r>
        <w:rPr>
          <w:rFonts w:ascii="SimSun" w:eastAsia="SimSun" w:hAnsi="SimSun" w:cs="SimSun" w:hint="eastAsia"/>
          <w:color w:val="333333"/>
          <w:sz w:val="27"/>
          <w:szCs w:val="27"/>
        </w:rPr>
        <w:t>）；</w:t>
      </w:r>
      <w:proofErr w:type="gramEnd"/>
    </w:p>
    <w:p w14:paraId="79C9F931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AdcEnableLimitCheck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：启用或禁用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驱动程序中的限制检查功能；确定在优先级机制禁用的情况下，队列机制是否处于活动状态；（全局启用限制检查，若未启用，则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AdcChannelHighLimit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和</w:t>
      </w:r>
      <w:proofErr w:type="spellStart"/>
      <w:r>
        <w:rPr>
          <w:rFonts w:ascii="Sitka Text" w:hAnsi="Sitka Text"/>
          <w:color w:val="333333"/>
          <w:sz w:val="27"/>
          <w:szCs w:val="27"/>
        </w:rPr>
        <w:lastRenderedPageBreak/>
        <w:t>AdcChannelLowLimit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、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AdcChannelRangeSelect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不可用）（</w:t>
      </w:r>
      <w:r>
        <w:rPr>
          <w:rFonts w:ascii="Sitka Text" w:hAnsi="Sitka Text"/>
          <w:color w:val="333333"/>
          <w:sz w:val="27"/>
          <w:szCs w:val="27"/>
        </w:rPr>
        <w:t>AUTOSAR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标准文档中未规定，而是</w:t>
      </w:r>
      <w:r>
        <w:rPr>
          <w:rFonts w:ascii="Sitka Text" w:hAnsi="Sitka Text"/>
          <w:color w:val="333333"/>
          <w:sz w:val="27"/>
          <w:szCs w:val="27"/>
        </w:rPr>
        <w:t>TC_397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芯片自带的功能）</w:t>
      </w:r>
    </w:p>
    <w:p w14:paraId="5469C9C8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AdcEnableQueuing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：确定在优先级机制禁用的情况下，队列机制是否处于活动状态；如果启用了优先级机制，则队列机制始终处于活动状态，而参数</w:t>
      </w:r>
      <w:r>
        <w:rPr>
          <w:rFonts w:ascii="Sitka Text" w:hAnsi="Sitka Text"/>
          <w:color w:val="333333"/>
          <w:sz w:val="27"/>
          <w:szCs w:val="27"/>
        </w:rPr>
        <w:t>ADC_ENABLE_</w:t>
      </w:r>
      <w:proofErr w:type="gramStart"/>
      <w:r>
        <w:rPr>
          <w:rFonts w:ascii="Sitka Text" w:hAnsi="Sitka Text"/>
          <w:color w:val="333333"/>
          <w:sz w:val="27"/>
          <w:szCs w:val="27"/>
        </w:rPr>
        <w:t>QUEUING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不会被求值；</w:t>
      </w:r>
      <w:proofErr w:type="gramEnd"/>
    </w:p>
    <w:p w14:paraId="796ED698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AdcEnableStartStopGroupApi</w:t>
      </w:r>
      <w:proofErr w:type="spellEnd"/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：从代码中添加</w:t>
      </w:r>
      <w:r>
        <w:rPr>
          <w:rFonts w:ascii="Sitka Text" w:hAnsi="Sitka Text"/>
          <w:color w:val="333333"/>
          <w:sz w:val="27"/>
          <w:szCs w:val="27"/>
        </w:rPr>
        <w:t>/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删除服务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Adc_StartGroupConversion</w:t>
      </w:r>
      <w:proofErr w:type="spellEnd"/>
      <w:r>
        <w:rPr>
          <w:rFonts w:ascii="Sitka Text" w:hAnsi="Sitka Text"/>
          <w:color w:val="333333"/>
          <w:sz w:val="27"/>
          <w:szCs w:val="27"/>
        </w:rPr>
        <w:t>()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和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Adc_StopGroupConversion</w:t>
      </w:r>
      <w:proofErr w:type="spellEnd"/>
      <w:r>
        <w:rPr>
          <w:rFonts w:ascii="Sitka Text" w:hAnsi="Sitka Text"/>
          <w:color w:val="333333"/>
          <w:sz w:val="27"/>
          <w:szCs w:val="27"/>
        </w:rPr>
        <w:t>(</w:t>
      </w:r>
      <w:proofErr w:type="gramStart"/>
      <w:r>
        <w:rPr>
          <w:rFonts w:ascii="Sitka Text" w:hAnsi="Sitka Text"/>
          <w:color w:val="333333"/>
          <w:sz w:val="27"/>
          <w:szCs w:val="27"/>
        </w:rPr>
        <w:t>)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；</w:t>
      </w:r>
      <w:proofErr w:type="gramEnd"/>
    </w:p>
    <w:p w14:paraId="2C2B765D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AdcGrpNotifCapability</w:t>
      </w:r>
      <w:proofErr w:type="spellEnd"/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：确定组通知机制</w:t>
      </w:r>
      <w:r>
        <w:rPr>
          <w:rFonts w:ascii="Sitka Text" w:hAnsi="Sitka Text"/>
          <w:color w:val="333333"/>
          <w:sz w:val="27"/>
          <w:szCs w:val="27"/>
        </w:rPr>
        <w:t>(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启用和禁用通知的功能</w:t>
      </w:r>
      <w:r>
        <w:rPr>
          <w:rFonts w:ascii="Sitka Text" w:hAnsi="Sitka Text"/>
          <w:color w:val="333333"/>
          <w:sz w:val="27"/>
          <w:szCs w:val="27"/>
        </w:rPr>
        <w:t>)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在运行时是否可用。</w:t>
      </w:r>
      <w:proofErr w:type="spellStart"/>
      <w:proofErr w:type="gramStart"/>
      <w:r>
        <w:rPr>
          <w:rFonts w:ascii="Sitka Text" w:hAnsi="Sitka Text"/>
          <w:color w:val="333333"/>
          <w:sz w:val="27"/>
          <w:szCs w:val="27"/>
        </w:rPr>
        <w:t>AdcNotification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函数必须在该</w:t>
      </w:r>
      <w:r>
        <w:rPr>
          <w:rFonts w:ascii="Sitka Text" w:hAnsi="Sitka Text"/>
          <w:color w:val="333333"/>
          <w:sz w:val="27"/>
          <w:szCs w:val="27"/>
        </w:rPr>
        <w:t>API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启用时才可用；</w:t>
      </w:r>
      <w:proofErr w:type="gramEnd"/>
    </w:p>
    <w:p w14:paraId="1A688C0E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AdcHwTriggerApi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：从代码中添加</w:t>
      </w:r>
      <w:r>
        <w:rPr>
          <w:rFonts w:ascii="Sitka Text" w:hAnsi="Sitka Text"/>
          <w:color w:val="333333"/>
          <w:sz w:val="27"/>
          <w:szCs w:val="27"/>
        </w:rPr>
        <w:t>/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删除服务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Adc_EnableHardwareTrigger</w:t>
      </w:r>
      <w:proofErr w:type="spellEnd"/>
      <w:r>
        <w:rPr>
          <w:rFonts w:ascii="Sitka Text" w:hAnsi="Sitka Text"/>
          <w:color w:val="333333"/>
          <w:sz w:val="27"/>
          <w:szCs w:val="27"/>
        </w:rPr>
        <w:t>()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和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Adc_DisableHardwareTrigger</w:t>
      </w:r>
      <w:proofErr w:type="spellEnd"/>
      <w:r>
        <w:rPr>
          <w:rFonts w:ascii="Sitka Text" w:hAnsi="Sitka Text"/>
          <w:color w:val="333333"/>
          <w:sz w:val="27"/>
          <w:szCs w:val="27"/>
        </w:rPr>
        <w:t>()</w:t>
      </w:r>
    </w:p>
    <w:p w14:paraId="37D1A664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AdcReadGroupApi</w:t>
      </w:r>
      <w:proofErr w:type="spellEnd"/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：从代码中添加</w:t>
      </w:r>
      <w:r>
        <w:rPr>
          <w:rFonts w:ascii="Sitka Text" w:hAnsi="Sitka Text"/>
          <w:color w:val="333333"/>
          <w:sz w:val="27"/>
          <w:szCs w:val="27"/>
        </w:rPr>
        <w:t>/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删除服务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Adc_ReadGroup</w:t>
      </w:r>
      <w:proofErr w:type="spellEnd"/>
      <w:r>
        <w:rPr>
          <w:rFonts w:ascii="Sitka Text" w:hAnsi="Sitka Text"/>
          <w:color w:val="333333"/>
          <w:sz w:val="27"/>
          <w:szCs w:val="27"/>
        </w:rPr>
        <w:t>()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。</w:t>
      </w:r>
    </w:p>
    <w:p w14:paraId="00E911BD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AdcVersionInfoApi</w:t>
      </w:r>
      <w:proofErr w:type="spellEnd"/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：从代码中添加</w:t>
      </w:r>
      <w:r>
        <w:rPr>
          <w:rFonts w:ascii="Sitka Text" w:hAnsi="Sitka Text"/>
          <w:color w:val="333333"/>
          <w:sz w:val="27"/>
          <w:szCs w:val="27"/>
        </w:rPr>
        <w:t>/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删除服务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Adc_GetVersionInfo</w:t>
      </w:r>
      <w:proofErr w:type="spellEnd"/>
      <w:r>
        <w:rPr>
          <w:rFonts w:ascii="Sitka Text" w:hAnsi="Sitka Text"/>
          <w:color w:val="333333"/>
          <w:sz w:val="27"/>
          <w:szCs w:val="27"/>
        </w:rPr>
        <w:t>()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。</w:t>
      </w:r>
    </w:p>
    <w:p w14:paraId="085A371C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AdcStartupCalibApi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：从代码中添加</w:t>
      </w:r>
      <w:r>
        <w:rPr>
          <w:rFonts w:ascii="Sitka Text" w:hAnsi="Sitka Text"/>
          <w:color w:val="333333"/>
          <w:sz w:val="27"/>
          <w:szCs w:val="27"/>
        </w:rPr>
        <w:t>/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删除服务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Adc_GetStartupCalStatus</w:t>
      </w:r>
      <w:proofErr w:type="spellEnd"/>
      <w:r>
        <w:rPr>
          <w:rFonts w:ascii="Sitka Text" w:hAnsi="Sitka Text"/>
          <w:color w:val="333333"/>
          <w:sz w:val="27"/>
          <w:szCs w:val="27"/>
        </w:rPr>
        <w:t>()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和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Adc_TriggerStartupCal</w:t>
      </w:r>
      <w:proofErr w:type="spellEnd"/>
      <w:r>
        <w:rPr>
          <w:rFonts w:ascii="Sitka Text" w:hAnsi="Sitka Text"/>
          <w:color w:val="333333"/>
          <w:sz w:val="27"/>
          <w:szCs w:val="27"/>
        </w:rPr>
        <w:t>()</w:t>
      </w:r>
    </w:p>
    <w:p w14:paraId="0800F08A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AdcTriggerOneConversionEnable</w:t>
      </w:r>
      <w:proofErr w:type="spellEnd"/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：该参数允许在</w:t>
      </w:r>
      <w:r>
        <w:rPr>
          <w:rFonts w:ascii="Sitka Text" w:hAnsi="Sitka Text"/>
          <w:color w:val="333333"/>
          <w:sz w:val="27"/>
          <w:szCs w:val="27"/>
        </w:rPr>
        <w:t>API</w:t>
      </w:r>
      <w:r>
        <w:rPr>
          <w:rFonts w:ascii="Sitka Text" w:hAnsi="Sitka Text" w:cs="Sitka Text"/>
          <w:color w:val="333333"/>
          <w:sz w:val="27"/>
          <w:szCs w:val="27"/>
        </w:rPr>
        <w:t>—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Adc_TriggerStartupCal</w:t>
      </w:r>
      <w:proofErr w:type="spellEnd"/>
      <w:r>
        <w:rPr>
          <w:rFonts w:ascii="Sitka Text" w:hAnsi="Sitka Text"/>
          <w:color w:val="333333"/>
          <w:sz w:val="27"/>
          <w:szCs w:val="27"/>
        </w:rPr>
        <w:t>()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中触发启动校准之前，为每个配置的</w:t>
      </w:r>
      <w:r>
        <w:rPr>
          <w:rFonts w:ascii="Sitka Text" w:hAnsi="Sitka Text"/>
          <w:color w:val="333333"/>
          <w:sz w:val="27"/>
          <w:szCs w:val="27"/>
        </w:rPr>
        <w:t>HW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单元执行一个虚拟转换。</w:t>
      </w:r>
    </w:p>
    <w:p w14:paraId="27188210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AdcSyncConvEnable</w:t>
      </w:r>
      <w:proofErr w:type="spellEnd"/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：支持</w:t>
      </w:r>
      <w:r>
        <w:rPr>
          <w:rFonts w:ascii="Sitka Text" w:hAnsi="Sitka Text"/>
          <w:color w:val="333333"/>
          <w:sz w:val="27"/>
          <w:szCs w:val="27"/>
        </w:rPr>
        <w:t>ADC HW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组之间的同步转换。</w:t>
      </w:r>
    </w:p>
    <w:p w14:paraId="72426A2D" w14:textId="292F1A4E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noProof/>
          <w:color w:val="333333"/>
          <w:sz w:val="27"/>
          <w:szCs w:val="27"/>
        </w:rPr>
        <w:lastRenderedPageBreak/>
        <w:drawing>
          <wp:inline distT="0" distB="0" distL="0" distR="0" wp14:anchorId="67516ABE" wp14:editId="4F0FB8BD">
            <wp:extent cx="5486400" cy="2948305"/>
            <wp:effectExtent l="0" t="0" r="0" b="4445"/>
            <wp:docPr id="10" name="Picture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Text" w:hAnsi="Sitka Text"/>
          <w:color w:val="333333"/>
          <w:sz w:val="27"/>
          <w:szCs w:val="27"/>
        </w:rPr>
        <w:br/>
      </w: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AdcPriorityImplementation</w:t>
      </w:r>
      <w:proofErr w:type="spellEnd"/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mSun" w:eastAsia="SimSun" w:hAnsi="SimSun" w:cs="SimSun" w:hint="eastAsia"/>
          <w:color w:val="333333"/>
          <w:sz w:val="27"/>
          <w:szCs w:val="27"/>
        </w:rPr>
        <w:t>确定转换请求的优先级机制是否可用，如果可用，则确定优先级机制的类型。此选择适用于具有软件触发源和硬件触发源的组；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mSun" w:eastAsia="SimSun" w:hAnsi="SimSun" w:cs="SimSun" w:hint="eastAsia"/>
          <w:color w:val="333333"/>
          <w:sz w:val="27"/>
          <w:szCs w:val="27"/>
        </w:rPr>
        <w:t>有三种优先级机制可以选择分别是：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tka Text" w:hAnsi="Sitka Text"/>
          <w:color w:val="333333"/>
          <w:sz w:val="27"/>
          <w:szCs w:val="27"/>
        </w:rPr>
        <w:sym w:font="Symbol" w:char="F06C"/>
      </w:r>
      <w:proofErr w:type="spellStart"/>
      <w:r>
        <w:rPr>
          <w:rFonts w:ascii="Sitka Text" w:hAnsi="Sitka Text"/>
          <w:color w:val="333333"/>
          <w:sz w:val="27"/>
          <w:szCs w:val="27"/>
        </w:rPr>
        <w:t>AdcPriorityHw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（硬件优先级机制）</w:t>
      </w:r>
      <w:r>
        <w:rPr>
          <w:rFonts w:ascii="Sitka Text" w:hAnsi="Sitka Text"/>
          <w:color w:val="333333"/>
          <w:sz w:val="27"/>
          <w:szCs w:val="27"/>
        </w:rPr>
        <w:t>: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只有硬件优先级机制可用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tka Text" w:hAnsi="Sitka Text"/>
          <w:color w:val="333333"/>
          <w:sz w:val="27"/>
          <w:szCs w:val="27"/>
        </w:rPr>
        <w:sym w:font="Symbol" w:char="F06C"/>
      </w:r>
      <w:r>
        <w:rPr>
          <w:rFonts w:ascii="Sitka Text" w:hAnsi="Sitka Text"/>
          <w:color w:val="333333"/>
          <w:sz w:val="27"/>
          <w:szCs w:val="27"/>
        </w:rPr>
        <w:t>(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AdcPriorityHwSw</w:t>
      </w:r>
      <w:proofErr w:type="spellEnd"/>
      <w:r>
        <w:rPr>
          <w:rFonts w:ascii="Sitka Text" w:hAnsi="Sitka Text"/>
          <w:color w:val="333333"/>
          <w:sz w:val="27"/>
          <w:szCs w:val="27"/>
        </w:rPr>
        <w:t>)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：硬件和软件优先级都可用；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tka Text" w:hAnsi="Sitka Text"/>
          <w:color w:val="333333"/>
          <w:sz w:val="27"/>
          <w:szCs w:val="27"/>
        </w:rPr>
        <w:sym w:font="Symbol" w:char="F06C"/>
      </w:r>
      <w:r>
        <w:rPr>
          <w:rFonts w:ascii="Sitka Text" w:hAnsi="Sitka Text"/>
          <w:color w:val="333333"/>
          <w:sz w:val="27"/>
          <w:szCs w:val="27"/>
        </w:rPr>
        <w:t xml:space="preserve"> ADC_PRIORITY_NONE 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：优先级机制不可用；</w:t>
      </w:r>
      <w:r>
        <w:rPr>
          <w:rFonts w:ascii="Sitka Text" w:hAnsi="Sitka Text"/>
          <w:color w:val="333333"/>
          <w:sz w:val="27"/>
          <w:szCs w:val="27"/>
        </w:rPr>
        <w:br/>
      </w:r>
      <w:proofErr w:type="gramStart"/>
      <w:r>
        <w:rPr>
          <w:rFonts w:ascii="SimSun" w:eastAsia="SimSun" w:hAnsi="SimSun" w:cs="SimSun" w:hint="eastAsia"/>
          <w:color w:val="333333"/>
          <w:sz w:val="27"/>
          <w:szCs w:val="27"/>
        </w:rPr>
        <w:t>软件触发组的组优先级通常配置为低于硬件触发组的组优先级级别；</w:t>
      </w:r>
      <w:proofErr w:type="gramEnd"/>
    </w:p>
    <w:p w14:paraId="78F0380B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AdcResultHandlingImplementation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：确定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驱动程序的结果处理模式；</w:t>
      </w:r>
      <w:r>
        <w:rPr>
          <w:rFonts w:ascii="Sitka Text" w:hAnsi="Sitka Text"/>
          <w:color w:val="333333"/>
          <w:sz w:val="27"/>
          <w:szCs w:val="27"/>
        </w:rPr>
        <w:br/>
        <w:t>ADC_INTERRUPT_MODE_RESULT_HANDLING: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转换结果在请求源</w:t>
      </w:r>
      <w:r>
        <w:rPr>
          <w:rFonts w:ascii="Sitka Text" w:hAnsi="Sitka Text"/>
          <w:color w:val="333333"/>
          <w:sz w:val="27"/>
          <w:szCs w:val="27"/>
        </w:rPr>
        <w:t>ISR (AUTOSAR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模式</w:t>
      </w:r>
      <w:r>
        <w:rPr>
          <w:rFonts w:ascii="Sitka Text" w:hAnsi="Sitka Text"/>
          <w:color w:val="333333"/>
          <w:sz w:val="27"/>
          <w:szCs w:val="27"/>
        </w:rPr>
        <w:t>)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中传输。</w:t>
      </w:r>
      <w:r>
        <w:rPr>
          <w:rFonts w:ascii="Sitka Text" w:hAnsi="Sitka Text"/>
          <w:color w:val="333333"/>
          <w:sz w:val="27"/>
          <w:szCs w:val="27"/>
        </w:rPr>
        <w:br/>
        <w:t>ADC_DMA_MODE_RESULT_HANDLING: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使用</w:t>
      </w:r>
      <w:r>
        <w:rPr>
          <w:rFonts w:ascii="Sitka Text" w:hAnsi="Sitka Text"/>
          <w:color w:val="333333"/>
          <w:sz w:val="27"/>
          <w:szCs w:val="27"/>
        </w:rPr>
        <w:t>DMA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通道传输转换结果。</w:t>
      </w:r>
      <w:r>
        <w:rPr>
          <w:rFonts w:ascii="Sitka Text" w:hAnsi="Sitka Text"/>
          <w:color w:val="333333"/>
          <w:sz w:val="27"/>
          <w:szCs w:val="27"/>
        </w:rPr>
        <w:t>ADC_POLLING_MODE_RESULT_HANDLING: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使用同步</w:t>
      </w:r>
      <w:proofErr w:type="spellStart"/>
      <w:r>
        <w:rPr>
          <w:rFonts w:ascii="Sitka Text" w:hAnsi="Sitka Text"/>
          <w:color w:val="333333"/>
          <w:sz w:val="27"/>
          <w:szCs w:val="27"/>
        </w:rPr>
        <w:t>api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传输转换结果。</w:t>
      </w:r>
    </w:p>
    <w:p w14:paraId="32A2F19D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AdcResultAlignment</w:t>
      </w:r>
      <w:proofErr w:type="spellEnd"/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结果缓冲区中的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原始结果对齐方式</w:t>
      </w:r>
      <w:r>
        <w:rPr>
          <w:rFonts w:ascii="Sitka Text" w:hAnsi="Sitka Text"/>
          <w:color w:val="333333"/>
          <w:sz w:val="27"/>
          <w:szCs w:val="27"/>
        </w:rPr>
        <w:t>(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左</w:t>
      </w:r>
      <w:r>
        <w:rPr>
          <w:rFonts w:ascii="Sitka Text" w:hAnsi="Sitka Text"/>
          <w:color w:val="333333"/>
          <w:sz w:val="27"/>
          <w:szCs w:val="27"/>
        </w:rPr>
        <w:t>/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右对齐</w:t>
      </w:r>
      <w:r>
        <w:rPr>
          <w:rFonts w:ascii="Sitka Text" w:hAnsi="Sitka Text"/>
          <w:color w:val="333333"/>
          <w:sz w:val="27"/>
          <w:szCs w:val="27"/>
        </w:rPr>
        <w:t>)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。</w:t>
      </w:r>
    </w:p>
    <w:p w14:paraId="301BD201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AdcMaxChConvTimeCount</w:t>
      </w:r>
      <w:proofErr w:type="spellEnd"/>
      <w:r>
        <w:rPr>
          <w:rFonts w:ascii="Sitka Text" w:hAnsi="Sitka Text"/>
          <w:color w:val="333333"/>
          <w:sz w:val="27"/>
          <w:szCs w:val="27"/>
        </w:rPr>
        <w:t> (0 -&gt; 16962)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mSun" w:eastAsia="SimSun" w:hAnsi="SimSun" w:cs="SimSun" w:hint="eastAsia"/>
          <w:color w:val="333333"/>
          <w:sz w:val="27"/>
          <w:szCs w:val="27"/>
        </w:rPr>
        <w:t>在转换请求停止时，</w:t>
      </w:r>
      <w:r>
        <w:rPr>
          <w:rFonts w:ascii="Sitka Text" w:hAnsi="Sitka Text"/>
          <w:color w:val="333333"/>
          <w:sz w:val="27"/>
          <w:szCs w:val="27"/>
        </w:rPr>
        <w:t>A/D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转换器中正在进行的信道转换不能立即停止。相反，软件需要等待信道转换完成。为了确保转换器处于空闲状态，需要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lastRenderedPageBreak/>
        <w:t>对转换器状态轮询进行等待，其最大等待时间由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AdcMaxChConvTimeCount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中输入的值定义</w:t>
      </w:r>
    </w:p>
    <w:p w14:paraId="36542C28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AdcSleepMode</w:t>
      </w:r>
      <w:proofErr w:type="spellEnd"/>
      <w:r>
        <w:rPr>
          <w:rFonts w:ascii="Sitka Text" w:hAnsi="Sitka Text"/>
          <w:color w:val="333333"/>
          <w:sz w:val="27"/>
          <w:szCs w:val="27"/>
        </w:rPr>
        <w:t> 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：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mSun" w:eastAsia="SimSun" w:hAnsi="SimSun" w:cs="SimSun" w:hint="eastAsia"/>
          <w:color w:val="333333"/>
          <w:sz w:val="27"/>
          <w:szCs w:val="27"/>
        </w:rPr>
        <w:t>该参数决定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驱动程序是否接受或拒绝来自</w:t>
      </w:r>
      <w:r>
        <w:rPr>
          <w:rFonts w:ascii="Sitka Text" w:hAnsi="Sitka Text"/>
          <w:color w:val="333333"/>
          <w:sz w:val="27"/>
          <w:szCs w:val="27"/>
        </w:rPr>
        <w:t>SCU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的休眠模式请求。</w:t>
      </w:r>
      <w:r>
        <w:rPr>
          <w:rFonts w:ascii="Sitka Text" w:hAnsi="Sitka Text"/>
          <w:color w:val="333333"/>
          <w:sz w:val="27"/>
          <w:szCs w:val="27"/>
        </w:rPr>
        <w:br/>
        <w:t xml:space="preserve">ADC_SLEEP_MODE_ACCEPT: 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接受</w:t>
      </w:r>
      <w:r>
        <w:rPr>
          <w:rFonts w:ascii="Sitka Text" w:hAnsi="Sitka Text"/>
          <w:color w:val="333333"/>
          <w:sz w:val="27"/>
          <w:szCs w:val="27"/>
        </w:rPr>
        <w:t>SCU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的睡眠模式请求</w:t>
      </w:r>
      <w:r>
        <w:rPr>
          <w:rFonts w:ascii="Sitka Text" w:hAnsi="Sitka Text"/>
          <w:color w:val="333333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；</w:t>
      </w:r>
      <w:r>
        <w:rPr>
          <w:rFonts w:ascii="Sitka Text" w:hAnsi="Sitka Text"/>
          <w:color w:val="333333"/>
          <w:sz w:val="27"/>
          <w:szCs w:val="27"/>
        </w:rPr>
        <w:br/>
        <w:t xml:space="preserve">ADC_SLEEP_MODE_REJECT: </w:t>
      </w:r>
      <w:proofErr w:type="gramStart"/>
      <w:r>
        <w:rPr>
          <w:rFonts w:ascii="SimSun" w:eastAsia="SimSun" w:hAnsi="SimSun" w:cs="SimSun" w:hint="eastAsia"/>
          <w:color w:val="333333"/>
          <w:sz w:val="27"/>
          <w:szCs w:val="27"/>
        </w:rPr>
        <w:t>拒绝</w:t>
      </w:r>
      <w:r>
        <w:rPr>
          <w:rFonts w:ascii="Sitka Text" w:hAnsi="Sitka Text"/>
          <w:color w:val="333333"/>
          <w:sz w:val="27"/>
          <w:szCs w:val="27"/>
        </w:rPr>
        <w:t>SCU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的睡眠模式请求；</w:t>
      </w:r>
      <w:proofErr w:type="gramEnd"/>
    </w:p>
    <w:p w14:paraId="562ED26C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AdcSupplyVoltage</w:t>
      </w:r>
      <w:proofErr w:type="spellEnd"/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mSun" w:eastAsia="SimSun" w:hAnsi="SimSun" w:cs="SimSun" w:hint="eastAsia"/>
          <w:color w:val="333333"/>
          <w:sz w:val="27"/>
          <w:szCs w:val="27"/>
        </w:rPr>
        <w:t>该参数将模拟电路调整到所选的电源电压，该参数的默认值为对应</w:t>
      </w:r>
      <w:r>
        <w:rPr>
          <w:rFonts w:ascii="Sitka Text" w:hAnsi="Sitka Text"/>
          <w:color w:val="333333"/>
          <w:sz w:val="27"/>
          <w:szCs w:val="27"/>
        </w:rPr>
        <w:t>SFR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的重置值</w:t>
      </w:r>
      <w:r>
        <w:rPr>
          <w:rFonts w:ascii="Sitka Text" w:hAnsi="Sitka Text"/>
          <w:color w:val="333333"/>
          <w:sz w:val="27"/>
          <w:szCs w:val="27"/>
        </w:rPr>
        <w:br/>
        <w:t>ADC_VOLTAGE_3P3V: 3.3V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固定电源接通；</w:t>
      </w:r>
      <w:r>
        <w:rPr>
          <w:rFonts w:ascii="Sitka Text" w:hAnsi="Sitka Text"/>
          <w:color w:val="333333"/>
          <w:sz w:val="27"/>
          <w:szCs w:val="27"/>
        </w:rPr>
        <w:br/>
        <w:t xml:space="preserve">ADC_VOLTAGE_5V: 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固定</w:t>
      </w:r>
      <w:r>
        <w:rPr>
          <w:rFonts w:ascii="Sitka Text" w:hAnsi="Sitka Text"/>
          <w:color w:val="333333"/>
          <w:sz w:val="27"/>
          <w:szCs w:val="27"/>
        </w:rPr>
        <w:t>5V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电源接通；</w:t>
      </w:r>
      <w:r>
        <w:rPr>
          <w:rFonts w:ascii="Sitka Text" w:hAnsi="Sitka Text"/>
          <w:color w:val="333333"/>
          <w:sz w:val="27"/>
          <w:szCs w:val="27"/>
        </w:rPr>
        <w:br/>
        <w:t xml:space="preserve">ADC_VOLTAGE_CONTROLLED_BY_SUPPLY: </w:t>
      </w:r>
      <w:proofErr w:type="gramStart"/>
      <w:r>
        <w:rPr>
          <w:rFonts w:ascii="SimSun" w:eastAsia="SimSun" w:hAnsi="SimSun" w:cs="SimSun" w:hint="eastAsia"/>
          <w:color w:val="333333"/>
          <w:sz w:val="27"/>
          <w:szCs w:val="27"/>
        </w:rPr>
        <w:t>电压范围由电源控制；</w:t>
      </w:r>
      <w:proofErr w:type="gramEnd"/>
    </w:p>
    <w:p w14:paraId="5D4B558B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AdcRuntimeApiMode</w:t>
      </w:r>
      <w:proofErr w:type="spellEnd"/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mSun" w:eastAsia="SimSun" w:hAnsi="SimSun" w:cs="SimSun" w:hint="eastAsia"/>
          <w:color w:val="333333"/>
          <w:sz w:val="27"/>
          <w:szCs w:val="27"/>
        </w:rPr>
        <w:t>参数定义运行时</w:t>
      </w:r>
      <w:proofErr w:type="spellStart"/>
      <w:r>
        <w:rPr>
          <w:rFonts w:ascii="Sitka Text" w:hAnsi="Sitka Text"/>
          <w:color w:val="333333"/>
          <w:sz w:val="27"/>
          <w:szCs w:val="27"/>
        </w:rPr>
        <w:t>api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将在其中操作的特权模式。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mSun" w:eastAsia="SimSun" w:hAnsi="SimSun" w:cs="SimSun" w:hint="eastAsia"/>
          <w:color w:val="333333"/>
          <w:sz w:val="27"/>
          <w:szCs w:val="27"/>
        </w:rPr>
        <w:t>由于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驱动程序访问</w:t>
      </w:r>
      <w:r>
        <w:rPr>
          <w:rFonts w:ascii="Sitka Text" w:hAnsi="Sitka Text"/>
          <w:color w:val="333333"/>
          <w:sz w:val="27"/>
          <w:szCs w:val="27"/>
        </w:rPr>
        <w:t>SFRs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，在监控器模式下操作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驱动程序更加高效。因此，默认的操作模式是</w:t>
      </w:r>
      <w:r>
        <w:rPr>
          <w:rFonts w:ascii="Sitka Text" w:hAnsi="Sitka Text"/>
          <w:color w:val="333333"/>
          <w:sz w:val="27"/>
          <w:szCs w:val="27"/>
        </w:rPr>
        <w:t>supervisor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。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mSun" w:eastAsia="SimSun" w:hAnsi="SimSun" w:cs="SimSun" w:hint="eastAsia"/>
          <w:color w:val="333333"/>
          <w:sz w:val="27"/>
          <w:szCs w:val="27"/>
        </w:rPr>
        <w:t>当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AdcInitDeInitApiMode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配置为</w:t>
      </w:r>
      <w:r>
        <w:rPr>
          <w:rFonts w:ascii="Sitka Text" w:hAnsi="Sitka Text"/>
          <w:color w:val="333333"/>
          <w:sz w:val="27"/>
          <w:szCs w:val="27"/>
        </w:rPr>
        <w:t>User-1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模式时，</w:t>
      </w:r>
      <w:proofErr w:type="spellStart"/>
      <w:r>
        <w:rPr>
          <w:rFonts w:ascii="Sitka Text" w:hAnsi="Sitka Text"/>
          <w:color w:val="333333"/>
          <w:sz w:val="27"/>
          <w:szCs w:val="27"/>
        </w:rPr>
        <w:t>AdcRuntimeApiMode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必须配置为</w:t>
      </w:r>
      <w:r>
        <w:rPr>
          <w:rFonts w:ascii="Sitka Text" w:hAnsi="Sitka Text"/>
          <w:color w:val="333333"/>
          <w:sz w:val="27"/>
          <w:szCs w:val="27"/>
        </w:rPr>
        <w:t>User-1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模式</w:t>
      </w:r>
    </w:p>
    <w:p w14:paraId="2E1DAD4F" w14:textId="77777777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AdcInitDeInitApiMode</w:t>
      </w:r>
      <w:proofErr w:type="spellEnd"/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mSun" w:eastAsia="SimSun" w:hAnsi="SimSun" w:cs="SimSun" w:hint="eastAsia"/>
          <w:color w:val="333333"/>
          <w:sz w:val="27"/>
          <w:szCs w:val="27"/>
        </w:rPr>
        <w:t>配置参数定义初始化和反初始化</w:t>
      </w:r>
      <w:proofErr w:type="spellStart"/>
      <w:r>
        <w:rPr>
          <w:rFonts w:ascii="Sitka Text" w:hAnsi="Sitka Text"/>
          <w:color w:val="333333"/>
          <w:sz w:val="27"/>
          <w:szCs w:val="27"/>
        </w:rPr>
        <w:t>api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将在其中操作的特权模式。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mSun" w:eastAsia="SimSun" w:hAnsi="SimSun" w:cs="SimSun" w:hint="eastAsia"/>
          <w:color w:val="333333"/>
          <w:sz w:val="27"/>
          <w:szCs w:val="27"/>
        </w:rPr>
        <w:t>由于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驱动程序访问</w:t>
      </w:r>
      <w:r>
        <w:rPr>
          <w:rFonts w:ascii="Sitka Text" w:hAnsi="Sitka Text"/>
          <w:color w:val="333333"/>
          <w:sz w:val="27"/>
          <w:szCs w:val="27"/>
        </w:rPr>
        <w:t>SFRs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，在监控器模式下操作</w:t>
      </w:r>
      <w:r>
        <w:rPr>
          <w:rFonts w:ascii="Sitka Text" w:hAnsi="Sitka Text"/>
          <w:color w:val="333333"/>
          <w:sz w:val="27"/>
          <w:szCs w:val="27"/>
        </w:rPr>
        <w:t>ADC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驱动程序更加高效。因此，默认的操作模式是</w:t>
      </w:r>
      <w:r>
        <w:rPr>
          <w:rFonts w:ascii="Sitka Text" w:hAnsi="Sitka Text"/>
          <w:color w:val="333333"/>
          <w:sz w:val="27"/>
          <w:szCs w:val="27"/>
        </w:rPr>
        <w:t>supervisor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。</w:t>
      </w:r>
    </w:p>
    <w:p w14:paraId="438E742F" w14:textId="77777777" w:rsidR="0037580A" w:rsidRDefault="0037580A" w:rsidP="00BC037C">
      <w:pPr>
        <w:pStyle w:val="Heading3"/>
        <w:rPr>
          <w:sz w:val="36"/>
          <w:szCs w:val="36"/>
        </w:rPr>
      </w:pPr>
      <w:bookmarkStart w:id="18" w:name="t9"/>
      <w:bookmarkStart w:id="19" w:name="_Toc123109223"/>
      <w:bookmarkEnd w:id="18"/>
      <w:r>
        <w:t>3.AdcPublishedInformation</w:t>
      </w:r>
      <w:bookmarkEnd w:id="19"/>
    </w:p>
    <w:p w14:paraId="4B0C09AA" w14:textId="7B16AAB3" w:rsidR="0037580A" w:rsidRDefault="0037580A" w:rsidP="0037580A">
      <w:pPr>
        <w:pStyle w:val="NormalWeb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noProof/>
          <w:color w:val="333333"/>
          <w:sz w:val="27"/>
          <w:szCs w:val="27"/>
        </w:rPr>
        <w:drawing>
          <wp:inline distT="0" distB="0" distL="0" distR="0" wp14:anchorId="3978EF3D" wp14:editId="0146256E">
            <wp:extent cx="5486400" cy="1338580"/>
            <wp:effectExtent l="0" t="0" r="0" b="0"/>
            <wp:docPr id="9" name="Picture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Text" w:hAnsi="Sitka Text"/>
          <w:color w:val="333333"/>
          <w:sz w:val="27"/>
          <w:szCs w:val="27"/>
        </w:rPr>
        <w:br/>
      </w:r>
      <w:proofErr w:type="spellStart"/>
      <w:r>
        <w:rPr>
          <w:rStyle w:val="Strong"/>
          <w:rFonts w:ascii="Sitka Text" w:hAnsi="Sitka Text"/>
          <w:color w:val="333333"/>
          <w:sz w:val="27"/>
          <w:szCs w:val="27"/>
        </w:rPr>
        <w:t>AdcPublishedInformation</w:t>
      </w:r>
      <w:proofErr w:type="spellEnd"/>
      <w:r>
        <w:rPr>
          <w:rFonts w:ascii="SimSun" w:eastAsia="SimSun" w:hAnsi="SimSun" w:cs="SimSun" w:hint="eastAsia"/>
          <w:color w:val="333333"/>
          <w:sz w:val="27"/>
          <w:szCs w:val="27"/>
        </w:rPr>
        <w:t>：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mSun" w:eastAsia="SimSun" w:hAnsi="SimSun" w:cs="SimSun" w:hint="eastAsia"/>
          <w:color w:val="333333"/>
          <w:sz w:val="27"/>
          <w:szCs w:val="27"/>
        </w:rPr>
        <w:t>关于</w:t>
      </w:r>
      <w:proofErr w:type="spellStart"/>
      <w:r>
        <w:rPr>
          <w:rFonts w:ascii="Sitka Text" w:hAnsi="Sitka Text"/>
          <w:color w:val="333333"/>
          <w:sz w:val="27"/>
          <w:szCs w:val="27"/>
        </w:rPr>
        <w:t>PublishedInformation</w:t>
      </w:r>
      <w:proofErr w:type="spellEnd"/>
      <w:r>
        <w:rPr>
          <w:rFonts w:ascii="Sitka Text" w:hAnsi="Sitka Text"/>
          <w:color w:val="333333"/>
          <w:sz w:val="27"/>
          <w:szCs w:val="27"/>
        </w:rPr>
        <w:t>(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发布信息</w:t>
      </w:r>
      <w:r>
        <w:rPr>
          <w:rFonts w:ascii="Sitka Text" w:hAnsi="Sitka Text"/>
          <w:color w:val="333333"/>
          <w:sz w:val="27"/>
          <w:szCs w:val="27"/>
        </w:rPr>
        <w:t>)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mSun" w:eastAsia="SimSun" w:hAnsi="SimSun" w:cs="SimSun" w:hint="eastAsia"/>
          <w:color w:val="333333"/>
          <w:sz w:val="27"/>
          <w:szCs w:val="27"/>
        </w:rPr>
        <w:t>这个模块包含了由</w:t>
      </w:r>
      <w:r>
        <w:rPr>
          <w:rFonts w:ascii="Sitka Text" w:hAnsi="Sitka Text"/>
          <w:color w:val="333333"/>
          <w:sz w:val="27"/>
          <w:szCs w:val="27"/>
        </w:rPr>
        <w:t>BSW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模块的实现者定义的数据，当模块适应</w:t>
      </w:r>
      <w:r>
        <w:rPr>
          <w:rFonts w:ascii="Sitka Text" w:hAnsi="Sitka Text"/>
          <w:color w:val="333333"/>
          <w:sz w:val="27"/>
          <w:szCs w:val="27"/>
        </w:rPr>
        <w:t>(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即配置</w:t>
      </w:r>
      <w:r>
        <w:rPr>
          <w:rFonts w:ascii="Sitka Text" w:hAnsi="Sitka Text"/>
          <w:color w:val="333333"/>
          <w:sz w:val="27"/>
          <w:szCs w:val="27"/>
        </w:rPr>
        <w:t>)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lastRenderedPageBreak/>
        <w:t>到实际的硬件和软件环境时，这些数据不会改变。它包含版本和制造商信息。这对于为每个</w:t>
      </w:r>
      <w:r>
        <w:rPr>
          <w:rFonts w:ascii="Sitka Text" w:hAnsi="Sitka Text"/>
          <w:color w:val="333333"/>
          <w:sz w:val="27"/>
          <w:szCs w:val="27"/>
        </w:rPr>
        <w:t>BSW</w:t>
      </w:r>
      <w:r>
        <w:rPr>
          <w:rFonts w:ascii="SimSun" w:eastAsia="SimSun" w:hAnsi="SimSun" w:cs="SimSun" w:hint="eastAsia"/>
          <w:color w:val="333333"/>
          <w:sz w:val="27"/>
          <w:szCs w:val="27"/>
        </w:rPr>
        <w:t>提供明确的版本标识是必要的模块。这个模块一般不用配置，保持默认即可，因为主要与硬件相关的部分有关。</w:t>
      </w:r>
    </w:p>
    <w:p w14:paraId="04B8D456" w14:textId="77777777" w:rsidR="0037580A" w:rsidRPr="0037580A" w:rsidRDefault="0037580A" w:rsidP="0037580A"/>
    <w:sectPr w:rsidR="0037580A" w:rsidRPr="003758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24502"/>
    <w:multiLevelType w:val="hybridMultilevel"/>
    <w:tmpl w:val="66A0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E0"/>
    <w:rsid w:val="00026B57"/>
    <w:rsid w:val="00031C55"/>
    <w:rsid w:val="000A2283"/>
    <w:rsid w:val="000A6678"/>
    <w:rsid w:val="001847DD"/>
    <w:rsid w:val="00186325"/>
    <w:rsid w:val="001C1A41"/>
    <w:rsid w:val="001D11D7"/>
    <w:rsid w:val="001E1A71"/>
    <w:rsid w:val="002863E0"/>
    <w:rsid w:val="002B6F0A"/>
    <w:rsid w:val="002C1887"/>
    <w:rsid w:val="00344762"/>
    <w:rsid w:val="00373829"/>
    <w:rsid w:val="0037580A"/>
    <w:rsid w:val="003A6B1C"/>
    <w:rsid w:val="003F6E91"/>
    <w:rsid w:val="004B277E"/>
    <w:rsid w:val="00506FF0"/>
    <w:rsid w:val="00515DEA"/>
    <w:rsid w:val="00524155"/>
    <w:rsid w:val="00610AC2"/>
    <w:rsid w:val="00665E23"/>
    <w:rsid w:val="0079342C"/>
    <w:rsid w:val="007B76D6"/>
    <w:rsid w:val="008A5AB5"/>
    <w:rsid w:val="009602BB"/>
    <w:rsid w:val="009D29DA"/>
    <w:rsid w:val="009D7ABE"/>
    <w:rsid w:val="009F7C85"/>
    <w:rsid w:val="00AE3387"/>
    <w:rsid w:val="00AE78BB"/>
    <w:rsid w:val="00B17671"/>
    <w:rsid w:val="00B50623"/>
    <w:rsid w:val="00B62858"/>
    <w:rsid w:val="00B814EE"/>
    <w:rsid w:val="00BC037C"/>
    <w:rsid w:val="00BD20BB"/>
    <w:rsid w:val="00C14D5E"/>
    <w:rsid w:val="00C51691"/>
    <w:rsid w:val="00CC5854"/>
    <w:rsid w:val="00D83EF9"/>
    <w:rsid w:val="00DF16C4"/>
    <w:rsid w:val="00E268E9"/>
    <w:rsid w:val="00FA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AA8A"/>
  <w15:chartTrackingRefBased/>
  <w15:docId w15:val="{D2301162-2CE7-4532-9E9E-A09649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8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85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1847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6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58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80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65E23"/>
    <w:pPr>
      <w:outlineLvl w:val="9"/>
    </w:pPr>
    <w:rPr>
      <w:b w:val="0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5E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5E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5E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5E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AFB66-1B97-425A-9A4B-C71302073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1146</Words>
  <Characters>6536</Characters>
  <Application>Microsoft Office Word</Application>
  <DocSecurity>0</DocSecurity>
  <Lines>54</Lines>
  <Paragraphs>15</Paragraphs>
  <ScaleCrop>false</ScaleCrop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 (uiv09995)</dc:creator>
  <cp:keywords/>
  <dc:description/>
  <cp:lastModifiedBy>Wang, Zi (uiv09995)</cp:lastModifiedBy>
  <cp:revision>45</cp:revision>
  <dcterms:created xsi:type="dcterms:W3CDTF">2022-12-19T01:19:00Z</dcterms:created>
  <dcterms:modified xsi:type="dcterms:W3CDTF">2022-12-28T00:39:00Z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3ac890-09a1-47d3-8d04-15427d7fec91_Enabled">
    <vt:lpwstr>true</vt:lpwstr>
  </property>
  <property fmtid="{D5CDD505-2E9C-101B-9397-08002B2CF9AE}" pid="3" name="MSIP_Label_3f3ac890-09a1-47d3-8d04-15427d7fec91_SetDate">
    <vt:lpwstr>2022-12-19T01:19:46Z</vt:lpwstr>
  </property>
  <property fmtid="{D5CDD505-2E9C-101B-9397-08002B2CF9AE}" pid="4" name="MSIP_Label_3f3ac890-09a1-47d3-8d04-15427d7fec91_Method">
    <vt:lpwstr>Standard</vt:lpwstr>
  </property>
  <property fmtid="{D5CDD505-2E9C-101B-9397-08002B2CF9AE}" pid="5" name="MSIP_Label_3f3ac890-09a1-47d3-8d04-15427d7fec91_Name">
    <vt:lpwstr>Internal</vt:lpwstr>
  </property>
  <property fmtid="{D5CDD505-2E9C-101B-9397-08002B2CF9AE}" pid="6" name="MSIP_Label_3f3ac890-09a1-47d3-8d04-15427d7fec91_SiteId">
    <vt:lpwstr>39b77101-99b7-41c9-8d6a-7794b9d48476</vt:lpwstr>
  </property>
  <property fmtid="{D5CDD505-2E9C-101B-9397-08002B2CF9AE}" pid="7" name="MSIP_Label_3f3ac890-09a1-47d3-8d04-15427d7fec91_ActionId">
    <vt:lpwstr>8914f90f-a26d-4256-9ebd-4d816c5e0e81</vt:lpwstr>
  </property>
  <property fmtid="{D5CDD505-2E9C-101B-9397-08002B2CF9AE}" pid="8" name="MSIP_Label_3f3ac890-09a1-47d3-8d04-15427d7fec91_ContentBits">
    <vt:lpwstr>0</vt:lpwstr>
  </property>
</Properties>
</file>