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rsidR="005C47E4" w:rsidRDefault="005C47E4" w:rsidP="003D418E">
      <w:pPr>
        <w:pStyle w:val="Title"/>
        <w:jc w:val="center"/>
        <w:rPr>
          <w:sz w:val="40"/>
          <w:szCs w:val="40"/>
          <w:lang w:val="sv-SE"/>
        </w:rPr>
      </w:pPr>
      <w:r>
        <w:rPr>
          <w:sz w:val="40"/>
          <w:szCs w:val="40"/>
          <w:lang w:val="sv-SE"/>
        </w:rPr>
        <w:t>Teknisk rapport för</w:t>
      </w:r>
    </w:p>
    <w:p w:rsidR="003D418E" w:rsidRDefault="003D418E" w:rsidP="003D418E">
      <w:pPr>
        <w:pStyle w:val="Title"/>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ink"/>
          <w:noProof/>
          <w:lang w:val="sv-SE"/>
        </w:rPr>
      </w:pPr>
      <w:r w:rsidRPr="00AF0BA7">
        <w:rPr>
          <w:rStyle w:val="Hyperlink"/>
          <w:noProof/>
          <w:lang w:val="sv-SE"/>
        </w:rPr>
        <w:br w:type="page"/>
      </w:r>
    </w:p>
    <w:bookmarkStart w:id="0" w:name="_Toc450830861"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976142"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rsidR="00976142" w:rsidRDefault="00976142">
          <w:pPr>
            <w:pStyle w:val="TOC1"/>
            <w:tabs>
              <w:tab w:val="right" w:leader="dot" w:pos="9350"/>
            </w:tabs>
            <w:rPr>
              <w:rFonts w:eastAsiaTheme="minorEastAsia"/>
              <w:noProof/>
            </w:rPr>
          </w:pPr>
          <w:hyperlink w:anchor="_Toc450830861" w:history="1">
            <w:r w:rsidRPr="00F20E7C">
              <w:rPr>
                <w:rStyle w:val="Hyperlink"/>
                <w:noProof/>
              </w:rPr>
              <w:t>Innehållsförteckning</w:t>
            </w:r>
            <w:r>
              <w:rPr>
                <w:noProof/>
                <w:webHidden/>
              </w:rPr>
              <w:tab/>
            </w:r>
            <w:r>
              <w:rPr>
                <w:noProof/>
                <w:webHidden/>
              </w:rPr>
              <w:fldChar w:fldCharType="begin"/>
            </w:r>
            <w:r>
              <w:rPr>
                <w:noProof/>
                <w:webHidden/>
              </w:rPr>
              <w:instrText xml:space="preserve"> PAGEREF _Toc450830861 \h </w:instrText>
            </w:r>
            <w:r>
              <w:rPr>
                <w:noProof/>
                <w:webHidden/>
              </w:rPr>
            </w:r>
            <w:r>
              <w:rPr>
                <w:noProof/>
                <w:webHidden/>
              </w:rPr>
              <w:fldChar w:fldCharType="separate"/>
            </w:r>
            <w:r>
              <w:rPr>
                <w:noProof/>
                <w:webHidden/>
              </w:rPr>
              <w:t>1</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62" w:history="1">
            <w:r w:rsidRPr="00F20E7C">
              <w:rPr>
                <w:rStyle w:val="Hyperlink"/>
                <w:noProof/>
              </w:rPr>
              <w:t>1.</w:t>
            </w:r>
            <w:r>
              <w:rPr>
                <w:rFonts w:eastAsiaTheme="minorEastAsia"/>
                <w:noProof/>
              </w:rPr>
              <w:tab/>
            </w:r>
            <w:r w:rsidRPr="00F20E7C">
              <w:rPr>
                <w:rStyle w:val="Hyperlink"/>
                <w:noProof/>
              </w:rPr>
              <w:t>Inledning</w:t>
            </w:r>
            <w:r>
              <w:rPr>
                <w:noProof/>
                <w:webHidden/>
              </w:rPr>
              <w:tab/>
            </w:r>
            <w:r>
              <w:rPr>
                <w:noProof/>
                <w:webHidden/>
              </w:rPr>
              <w:fldChar w:fldCharType="begin"/>
            </w:r>
            <w:r>
              <w:rPr>
                <w:noProof/>
                <w:webHidden/>
              </w:rPr>
              <w:instrText xml:space="preserve"> PAGEREF _Toc450830862 \h </w:instrText>
            </w:r>
            <w:r>
              <w:rPr>
                <w:noProof/>
                <w:webHidden/>
              </w:rPr>
            </w:r>
            <w:r>
              <w:rPr>
                <w:noProof/>
                <w:webHidden/>
              </w:rPr>
              <w:fldChar w:fldCharType="separate"/>
            </w:r>
            <w:r>
              <w:rPr>
                <w:noProof/>
                <w:webHidden/>
              </w:rPr>
              <w:t>2</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63" w:history="1">
            <w:r w:rsidRPr="00F20E7C">
              <w:rPr>
                <w:rStyle w:val="Hyperlink"/>
                <w:noProof/>
              </w:rPr>
              <w:t>2.</w:t>
            </w:r>
            <w:r>
              <w:rPr>
                <w:rFonts w:eastAsiaTheme="minorEastAsia"/>
                <w:noProof/>
              </w:rPr>
              <w:tab/>
            </w:r>
            <w:r w:rsidRPr="00F20E7C">
              <w:rPr>
                <w:rStyle w:val="Hyperlink"/>
                <w:noProof/>
              </w:rPr>
              <w:t>Syfte</w:t>
            </w:r>
            <w:r>
              <w:rPr>
                <w:noProof/>
                <w:webHidden/>
              </w:rPr>
              <w:tab/>
            </w:r>
            <w:r>
              <w:rPr>
                <w:noProof/>
                <w:webHidden/>
              </w:rPr>
              <w:fldChar w:fldCharType="begin"/>
            </w:r>
            <w:r>
              <w:rPr>
                <w:noProof/>
                <w:webHidden/>
              </w:rPr>
              <w:instrText xml:space="preserve"> PAGEREF _Toc450830863 \h </w:instrText>
            </w:r>
            <w:r>
              <w:rPr>
                <w:noProof/>
                <w:webHidden/>
              </w:rPr>
            </w:r>
            <w:r>
              <w:rPr>
                <w:noProof/>
                <w:webHidden/>
              </w:rPr>
              <w:fldChar w:fldCharType="separate"/>
            </w:r>
            <w:r>
              <w:rPr>
                <w:noProof/>
                <w:webHidden/>
              </w:rPr>
              <w:t>2</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64" w:history="1">
            <w:r w:rsidRPr="00F20E7C">
              <w:rPr>
                <w:rStyle w:val="Hyperlink"/>
                <w:noProof/>
              </w:rPr>
              <w:t>3.</w:t>
            </w:r>
            <w:r>
              <w:rPr>
                <w:rFonts w:eastAsiaTheme="minorEastAsia"/>
                <w:noProof/>
              </w:rPr>
              <w:tab/>
            </w:r>
            <w:r w:rsidRPr="00F20E7C">
              <w:rPr>
                <w:rStyle w:val="Hyperlink"/>
                <w:noProof/>
              </w:rPr>
              <w:t>Ansvar</w:t>
            </w:r>
            <w:r>
              <w:rPr>
                <w:noProof/>
                <w:webHidden/>
              </w:rPr>
              <w:tab/>
            </w:r>
            <w:r>
              <w:rPr>
                <w:noProof/>
                <w:webHidden/>
              </w:rPr>
              <w:fldChar w:fldCharType="begin"/>
            </w:r>
            <w:r>
              <w:rPr>
                <w:noProof/>
                <w:webHidden/>
              </w:rPr>
              <w:instrText xml:space="preserve"> PAGEREF _Toc450830864 \h </w:instrText>
            </w:r>
            <w:r>
              <w:rPr>
                <w:noProof/>
                <w:webHidden/>
              </w:rPr>
            </w:r>
            <w:r>
              <w:rPr>
                <w:noProof/>
                <w:webHidden/>
              </w:rPr>
              <w:fldChar w:fldCharType="separate"/>
            </w:r>
            <w:r>
              <w:rPr>
                <w:noProof/>
                <w:webHidden/>
              </w:rPr>
              <w:t>2</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65" w:history="1">
            <w:r w:rsidRPr="00F20E7C">
              <w:rPr>
                <w:rStyle w:val="Hyperlink"/>
                <w:noProof/>
              </w:rPr>
              <w:t>4.</w:t>
            </w:r>
            <w:r>
              <w:rPr>
                <w:rFonts w:eastAsiaTheme="minorEastAsia"/>
                <w:noProof/>
              </w:rPr>
              <w:tab/>
            </w:r>
            <w:r w:rsidRPr="00F20E7C">
              <w:rPr>
                <w:rStyle w:val="Hyperlink"/>
                <w:noProof/>
              </w:rPr>
              <w:t>Systemdelar</w:t>
            </w:r>
            <w:r>
              <w:rPr>
                <w:noProof/>
                <w:webHidden/>
              </w:rPr>
              <w:tab/>
            </w:r>
            <w:r>
              <w:rPr>
                <w:noProof/>
                <w:webHidden/>
              </w:rPr>
              <w:fldChar w:fldCharType="begin"/>
            </w:r>
            <w:r>
              <w:rPr>
                <w:noProof/>
                <w:webHidden/>
              </w:rPr>
              <w:instrText xml:space="preserve"> PAGEREF _Toc450830865 \h </w:instrText>
            </w:r>
            <w:r>
              <w:rPr>
                <w:noProof/>
                <w:webHidden/>
              </w:rPr>
            </w:r>
            <w:r>
              <w:rPr>
                <w:noProof/>
                <w:webHidden/>
              </w:rPr>
              <w:fldChar w:fldCharType="separate"/>
            </w:r>
            <w:r>
              <w:rPr>
                <w:noProof/>
                <w:webHidden/>
              </w:rPr>
              <w:t>2</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66" w:history="1">
            <w:r w:rsidRPr="00F20E7C">
              <w:rPr>
                <w:rStyle w:val="Hyperlink"/>
                <w:noProof/>
                <w:lang w:val="sv-SE"/>
              </w:rPr>
              <w:t>4.1</w:t>
            </w:r>
            <w:r>
              <w:rPr>
                <w:rFonts w:eastAsiaTheme="minorEastAsia"/>
                <w:noProof/>
              </w:rPr>
              <w:tab/>
            </w:r>
            <w:r w:rsidRPr="00F20E7C">
              <w:rPr>
                <w:rStyle w:val="Hyperlink"/>
                <w:noProof/>
                <w:lang w:val="sv-SE"/>
              </w:rPr>
              <w:t>Distanssensor</w:t>
            </w:r>
            <w:r>
              <w:rPr>
                <w:noProof/>
                <w:webHidden/>
              </w:rPr>
              <w:tab/>
            </w:r>
            <w:r>
              <w:rPr>
                <w:noProof/>
                <w:webHidden/>
              </w:rPr>
              <w:fldChar w:fldCharType="begin"/>
            </w:r>
            <w:r>
              <w:rPr>
                <w:noProof/>
                <w:webHidden/>
              </w:rPr>
              <w:instrText xml:space="preserve"> PAGEREF _Toc450830866 \h </w:instrText>
            </w:r>
            <w:r>
              <w:rPr>
                <w:noProof/>
                <w:webHidden/>
              </w:rPr>
            </w:r>
            <w:r>
              <w:rPr>
                <w:noProof/>
                <w:webHidden/>
              </w:rPr>
              <w:fldChar w:fldCharType="separate"/>
            </w:r>
            <w:r>
              <w:rPr>
                <w:noProof/>
                <w:webHidden/>
              </w:rPr>
              <w:t>2</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67" w:history="1">
            <w:r w:rsidRPr="00F20E7C">
              <w:rPr>
                <w:rStyle w:val="Hyperlink"/>
                <w:noProof/>
                <w:lang w:val="sv-SE"/>
              </w:rPr>
              <w:t>4.2</w:t>
            </w:r>
            <w:r>
              <w:rPr>
                <w:rFonts w:eastAsiaTheme="minorEastAsia"/>
                <w:noProof/>
              </w:rPr>
              <w:tab/>
            </w:r>
            <w:r w:rsidRPr="00F20E7C">
              <w:rPr>
                <w:rStyle w:val="Hyperlink"/>
                <w:noProof/>
                <w:lang w:val="sv-SE"/>
              </w:rPr>
              <w:t>Fläktmotor</w:t>
            </w:r>
            <w:r>
              <w:rPr>
                <w:noProof/>
                <w:webHidden/>
              </w:rPr>
              <w:tab/>
            </w:r>
            <w:r>
              <w:rPr>
                <w:noProof/>
                <w:webHidden/>
              </w:rPr>
              <w:fldChar w:fldCharType="begin"/>
            </w:r>
            <w:r>
              <w:rPr>
                <w:noProof/>
                <w:webHidden/>
              </w:rPr>
              <w:instrText xml:space="preserve"> PAGEREF _Toc450830867 \h </w:instrText>
            </w:r>
            <w:r>
              <w:rPr>
                <w:noProof/>
                <w:webHidden/>
              </w:rPr>
            </w:r>
            <w:r>
              <w:rPr>
                <w:noProof/>
                <w:webHidden/>
              </w:rPr>
              <w:fldChar w:fldCharType="separate"/>
            </w:r>
            <w:r>
              <w:rPr>
                <w:noProof/>
                <w:webHidden/>
              </w:rPr>
              <w:t>3</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68" w:history="1">
            <w:r w:rsidRPr="00F20E7C">
              <w:rPr>
                <w:rStyle w:val="Hyperlink"/>
                <w:noProof/>
                <w:lang w:val="sv-SE"/>
              </w:rPr>
              <w:t>4.3</w:t>
            </w:r>
            <w:r>
              <w:rPr>
                <w:rFonts w:eastAsiaTheme="minorEastAsia"/>
                <w:noProof/>
              </w:rPr>
              <w:tab/>
            </w:r>
            <w:r w:rsidRPr="00F20E7C">
              <w:rPr>
                <w:rStyle w:val="Hyperlink"/>
                <w:noProof/>
                <w:lang w:val="sv-SE"/>
              </w:rPr>
              <w:t>Motor Shield</w:t>
            </w:r>
            <w:r>
              <w:rPr>
                <w:noProof/>
                <w:webHidden/>
              </w:rPr>
              <w:tab/>
            </w:r>
            <w:r>
              <w:rPr>
                <w:noProof/>
                <w:webHidden/>
              </w:rPr>
              <w:fldChar w:fldCharType="begin"/>
            </w:r>
            <w:r>
              <w:rPr>
                <w:noProof/>
                <w:webHidden/>
              </w:rPr>
              <w:instrText xml:space="preserve"> PAGEREF _Toc450830868 \h </w:instrText>
            </w:r>
            <w:r>
              <w:rPr>
                <w:noProof/>
                <w:webHidden/>
              </w:rPr>
            </w:r>
            <w:r>
              <w:rPr>
                <w:noProof/>
                <w:webHidden/>
              </w:rPr>
              <w:fldChar w:fldCharType="separate"/>
            </w:r>
            <w:r>
              <w:rPr>
                <w:noProof/>
                <w:webHidden/>
              </w:rPr>
              <w:t>3</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69" w:history="1">
            <w:r w:rsidRPr="00F20E7C">
              <w:rPr>
                <w:rStyle w:val="Hyperlink"/>
                <w:noProof/>
                <w:lang w:val="sv-SE"/>
              </w:rPr>
              <w:t>4.4</w:t>
            </w:r>
            <w:r>
              <w:rPr>
                <w:rFonts w:eastAsiaTheme="minorEastAsia"/>
                <w:noProof/>
              </w:rPr>
              <w:tab/>
            </w:r>
            <w:r w:rsidRPr="00F20E7C">
              <w:rPr>
                <w:rStyle w:val="Hyperlink"/>
                <w:noProof/>
                <w:lang w:val="sv-SE"/>
              </w:rPr>
              <w:t>Digital signalbehandling</w:t>
            </w:r>
            <w:r>
              <w:rPr>
                <w:noProof/>
                <w:webHidden/>
              </w:rPr>
              <w:tab/>
            </w:r>
            <w:r>
              <w:rPr>
                <w:noProof/>
                <w:webHidden/>
              </w:rPr>
              <w:fldChar w:fldCharType="begin"/>
            </w:r>
            <w:r>
              <w:rPr>
                <w:noProof/>
                <w:webHidden/>
              </w:rPr>
              <w:instrText xml:space="preserve"> PAGEREF _Toc450830869 \h </w:instrText>
            </w:r>
            <w:r>
              <w:rPr>
                <w:noProof/>
                <w:webHidden/>
              </w:rPr>
            </w:r>
            <w:r>
              <w:rPr>
                <w:noProof/>
                <w:webHidden/>
              </w:rPr>
              <w:fldChar w:fldCharType="separate"/>
            </w:r>
            <w:r>
              <w:rPr>
                <w:noProof/>
                <w:webHidden/>
              </w:rPr>
              <w:t>3</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70" w:history="1">
            <w:r w:rsidRPr="00F20E7C">
              <w:rPr>
                <w:rStyle w:val="Hyperlink"/>
                <w:noProof/>
                <w:lang w:val="sv-SE"/>
              </w:rPr>
              <w:t>4.5</w:t>
            </w:r>
            <w:r>
              <w:rPr>
                <w:rFonts w:eastAsiaTheme="minorEastAsia"/>
                <w:noProof/>
              </w:rPr>
              <w:tab/>
            </w:r>
            <w:r w:rsidRPr="00F20E7C">
              <w:rPr>
                <w:rStyle w:val="Hyperlink"/>
                <w:noProof/>
                <w:lang w:val="sv-SE"/>
              </w:rPr>
              <w:t>Reglering</w:t>
            </w:r>
            <w:r>
              <w:rPr>
                <w:noProof/>
                <w:webHidden/>
              </w:rPr>
              <w:tab/>
            </w:r>
            <w:r>
              <w:rPr>
                <w:noProof/>
                <w:webHidden/>
              </w:rPr>
              <w:fldChar w:fldCharType="begin"/>
            </w:r>
            <w:r>
              <w:rPr>
                <w:noProof/>
                <w:webHidden/>
              </w:rPr>
              <w:instrText xml:space="preserve"> PAGEREF _Toc450830870 \h </w:instrText>
            </w:r>
            <w:r>
              <w:rPr>
                <w:noProof/>
                <w:webHidden/>
              </w:rPr>
            </w:r>
            <w:r>
              <w:rPr>
                <w:noProof/>
                <w:webHidden/>
              </w:rPr>
              <w:fldChar w:fldCharType="separate"/>
            </w:r>
            <w:r>
              <w:rPr>
                <w:noProof/>
                <w:webHidden/>
              </w:rPr>
              <w:t>4</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71" w:history="1">
            <w:r w:rsidRPr="00F20E7C">
              <w:rPr>
                <w:rStyle w:val="Hyperlink"/>
                <w:rFonts w:eastAsia="Times New Roman"/>
                <w:noProof/>
                <w:lang w:val="sv-SE"/>
              </w:rPr>
              <w:t>4.6</w:t>
            </w:r>
            <w:r>
              <w:rPr>
                <w:rFonts w:eastAsiaTheme="minorEastAsia"/>
                <w:noProof/>
              </w:rPr>
              <w:tab/>
            </w:r>
            <w:r w:rsidRPr="00F20E7C">
              <w:rPr>
                <w:rStyle w:val="Hyperlink"/>
                <w:rFonts w:eastAsia="Times New Roman"/>
                <w:noProof/>
                <w:lang w:val="sv-SE"/>
              </w:rPr>
              <w:t>UART/Matlab</w:t>
            </w:r>
            <w:r>
              <w:rPr>
                <w:noProof/>
                <w:webHidden/>
              </w:rPr>
              <w:tab/>
            </w:r>
            <w:r>
              <w:rPr>
                <w:noProof/>
                <w:webHidden/>
              </w:rPr>
              <w:fldChar w:fldCharType="begin"/>
            </w:r>
            <w:r>
              <w:rPr>
                <w:noProof/>
                <w:webHidden/>
              </w:rPr>
              <w:instrText xml:space="preserve"> PAGEREF _Toc450830871 \h </w:instrText>
            </w:r>
            <w:r>
              <w:rPr>
                <w:noProof/>
                <w:webHidden/>
              </w:rPr>
            </w:r>
            <w:r>
              <w:rPr>
                <w:noProof/>
                <w:webHidden/>
              </w:rPr>
              <w:fldChar w:fldCharType="separate"/>
            </w:r>
            <w:r>
              <w:rPr>
                <w:noProof/>
                <w:webHidden/>
              </w:rPr>
              <w:t>5</w:t>
            </w:r>
            <w:r>
              <w:rPr>
                <w:noProof/>
                <w:webHidden/>
              </w:rPr>
              <w:fldChar w:fldCharType="end"/>
            </w:r>
          </w:hyperlink>
        </w:p>
        <w:p w:rsidR="00976142" w:rsidRDefault="00976142">
          <w:pPr>
            <w:pStyle w:val="TOC2"/>
            <w:tabs>
              <w:tab w:val="left" w:pos="880"/>
              <w:tab w:val="right" w:leader="dot" w:pos="9350"/>
            </w:tabs>
            <w:rPr>
              <w:rFonts w:eastAsiaTheme="minorEastAsia"/>
              <w:noProof/>
            </w:rPr>
          </w:pPr>
          <w:hyperlink w:anchor="_Toc450830872" w:history="1">
            <w:r w:rsidRPr="00F20E7C">
              <w:rPr>
                <w:rStyle w:val="Hyperlink"/>
                <w:noProof/>
                <w:lang w:val="sv-SE"/>
              </w:rPr>
              <w:t>4.7</w:t>
            </w:r>
            <w:r>
              <w:rPr>
                <w:rFonts w:eastAsiaTheme="minorEastAsia"/>
                <w:noProof/>
              </w:rPr>
              <w:tab/>
            </w:r>
            <w:r w:rsidRPr="00F20E7C">
              <w:rPr>
                <w:rStyle w:val="Hyperlink"/>
                <w:noProof/>
                <w:lang w:val="sv-SE"/>
              </w:rPr>
              <w:t>RTOS</w:t>
            </w:r>
            <w:r>
              <w:rPr>
                <w:noProof/>
                <w:webHidden/>
              </w:rPr>
              <w:tab/>
            </w:r>
            <w:r>
              <w:rPr>
                <w:noProof/>
                <w:webHidden/>
              </w:rPr>
              <w:fldChar w:fldCharType="begin"/>
            </w:r>
            <w:r>
              <w:rPr>
                <w:noProof/>
                <w:webHidden/>
              </w:rPr>
              <w:instrText xml:space="preserve"> PAGEREF _Toc450830872 \h </w:instrText>
            </w:r>
            <w:r>
              <w:rPr>
                <w:noProof/>
                <w:webHidden/>
              </w:rPr>
            </w:r>
            <w:r>
              <w:rPr>
                <w:noProof/>
                <w:webHidden/>
              </w:rPr>
              <w:fldChar w:fldCharType="separate"/>
            </w:r>
            <w:r>
              <w:rPr>
                <w:noProof/>
                <w:webHidden/>
              </w:rPr>
              <w:t>6</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73" w:history="1">
            <w:r w:rsidRPr="00F20E7C">
              <w:rPr>
                <w:rStyle w:val="Hyperlink"/>
                <w:noProof/>
              </w:rPr>
              <w:t>5.</w:t>
            </w:r>
            <w:r>
              <w:rPr>
                <w:rFonts w:eastAsiaTheme="minorEastAsia"/>
                <w:noProof/>
              </w:rPr>
              <w:tab/>
            </w:r>
            <w:r w:rsidRPr="00F20E7C">
              <w:rPr>
                <w:rStyle w:val="Hyperlink"/>
                <w:noProof/>
              </w:rPr>
              <w:t>Kopplingsschema</w:t>
            </w:r>
            <w:r>
              <w:rPr>
                <w:noProof/>
                <w:webHidden/>
              </w:rPr>
              <w:tab/>
            </w:r>
            <w:r>
              <w:rPr>
                <w:noProof/>
                <w:webHidden/>
              </w:rPr>
              <w:fldChar w:fldCharType="begin"/>
            </w:r>
            <w:r>
              <w:rPr>
                <w:noProof/>
                <w:webHidden/>
              </w:rPr>
              <w:instrText xml:space="preserve"> PAGEREF _Toc450830873 \h </w:instrText>
            </w:r>
            <w:r>
              <w:rPr>
                <w:noProof/>
                <w:webHidden/>
              </w:rPr>
            </w:r>
            <w:r>
              <w:rPr>
                <w:noProof/>
                <w:webHidden/>
              </w:rPr>
              <w:fldChar w:fldCharType="separate"/>
            </w:r>
            <w:r>
              <w:rPr>
                <w:noProof/>
                <w:webHidden/>
              </w:rPr>
              <w:t>7</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74" w:history="1">
            <w:r w:rsidRPr="00F20E7C">
              <w:rPr>
                <w:rStyle w:val="Hyperlink"/>
                <w:noProof/>
              </w:rPr>
              <w:t>6.</w:t>
            </w:r>
            <w:r>
              <w:rPr>
                <w:rFonts w:eastAsiaTheme="minorEastAsia"/>
                <w:noProof/>
              </w:rPr>
              <w:tab/>
            </w:r>
            <w:r w:rsidRPr="00F20E7C">
              <w:rPr>
                <w:rStyle w:val="Hyperlink"/>
                <w:noProof/>
              </w:rPr>
              <w:t>Utföring</w:t>
            </w:r>
            <w:r>
              <w:rPr>
                <w:noProof/>
                <w:webHidden/>
              </w:rPr>
              <w:tab/>
            </w:r>
            <w:r>
              <w:rPr>
                <w:noProof/>
                <w:webHidden/>
              </w:rPr>
              <w:fldChar w:fldCharType="begin"/>
            </w:r>
            <w:r>
              <w:rPr>
                <w:noProof/>
                <w:webHidden/>
              </w:rPr>
              <w:instrText xml:space="preserve"> PAGEREF _Toc450830874 \h </w:instrText>
            </w:r>
            <w:r>
              <w:rPr>
                <w:noProof/>
                <w:webHidden/>
              </w:rPr>
            </w:r>
            <w:r>
              <w:rPr>
                <w:noProof/>
                <w:webHidden/>
              </w:rPr>
              <w:fldChar w:fldCharType="separate"/>
            </w:r>
            <w:r>
              <w:rPr>
                <w:noProof/>
                <w:webHidden/>
              </w:rPr>
              <w:t>8</w:t>
            </w:r>
            <w:r>
              <w:rPr>
                <w:noProof/>
                <w:webHidden/>
              </w:rPr>
              <w:fldChar w:fldCharType="end"/>
            </w:r>
          </w:hyperlink>
        </w:p>
        <w:p w:rsidR="00976142" w:rsidRDefault="00976142">
          <w:pPr>
            <w:pStyle w:val="TOC2"/>
            <w:tabs>
              <w:tab w:val="right" w:leader="dot" w:pos="9350"/>
            </w:tabs>
            <w:rPr>
              <w:rFonts w:eastAsiaTheme="minorEastAsia"/>
              <w:noProof/>
            </w:rPr>
          </w:pPr>
          <w:hyperlink w:anchor="_Toc450830875" w:history="1">
            <w:r w:rsidRPr="00F20E7C">
              <w:rPr>
                <w:rStyle w:val="Hyperlink"/>
                <w:noProof/>
                <w:lang w:val="sv-SE"/>
              </w:rPr>
              <w:t>P-kalibrering</w:t>
            </w:r>
            <w:r>
              <w:rPr>
                <w:noProof/>
                <w:webHidden/>
              </w:rPr>
              <w:tab/>
            </w:r>
            <w:r>
              <w:rPr>
                <w:noProof/>
                <w:webHidden/>
              </w:rPr>
              <w:fldChar w:fldCharType="begin"/>
            </w:r>
            <w:r>
              <w:rPr>
                <w:noProof/>
                <w:webHidden/>
              </w:rPr>
              <w:instrText xml:space="preserve"> PAGEREF _Toc450830875 \h </w:instrText>
            </w:r>
            <w:r>
              <w:rPr>
                <w:noProof/>
                <w:webHidden/>
              </w:rPr>
            </w:r>
            <w:r>
              <w:rPr>
                <w:noProof/>
                <w:webHidden/>
              </w:rPr>
              <w:fldChar w:fldCharType="separate"/>
            </w:r>
            <w:r>
              <w:rPr>
                <w:noProof/>
                <w:webHidden/>
              </w:rPr>
              <w:t>8</w:t>
            </w:r>
            <w:r>
              <w:rPr>
                <w:noProof/>
                <w:webHidden/>
              </w:rPr>
              <w:fldChar w:fldCharType="end"/>
            </w:r>
          </w:hyperlink>
        </w:p>
        <w:p w:rsidR="00976142" w:rsidRDefault="00976142">
          <w:pPr>
            <w:pStyle w:val="TOC2"/>
            <w:tabs>
              <w:tab w:val="right" w:leader="dot" w:pos="9350"/>
            </w:tabs>
            <w:rPr>
              <w:rFonts w:eastAsiaTheme="minorEastAsia"/>
              <w:noProof/>
            </w:rPr>
          </w:pPr>
          <w:hyperlink w:anchor="_Toc450830876" w:history="1">
            <w:r w:rsidRPr="00F20E7C">
              <w:rPr>
                <w:rStyle w:val="Hyperlink"/>
                <w:noProof/>
                <w:lang w:val="sv-SE"/>
              </w:rPr>
              <w:t>Uträkning av periodtiden</w:t>
            </w:r>
            <w:r>
              <w:rPr>
                <w:noProof/>
                <w:webHidden/>
              </w:rPr>
              <w:tab/>
            </w:r>
            <w:r>
              <w:rPr>
                <w:noProof/>
                <w:webHidden/>
              </w:rPr>
              <w:fldChar w:fldCharType="begin"/>
            </w:r>
            <w:r>
              <w:rPr>
                <w:noProof/>
                <w:webHidden/>
              </w:rPr>
              <w:instrText xml:space="preserve"> PAGEREF _Toc450830876 \h </w:instrText>
            </w:r>
            <w:r>
              <w:rPr>
                <w:noProof/>
                <w:webHidden/>
              </w:rPr>
            </w:r>
            <w:r>
              <w:rPr>
                <w:noProof/>
                <w:webHidden/>
              </w:rPr>
              <w:fldChar w:fldCharType="separate"/>
            </w:r>
            <w:r>
              <w:rPr>
                <w:noProof/>
                <w:webHidden/>
              </w:rPr>
              <w:t>9</w:t>
            </w:r>
            <w:r>
              <w:rPr>
                <w:noProof/>
                <w:webHidden/>
              </w:rPr>
              <w:fldChar w:fldCharType="end"/>
            </w:r>
          </w:hyperlink>
        </w:p>
        <w:p w:rsidR="00976142" w:rsidRDefault="00976142">
          <w:pPr>
            <w:pStyle w:val="TOC2"/>
            <w:tabs>
              <w:tab w:val="right" w:leader="dot" w:pos="9350"/>
            </w:tabs>
            <w:rPr>
              <w:rFonts w:eastAsiaTheme="minorEastAsia"/>
              <w:noProof/>
            </w:rPr>
          </w:pPr>
          <w:hyperlink w:anchor="_Toc450830877" w:history="1">
            <w:r w:rsidRPr="00F20E7C">
              <w:rPr>
                <w:rStyle w:val="Hyperlink"/>
                <w:noProof/>
                <w:lang w:val="sv-SE"/>
              </w:rPr>
              <w:t>Uträkning av I- och D-konstanterna</w:t>
            </w:r>
            <w:r>
              <w:rPr>
                <w:noProof/>
                <w:webHidden/>
              </w:rPr>
              <w:tab/>
            </w:r>
            <w:r>
              <w:rPr>
                <w:noProof/>
                <w:webHidden/>
              </w:rPr>
              <w:fldChar w:fldCharType="begin"/>
            </w:r>
            <w:r>
              <w:rPr>
                <w:noProof/>
                <w:webHidden/>
              </w:rPr>
              <w:instrText xml:space="preserve"> PAGEREF _Toc450830877 \h </w:instrText>
            </w:r>
            <w:r>
              <w:rPr>
                <w:noProof/>
                <w:webHidden/>
              </w:rPr>
            </w:r>
            <w:r>
              <w:rPr>
                <w:noProof/>
                <w:webHidden/>
              </w:rPr>
              <w:fldChar w:fldCharType="separate"/>
            </w:r>
            <w:r>
              <w:rPr>
                <w:noProof/>
                <w:webHidden/>
              </w:rPr>
              <w:t>10</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78" w:history="1">
            <w:r w:rsidRPr="00F20E7C">
              <w:rPr>
                <w:rStyle w:val="Hyperlink"/>
                <w:noProof/>
              </w:rPr>
              <w:t>7.</w:t>
            </w:r>
            <w:r>
              <w:rPr>
                <w:rFonts w:eastAsiaTheme="minorEastAsia"/>
                <w:noProof/>
              </w:rPr>
              <w:tab/>
            </w:r>
            <w:r w:rsidRPr="00F20E7C">
              <w:rPr>
                <w:rStyle w:val="Hyperlink"/>
                <w:noProof/>
              </w:rPr>
              <w:t>Resultat</w:t>
            </w:r>
            <w:r>
              <w:rPr>
                <w:noProof/>
                <w:webHidden/>
              </w:rPr>
              <w:tab/>
            </w:r>
            <w:r>
              <w:rPr>
                <w:noProof/>
                <w:webHidden/>
              </w:rPr>
              <w:fldChar w:fldCharType="begin"/>
            </w:r>
            <w:r>
              <w:rPr>
                <w:noProof/>
                <w:webHidden/>
              </w:rPr>
              <w:instrText xml:space="preserve"> PAGEREF _Toc450830878 \h </w:instrText>
            </w:r>
            <w:r>
              <w:rPr>
                <w:noProof/>
                <w:webHidden/>
              </w:rPr>
            </w:r>
            <w:r>
              <w:rPr>
                <w:noProof/>
                <w:webHidden/>
              </w:rPr>
              <w:fldChar w:fldCharType="separate"/>
            </w:r>
            <w:r>
              <w:rPr>
                <w:noProof/>
                <w:webHidden/>
              </w:rPr>
              <w:t>11</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79" w:history="1">
            <w:r w:rsidRPr="00F20E7C">
              <w:rPr>
                <w:rStyle w:val="Hyperlink"/>
                <w:noProof/>
              </w:rPr>
              <w:t>8.</w:t>
            </w:r>
            <w:r>
              <w:rPr>
                <w:rFonts w:eastAsiaTheme="minorEastAsia"/>
                <w:noProof/>
              </w:rPr>
              <w:tab/>
            </w:r>
            <w:r w:rsidRPr="00F20E7C">
              <w:rPr>
                <w:rStyle w:val="Hyperlink"/>
                <w:noProof/>
              </w:rPr>
              <w:t>Diskussion</w:t>
            </w:r>
            <w:r>
              <w:rPr>
                <w:noProof/>
                <w:webHidden/>
              </w:rPr>
              <w:tab/>
            </w:r>
            <w:r>
              <w:rPr>
                <w:noProof/>
                <w:webHidden/>
              </w:rPr>
              <w:fldChar w:fldCharType="begin"/>
            </w:r>
            <w:r>
              <w:rPr>
                <w:noProof/>
                <w:webHidden/>
              </w:rPr>
              <w:instrText xml:space="preserve"> PAGEREF _Toc450830879 \h </w:instrText>
            </w:r>
            <w:r>
              <w:rPr>
                <w:noProof/>
                <w:webHidden/>
              </w:rPr>
            </w:r>
            <w:r>
              <w:rPr>
                <w:noProof/>
                <w:webHidden/>
              </w:rPr>
              <w:fldChar w:fldCharType="separate"/>
            </w:r>
            <w:r>
              <w:rPr>
                <w:noProof/>
                <w:webHidden/>
              </w:rPr>
              <w:t>13</w:t>
            </w:r>
            <w:r>
              <w:rPr>
                <w:noProof/>
                <w:webHidden/>
              </w:rPr>
              <w:fldChar w:fldCharType="end"/>
            </w:r>
          </w:hyperlink>
        </w:p>
        <w:p w:rsidR="00976142" w:rsidRDefault="00976142">
          <w:pPr>
            <w:pStyle w:val="TOC1"/>
            <w:tabs>
              <w:tab w:val="left" w:pos="440"/>
              <w:tab w:val="right" w:leader="dot" w:pos="9350"/>
            </w:tabs>
            <w:rPr>
              <w:rFonts w:eastAsiaTheme="minorEastAsia"/>
              <w:noProof/>
            </w:rPr>
          </w:pPr>
          <w:hyperlink w:anchor="_Toc450830880" w:history="1">
            <w:r w:rsidRPr="00F20E7C">
              <w:rPr>
                <w:rStyle w:val="Hyperlink"/>
                <w:noProof/>
              </w:rPr>
              <w:t>9.</w:t>
            </w:r>
            <w:r>
              <w:rPr>
                <w:rFonts w:eastAsiaTheme="minorEastAsia"/>
                <w:noProof/>
              </w:rPr>
              <w:tab/>
            </w:r>
            <w:r w:rsidRPr="00F20E7C">
              <w:rPr>
                <w:rStyle w:val="Hyperlink"/>
                <w:noProof/>
              </w:rPr>
              <w:t>Källförteckning</w:t>
            </w:r>
            <w:r>
              <w:rPr>
                <w:noProof/>
                <w:webHidden/>
              </w:rPr>
              <w:tab/>
            </w:r>
            <w:r>
              <w:rPr>
                <w:noProof/>
                <w:webHidden/>
              </w:rPr>
              <w:fldChar w:fldCharType="begin"/>
            </w:r>
            <w:r>
              <w:rPr>
                <w:noProof/>
                <w:webHidden/>
              </w:rPr>
              <w:instrText xml:space="preserve"> PAGEREF _Toc450830880 \h </w:instrText>
            </w:r>
            <w:r>
              <w:rPr>
                <w:noProof/>
                <w:webHidden/>
              </w:rPr>
            </w:r>
            <w:r>
              <w:rPr>
                <w:noProof/>
                <w:webHidden/>
              </w:rPr>
              <w:fldChar w:fldCharType="separate"/>
            </w:r>
            <w:r>
              <w:rPr>
                <w:noProof/>
                <w:webHidden/>
              </w:rPr>
              <w:t>14</w:t>
            </w:r>
            <w:r>
              <w:rPr>
                <w:noProof/>
                <w:webHidden/>
              </w:rPr>
              <w:fldChar w:fldCharType="end"/>
            </w:r>
          </w:hyperlink>
        </w:p>
        <w:p w:rsidR="00572FA8" w:rsidRDefault="00572FA8">
          <w:r>
            <w:rPr>
              <w:b/>
              <w:bCs/>
              <w:noProof/>
            </w:rPr>
            <w:fldChar w:fldCharType="end"/>
          </w:r>
        </w:p>
      </w:sdtContent>
    </w:sdt>
    <w:p w:rsidR="00572FA8" w:rsidRDefault="00AF0BA7">
      <w:pPr>
        <w:rPr>
          <w:rStyle w:val="Hyperlink"/>
          <w:noProof/>
        </w:rPr>
      </w:pPr>
      <w:r>
        <w:rPr>
          <w:rStyle w:val="Hyperlink"/>
          <w:noProof/>
        </w:rPr>
        <w:br w:type="page"/>
      </w:r>
    </w:p>
    <w:p w:rsidR="00595D31" w:rsidRDefault="00572FA8" w:rsidP="00382C36">
      <w:pPr>
        <w:pStyle w:val="Heading1"/>
      </w:pPr>
      <w:bookmarkStart w:id="1" w:name="_Toc450830862"/>
      <w:r w:rsidRPr="00860599">
        <w:lastRenderedPageBreak/>
        <w:t>Inledning</w:t>
      </w:r>
      <w:bookmarkEnd w:id="1"/>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Heading1"/>
      </w:pPr>
      <w:r>
        <w:t xml:space="preserve"> </w:t>
      </w:r>
      <w:bookmarkStart w:id="2" w:name="_Toc450830863"/>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Heading1"/>
      </w:pPr>
      <w:bookmarkStart w:id="3" w:name="_Toc450830864"/>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Paragraph"/>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p>
    <w:p w:rsidR="008E361E" w:rsidRDefault="008E361E" w:rsidP="009558AA">
      <w:pPr>
        <w:pStyle w:val="ListParagraph"/>
        <w:numPr>
          <w:ilvl w:val="0"/>
          <w:numId w:val="6"/>
        </w:numPr>
        <w:rPr>
          <w:lang w:val="sv-SE"/>
        </w:rPr>
      </w:pPr>
      <w:r w:rsidRPr="009558AA">
        <w:rPr>
          <w:lang w:val="sv-SE"/>
        </w:rPr>
        <w:t>PWM</w:t>
      </w:r>
    </w:p>
    <w:p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Paragraph"/>
        <w:numPr>
          <w:ilvl w:val="0"/>
          <w:numId w:val="6"/>
        </w:numPr>
        <w:rPr>
          <w:lang w:val="sv-SE"/>
        </w:rPr>
      </w:pPr>
      <w:r>
        <w:rPr>
          <w:lang w:val="sv-SE"/>
        </w:rPr>
        <w:t>Koppling och implementering av distanssensorn</w:t>
      </w:r>
    </w:p>
    <w:p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Paragraph"/>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Paragraph"/>
        <w:numPr>
          <w:ilvl w:val="0"/>
          <w:numId w:val="6"/>
        </w:numPr>
        <w:rPr>
          <w:lang w:val="sv-SE"/>
        </w:rPr>
      </w:pPr>
      <w:r>
        <w:rPr>
          <w:lang w:val="sv-SE"/>
        </w:rPr>
        <w:t>Implementering och kalibrering av PID-reglering</w:t>
      </w:r>
    </w:p>
    <w:p w:rsidR="00595D31" w:rsidRDefault="004560B0" w:rsidP="00382C36">
      <w:pPr>
        <w:pStyle w:val="Heading1"/>
      </w:pPr>
      <w:r>
        <w:t xml:space="preserve"> </w:t>
      </w:r>
      <w:bookmarkStart w:id="4" w:name="_Toc450830865"/>
      <w:r w:rsidR="00860599">
        <w:t>Systemdelar</w:t>
      </w:r>
      <w:bookmarkEnd w:id="4"/>
      <w:r w:rsidR="00595D31" w:rsidRPr="00860599">
        <w:t xml:space="preserve"> </w:t>
      </w:r>
    </w:p>
    <w:p w:rsidR="00853BFE" w:rsidRDefault="00104829" w:rsidP="00853BFE">
      <w:pPr>
        <w:pStyle w:val="Heading2"/>
        <w:numPr>
          <w:ilvl w:val="1"/>
          <w:numId w:val="3"/>
        </w:numPr>
        <w:rPr>
          <w:lang w:val="sv-SE"/>
        </w:rPr>
      </w:pPr>
      <w:bookmarkStart w:id="5" w:name="_Toc450830866"/>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xml:space="preserve">. Upplösningen </w:t>
      </w:r>
      <w:r w:rsidR="0071110A">
        <w:rPr>
          <w:lang w:val="sv-SE"/>
        </w:rPr>
        <w:t>kan gå upp till</w:t>
      </w:r>
      <w:r w:rsidR="00115620">
        <w:rPr>
          <w:lang w:val="sv-SE"/>
        </w:rPr>
        <w:t xml:space="preserve"> 12bitar, vilket ger oss värden mellan 0 till 4095, mycket mer rum än 10 bitar som ligger på 1024</w:t>
      </w:r>
      <w:r w:rsidR="00CA29B7">
        <w:rPr>
          <w:lang w:val="sv-SE"/>
        </w:rPr>
        <w:t xml:space="preserve">. </w:t>
      </w:r>
      <w:r w:rsidR="0071110A">
        <w:rPr>
          <w:lang w:val="sv-SE"/>
        </w:rPr>
        <w:t xml:space="preserve">Men för lättare programmering bestämde vi oss för 10 bit ADC. </w:t>
      </w:r>
      <w:proofErr w:type="gramStart"/>
      <w:r w:rsidR="00CA29B7">
        <w:rPr>
          <w:lang w:val="sv-SE"/>
        </w:rPr>
        <w:t>ADC kanal 10 på SAM3X8E går till pin ’A8’</w:t>
      </w:r>
      <w:proofErr w:type="gramEnd"/>
      <w:r w:rsidR="00CA29B7">
        <w:rPr>
          <w:lang w:val="sv-SE"/>
        </w:rPr>
        <w:t xml:space="preserve">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Heading2"/>
        <w:numPr>
          <w:ilvl w:val="1"/>
          <w:numId w:val="3"/>
        </w:numPr>
        <w:rPr>
          <w:lang w:val="sv-SE"/>
        </w:rPr>
      </w:pPr>
      <w:bookmarkStart w:id="6" w:name="_Toc450830867"/>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Heading2"/>
        <w:numPr>
          <w:ilvl w:val="1"/>
          <w:numId w:val="3"/>
        </w:numPr>
        <w:rPr>
          <w:lang w:val="sv-SE"/>
        </w:rPr>
      </w:pPr>
      <w:r>
        <w:rPr>
          <w:lang w:val="sv-SE"/>
        </w:rPr>
        <w:t xml:space="preserve"> </w:t>
      </w:r>
      <w:bookmarkStart w:id="7" w:name="_Toc450830868"/>
      <w:r w:rsidR="003F143C">
        <w:rPr>
          <w:lang w:val="sv-SE"/>
        </w:rPr>
        <w:t>Motor Shield</w:t>
      </w:r>
      <w:bookmarkEnd w:id="7"/>
    </w:p>
    <w:p w:rsidR="00464DF3" w:rsidRPr="0057433A"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w:t>
      </w:r>
      <w:r w:rsidR="003F75C2">
        <w:rPr>
          <w:lang w:val="sv-SE"/>
        </w:rPr>
        <w:t xml:space="preserve">under hela programexekveringen. </w:t>
      </w:r>
      <w:r w:rsidR="00464DF3" w:rsidRPr="00464DF3">
        <w:rPr>
          <w:lang w:val="sv-SE"/>
        </w:rPr>
        <w:t xml:space="preserve">Med </w:t>
      </w:r>
      <w:proofErr w:type="spellStart"/>
      <w:r w:rsidR="00464DF3" w:rsidRPr="00464DF3">
        <w:rPr>
          <w:lang w:val="sv-SE"/>
        </w:rPr>
        <w:t>shielden</w:t>
      </w:r>
      <w:proofErr w:type="spellEnd"/>
      <w:r w:rsidR="00464DF3"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00464DF3" w:rsidRPr="00464DF3">
        <w:rPr>
          <w:lang w:val="sv-SE"/>
        </w:rPr>
        <w:t xml:space="preserve"> mellan 0-12v enligt PWM-signalen. </w:t>
      </w:r>
      <w:r w:rsidR="00464DF3" w:rsidRPr="0057433A">
        <w:rPr>
          <w:lang w:val="sv-SE"/>
        </w:rPr>
        <w:t>Vår</w:t>
      </w:r>
      <w:r w:rsidR="003019DF" w:rsidRPr="0057433A">
        <w:rPr>
          <w:lang w:val="sv-SE"/>
        </w:rPr>
        <w:t xml:space="preserve"> PWM har en duty cycle som kan sättas mellan 0-</w:t>
      </w:r>
      <w:r w:rsidR="006C725A">
        <w:rPr>
          <w:lang w:val="sv-SE"/>
        </w:rPr>
        <w:t>100</w:t>
      </w:r>
      <w:r w:rsidR="00694585">
        <w:rPr>
          <w:lang w:val="sv-SE"/>
        </w:rPr>
        <w:t>%.</w:t>
      </w:r>
    </w:p>
    <w:p w:rsidR="00464DF3" w:rsidRPr="00464DF3" w:rsidRDefault="00464DF3" w:rsidP="00464DF3">
      <w:pPr>
        <w:rPr>
          <w:lang w:val="sv-SE"/>
        </w:rPr>
      </w:pPr>
    </w:p>
    <w:p w:rsidR="00E45EC2" w:rsidRDefault="00E93B70" w:rsidP="00E45EC2">
      <w:pPr>
        <w:pStyle w:val="Heading2"/>
        <w:numPr>
          <w:ilvl w:val="1"/>
          <w:numId w:val="3"/>
        </w:numPr>
        <w:rPr>
          <w:lang w:val="sv-SE"/>
        </w:rPr>
      </w:pPr>
      <w:bookmarkStart w:id="8" w:name="_Toc450830869"/>
      <w:r>
        <w:rPr>
          <w:lang w:val="sv-SE"/>
        </w:rPr>
        <w:t>Digital</w:t>
      </w:r>
      <w:r w:rsidR="00F02FA1">
        <w:rPr>
          <w:lang w:val="sv-SE"/>
        </w:rPr>
        <w:t xml:space="preserve"> </w:t>
      </w:r>
      <w:r>
        <w:rPr>
          <w:lang w:val="sv-SE"/>
        </w:rPr>
        <w:t>s</w:t>
      </w:r>
      <w:r w:rsidR="00E45EC2">
        <w:rPr>
          <w:lang w:val="sv-SE"/>
        </w:rPr>
        <w:t>ignalbehandling</w:t>
      </w:r>
      <w:bookmarkEnd w:id="8"/>
    </w:p>
    <w:p w:rsid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9475FB">
        <w:rPr>
          <w:lang w:val="sv-SE"/>
        </w:rPr>
        <w:t xml:space="preserve">, samt att et är till en viss del </w:t>
      </w:r>
      <w:proofErr w:type="spellStart"/>
      <w:r w:rsidR="009475FB">
        <w:rPr>
          <w:lang w:val="sv-SE"/>
        </w:rPr>
        <w:t>overkill</w:t>
      </w:r>
      <w:proofErr w:type="spellEnd"/>
      <w:r w:rsidR="009475FB">
        <w:rPr>
          <w:lang w:val="sv-SE"/>
        </w:rPr>
        <w:t>.</w:t>
      </w:r>
    </w:p>
    <w:p w:rsidR="00595D31" w:rsidRDefault="00CB1071" w:rsidP="00CB1071">
      <w:pPr>
        <w:ind w:left="720"/>
        <w:rPr>
          <w:rFonts w:eastAsia="Times New Roman"/>
          <w:lang w:val="sv-SE"/>
        </w:rPr>
      </w:pPr>
      <w:r>
        <w:rPr>
          <w:lang w:val="sv-SE"/>
        </w:rPr>
        <w:t xml:space="preserve">Efter signalens filtrering konverterar vi signalen till ett linjäriserat värde </w:t>
      </w:r>
      <w:r w:rsidR="002603B2">
        <w:rPr>
          <w:lang w:val="sv-SE"/>
        </w:rPr>
        <w:t xml:space="preserve">som </w:t>
      </w:r>
      <w:proofErr w:type="spellStart"/>
      <w:r w:rsidR="002603B2">
        <w:rPr>
          <w:lang w:val="sv-SE"/>
        </w:rPr>
        <w:t>sedare</w:t>
      </w:r>
      <w:proofErr w:type="spellEnd"/>
      <w:r w:rsidR="002603B2">
        <w:rPr>
          <w:lang w:val="sv-SE"/>
        </w:rPr>
        <w:t xml:space="preserve"> skickas vidare </w:t>
      </w:r>
      <w:r>
        <w:rPr>
          <w:lang w:val="sv-SE"/>
        </w:rPr>
        <w:t>till PID-regulatorn. Signalen konverteras till centimeter, vilket fungerar för PID-regleringen</w:t>
      </w:r>
      <w:r>
        <w:rPr>
          <w:rFonts w:eastAsia="Times New Roman"/>
          <w:lang w:val="sv-SE"/>
        </w:rPr>
        <w:t xml:space="preserve"> och är lätt att plotta ut och förstå på </w:t>
      </w:r>
      <w:proofErr w:type="spellStart"/>
      <w:r>
        <w:rPr>
          <w:rFonts w:eastAsia="Times New Roman"/>
          <w:lang w:val="sv-SE"/>
        </w:rPr>
        <w:t>Matlab</w:t>
      </w:r>
      <w:proofErr w:type="spellEnd"/>
      <w:r>
        <w:rPr>
          <w:rFonts w:eastAsia="Times New Roman"/>
          <w:lang w:val="sv-SE"/>
        </w:rPr>
        <w:t>.</w:t>
      </w:r>
    </w:p>
    <w:p w:rsidR="00485355" w:rsidRPr="00485355" w:rsidRDefault="00485355" w:rsidP="00485355">
      <w:pPr>
        <w:pStyle w:val="Heading2"/>
        <w:numPr>
          <w:ilvl w:val="1"/>
          <w:numId w:val="3"/>
        </w:numPr>
        <w:rPr>
          <w:lang w:val="sv-SE"/>
        </w:rPr>
      </w:pPr>
      <w:bookmarkStart w:id="9" w:name="_Toc450830870"/>
      <w:r>
        <w:rPr>
          <w:lang w:val="sv-SE"/>
        </w:rPr>
        <w:lastRenderedPageBreak/>
        <w:t>Reglering</w:t>
      </w:r>
      <w:bookmarkEnd w:id="9"/>
    </w:p>
    <w:p w:rsidR="00A849CA" w:rsidRPr="00D31A67" w:rsidRDefault="00D31A67" w:rsidP="00F44012">
      <w:pPr>
        <w:ind w:left="72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44012">
      <w:pPr>
        <w:ind w:left="72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44012">
      <w:pPr>
        <w:ind w:left="720"/>
        <w:rPr>
          <w:lang w:val="sv-SE"/>
        </w:rPr>
      </w:pPr>
      <w:r>
        <w:rPr>
          <w:lang w:val="sv-SE"/>
        </w:rPr>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44012">
      <w:pPr>
        <w:ind w:left="72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44012">
      <w:pPr>
        <w:ind w:left="72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44012">
      <w:pPr>
        <w:ind w:left="72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44012">
      <w:pPr>
        <w:ind w:left="72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Heading2"/>
        <w:numPr>
          <w:ilvl w:val="1"/>
          <w:numId w:val="3"/>
        </w:numPr>
        <w:rPr>
          <w:rFonts w:eastAsia="Times New Roman"/>
          <w:lang w:val="sv-SE"/>
        </w:rPr>
      </w:pPr>
      <w:r w:rsidRPr="00DB28CF">
        <w:rPr>
          <w:rFonts w:eastAsia="Times New Roman"/>
        </w:rPr>
        <w:t xml:space="preserve"> </w:t>
      </w:r>
      <w:bookmarkStart w:id="10" w:name="_Toc450830871"/>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CB1071">
        <w:rPr>
          <w:lang w:val="sv-SE"/>
        </w:rPr>
        <w:t>, och när de är</w:t>
      </w:r>
      <w:r w:rsidR="00F35684">
        <w:rPr>
          <w:lang w:val="sv-SE"/>
        </w:rPr>
        <w:t>,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Heading2"/>
        <w:numPr>
          <w:ilvl w:val="1"/>
          <w:numId w:val="3"/>
        </w:numPr>
        <w:rPr>
          <w:lang w:val="sv-SE"/>
        </w:rPr>
      </w:pPr>
      <w:bookmarkStart w:id="11" w:name="_Toc450830872"/>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w:t>
      </w:r>
      <w:r w:rsidR="001C1832">
        <w:rPr>
          <w:lang w:val="sv-SE"/>
        </w:rPr>
        <w:t xml:space="preserve">tet på </w:t>
      </w:r>
      <w:r w:rsidRPr="00597EFD">
        <w:rPr>
          <w:lang w:val="sv-SE"/>
        </w:rPr>
        <w:t>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Heading1"/>
      </w:pPr>
      <w:bookmarkStart w:id="12" w:name="_Toc450830873"/>
      <w:r w:rsidRPr="00C2358F">
        <w:rPr>
          <w:noProof/>
          <w:lang w:val="en-US"/>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Heading1"/>
      </w:pPr>
      <w:bookmarkStart w:id="13" w:name="_Toc450830874"/>
      <w:r>
        <w:lastRenderedPageBreak/>
        <w:t>Utföring</w:t>
      </w:r>
      <w:bookmarkEnd w:id="13"/>
    </w:p>
    <w:p w:rsidR="00F75808" w:rsidRDefault="00F75808" w:rsidP="00F44012">
      <w:pPr>
        <w:ind w:left="720"/>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44012">
      <w:pPr>
        <w:ind w:left="720"/>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Heading2"/>
        <w:rPr>
          <w:lang w:val="sv-SE"/>
        </w:rPr>
      </w:pPr>
      <w:bookmarkStart w:id="14" w:name="_Toc450830875"/>
      <w:r w:rsidRPr="00B83349">
        <w:rPr>
          <w:lang w:val="sv-SE"/>
        </w:rPr>
        <w:t>P-kalibrering</w:t>
      </w:r>
      <w:bookmarkEnd w:id="14"/>
    </w:p>
    <w:p w:rsidR="00AF3703" w:rsidRDefault="00AF3703" w:rsidP="00F44012">
      <w:pPr>
        <w:ind w:left="720"/>
        <w:rPr>
          <w:lang w:val="sv-SE"/>
        </w:rPr>
      </w:pPr>
      <w:r>
        <w:rPr>
          <w:lang w:val="sv-SE"/>
        </w:rPr>
        <w:t>För P-</w:t>
      </w:r>
      <w:r w:rsidR="00665050">
        <w:rPr>
          <w:lang w:val="sv-SE"/>
        </w:rPr>
        <w:t>kalibreringen är</w:t>
      </w:r>
      <w:r>
        <w:rPr>
          <w:lang w:val="sv-SE"/>
        </w:rPr>
        <w:t xml:space="preserve"> det viktigt att bollen </w:t>
      </w:r>
      <w:r w:rsidR="00C81995">
        <w:rPr>
          <w:lang w:val="sv-SE"/>
        </w:rPr>
        <w:t>har en självsvängning där topp till topp är tätt intill lika höga.</w:t>
      </w:r>
    </w:p>
    <w:p w:rsidR="00F75808" w:rsidRDefault="00F75808" w:rsidP="00F44012">
      <w:pPr>
        <w:ind w:left="720"/>
        <w:rPr>
          <w:lang w:val="sv-SE"/>
        </w:rPr>
      </w:pPr>
      <w:r>
        <w:rPr>
          <w:lang w:val="sv-SE"/>
        </w:rPr>
        <w:t xml:space="preserve">Jag började med </w:t>
      </w:r>
      <w:r w:rsidR="001B5571">
        <w:rPr>
          <w:lang w:val="sv-SE"/>
        </w:rPr>
        <w:t>en</w:t>
      </w:r>
      <w:r>
        <w:rPr>
          <w:lang w:val="sv-SE"/>
        </w:rPr>
        <w:t xml:space="preserve"> P-konstant på </w:t>
      </w:r>
      <w:proofErr w:type="spellStart"/>
      <w:r w:rsidR="001B5571">
        <w:rPr>
          <w:lang w:val="sv-SE"/>
        </w:rPr>
        <w:t>kP</w:t>
      </w:r>
      <w:proofErr w:type="spellEnd"/>
      <w:r w:rsidR="001B5571">
        <w:rPr>
          <w:lang w:val="sv-SE"/>
        </w:rPr>
        <w:t>=</w:t>
      </w:r>
      <w:r w:rsidR="00C07BE9">
        <w:rPr>
          <w:lang w:val="sv-SE"/>
        </w:rPr>
        <w:t>0.05</w:t>
      </w:r>
      <w:r w:rsidR="00557CD5">
        <w:rPr>
          <w:lang w:val="sv-SE"/>
        </w:rPr>
        <w:t>. k</w:t>
      </w:r>
      <w:r w:rsidR="004E5F7A">
        <w:rPr>
          <w:lang w:val="sv-SE"/>
        </w:rPr>
        <w:t>D och kI</w:t>
      </w:r>
      <w:r w:rsidR="00557CD5">
        <w:rPr>
          <w:lang w:val="sv-SE"/>
        </w:rPr>
        <w:t xml:space="preserve"> var båda noll. </w:t>
      </w:r>
      <w:r>
        <w:rPr>
          <w:lang w:val="sv-SE"/>
        </w:rPr>
        <w:t xml:space="preserve">Då ville </w:t>
      </w:r>
      <w:r w:rsidR="00C81995">
        <w:rPr>
          <w:lang w:val="sv-SE"/>
        </w:rPr>
        <w:t>motorn knappt öka</w:t>
      </w:r>
      <w:r w:rsidR="001B5571">
        <w:rPr>
          <w:lang w:val="sv-SE"/>
        </w:rPr>
        <w:t xml:space="preserve">. Jag höjde sedan </w:t>
      </w:r>
      <w:r w:rsidR="00A6567E">
        <w:rPr>
          <w:lang w:val="sv-SE"/>
        </w:rPr>
        <w:t xml:space="preserve">till 0.1 och då skedde en viss </w:t>
      </w:r>
      <w:proofErr w:type="spellStart"/>
      <w:r w:rsidR="00A6567E">
        <w:rPr>
          <w:lang w:val="sv-SE"/>
        </w:rPr>
        <w:t>oscillering</w:t>
      </w:r>
      <w:proofErr w:type="spellEnd"/>
      <w:r w:rsidR="00BA0DAB">
        <w:rPr>
          <w:lang w:val="sv-SE"/>
        </w:rPr>
        <w:t>.</w:t>
      </w:r>
    </w:p>
    <w:p w:rsidR="00557CD5" w:rsidRDefault="00F75808" w:rsidP="00F44012">
      <w:pPr>
        <w:ind w:left="720"/>
        <w:rPr>
          <w:lang w:val="sv-SE"/>
        </w:rPr>
      </w:pPr>
      <w:r>
        <w:rPr>
          <w:lang w:val="sv-SE"/>
        </w:rPr>
        <w:t xml:space="preserve">Som simpel regel för systemet lade jag att bollen får </w:t>
      </w:r>
      <w:proofErr w:type="gramStart"/>
      <w:r>
        <w:rPr>
          <w:lang w:val="sv-SE"/>
        </w:rPr>
        <w:t>ej</w:t>
      </w:r>
      <w:proofErr w:type="gramEnd"/>
      <w:r>
        <w:rPr>
          <w:lang w:val="sv-SE"/>
        </w:rPr>
        <w:t xml:space="preserve"> slå till på </w:t>
      </w:r>
      <w:r w:rsidR="00142C3E">
        <w:rPr>
          <w:lang w:val="sv-SE"/>
        </w:rPr>
        <w:t>kanten</w:t>
      </w:r>
      <w:r w:rsidR="00933624">
        <w:rPr>
          <w:lang w:val="sv-SE"/>
        </w:rPr>
        <w:t xml:space="preserve"> vid sjunkning eller ökningen.</w:t>
      </w:r>
    </w:p>
    <w:p w:rsidR="003C75DC" w:rsidRDefault="00807866" w:rsidP="00F44012">
      <w:pPr>
        <w:tabs>
          <w:tab w:val="left" w:pos="5160"/>
        </w:tabs>
        <w:ind w:left="720"/>
        <w:rPr>
          <w:lang w:val="sv-SE"/>
        </w:rPr>
      </w:pPr>
      <w:proofErr w:type="spellStart"/>
      <w:proofErr w:type="gramStart"/>
      <w:r>
        <w:rPr>
          <w:lang w:val="sv-SE"/>
        </w:rPr>
        <w:t>Matlab</w:t>
      </w:r>
      <w:proofErr w:type="spellEnd"/>
      <w:r>
        <w:rPr>
          <w:lang w:val="sv-SE"/>
        </w:rPr>
        <w:t>-funktionen som kördes:</w:t>
      </w:r>
      <w:r w:rsidR="003C75DC">
        <w:rPr>
          <w:lang w:val="sv-SE"/>
        </w:rPr>
        <w:br/>
      </w:r>
      <w:proofErr w:type="spellStart"/>
      <w:r w:rsidR="009538B3" w:rsidRPr="009538B3">
        <w:rPr>
          <w:lang w:val="sv-SE"/>
        </w:rPr>
        <w:t>startPID</w:t>
      </w:r>
      <w:proofErr w:type="spellEnd"/>
      <w:r w:rsidR="009538B3" w:rsidRPr="009538B3">
        <w:rPr>
          <w:lang w:val="sv-SE"/>
        </w:rPr>
        <w:t>('COM4'</w:t>
      </w:r>
      <w:proofErr w:type="gramEnd"/>
      <w:r w:rsidR="009538B3" w:rsidRPr="009538B3">
        <w:rPr>
          <w:lang w:val="sv-SE"/>
        </w:rPr>
        <w:t>, 0.3, 30, 30, 0.1, 0.0, 0.0)</w:t>
      </w:r>
    </w:p>
    <w:p w:rsidR="00557CD5" w:rsidRDefault="00C07BE9" w:rsidP="00557CD5">
      <w:pPr>
        <w:jc w:val="center"/>
        <w:rPr>
          <w:lang w:val="sv-SE"/>
        </w:rPr>
      </w:pPr>
      <w:r w:rsidRPr="00C07BE9">
        <w:rPr>
          <w:noProof/>
        </w:rPr>
        <w:drawing>
          <wp:inline distT="0" distB="0" distL="0" distR="0">
            <wp:extent cx="6703060" cy="3657519"/>
            <wp:effectExtent l="0" t="0" r="2540" b="635"/>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7122" cy="3665192"/>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lastRenderedPageBreak/>
        <w:t>Oscillationen</w:t>
      </w:r>
      <w:r w:rsidR="00A05940">
        <w:rPr>
          <w:i/>
          <w:lang w:val="sv-SE"/>
        </w:rPr>
        <w:t xml:space="preserve"> där </w:t>
      </w:r>
      <w:proofErr w:type="spellStart"/>
      <w:r w:rsidR="00A05940">
        <w:rPr>
          <w:i/>
          <w:lang w:val="sv-SE"/>
        </w:rPr>
        <w:t>kP</w:t>
      </w:r>
      <w:proofErr w:type="spellEnd"/>
      <w:r w:rsidR="00A05940">
        <w:rPr>
          <w:i/>
          <w:lang w:val="sv-SE"/>
        </w:rPr>
        <w:t>=</w:t>
      </w:r>
      <w:r w:rsidR="00FD5914" w:rsidRPr="004F5199">
        <w:rPr>
          <w:i/>
          <w:lang w:val="sv-SE"/>
        </w:rPr>
        <w:t>0</w:t>
      </w:r>
      <w:r w:rsidR="00A05940">
        <w:rPr>
          <w:i/>
          <w:lang w:val="sv-SE"/>
        </w:rPr>
        <w:t>.1</w:t>
      </w:r>
      <w:r w:rsidR="00FD5914" w:rsidRPr="004F5199">
        <w:rPr>
          <w:i/>
          <w:lang w:val="sv-SE"/>
        </w:rPr>
        <w:t xml:space="preserve">, </w:t>
      </w:r>
      <w:proofErr w:type="spellStart"/>
      <w:r w:rsidR="00FD5914" w:rsidRPr="004F5199">
        <w:rPr>
          <w:i/>
          <w:lang w:val="sv-SE"/>
        </w:rPr>
        <w:t>Ki</w:t>
      </w:r>
      <w:proofErr w:type="spellEnd"/>
      <w:r w:rsidR="00FD5914" w:rsidRPr="004F5199">
        <w:rPr>
          <w:i/>
          <w:lang w:val="sv-SE"/>
        </w:rPr>
        <w:t xml:space="preserve">=0, </w:t>
      </w:r>
      <w:proofErr w:type="spellStart"/>
      <w:r w:rsidR="00FD5914" w:rsidRPr="004F5199">
        <w:rPr>
          <w:i/>
          <w:lang w:val="sv-SE"/>
        </w:rPr>
        <w:t>k</w:t>
      </w:r>
      <w:r w:rsidR="004F5199" w:rsidRPr="004F5199">
        <w:rPr>
          <w:i/>
          <w:lang w:val="sv-SE"/>
        </w:rPr>
        <w:t>D</w:t>
      </w:r>
      <w:proofErr w:type="spellEnd"/>
      <w:r w:rsidR="004F5199" w:rsidRPr="004F5199">
        <w:rPr>
          <w:i/>
          <w:lang w:val="sv-SE"/>
        </w:rPr>
        <w:t>=0.</w:t>
      </w:r>
    </w:p>
    <w:p w:rsidR="00557CD5" w:rsidRDefault="00557CD5" w:rsidP="00F10CD3">
      <w:pPr>
        <w:tabs>
          <w:tab w:val="left" w:pos="4020"/>
        </w:tabs>
        <w:rPr>
          <w:lang w:val="sv-SE"/>
        </w:rPr>
      </w:pPr>
    </w:p>
    <w:p w:rsidR="00034EB8" w:rsidRPr="005238CE" w:rsidRDefault="00034EB8" w:rsidP="00034EB8">
      <w:pPr>
        <w:pStyle w:val="Heading2"/>
        <w:rPr>
          <w:lang w:val="sv-SE"/>
        </w:rPr>
      </w:pPr>
      <w:bookmarkStart w:id="15" w:name="_Toc450830876"/>
      <w:r w:rsidRPr="005238CE">
        <w:rPr>
          <w:lang w:val="sv-SE"/>
        </w:rPr>
        <w:t xml:space="preserve">Uträkning </w:t>
      </w:r>
      <w:r w:rsidRPr="005238CE">
        <w:rPr>
          <w:rStyle w:val="Heading2Char"/>
          <w:lang w:val="sv-SE"/>
        </w:rPr>
        <w:t>av</w:t>
      </w:r>
      <w:r w:rsidRPr="005238CE">
        <w:rPr>
          <w:lang w:val="sv-SE"/>
        </w:rPr>
        <w:t xml:space="preserve"> periodtiden</w:t>
      </w:r>
      <w:bookmarkEnd w:id="15"/>
    </w:p>
    <w:p w:rsidR="00034EB8" w:rsidRPr="00034EB8" w:rsidRDefault="00034EB8" w:rsidP="00F44012">
      <w:pPr>
        <w:ind w:left="720"/>
        <w:rPr>
          <w:lang w:val="sv-SE"/>
        </w:rPr>
      </w:pPr>
      <w:r w:rsidRPr="00034EB8">
        <w:rPr>
          <w:lang w:val="sv-SE"/>
        </w:rPr>
        <w:t>F</w:t>
      </w:r>
      <w:r w:rsidR="008200F1">
        <w:rPr>
          <w:lang w:val="sv-SE"/>
        </w:rPr>
        <w:t>ör att räkna ut periodtiden tittade jag på ett intervall där en periods topp-till-topp når liknande amplituder. Med dessa kriterie</w:t>
      </w:r>
      <w:r w:rsidR="00A05940">
        <w:rPr>
          <w:lang w:val="sv-SE"/>
        </w:rPr>
        <w:t>r valde jag intervallet mellan 9-13.5</w:t>
      </w:r>
      <w:r w:rsidR="008200F1">
        <w:rPr>
          <w:lang w:val="sv-SE"/>
        </w:rPr>
        <w:t xml:space="preserve"> sekunder.</w:t>
      </w:r>
      <w:r w:rsidR="00702EAD">
        <w:rPr>
          <w:lang w:val="sv-SE"/>
        </w:rPr>
        <w:t xml:space="preserve"> Periodtiden(T0) blir då </w:t>
      </w:r>
      <w:r w:rsidR="00A05940">
        <w:rPr>
          <w:lang w:val="sv-SE"/>
        </w:rPr>
        <w:t>4.5s</w:t>
      </w:r>
    </w:p>
    <w:p w:rsidR="00034EB8" w:rsidRPr="000E243D" w:rsidRDefault="002C59C6" w:rsidP="00D44E61">
      <w:pPr>
        <w:tabs>
          <w:tab w:val="left" w:pos="4020"/>
        </w:tabs>
        <w:spacing w:line="240" w:lineRule="auto"/>
        <w:rPr>
          <w:sz w:val="20"/>
          <w:szCs w:val="20"/>
          <w:lang w:val="sv-SE"/>
        </w:rPr>
      </w:pPr>
      <w:r w:rsidRPr="000E243D">
        <w:rPr>
          <w:sz w:val="20"/>
          <w:szCs w:val="20"/>
          <w:lang w:val="sv-SE"/>
        </w:rPr>
        <w:t xml:space="preserve">                                 </w:t>
      </w:r>
      <w:r w:rsidR="00D44E61" w:rsidRPr="000E243D">
        <w:rPr>
          <w:sz w:val="20"/>
          <w:szCs w:val="20"/>
          <w:lang w:val="sv-SE"/>
        </w:rPr>
        <w:t xml:space="preserve">   </w:t>
      </w:r>
      <w:r w:rsidR="00DD5F94">
        <w:rPr>
          <w:sz w:val="20"/>
          <w:szCs w:val="20"/>
          <w:lang w:val="sv-SE"/>
        </w:rPr>
        <w:t xml:space="preserve"> </w:t>
      </w:r>
      <w:r w:rsidRPr="000E243D">
        <w:rPr>
          <w:sz w:val="20"/>
          <w:szCs w:val="20"/>
          <w:lang w:val="sv-SE"/>
        </w:rPr>
        <w:t>Tid</w:t>
      </w:r>
      <w:r w:rsidR="00313E82">
        <w:rPr>
          <w:sz w:val="20"/>
          <w:szCs w:val="20"/>
          <w:lang w:val="sv-SE"/>
        </w:rPr>
        <w:t>(</w:t>
      </w:r>
      <w:proofErr w:type="gramStart"/>
      <w:r w:rsidR="00313E82">
        <w:rPr>
          <w:sz w:val="20"/>
          <w:szCs w:val="20"/>
          <w:lang w:val="sv-SE"/>
        </w:rPr>
        <w:t>s)</w:t>
      </w:r>
      <w:r w:rsidR="00DD5F94">
        <w:rPr>
          <w:sz w:val="20"/>
          <w:szCs w:val="20"/>
          <w:lang w:val="sv-SE"/>
        </w:rPr>
        <w:t xml:space="preserve">              </w:t>
      </w:r>
      <w:r w:rsidR="00E707A1">
        <w:rPr>
          <w:sz w:val="20"/>
          <w:szCs w:val="20"/>
          <w:lang w:val="sv-SE"/>
        </w:rPr>
        <w:t xml:space="preserve"> </w:t>
      </w:r>
      <w:r w:rsidRPr="000E243D">
        <w:rPr>
          <w:sz w:val="20"/>
          <w:szCs w:val="20"/>
          <w:lang w:val="sv-SE"/>
        </w:rPr>
        <w:t>Felvärde</w:t>
      </w:r>
      <w:proofErr w:type="gramEnd"/>
      <w:r w:rsidRPr="000E243D">
        <w:rPr>
          <w:sz w:val="20"/>
          <w:szCs w:val="20"/>
          <w:lang w:val="sv-SE"/>
        </w:rPr>
        <w:t xml:space="preserve"> </w:t>
      </w:r>
      <w:r w:rsidR="00313E82">
        <w:rPr>
          <w:sz w:val="20"/>
          <w:szCs w:val="20"/>
          <w:lang w:val="sv-SE"/>
        </w:rPr>
        <w:t>(cm)</w:t>
      </w:r>
      <w:r w:rsidRPr="000E243D">
        <w:rPr>
          <w:sz w:val="20"/>
          <w:szCs w:val="20"/>
          <w:lang w:val="sv-SE"/>
        </w:rPr>
        <w:t xml:space="preserve">     </w:t>
      </w:r>
      <w:r w:rsidR="00313E82">
        <w:rPr>
          <w:sz w:val="20"/>
          <w:szCs w:val="20"/>
          <w:lang w:val="sv-SE"/>
        </w:rPr>
        <w:t xml:space="preserve">Utsignal(0-100)     </w:t>
      </w:r>
      <w:r w:rsidRPr="000E243D">
        <w:rPr>
          <w:sz w:val="20"/>
          <w:szCs w:val="20"/>
          <w:lang w:val="sv-SE"/>
        </w:rPr>
        <w:t>Distans</w:t>
      </w:r>
      <w:r w:rsidR="00313E82">
        <w:rPr>
          <w:sz w:val="20"/>
          <w:szCs w:val="20"/>
          <w:lang w:val="sv-SE"/>
        </w:rPr>
        <w:t xml:space="preserve">(cm)         </w:t>
      </w:r>
      <w:proofErr w:type="spellStart"/>
      <w:r w:rsidRPr="000E243D">
        <w:rPr>
          <w:sz w:val="20"/>
          <w:szCs w:val="20"/>
          <w:lang w:val="sv-SE"/>
        </w:rPr>
        <w:t>Setpoint</w:t>
      </w:r>
      <w:proofErr w:type="spellEnd"/>
      <w:r w:rsidR="00313E82">
        <w:rPr>
          <w:sz w:val="20"/>
          <w:szCs w:val="20"/>
          <w:lang w:val="sv-SE"/>
        </w:rPr>
        <w:t>(cm)</w:t>
      </w:r>
    </w:p>
    <w:p w:rsidR="002C59C6" w:rsidRPr="000E243D" w:rsidRDefault="002C59C6" w:rsidP="00D44E61">
      <w:pPr>
        <w:spacing w:line="240" w:lineRule="auto"/>
        <w:jc w:val="center"/>
        <w:rPr>
          <w:sz w:val="20"/>
          <w:szCs w:val="20"/>
          <w:lang w:val="sv-SE"/>
        </w:rPr>
      </w:pPr>
      <w:r w:rsidRPr="000E243D">
        <w:rPr>
          <w:sz w:val="20"/>
          <w:szCs w:val="20"/>
          <w:lang w:val="sv-SE"/>
        </w:rPr>
        <w:t xml:space="preserve"> 8.4</w:t>
      </w:r>
      <w:r w:rsidRPr="000E243D">
        <w:rPr>
          <w:sz w:val="20"/>
          <w:szCs w:val="20"/>
          <w:lang w:val="sv-SE"/>
        </w:rPr>
        <w:tab/>
      </w:r>
      <w:r w:rsidRPr="000E243D">
        <w:rPr>
          <w:sz w:val="20"/>
          <w:szCs w:val="20"/>
          <w:lang w:val="sv-SE"/>
        </w:rPr>
        <w:tab/>
        <w:t>0</w:t>
      </w:r>
      <w:r w:rsidRPr="000E243D">
        <w:rPr>
          <w:sz w:val="20"/>
          <w:szCs w:val="20"/>
          <w:lang w:val="sv-SE"/>
        </w:rPr>
        <w:tab/>
      </w:r>
      <w:r w:rsidRPr="000E243D">
        <w:rPr>
          <w:sz w:val="20"/>
          <w:szCs w:val="20"/>
          <w:lang w:val="sv-SE"/>
        </w:rPr>
        <w:tab/>
        <w:t>56</w:t>
      </w:r>
      <w:r w:rsidRPr="000E243D">
        <w:rPr>
          <w:sz w:val="20"/>
          <w:szCs w:val="20"/>
          <w:lang w:val="sv-SE"/>
        </w:rPr>
        <w:tab/>
      </w:r>
      <w:r w:rsidRPr="000E243D">
        <w:rPr>
          <w:sz w:val="20"/>
          <w:szCs w:val="20"/>
          <w:lang w:val="sv-SE"/>
        </w:rPr>
        <w:tab/>
        <w:t>30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8.7</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56</w:t>
      </w:r>
      <w:r w:rsidRPr="000E243D">
        <w:rPr>
          <w:sz w:val="20"/>
          <w:szCs w:val="20"/>
          <w:lang w:val="sv-SE"/>
        </w:rPr>
        <w:tab/>
      </w:r>
      <w:r w:rsidRPr="000E243D">
        <w:rPr>
          <w:sz w:val="20"/>
          <w:szCs w:val="20"/>
          <w:lang w:val="sv-SE"/>
        </w:rPr>
        <w:tab/>
        <w:t>25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9</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54</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9.3</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51</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9.6</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49</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9.9</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46</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10.2</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45</w:t>
      </w:r>
      <w:r w:rsidRPr="000E243D">
        <w:rPr>
          <w:sz w:val="20"/>
          <w:szCs w:val="20"/>
          <w:lang w:val="sv-SE"/>
        </w:rPr>
        <w:tab/>
      </w:r>
      <w:r w:rsidRPr="000E243D">
        <w:rPr>
          <w:sz w:val="20"/>
          <w:szCs w:val="20"/>
          <w:lang w:val="sv-SE"/>
        </w:rPr>
        <w:tab/>
        <w:t>25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10.5</w:t>
      </w:r>
      <w:r w:rsidRPr="000E243D">
        <w:rPr>
          <w:sz w:val="20"/>
          <w:szCs w:val="20"/>
          <w:lang w:val="sv-SE"/>
        </w:rPr>
        <w:tab/>
      </w:r>
      <w:r w:rsidRPr="000E243D">
        <w:rPr>
          <w:sz w:val="20"/>
          <w:szCs w:val="20"/>
          <w:lang w:val="sv-SE"/>
        </w:rPr>
        <w:tab/>
        <w:t>0</w:t>
      </w:r>
      <w:r w:rsidRPr="000E243D">
        <w:rPr>
          <w:sz w:val="20"/>
          <w:szCs w:val="20"/>
          <w:lang w:val="sv-SE"/>
        </w:rPr>
        <w:tab/>
      </w:r>
      <w:r w:rsidRPr="000E243D">
        <w:rPr>
          <w:sz w:val="20"/>
          <w:szCs w:val="20"/>
          <w:lang w:val="sv-SE"/>
        </w:rPr>
        <w:tab/>
        <w:t>45</w:t>
      </w:r>
      <w:r w:rsidRPr="000E243D">
        <w:rPr>
          <w:sz w:val="20"/>
          <w:szCs w:val="20"/>
          <w:lang w:val="sv-SE"/>
        </w:rPr>
        <w:tab/>
      </w:r>
      <w:r w:rsidRPr="000E243D">
        <w:rPr>
          <w:sz w:val="20"/>
          <w:szCs w:val="20"/>
          <w:lang w:val="sv-SE"/>
        </w:rPr>
        <w:tab/>
        <w:t>30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10.8</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45</w:t>
      </w:r>
      <w:r w:rsidRPr="000E243D">
        <w:rPr>
          <w:sz w:val="20"/>
          <w:szCs w:val="20"/>
          <w:lang w:val="sv-SE"/>
        </w:rPr>
        <w:tab/>
      </w:r>
      <w:r w:rsidRPr="000E243D">
        <w:rPr>
          <w:sz w:val="20"/>
          <w:szCs w:val="20"/>
          <w:lang w:val="sv-SE"/>
        </w:rPr>
        <w:tab/>
        <w:t>35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11.1</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46</w:t>
      </w:r>
      <w:r w:rsidRPr="000E243D">
        <w:rPr>
          <w:sz w:val="20"/>
          <w:szCs w:val="20"/>
          <w:lang w:val="sv-SE"/>
        </w:rPr>
        <w:tab/>
      </w:r>
      <w:r w:rsidRPr="000E243D">
        <w:rPr>
          <w:sz w:val="20"/>
          <w:szCs w:val="20"/>
          <w:lang w:val="sv-SE"/>
        </w:rPr>
        <w:tab/>
        <w:t>40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11.4</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49</w:t>
      </w:r>
      <w:r w:rsidRPr="000E243D">
        <w:rPr>
          <w:sz w:val="20"/>
          <w:szCs w:val="20"/>
          <w:lang w:val="sv-SE"/>
        </w:rPr>
        <w:tab/>
      </w:r>
      <w:r w:rsidRPr="000E243D">
        <w:rPr>
          <w:sz w:val="20"/>
          <w:szCs w:val="20"/>
          <w:lang w:val="sv-SE"/>
        </w:rPr>
        <w:tab/>
        <w:t>40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11.7</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52</w:t>
      </w:r>
      <w:r w:rsidRPr="000E243D">
        <w:rPr>
          <w:sz w:val="20"/>
          <w:szCs w:val="20"/>
          <w:lang w:val="sv-SE"/>
        </w:rPr>
        <w:tab/>
      </w:r>
      <w:r w:rsidRPr="000E243D">
        <w:rPr>
          <w:sz w:val="20"/>
          <w:szCs w:val="20"/>
          <w:lang w:val="sv-SE"/>
        </w:rPr>
        <w:tab/>
        <w:t>40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12</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55</w:t>
      </w:r>
      <w:r w:rsidRPr="000E243D">
        <w:rPr>
          <w:sz w:val="20"/>
          <w:szCs w:val="20"/>
          <w:lang w:val="sv-SE"/>
        </w:rPr>
        <w:tab/>
      </w:r>
      <w:r w:rsidRPr="000E243D">
        <w:rPr>
          <w:sz w:val="20"/>
          <w:szCs w:val="20"/>
          <w:lang w:val="sv-SE"/>
        </w:rPr>
        <w:tab/>
        <w:t>40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12.3</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57</w:t>
      </w:r>
      <w:r w:rsidRPr="000E243D">
        <w:rPr>
          <w:sz w:val="20"/>
          <w:szCs w:val="20"/>
          <w:lang w:val="sv-SE"/>
        </w:rPr>
        <w:tab/>
      </w:r>
      <w:r w:rsidRPr="000E243D">
        <w:rPr>
          <w:sz w:val="20"/>
          <w:szCs w:val="20"/>
          <w:lang w:val="sv-SE"/>
        </w:rPr>
        <w:tab/>
        <w:t>35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12.6</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57</w:t>
      </w:r>
      <w:r w:rsidRPr="000E243D">
        <w:rPr>
          <w:sz w:val="20"/>
          <w:szCs w:val="20"/>
          <w:lang w:val="sv-SE"/>
        </w:rPr>
        <w:tab/>
      </w:r>
      <w:r w:rsidRPr="000E243D">
        <w:rPr>
          <w:sz w:val="20"/>
          <w:szCs w:val="20"/>
          <w:lang w:val="sv-SE"/>
        </w:rPr>
        <w:tab/>
        <w:t>35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12.9</w:t>
      </w:r>
      <w:r w:rsidRPr="000E243D">
        <w:rPr>
          <w:sz w:val="20"/>
          <w:szCs w:val="20"/>
          <w:lang w:val="sv-SE"/>
        </w:rPr>
        <w:tab/>
      </w:r>
      <w:r w:rsidRPr="000E243D">
        <w:rPr>
          <w:sz w:val="20"/>
          <w:szCs w:val="20"/>
          <w:lang w:val="sv-SE"/>
        </w:rPr>
        <w:tab/>
        <w:t>0</w:t>
      </w:r>
      <w:r w:rsidRPr="000E243D">
        <w:rPr>
          <w:sz w:val="20"/>
          <w:szCs w:val="20"/>
          <w:lang w:val="sv-SE"/>
        </w:rPr>
        <w:tab/>
      </w:r>
      <w:r w:rsidRPr="000E243D">
        <w:rPr>
          <w:sz w:val="20"/>
          <w:szCs w:val="20"/>
          <w:lang w:val="sv-SE"/>
        </w:rPr>
        <w:tab/>
        <w:t>57</w:t>
      </w:r>
      <w:r w:rsidRPr="000E243D">
        <w:rPr>
          <w:sz w:val="20"/>
          <w:szCs w:val="20"/>
          <w:lang w:val="sv-SE"/>
        </w:rPr>
        <w:tab/>
      </w:r>
      <w:r w:rsidRPr="000E243D">
        <w:rPr>
          <w:sz w:val="20"/>
          <w:szCs w:val="20"/>
          <w:lang w:val="sv-SE"/>
        </w:rPr>
        <w:tab/>
        <w:t>30</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13.2</w:t>
      </w:r>
      <w:r w:rsidRPr="000E243D">
        <w:rPr>
          <w:sz w:val="20"/>
          <w:szCs w:val="20"/>
          <w:lang w:val="sv-SE"/>
        </w:rPr>
        <w:tab/>
      </w:r>
      <w:r w:rsidRPr="000E243D">
        <w:rPr>
          <w:sz w:val="20"/>
          <w:szCs w:val="20"/>
          <w:lang w:val="sv-SE"/>
        </w:rPr>
        <w:tab/>
        <w:t>-5</w:t>
      </w:r>
      <w:r w:rsidRPr="000E243D">
        <w:rPr>
          <w:sz w:val="20"/>
          <w:szCs w:val="20"/>
          <w:lang w:val="sv-SE"/>
        </w:rPr>
        <w:tab/>
      </w:r>
      <w:r w:rsidRPr="000E243D">
        <w:rPr>
          <w:sz w:val="20"/>
          <w:szCs w:val="20"/>
          <w:lang w:val="sv-SE"/>
        </w:rPr>
        <w:tab/>
        <w:t>57</w:t>
      </w:r>
      <w:r w:rsidRPr="000E243D">
        <w:rPr>
          <w:sz w:val="20"/>
          <w:szCs w:val="20"/>
          <w:lang w:val="sv-SE"/>
        </w:rPr>
        <w:tab/>
      </w:r>
      <w:r w:rsidRPr="000E243D">
        <w:rPr>
          <w:sz w:val="20"/>
          <w:szCs w:val="20"/>
          <w:lang w:val="sv-SE"/>
        </w:rPr>
        <w:tab/>
        <w:t>25</w:t>
      </w:r>
      <w:r w:rsidRPr="000E243D">
        <w:rPr>
          <w:sz w:val="20"/>
          <w:szCs w:val="20"/>
          <w:lang w:val="sv-SE"/>
        </w:rPr>
        <w:tab/>
      </w:r>
      <w:r w:rsidRPr="000E243D">
        <w:rPr>
          <w:sz w:val="20"/>
          <w:szCs w:val="20"/>
          <w:lang w:val="sv-SE"/>
        </w:rPr>
        <w:tab/>
        <w:t>30</w:t>
      </w:r>
    </w:p>
    <w:p w:rsidR="002C59C6" w:rsidRPr="000E243D" w:rsidRDefault="002C59C6" w:rsidP="00D44E61">
      <w:pPr>
        <w:spacing w:line="240" w:lineRule="auto"/>
        <w:jc w:val="center"/>
        <w:rPr>
          <w:sz w:val="20"/>
          <w:szCs w:val="20"/>
          <w:lang w:val="sv-SE"/>
        </w:rPr>
      </w:pPr>
      <w:r w:rsidRPr="000E243D">
        <w:rPr>
          <w:sz w:val="20"/>
          <w:szCs w:val="20"/>
          <w:lang w:val="sv-SE"/>
        </w:rPr>
        <w:t xml:space="preserve"> 13.5</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56</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442540" w:rsidRPr="000E243D" w:rsidRDefault="002C59C6" w:rsidP="00D44E61">
      <w:pPr>
        <w:spacing w:line="240" w:lineRule="auto"/>
        <w:jc w:val="center"/>
        <w:rPr>
          <w:sz w:val="20"/>
          <w:szCs w:val="20"/>
          <w:lang w:val="sv-SE"/>
        </w:rPr>
      </w:pPr>
      <w:r w:rsidRPr="000E243D">
        <w:rPr>
          <w:sz w:val="20"/>
          <w:szCs w:val="20"/>
          <w:lang w:val="sv-SE"/>
        </w:rPr>
        <w:t xml:space="preserve"> 13.8</w:t>
      </w:r>
      <w:r w:rsidRPr="000E243D">
        <w:rPr>
          <w:sz w:val="20"/>
          <w:szCs w:val="20"/>
          <w:lang w:val="sv-SE"/>
        </w:rPr>
        <w:tab/>
      </w:r>
      <w:r w:rsidRPr="000E243D">
        <w:rPr>
          <w:sz w:val="20"/>
          <w:szCs w:val="20"/>
          <w:lang w:val="sv-SE"/>
        </w:rPr>
        <w:tab/>
        <w:t>-10</w:t>
      </w:r>
      <w:r w:rsidRPr="000E243D">
        <w:rPr>
          <w:sz w:val="20"/>
          <w:szCs w:val="20"/>
          <w:lang w:val="sv-SE"/>
        </w:rPr>
        <w:tab/>
      </w:r>
      <w:r w:rsidRPr="000E243D">
        <w:rPr>
          <w:sz w:val="20"/>
          <w:szCs w:val="20"/>
          <w:lang w:val="sv-SE"/>
        </w:rPr>
        <w:tab/>
        <w:t>52</w:t>
      </w:r>
      <w:r w:rsidRPr="000E243D">
        <w:rPr>
          <w:sz w:val="20"/>
          <w:szCs w:val="20"/>
          <w:lang w:val="sv-SE"/>
        </w:rPr>
        <w:tab/>
      </w:r>
      <w:r w:rsidRPr="000E243D">
        <w:rPr>
          <w:sz w:val="20"/>
          <w:szCs w:val="20"/>
          <w:lang w:val="sv-SE"/>
        </w:rPr>
        <w:tab/>
        <w:t>20</w:t>
      </w:r>
      <w:r w:rsidRPr="000E243D">
        <w:rPr>
          <w:sz w:val="20"/>
          <w:szCs w:val="20"/>
          <w:lang w:val="sv-SE"/>
        </w:rPr>
        <w:tab/>
      </w:r>
      <w:r w:rsidRPr="000E243D">
        <w:rPr>
          <w:sz w:val="20"/>
          <w:szCs w:val="20"/>
          <w:lang w:val="sv-SE"/>
        </w:rPr>
        <w:tab/>
        <w:t>30</w:t>
      </w:r>
    </w:p>
    <w:p w:rsidR="00170344" w:rsidRPr="00170344" w:rsidRDefault="00CB516F" w:rsidP="00170344">
      <w:pPr>
        <w:tabs>
          <w:tab w:val="center" w:pos="4680"/>
          <w:tab w:val="left" w:pos="7680"/>
        </w:tabs>
        <w:rPr>
          <w:i/>
          <w:lang w:val="sv-SE"/>
        </w:rPr>
      </w:pPr>
      <w:r>
        <w:rPr>
          <w:lang w:val="sv-SE"/>
        </w:rPr>
        <w:tab/>
      </w:r>
      <w:r w:rsidR="008200F1">
        <w:rPr>
          <w:i/>
          <w:lang w:val="sv-SE"/>
        </w:rPr>
        <w:t>Period</w:t>
      </w:r>
      <w:r w:rsidR="00034EB8">
        <w:rPr>
          <w:i/>
          <w:lang w:val="sv-SE"/>
        </w:rPr>
        <w:t xml:space="preserve"> uttagen ur grafen </w:t>
      </w:r>
      <w:r w:rsidR="003442A6" w:rsidRPr="00F10CD3">
        <w:rPr>
          <w:i/>
          <w:lang w:val="sv-SE"/>
        </w:rPr>
        <w:t xml:space="preserve">för </w:t>
      </w:r>
      <w:r w:rsidR="00034EB8">
        <w:rPr>
          <w:i/>
          <w:lang w:val="sv-SE"/>
        </w:rPr>
        <w:t>uträkning av periodtiden</w:t>
      </w:r>
      <w:r w:rsidR="00F10CD3" w:rsidRPr="00F10CD3">
        <w:rPr>
          <w:i/>
          <w:lang w:val="sv-SE"/>
        </w:rPr>
        <w:tab/>
      </w:r>
    </w:p>
    <w:p w:rsidR="003442A6" w:rsidRDefault="00170344" w:rsidP="00170344">
      <w:pPr>
        <w:rPr>
          <w:lang w:val="sv-SE"/>
        </w:rPr>
      </w:pPr>
      <w:r>
        <w:rPr>
          <w:lang w:val="sv-SE"/>
        </w:rPr>
        <w:br w:type="page"/>
      </w:r>
      <w:r w:rsidR="00393244">
        <w:rPr>
          <w:lang w:val="sv-SE"/>
        </w:rPr>
        <w:lastRenderedPageBreak/>
        <w:tab/>
      </w:r>
    </w:p>
    <w:p w:rsidR="00702EAD" w:rsidRPr="00702EAD" w:rsidRDefault="00702EAD" w:rsidP="00063C30">
      <w:pPr>
        <w:pStyle w:val="Heading2"/>
        <w:rPr>
          <w:lang w:val="sv-SE"/>
        </w:rPr>
      </w:pPr>
      <w:bookmarkStart w:id="16" w:name="_Toc450830877"/>
      <w:r>
        <w:rPr>
          <w:lang w:val="sv-SE"/>
        </w:rPr>
        <w:t>Uträkning av I- och D-konstanterna</w:t>
      </w:r>
      <w:bookmarkEnd w:id="16"/>
    </w:p>
    <w:p w:rsidR="008350C7" w:rsidRDefault="00AB1B51" w:rsidP="00F44012">
      <w:pPr>
        <w:ind w:left="720"/>
        <w:rPr>
          <w:lang w:val="sv-SE"/>
        </w:rPr>
      </w:pPr>
      <w:r>
        <w:rPr>
          <w:lang w:val="sv-SE"/>
        </w:rPr>
        <w:t>T</w:t>
      </w:r>
      <w:r w:rsidR="00063C30">
        <w:rPr>
          <w:lang w:val="sv-SE"/>
        </w:rPr>
        <w:t>0 =</w:t>
      </w:r>
      <w:r w:rsidR="00566E7D">
        <w:rPr>
          <w:lang w:val="sv-SE"/>
        </w:rPr>
        <w:t xml:space="preserve"> 4</w:t>
      </w:r>
      <w:r w:rsidR="006804F5">
        <w:rPr>
          <w:lang w:val="sv-SE"/>
        </w:rPr>
        <w:t>.5</w:t>
      </w:r>
      <w:r w:rsidR="00566E7D">
        <w:rPr>
          <w:lang w:val="sv-SE"/>
        </w:rPr>
        <w:t xml:space="preserve"> sekunder</w:t>
      </w:r>
    </w:p>
    <w:p w:rsidR="00404924" w:rsidRDefault="002C0E55" w:rsidP="00F44012">
      <w:pPr>
        <w:ind w:left="720"/>
        <w:rPr>
          <w:lang w:val="sv-SE"/>
        </w:rPr>
      </w:pPr>
      <w:r>
        <w:rPr>
          <w:lang w:val="sv-SE"/>
        </w:rPr>
        <w:t>K0 = 0.1</w:t>
      </w:r>
    </w:p>
    <w:p w:rsidR="00404924" w:rsidRPr="00AF3703" w:rsidRDefault="00404924" w:rsidP="001E1737">
      <w:pPr>
        <w:rPr>
          <w:lang w:val="sv-SE"/>
        </w:rPr>
      </w:pPr>
    </w:p>
    <w:tbl>
      <w:tblPr>
        <w:tblStyle w:val="TableGrid"/>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BC746D">
              <w:rPr>
                <w:sz w:val="32"/>
                <w:szCs w:val="32"/>
                <w:lang w:val="sv-SE"/>
              </w:rPr>
              <w:t>0.05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3351D4" w:rsidP="00BC746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BC746D">
              <w:rPr>
                <w:sz w:val="32"/>
                <w:szCs w:val="32"/>
                <w:lang w:val="sv-SE"/>
              </w:rPr>
              <w:t>04</w:t>
            </w:r>
          </w:p>
        </w:tc>
        <w:tc>
          <w:tcPr>
            <w:tcW w:w="2338" w:type="dxa"/>
          </w:tcPr>
          <w:p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BC746D">
              <w:rPr>
                <w:sz w:val="32"/>
                <w:szCs w:val="32"/>
                <w:lang w:val="sv-SE"/>
              </w:rPr>
              <w:t>6</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BC746D">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BC746D">
              <w:rPr>
                <w:sz w:val="32"/>
                <w:szCs w:val="32"/>
                <w:lang w:val="sv-SE"/>
              </w:rPr>
              <w:t>0.06</w:t>
            </w:r>
          </w:p>
        </w:tc>
        <w:tc>
          <w:tcPr>
            <w:tcW w:w="2338" w:type="dxa"/>
          </w:tcPr>
          <w:p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BC746D">
              <w:rPr>
                <w:sz w:val="32"/>
                <w:szCs w:val="32"/>
                <w:lang w:val="sv-SE"/>
              </w:rPr>
              <w:t>25</w:t>
            </w:r>
          </w:p>
        </w:tc>
        <w:tc>
          <w:tcPr>
            <w:tcW w:w="2338" w:type="dxa"/>
          </w:tcPr>
          <w:p w:rsidR="007C0AB2" w:rsidRDefault="007A189D" w:rsidP="003351D4">
            <w:pPr>
              <w:rPr>
                <w:sz w:val="32"/>
                <w:szCs w:val="32"/>
                <w:lang w:val="sv-SE"/>
              </w:rPr>
            </w:pPr>
            <w:r>
              <w:rPr>
                <w:sz w:val="32"/>
                <w:szCs w:val="32"/>
                <w:lang w:val="sv-SE"/>
              </w:rPr>
              <w:t>0.125*T0</w:t>
            </w:r>
            <w:r w:rsidR="003601D3">
              <w:rPr>
                <w:sz w:val="32"/>
                <w:szCs w:val="32"/>
                <w:lang w:val="sv-SE"/>
              </w:rPr>
              <w:t>=</w:t>
            </w:r>
            <w:r w:rsidR="00BC746D">
              <w:rPr>
                <w:sz w:val="32"/>
                <w:szCs w:val="32"/>
                <w:lang w:val="sv-SE"/>
              </w:rPr>
              <w:t>0.6</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F44012">
      <w:pPr>
        <w:ind w:left="720"/>
        <w:rPr>
          <w:lang w:val="sv-SE"/>
        </w:rPr>
      </w:pPr>
      <w:r>
        <w:rPr>
          <w:lang w:val="sv-SE"/>
        </w:rPr>
        <w:t>Med hjälp av tabellen kunde vi räkna ut kI och kD. V</w:t>
      </w:r>
      <w:r w:rsidR="006A1A84">
        <w:rPr>
          <w:lang w:val="sv-SE"/>
        </w:rPr>
        <w:t>i får ut att kp=</w:t>
      </w:r>
      <w:r w:rsidR="00B93E32">
        <w:rPr>
          <w:lang w:val="sv-SE"/>
        </w:rPr>
        <w:t>0.06</w:t>
      </w:r>
      <w:r w:rsidR="006A1A84">
        <w:rPr>
          <w:lang w:val="sv-SE"/>
        </w:rPr>
        <w:t xml:space="preserve">, </w:t>
      </w:r>
      <w:proofErr w:type="spellStart"/>
      <w:r w:rsidR="006A1A84">
        <w:rPr>
          <w:lang w:val="sv-SE"/>
        </w:rPr>
        <w:t>kI</w:t>
      </w:r>
      <w:proofErr w:type="spellEnd"/>
      <w:r w:rsidR="006A1A84">
        <w:rPr>
          <w:lang w:val="sv-SE"/>
        </w:rPr>
        <w:t>=</w:t>
      </w:r>
      <w:r w:rsidR="00B93E32">
        <w:rPr>
          <w:lang w:val="sv-SE"/>
        </w:rPr>
        <w:t>2.25</w:t>
      </w:r>
      <w:r w:rsidR="006A1A84">
        <w:rPr>
          <w:lang w:val="sv-SE"/>
        </w:rPr>
        <w:t xml:space="preserve"> och</w:t>
      </w:r>
      <w:r w:rsidR="00B93E32">
        <w:rPr>
          <w:lang w:val="sv-SE"/>
        </w:rPr>
        <w:t xml:space="preserve"> </w:t>
      </w:r>
      <w:proofErr w:type="spellStart"/>
      <w:r w:rsidR="00B93E32">
        <w:rPr>
          <w:lang w:val="sv-SE"/>
        </w:rPr>
        <w:t>kD</w:t>
      </w:r>
      <w:proofErr w:type="spellEnd"/>
      <w:r w:rsidR="00B93E32">
        <w:rPr>
          <w:lang w:val="sv-SE"/>
        </w:rPr>
        <w:t>=0.6</w:t>
      </w:r>
      <w:r w:rsidR="006A1A84">
        <w:rPr>
          <w:lang w:val="sv-SE"/>
        </w:rPr>
        <w:t>.</w:t>
      </w:r>
    </w:p>
    <w:p w:rsidR="002A4C7D" w:rsidRDefault="001E44B9" w:rsidP="00F44012">
      <w:pPr>
        <w:ind w:left="720"/>
        <w:rPr>
          <w:lang w:val="sv-SE"/>
        </w:rPr>
      </w:pPr>
      <w:proofErr w:type="gramStart"/>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startPID('COM13'</w:t>
      </w:r>
      <w:proofErr w:type="gramEnd"/>
      <w:r w:rsidR="00825A91" w:rsidRPr="00825A91">
        <w:rPr>
          <w:lang w:val="sv-SE"/>
        </w:rPr>
        <w:t xml:space="preserve">, 0.3, 30, 30, </w:t>
      </w:r>
      <w:r w:rsidR="00385D73">
        <w:rPr>
          <w:lang w:val="sv-SE"/>
        </w:rPr>
        <w:t>0.06</w:t>
      </w:r>
      <w:r w:rsidR="00825A91" w:rsidRPr="00825A91">
        <w:rPr>
          <w:lang w:val="sv-SE"/>
        </w:rPr>
        <w:t xml:space="preserve">, </w:t>
      </w:r>
      <w:r w:rsidR="00385D73">
        <w:rPr>
          <w:lang w:val="sv-SE"/>
        </w:rPr>
        <w:t>2.25</w:t>
      </w:r>
      <w:r w:rsidR="00825A91" w:rsidRPr="00825A91">
        <w:rPr>
          <w:lang w:val="sv-SE"/>
        </w:rPr>
        <w:t>, 0.</w:t>
      </w:r>
      <w:r w:rsidR="00385D73">
        <w:rPr>
          <w:lang w:val="sv-SE"/>
        </w:rPr>
        <w:t>6</w:t>
      </w:r>
      <w:r w:rsidR="00825A91" w:rsidRPr="00825A91">
        <w:rPr>
          <w:lang w:val="sv-SE"/>
        </w:rPr>
        <w:t>)</w:t>
      </w:r>
    </w:p>
    <w:p w:rsidR="003C75DC" w:rsidRPr="00B86963" w:rsidRDefault="003C75DC" w:rsidP="00F44012">
      <w:pPr>
        <w:tabs>
          <w:tab w:val="left" w:pos="5775"/>
        </w:tabs>
        <w:ind w:left="720"/>
        <w:rPr>
          <w:lang w:val="sv-SE"/>
        </w:rPr>
      </w:pPr>
      <w:r>
        <w:rPr>
          <w:lang w:val="sv-SE"/>
        </w:rPr>
        <w:t>Video:</w:t>
      </w:r>
      <w:r>
        <w:rPr>
          <w:lang w:val="sv-SE"/>
        </w:rPr>
        <w:br/>
      </w:r>
      <w:r w:rsidR="003F2F2F" w:rsidRPr="003F2F2F">
        <w:rPr>
          <w:lang w:val="sv-SE"/>
        </w:rPr>
        <w:t>https</w:t>
      </w:r>
      <w:proofErr w:type="gramStart"/>
      <w:r w:rsidR="003F2F2F" w:rsidRPr="003F2F2F">
        <w:rPr>
          <w:lang w:val="sv-SE"/>
        </w:rPr>
        <w:t>://</w:t>
      </w:r>
      <w:proofErr w:type="gramEnd"/>
      <w:r w:rsidR="003F2F2F" w:rsidRPr="003F2F2F">
        <w:rPr>
          <w:lang w:val="sv-SE"/>
        </w:rPr>
        <w:t>www.youtube.com/watch?v=YJSUNWXjdEs</w:t>
      </w:r>
    </w:p>
    <w:p w:rsidR="003C75DC" w:rsidRPr="007B3F56" w:rsidRDefault="003C75DC" w:rsidP="001F20DD">
      <w:pPr>
        <w:rPr>
          <w:lang w:val="sv-SE"/>
        </w:rPr>
      </w:pPr>
    </w:p>
    <w:p w:rsidR="005032E8" w:rsidRDefault="009E461F" w:rsidP="00A502C7">
      <w:pPr>
        <w:tabs>
          <w:tab w:val="left" w:pos="1425"/>
        </w:tabs>
        <w:jc w:val="center"/>
        <w:rPr>
          <w:sz w:val="32"/>
          <w:szCs w:val="32"/>
          <w:lang w:val="sv-SE"/>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285.75pt">
            <v:imagedata r:id="rId15" o:title="ZN_PID"/>
          </v:shape>
        </w:pict>
      </w:r>
    </w:p>
    <w:p w:rsidR="008A28D5" w:rsidRPr="00890349" w:rsidRDefault="00A502C7" w:rsidP="00890349">
      <w:pPr>
        <w:jc w:val="center"/>
        <w:rPr>
          <w:i/>
          <w:lang w:val="sv-SE"/>
        </w:rPr>
      </w:pPr>
      <w:r w:rsidRPr="0004251F">
        <w:rPr>
          <w:i/>
          <w:lang w:val="sv-SE"/>
        </w:rPr>
        <w:t>Ziegler Nichols PID-kalibrering</w:t>
      </w:r>
      <w:r w:rsidR="00157709">
        <w:rPr>
          <w:lang w:val="sv-SE"/>
        </w:rPr>
        <w:tab/>
      </w:r>
    </w:p>
    <w:p w:rsidR="00595D31" w:rsidRDefault="00595D31" w:rsidP="007F4210">
      <w:pPr>
        <w:pStyle w:val="Heading1"/>
      </w:pPr>
      <w:bookmarkStart w:id="17" w:name="_Toc450830878"/>
      <w:r w:rsidRPr="00382C36">
        <w:lastRenderedPageBreak/>
        <w:t>Resultat</w:t>
      </w:r>
      <w:bookmarkEnd w:id="17"/>
      <w:r w:rsidRPr="00382C36">
        <w:t xml:space="preserve"> </w:t>
      </w:r>
    </w:p>
    <w:p w:rsidR="00646115" w:rsidRDefault="00646115" w:rsidP="00275222">
      <w:pPr>
        <w:tabs>
          <w:tab w:val="left" w:pos="5925"/>
        </w:tabs>
        <w:ind w:left="720"/>
        <w:rPr>
          <w:lang w:val="sv-SE"/>
        </w:rPr>
      </w:pPr>
      <w:r>
        <w:rPr>
          <w:lang w:val="sv-SE"/>
        </w:rPr>
        <w:t xml:space="preserve">Nichols kalibrering gav oss värden </w:t>
      </w:r>
      <w:r w:rsidR="002910B5">
        <w:rPr>
          <w:lang w:val="sv-SE"/>
        </w:rPr>
        <w:t xml:space="preserve">kp=0.06, </w:t>
      </w:r>
      <w:proofErr w:type="spellStart"/>
      <w:r w:rsidR="002910B5">
        <w:rPr>
          <w:lang w:val="sv-SE"/>
        </w:rPr>
        <w:t>kI</w:t>
      </w:r>
      <w:proofErr w:type="spellEnd"/>
      <w:r w:rsidR="002910B5">
        <w:rPr>
          <w:lang w:val="sv-SE"/>
        </w:rPr>
        <w:t xml:space="preserve">=2.25 och </w:t>
      </w:r>
      <w:proofErr w:type="spellStart"/>
      <w:r w:rsidR="002910B5">
        <w:rPr>
          <w:lang w:val="sv-SE"/>
        </w:rPr>
        <w:t>kD</w:t>
      </w:r>
      <w:proofErr w:type="spellEnd"/>
      <w:r w:rsidR="002910B5">
        <w:rPr>
          <w:lang w:val="sv-SE"/>
        </w:rPr>
        <w:t>=0.6.</w:t>
      </w:r>
    </w:p>
    <w:p w:rsidR="00BF5A7A" w:rsidRDefault="003E2A71" w:rsidP="00275222">
      <w:pPr>
        <w:ind w:left="720"/>
        <w:rPr>
          <w:lang w:val="sv-SE"/>
        </w:rPr>
      </w:pPr>
      <w:r>
        <w:rPr>
          <w:lang w:val="sv-SE"/>
        </w:rPr>
        <w:t xml:space="preserve">Ziegler Nichols värdena gav en extremt dålig reglering. </w:t>
      </w:r>
      <w:r w:rsidR="00625867">
        <w:rPr>
          <w:lang w:val="sv-SE"/>
        </w:rPr>
        <w:t xml:space="preserve">Vid bollens sjunkning i en oscillation stannade bollen ofta i botten av rälset. PID-regleringen kunde inte återhämta sig snabbt nog och i vissa fall stod bollen stilla i flera sekunder innan PID-regleringen ville spinna upp motorn och </w:t>
      </w:r>
      <w:r w:rsidR="00B271DD">
        <w:rPr>
          <w:lang w:val="sv-SE"/>
        </w:rPr>
        <w:t>blåsa</w:t>
      </w:r>
      <w:r w:rsidR="00625867">
        <w:rPr>
          <w:lang w:val="sv-SE"/>
        </w:rPr>
        <w:t xml:space="preserve"> bollen igen. </w:t>
      </w:r>
      <w:r w:rsidR="008F1860">
        <w:rPr>
          <w:lang w:val="sv-SE"/>
        </w:rPr>
        <w:t>Men Ziegler Nichols konstanter kunde användas som utgångspunkt och</w:t>
      </w:r>
      <w:r w:rsidR="001F62D8">
        <w:rPr>
          <w:lang w:val="sv-SE"/>
        </w:rPr>
        <w:t xml:space="preserve"> när vi</w:t>
      </w:r>
      <w:r>
        <w:rPr>
          <w:lang w:val="sv-SE"/>
        </w:rPr>
        <w:t xml:space="preserve"> ökade kD blev</w:t>
      </w:r>
      <w:r w:rsidR="00FE3F57">
        <w:rPr>
          <w:lang w:val="sv-SE"/>
        </w:rPr>
        <w:t xml:space="preserve"> det</w:t>
      </w:r>
      <w:r>
        <w:rPr>
          <w:lang w:val="sv-SE"/>
        </w:rPr>
        <w:t xml:space="preserve"> </w:t>
      </w:r>
      <w:r w:rsidR="00826277">
        <w:rPr>
          <w:lang w:val="sv-SE"/>
        </w:rPr>
        <w:t xml:space="preserve">plötsligt </w:t>
      </w:r>
      <w:r>
        <w:rPr>
          <w:lang w:val="sv-SE"/>
        </w:rPr>
        <w:t xml:space="preserve">mycket </w:t>
      </w:r>
      <w:r w:rsidR="00DC3BC9">
        <w:rPr>
          <w:lang w:val="sv-SE"/>
        </w:rPr>
        <w:t>stabilare</w:t>
      </w:r>
      <w:r w:rsidR="00A27121">
        <w:rPr>
          <w:lang w:val="sv-SE"/>
        </w:rPr>
        <w:t>.</w:t>
      </w:r>
      <w:r w:rsidR="002543E1">
        <w:rPr>
          <w:lang w:val="sv-SE"/>
        </w:rPr>
        <w:t xml:space="preserve"> </w:t>
      </w:r>
      <w:r w:rsidR="001840DD">
        <w:rPr>
          <w:lang w:val="sv-SE"/>
        </w:rPr>
        <w:t>Vid kI=15.0 var det en extrem förbättring</w:t>
      </w:r>
      <w:r w:rsidR="005A1A21">
        <w:rPr>
          <w:lang w:val="sv-SE"/>
        </w:rPr>
        <w:t>.</w:t>
      </w:r>
      <w:r w:rsidR="00BF5A7A">
        <w:rPr>
          <w:lang w:val="sv-SE"/>
        </w:rPr>
        <w:t xml:space="preserve"> kP och kI sänkes också och gav ännu bättre resultat.</w:t>
      </w:r>
    </w:p>
    <w:p w:rsidR="003E2A71" w:rsidRDefault="003E2A71" w:rsidP="00275222">
      <w:pPr>
        <w:tabs>
          <w:tab w:val="left" w:pos="5775"/>
        </w:tabs>
        <w:ind w:left="720"/>
        <w:rPr>
          <w:lang w:val="sv-SE"/>
        </w:rPr>
      </w:pPr>
      <w:r>
        <w:rPr>
          <w:lang w:val="sv-SE"/>
        </w:rPr>
        <w:t>Bästa värden efter justering av PID med Ziegler Nichols</w:t>
      </w:r>
      <w:r w:rsidR="00F91136">
        <w:rPr>
          <w:lang w:val="sv-SE"/>
        </w:rPr>
        <w:t xml:space="preserve"> var </w:t>
      </w:r>
      <w:proofErr w:type="spellStart"/>
      <w:r w:rsidR="00F91136">
        <w:rPr>
          <w:lang w:val="sv-SE"/>
        </w:rPr>
        <w:t>kP</w:t>
      </w:r>
      <w:proofErr w:type="spellEnd"/>
      <w:r w:rsidR="00F91136">
        <w:rPr>
          <w:lang w:val="sv-SE"/>
        </w:rPr>
        <w:t>=0.1</w:t>
      </w:r>
      <w:r w:rsidR="00DC650F">
        <w:rPr>
          <w:lang w:val="sv-SE"/>
        </w:rPr>
        <w:t xml:space="preserve">, </w:t>
      </w:r>
      <w:proofErr w:type="spellStart"/>
      <w:r w:rsidR="00DC650F">
        <w:rPr>
          <w:lang w:val="sv-SE"/>
        </w:rPr>
        <w:t>kI</w:t>
      </w:r>
      <w:proofErr w:type="spellEnd"/>
      <w:r w:rsidR="00DC650F">
        <w:rPr>
          <w:lang w:val="sv-SE"/>
        </w:rPr>
        <w:t>=</w:t>
      </w:r>
      <w:r w:rsidR="00F91136">
        <w:rPr>
          <w:lang w:val="sv-SE"/>
        </w:rPr>
        <w:t>0.9</w:t>
      </w:r>
      <w:r w:rsidR="00DC650F">
        <w:rPr>
          <w:lang w:val="sv-SE"/>
        </w:rPr>
        <w:t xml:space="preserve"> och </w:t>
      </w:r>
      <w:proofErr w:type="spellStart"/>
      <w:r w:rsidR="00DC650F">
        <w:rPr>
          <w:lang w:val="sv-SE"/>
        </w:rPr>
        <w:t>kD</w:t>
      </w:r>
      <w:proofErr w:type="spellEnd"/>
      <w:r w:rsidR="00DC650F">
        <w:rPr>
          <w:lang w:val="sv-SE"/>
        </w:rPr>
        <w:t>=</w:t>
      </w:r>
      <w:r w:rsidR="00F91136">
        <w:rPr>
          <w:lang w:val="sv-SE"/>
        </w:rPr>
        <w:t>0.6</w:t>
      </w:r>
    </w:p>
    <w:p w:rsidR="006B6B20" w:rsidRDefault="00743DA2" w:rsidP="00275222">
      <w:pPr>
        <w:autoSpaceDE w:val="0"/>
        <w:autoSpaceDN w:val="0"/>
        <w:adjustRightInd w:val="0"/>
        <w:spacing w:after="0" w:line="240" w:lineRule="auto"/>
        <w:ind w:left="720"/>
      </w:pPr>
      <w:proofErr w:type="spellStart"/>
      <w:proofErr w:type="gramStart"/>
      <w:r>
        <w:rPr>
          <w:lang w:val="sv-SE"/>
        </w:rPr>
        <w:t>Matlab</w:t>
      </w:r>
      <w:proofErr w:type="spellEnd"/>
      <w:r>
        <w:rPr>
          <w:lang w:val="sv-SE"/>
        </w:rPr>
        <w:t xml:space="preserve">-funktionen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w:t>
      </w:r>
      <w:proofErr w:type="spellStart"/>
      <w:r w:rsidR="003F4F67">
        <w:rPr>
          <w:lang w:val="sv-SE"/>
        </w:rPr>
        <w:t>börvärde</w:t>
      </w:r>
      <w:proofErr w:type="spellEnd"/>
      <w:r w:rsidR="003F4F67">
        <w:rPr>
          <w:lang w:val="sv-SE"/>
        </w:rPr>
        <w:t xml:space="preserve"> 30cm</w:t>
      </w:r>
      <w:r w:rsidR="001E674A">
        <w:rPr>
          <w:lang w:val="sv-SE"/>
        </w:rPr>
        <w:t>:</w:t>
      </w:r>
      <w:r w:rsidR="00B86963">
        <w:rPr>
          <w:lang w:val="sv-SE"/>
        </w:rPr>
        <w:br/>
      </w:r>
      <w:proofErr w:type="spellStart"/>
      <w:r w:rsidR="006B6B20" w:rsidRPr="00F013D8">
        <w:t>startPID</w:t>
      </w:r>
      <w:proofErr w:type="spellEnd"/>
      <w:r w:rsidR="006B6B20" w:rsidRPr="00F013D8">
        <w:t>('COM4'</w:t>
      </w:r>
      <w:proofErr w:type="gramEnd"/>
      <w:r w:rsidR="006B6B20" w:rsidRPr="00F013D8">
        <w:t>, 0.3, 30, 30, 0.1, 0.9, 0.6)</w:t>
      </w:r>
    </w:p>
    <w:p w:rsidR="00FB2C28" w:rsidRDefault="00FB2C28" w:rsidP="00275222">
      <w:pPr>
        <w:autoSpaceDE w:val="0"/>
        <w:autoSpaceDN w:val="0"/>
        <w:adjustRightInd w:val="0"/>
        <w:spacing w:after="0" w:line="240" w:lineRule="auto"/>
        <w:ind w:left="720"/>
        <w:rPr>
          <w:rFonts w:ascii="Courier New" w:hAnsi="Courier New" w:cs="Courier New"/>
          <w:sz w:val="24"/>
          <w:szCs w:val="24"/>
        </w:rPr>
      </w:pPr>
    </w:p>
    <w:p w:rsidR="008E37C1" w:rsidRDefault="003F4F67" w:rsidP="00275222">
      <w:pPr>
        <w:tabs>
          <w:tab w:val="left" w:pos="5775"/>
        </w:tabs>
        <w:ind w:left="720"/>
        <w:rPr>
          <w:lang w:val="sv-SE"/>
        </w:rPr>
      </w:pPr>
      <w:r>
        <w:rPr>
          <w:lang w:val="sv-SE"/>
        </w:rPr>
        <w:t>Video</w:t>
      </w:r>
      <w:r w:rsidR="00A83E28">
        <w:rPr>
          <w:lang w:val="sv-SE"/>
        </w:rPr>
        <w:t xml:space="preserve"> för </w:t>
      </w:r>
      <w:proofErr w:type="spellStart"/>
      <w:r w:rsidR="00A83E28">
        <w:rPr>
          <w:lang w:val="sv-SE"/>
        </w:rPr>
        <w:t>börvärde</w:t>
      </w:r>
      <w:proofErr w:type="spellEnd"/>
      <w:r w:rsidR="00A83E28">
        <w:rPr>
          <w:lang w:val="sv-SE"/>
        </w:rPr>
        <w:t xml:space="preserve"> 30cm</w:t>
      </w:r>
      <w:r>
        <w:rPr>
          <w:lang w:val="sv-SE"/>
        </w:rPr>
        <w:t>:</w:t>
      </w:r>
      <w:r w:rsidR="00CB6A40">
        <w:rPr>
          <w:lang w:val="sv-SE"/>
        </w:rPr>
        <w:tab/>
      </w:r>
      <w:r>
        <w:rPr>
          <w:lang w:val="sv-SE"/>
        </w:rPr>
        <w:br/>
      </w:r>
      <w:hyperlink r:id="rId16" w:history="1">
        <w:r w:rsidR="00A83E28" w:rsidRPr="00462E81">
          <w:rPr>
            <w:rStyle w:val="Hyperlink"/>
            <w:lang w:val="sv-SE"/>
          </w:rPr>
          <w:t>https://www.youtube.com/watch?v=JQA9Zl80sYc</w:t>
        </w:r>
      </w:hyperlink>
    </w:p>
    <w:p w:rsidR="007B3F56" w:rsidRDefault="008E37C1" w:rsidP="003C75DC">
      <w:pPr>
        <w:rPr>
          <w:lang w:val="sv-SE"/>
        </w:rPr>
      </w:pPr>
      <w:r>
        <w:rPr>
          <w:noProof/>
        </w:rPr>
        <w:pict>
          <v:shape id="_x0000_i1026" type="#_x0000_t75" style="width:467.25pt;height:222.75pt">
            <v:imagedata r:id="rId17" o:title="sp30"/>
          </v:shape>
        </w:pict>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8E37C1" w:rsidRDefault="008E37C1">
      <w:pPr>
        <w:rPr>
          <w:lang w:val="sv-SE"/>
        </w:rPr>
      </w:pPr>
      <w:r>
        <w:rPr>
          <w:lang w:val="sv-SE"/>
        </w:rPr>
        <w:br w:type="page"/>
      </w:r>
    </w:p>
    <w:p w:rsidR="00CB6A40" w:rsidRDefault="00CB6A40" w:rsidP="00DE2495">
      <w:pPr>
        <w:tabs>
          <w:tab w:val="left" w:pos="5775"/>
        </w:tabs>
        <w:ind w:left="720"/>
        <w:rPr>
          <w:lang w:val="sv-SE"/>
        </w:rPr>
      </w:pPr>
      <w:proofErr w:type="spellStart"/>
      <w:proofErr w:type="gramStart"/>
      <w:r>
        <w:rPr>
          <w:lang w:val="sv-SE"/>
        </w:rPr>
        <w:lastRenderedPageBreak/>
        <w:t>Matlab</w:t>
      </w:r>
      <w:proofErr w:type="spellEnd"/>
      <w:r>
        <w:rPr>
          <w:lang w:val="sv-SE"/>
        </w:rPr>
        <w:t xml:space="preserve">-funktionen som kördes med mina slutgiltiga PID konstanter och börvärde </w:t>
      </w:r>
      <w:r w:rsidR="004C1C95">
        <w:rPr>
          <w:lang w:val="sv-SE"/>
        </w:rPr>
        <w:t>2</w:t>
      </w:r>
      <w:r>
        <w:rPr>
          <w:lang w:val="sv-SE"/>
        </w:rPr>
        <w:t>0cm:</w:t>
      </w:r>
      <w:r>
        <w:rPr>
          <w:lang w:val="sv-SE"/>
        </w:rPr>
        <w:br/>
        <w:t>st</w:t>
      </w:r>
      <w:r w:rsidR="00F068F0">
        <w:rPr>
          <w:lang w:val="sv-SE"/>
        </w:rPr>
        <w:t>artPID('COM13'</w:t>
      </w:r>
      <w:proofErr w:type="gramEnd"/>
      <w:r w:rsidR="00F068F0">
        <w:rPr>
          <w:lang w:val="sv-SE"/>
        </w:rPr>
        <w:t>, 0.3, 30, 20, 0.1</w:t>
      </w:r>
      <w:r>
        <w:rPr>
          <w:lang w:val="sv-SE"/>
        </w:rPr>
        <w:t xml:space="preserve">, </w:t>
      </w:r>
      <w:r w:rsidR="00F068F0">
        <w:rPr>
          <w:lang w:val="sv-SE"/>
        </w:rPr>
        <w:t>0.9</w:t>
      </w:r>
      <w:r>
        <w:rPr>
          <w:lang w:val="sv-SE"/>
        </w:rPr>
        <w:t>,</w:t>
      </w:r>
      <w:r w:rsidR="00F068F0">
        <w:rPr>
          <w:lang w:val="sv-SE"/>
        </w:rPr>
        <w:t xml:space="preserve"> 0.6</w:t>
      </w:r>
      <w:r>
        <w:rPr>
          <w:lang w:val="sv-SE"/>
        </w:rPr>
        <w:t>)</w:t>
      </w:r>
    </w:p>
    <w:p w:rsidR="00DA62A5" w:rsidRDefault="00DA62A5" w:rsidP="00DE2495">
      <w:pPr>
        <w:tabs>
          <w:tab w:val="left" w:pos="3015"/>
        </w:tabs>
        <w:ind w:left="720"/>
        <w:rPr>
          <w:lang w:val="sv-SE"/>
        </w:rPr>
      </w:pPr>
      <w:r>
        <w:rPr>
          <w:lang w:val="sv-SE"/>
        </w:rPr>
        <w:t xml:space="preserve">Video för </w:t>
      </w:r>
      <w:proofErr w:type="spellStart"/>
      <w:r>
        <w:rPr>
          <w:lang w:val="sv-SE"/>
        </w:rPr>
        <w:t>börvärde</w:t>
      </w:r>
      <w:proofErr w:type="spellEnd"/>
      <w:r>
        <w:rPr>
          <w:lang w:val="sv-SE"/>
        </w:rPr>
        <w:t xml:space="preserve"> 20cm:</w:t>
      </w:r>
      <w:r>
        <w:rPr>
          <w:lang w:val="sv-SE"/>
        </w:rPr>
        <w:tab/>
      </w:r>
      <w:r>
        <w:rPr>
          <w:lang w:val="sv-SE"/>
        </w:rPr>
        <w:br/>
      </w:r>
      <w:hyperlink r:id="rId18" w:history="1">
        <w:r w:rsidRPr="00462E81">
          <w:rPr>
            <w:rStyle w:val="Hyperlink"/>
            <w:lang w:val="sv-SE"/>
          </w:rPr>
          <w:t>https://www.youtube.com/watch?v=d-fYXl6HN6Y</w:t>
        </w:r>
      </w:hyperlink>
    </w:p>
    <w:p w:rsidR="00DA62A5" w:rsidRPr="00BC51D5" w:rsidRDefault="00DA62A5" w:rsidP="008E37C1">
      <w:pPr>
        <w:tabs>
          <w:tab w:val="left" w:pos="3015"/>
        </w:tabs>
        <w:rPr>
          <w:lang w:val="sv-SE"/>
        </w:rPr>
      </w:pPr>
    </w:p>
    <w:p w:rsidR="007B3F56" w:rsidRDefault="008E37C1" w:rsidP="007B3F56">
      <w:pPr>
        <w:jc w:val="center"/>
        <w:rPr>
          <w:lang w:val="sv-SE"/>
        </w:rPr>
      </w:pPr>
      <w:r>
        <w:rPr>
          <w:noProof/>
        </w:rPr>
        <w:pict>
          <v:shape id="_x0000_i1027" type="#_x0000_t75" style="width:420pt;height:315pt">
            <v:imagedata r:id="rId19" o:title="sp20"/>
          </v:shape>
        </w:pict>
      </w:r>
    </w:p>
    <w:p w:rsidR="00505C06" w:rsidRPr="00025DB3" w:rsidRDefault="007B3F56" w:rsidP="00170344">
      <w:pPr>
        <w:jc w:val="center"/>
        <w:rPr>
          <w:i/>
          <w:lang w:val="sv-SE"/>
        </w:rPr>
      </w:pPr>
      <w:proofErr w:type="spellStart"/>
      <w:r w:rsidRPr="00025DB3">
        <w:rPr>
          <w:i/>
          <w:lang w:val="sv-SE"/>
        </w:rPr>
        <w:t>Börvärde</w:t>
      </w:r>
      <w:proofErr w:type="spellEnd"/>
      <w:r w:rsidRPr="00025DB3">
        <w:rPr>
          <w:i/>
          <w:lang w:val="sv-SE"/>
        </w:rPr>
        <w:t>: 20cm</w:t>
      </w:r>
      <w:r w:rsidR="00505C06" w:rsidRPr="00025DB3">
        <w:rPr>
          <w:i/>
          <w:lang w:val="sv-SE"/>
        </w:rPr>
        <w:br w:type="textWrapping" w:clear="all"/>
      </w:r>
    </w:p>
    <w:p w:rsidR="00170344" w:rsidRDefault="00505C06" w:rsidP="00025DB3">
      <w:pPr>
        <w:jc w:val="center"/>
        <w:rPr>
          <w:i/>
          <w:lang w:val="sv-SE"/>
        </w:rPr>
      </w:pPr>
      <w:r w:rsidRPr="00025DB3">
        <w:rPr>
          <w:i/>
          <w:lang w:val="sv-SE"/>
        </w:rPr>
        <w:br w:type="textWrapping" w:clear="all"/>
      </w:r>
    </w:p>
    <w:p w:rsidR="00170344" w:rsidRDefault="00170344">
      <w:pPr>
        <w:rPr>
          <w:i/>
          <w:lang w:val="sv-SE"/>
        </w:rPr>
      </w:pPr>
      <w:r>
        <w:rPr>
          <w:i/>
          <w:lang w:val="sv-SE"/>
        </w:rPr>
        <w:br w:type="page"/>
      </w:r>
    </w:p>
    <w:p w:rsidR="00505C06" w:rsidRPr="00025DB3" w:rsidRDefault="00505C06" w:rsidP="00025DB3">
      <w:pPr>
        <w:jc w:val="center"/>
        <w:rPr>
          <w:i/>
          <w:lang w:val="sv-SE"/>
        </w:rPr>
      </w:pPr>
    </w:p>
    <w:p w:rsidR="00595D31" w:rsidRDefault="00595D31" w:rsidP="00382C36">
      <w:pPr>
        <w:pStyle w:val="Heading1"/>
      </w:pPr>
      <w:bookmarkStart w:id="18" w:name="_Toc450830879"/>
      <w:r w:rsidRPr="00860599">
        <w:t>Diskussion</w:t>
      </w:r>
      <w:bookmarkEnd w:id="18"/>
      <w:r w:rsidRPr="00860599">
        <w:t xml:space="preserve"> </w:t>
      </w:r>
    </w:p>
    <w:p w:rsidR="008A28D5" w:rsidRDefault="008A28D5" w:rsidP="00DE2495">
      <w:pPr>
        <w:ind w:left="720"/>
        <w:rPr>
          <w:lang w:val="sv-SE"/>
        </w:rPr>
      </w:pPr>
      <w:bookmarkStart w:id="19" w:name="_GoBack"/>
      <w:bookmarkEnd w:id="19"/>
      <w:r>
        <w:rPr>
          <w:lang w:val="sv-SE"/>
        </w:rPr>
        <w:t xml:space="preserve">Desto högre </w:t>
      </w:r>
      <w:proofErr w:type="spellStart"/>
      <w:r>
        <w:rPr>
          <w:lang w:val="sv-SE"/>
        </w:rPr>
        <w:t>kI</w:t>
      </w:r>
      <w:proofErr w:type="spellEnd"/>
      <w:r>
        <w:rPr>
          <w:lang w:val="sv-SE"/>
        </w:rPr>
        <w:t xml:space="preserve"> är - desto högre blir oscillationens medelvärde. Eftersom det är så lätt för bollen att oscillera med ökande kI värden, måste det vara väldigt lågt för att kunna få en stabil reglering. kD får heller inte vara för högt, eftersom vid kalibreringen, märkte jag att när kD var extremt högt hade den svårare för att kompensera för sensorvärdena då börvärdet låg på 40cm eller 50cm. Då fick vi bättre resultat att sänka kD eller öka kP och kI. </w:t>
      </w:r>
    </w:p>
    <w:p w:rsidR="008A28D5" w:rsidRPr="00B026C0" w:rsidRDefault="00B30BA2" w:rsidP="00DE2495">
      <w:pPr>
        <w:ind w:left="720"/>
        <w:rPr>
          <w:lang w:val="sv-SE"/>
        </w:rPr>
      </w:pPr>
      <w:r>
        <w:rPr>
          <w:lang w:val="sv-SE"/>
        </w:rPr>
        <w:t>För</w:t>
      </w:r>
      <w:r w:rsidR="00A13BA0">
        <w:rPr>
          <w:lang w:val="sv-SE"/>
        </w:rPr>
        <w:t xml:space="preserve"> att kunna</w:t>
      </w:r>
      <w:r>
        <w:rPr>
          <w:lang w:val="sv-SE"/>
        </w:rPr>
        <w:t xml:space="preserve"> förbättra regleringen över de olika börvärdena, borde en annan typ av sensor användas för mätning av bollens position.</w:t>
      </w:r>
      <w:r w:rsidR="008A28D5" w:rsidRPr="00B026C0">
        <w:rPr>
          <w:lang w:val="sv-SE"/>
        </w:rPr>
        <w:br w:type="page"/>
      </w:r>
    </w:p>
    <w:p w:rsidR="00595D31" w:rsidRDefault="00595D31" w:rsidP="00382C36">
      <w:pPr>
        <w:pStyle w:val="Heading1"/>
      </w:pPr>
      <w:bookmarkStart w:id="20" w:name="_Toc450830880"/>
      <w:r w:rsidRPr="00860599">
        <w:lastRenderedPageBreak/>
        <w:t>Källförteckning</w:t>
      </w:r>
      <w:bookmarkEnd w:id="20"/>
      <w:r w:rsidRPr="00860599">
        <w:t xml:space="preserve"> </w:t>
      </w:r>
    </w:p>
    <w:p w:rsidR="00595D31" w:rsidRDefault="007E474C" w:rsidP="00D362DA">
      <w:pPr>
        <w:ind w:left="720"/>
        <w:rPr>
          <w:lang w:val="sv-SE"/>
        </w:rPr>
      </w:pPr>
      <w:r>
        <w:rPr>
          <w:lang w:val="sv-SE"/>
        </w:rPr>
        <w:t xml:space="preserve">[1] </w:t>
      </w:r>
      <w:hyperlink r:id="rId20" w:history="1">
        <w:r w:rsidRPr="007E474C">
          <w:rPr>
            <w:rStyle w:val="Hyperlink"/>
            <w:lang w:val="sv-SE"/>
          </w:rPr>
          <w:t>https://www.pololu.com/product/136/specs</w:t>
        </w:r>
      </w:hyperlink>
    </w:p>
    <w:p w:rsidR="0094505B" w:rsidRDefault="00CA29B7" w:rsidP="00D362DA">
      <w:pPr>
        <w:ind w:left="720"/>
        <w:rPr>
          <w:rStyle w:val="Hyperlink"/>
          <w:lang w:val="sv-SE"/>
        </w:rPr>
      </w:pPr>
      <w:r>
        <w:rPr>
          <w:lang w:val="sv-SE"/>
        </w:rPr>
        <w:t xml:space="preserve">[2] </w:t>
      </w:r>
      <w:hyperlink r:id="rId21" w:history="1">
        <w:r w:rsidRPr="00CA29B7">
          <w:rPr>
            <w:rStyle w:val="Hyperlink"/>
            <w:lang w:val="sv-SE"/>
          </w:rPr>
          <w:t>http://www.robgray.com/temp/Due-pinout-WEB.png</w:t>
        </w:r>
      </w:hyperlink>
    </w:p>
    <w:p w:rsidR="0094505B" w:rsidRDefault="0094505B" w:rsidP="00D362DA">
      <w:pPr>
        <w:ind w:left="720"/>
      </w:pPr>
      <w:r w:rsidRPr="0094505B">
        <w:t xml:space="preserve">[3] </w:t>
      </w:r>
      <w:proofErr w:type="spellStart"/>
      <w:r w:rsidRPr="0094505B">
        <w:t>Ziegler_Nichols</w:t>
      </w:r>
      <w:proofErr w:type="spellEnd"/>
      <w:r w:rsidRPr="0094505B">
        <w:t xml:space="preserve"> practical method </w:t>
      </w:r>
      <w:proofErr w:type="spellStart"/>
      <w:proofErr w:type="gramStart"/>
      <w:r w:rsidRPr="0094505B">
        <w:t>från</w:t>
      </w:r>
      <w:proofErr w:type="spellEnd"/>
      <w:r w:rsidRPr="0094505B">
        <w:t xml:space="preserve"> ”</w:t>
      </w:r>
      <w:proofErr w:type="gramEnd"/>
      <w:r w:rsidRPr="0094505B">
        <w:t>Lab 3c”</w:t>
      </w:r>
    </w:p>
    <w:p w:rsidR="001F280F" w:rsidRPr="0094505B" w:rsidRDefault="001F280F" w:rsidP="00D362DA">
      <w:pPr>
        <w:ind w:left="720"/>
      </w:pPr>
      <w:r>
        <w:t>[4</w:t>
      </w:r>
      <w:r w:rsidRPr="0094505B">
        <w:t>]</w:t>
      </w:r>
      <w:r>
        <w:t xml:space="preserve"> </w:t>
      </w:r>
      <w:proofErr w:type="spellStart"/>
      <w:r>
        <w:t>Github</w:t>
      </w:r>
      <w:proofErr w:type="spellEnd"/>
      <w:r>
        <w:t xml:space="preserve"> Repo: </w:t>
      </w:r>
      <w:r w:rsidR="000A2E2B" w:rsidRPr="000A2E2B">
        <w:t>https://github.com/PrinceBalabis/PingPongProject</w:t>
      </w:r>
    </w:p>
    <w:sectPr w:rsidR="001F280F" w:rsidRPr="0094505B" w:rsidSect="00EF75E8">
      <w:foot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E7F" w:rsidRDefault="00411E7F" w:rsidP="009A0BD0">
      <w:pPr>
        <w:spacing w:after="0" w:line="240" w:lineRule="auto"/>
      </w:pPr>
      <w:r>
        <w:separator/>
      </w:r>
    </w:p>
  </w:endnote>
  <w:endnote w:type="continuationSeparator" w:id="0">
    <w:p w:rsidR="00411E7F" w:rsidRDefault="00411E7F"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Californian FB"/>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Footer"/>
          <w:jc w:val="right"/>
        </w:pPr>
        <w:r>
          <w:fldChar w:fldCharType="begin"/>
        </w:r>
        <w:r>
          <w:instrText xml:space="preserve"> PAGE   \* MERGEFORMAT </w:instrText>
        </w:r>
        <w:r>
          <w:fldChar w:fldCharType="separate"/>
        </w:r>
        <w:r w:rsidR="004D2DCE">
          <w:rPr>
            <w:noProof/>
          </w:rPr>
          <w:t>14</w:t>
        </w:r>
        <w:r>
          <w:rPr>
            <w:noProof/>
          </w:rPr>
          <w:fldChar w:fldCharType="end"/>
        </w:r>
      </w:p>
    </w:sdtContent>
  </w:sdt>
  <w:p w:rsidR="009A0BD0" w:rsidRDefault="009A0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E7F" w:rsidRDefault="00411E7F" w:rsidP="009A0BD0">
      <w:pPr>
        <w:spacing w:after="0" w:line="240" w:lineRule="auto"/>
      </w:pPr>
      <w:r>
        <w:separator/>
      </w:r>
    </w:p>
  </w:footnote>
  <w:footnote w:type="continuationSeparator" w:id="0">
    <w:p w:rsidR="00411E7F" w:rsidRDefault="00411E7F"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4EB8"/>
    <w:rsid w:val="00036265"/>
    <w:rsid w:val="00036A5B"/>
    <w:rsid w:val="00037387"/>
    <w:rsid w:val="0004251F"/>
    <w:rsid w:val="00044E48"/>
    <w:rsid w:val="00054E61"/>
    <w:rsid w:val="00055988"/>
    <w:rsid w:val="0005666B"/>
    <w:rsid w:val="00057207"/>
    <w:rsid w:val="00063C30"/>
    <w:rsid w:val="00063E75"/>
    <w:rsid w:val="00072C78"/>
    <w:rsid w:val="00081F71"/>
    <w:rsid w:val="000829DD"/>
    <w:rsid w:val="00083AF2"/>
    <w:rsid w:val="0008497B"/>
    <w:rsid w:val="000A1531"/>
    <w:rsid w:val="000A19C1"/>
    <w:rsid w:val="000A2E2B"/>
    <w:rsid w:val="000A3A31"/>
    <w:rsid w:val="000A7E59"/>
    <w:rsid w:val="000B1C90"/>
    <w:rsid w:val="000B66B1"/>
    <w:rsid w:val="000D0674"/>
    <w:rsid w:val="000D43AD"/>
    <w:rsid w:val="000D7115"/>
    <w:rsid w:val="000E23C0"/>
    <w:rsid w:val="000E243D"/>
    <w:rsid w:val="000E363F"/>
    <w:rsid w:val="000E5EDA"/>
    <w:rsid w:val="000F67C5"/>
    <w:rsid w:val="00101324"/>
    <w:rsid w:val="00104829"/>
    <w:rsid w:val="00112C53"/>
    <w:rsid w:val="001133BD"/>
    <w:rsid w:val="0011405B"/>
    <w:rsid w:val="00115620"/>
    <w:rsid w:val="00130952"/>
    <w:rsid w:val="00131C62"/>
    <w:rsid w:val="00134D48"/>
    <w:rsid w:val="001351B7"/>
    <w:rsid w:val="00135E47"/>
    <w:rsid w:val="00137E54"/>
    <w:rsid w:val="00142C3E"/>
    <w:rsid w:val="001551B0"/>
    <w:rsid w:val="0015531E"/>
    <w:rsid w:val="001558CB"/>
    <w:rsid w:val="00157709"/>
    <w:rsid w:val="00162B36"/>
    <w:rsid w:val="00170344"/>
    <w:rsid w:val="0017179A"/>
    <w:rsid w:val="00175AA0"/>
    <w:rsid w:val="001840DD"/>
    <w:rsid w:val="001A2AD3"/>
    <w:rsid w:val="001B00D7"/>
    <w:rsid w:val="001B5571"/>
    <w:rsid w:val="001C1832"/>
    <w:rsid w:val="001D11C0"/>
    <w:rsid w:val="001E1737"/>
    <w:rsid w:val="001E44B9"/>
    <w:rsid w:val="001E674A"/>
    <w:rsid w:val="001E7B56"/>
    <w:rsid w:val="001F1D7D"/>
    <w:rsid w:val="001F20DD"/>
    <w:rsid w:val="001F280F"/>
    <w:rsid w:val="001F31AB"/>
    <w:rsid w:val="001F4A66"/>
    <w:rsid w:val="001F62D8"/>
    <w:rsid w:val="00200E7B"/>
    <w:rsid w:val="00200F13"/>
    <w:rsid w:val="00211D1C"/>
    <w:rsid w:val="00212085"/>
    <w:rsid w:val="00221F78"/>
    <w:rsid w:val="00234858"/>
    <w:rsid w:val="00236AD8"/>
    <w:rsid w:val="00240767"/>
    <w:rsid w:val="00242433"/>
    <w:rsid w:val="002459E5"/>
    <w:rsid w:val="0025020D"/>
    <w:rsid w:val="002543E1"/>
    <w:rsid w:val="002603B2"/>
    <w:rsid w:val="002748EE"/>
    <w:rsid w:val="00275222"/>
    <w:rsid w:val="00275EDC"/>
    <w:rsid w:val="00283158"/>
    <w:rsid w:val="002860BB"/>
    <w:rsid w:val="002910B5"/>
    <w:rsid w:val="002A49A7"/>
    <w:rsid w:val="002A4C7D"/>
    <w:rsid w:val="002A5E0F"/>
    <w:rsid w:val="002A7084"/>
    <w:rsid w:val="002B5A1A"/>
    <w:rsid w:val="002C0E55"/>
    <w:rsid w:val="002C59C6"/>
    <w:rsid w:val="002D0C44"/>
    <w:rsid w:val="002D7B62"/>
    <w:rsid w:val="002E6AFA"/>
    <w:rsid w:val="002F0547"/>
    <w:rsid w:val="002F055E"/>
    <w:rsid w:val="002F1F39"/>
    <w:rsid w:val="002F21D1"/>
    <w:rsid w:val="002F2D87"/>
    <w:rsid w:val="002F3C56"/>
    <w:rsid w:val="002F5AD0"/>
    <w:rsid w:val="003019DF"/>
    <w:rsid w:val="003045A1"/>
    <w:rsid w:val="003075BF"/>
    <w:rsid w:val="00311F78"/>
    <w:rsid w:val="00313E82"/>
    <w:rsid w:val="00315D37"/>
    <w:rsid w:val="003161FC"/>
    <w:rsid w:val="00316988"/>
    <w:rsid w:val="0032386B"/>
    <w:rsid w:val="003351D4"/>
    <w:rsid w:val="003431BC"/>
    <w:rsid w:val="003442A6"/>
    <w:rsid w:val="0034640D"/>
    <w:rsid w:val="0034648F"/>
    <w:rsid w:val="003601D3"/>
    <w:rsid w:val="00374DB3"/>
    <w:rsid w:val="00376B41"/>
    <w:rsid w:val="00376C0D"/>
    <w:rsid w:val="00382C36"/>
    <w:rsid w:val="00385D73"/>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418E"/>
    <w:rsid w:val="003D4E7A"/>
    <w:rsid w:val="003D62E9"/>
    <w:rsid w:val="003E2A71"/>
    <w:rsid w:val="003E2C52"/>
    <w:rsid w:val="003F143C"/>
    <w:rsid w:val="003F2F2F"/>
    <w:rsid w:val="003F4AAB"/>
    <w:rsid w:val="003F4F67"/>
    <w:rsid w:val="003F75C2"/>
    <w:rsid w:val="00404924"/>
    <w:rsid w:val="0040621B"/>
    <w:rsid w:val="004077F5"/>
    <w:rsid w:val="00411E7F"/>
    <w:rsid w:val="00412433"/>
    <w:rsid w:val="00412B2B"/>
    <w:rsid w:val="004219A1"/>
    <w:rsid w:val="00422CC4"/>
    <w:rsid w:val="004313EA"/>
    <w:rsid w:val="00431F71"/>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5355"/>
    <w:rsid w:val="004869E9"/>
    <w:rsid w:val="00493920"/>
    <w:rsid w:val="00495E5E"/>
    <w:rsid w:val="004A0A74"/>
    <w:rsid w:val="004C1C95"/>
    <w:rsid w:val="004C3B45"/>
    <w:rsid w:val="004D19C5"/>
    <w:rsid w:val="004D2DCE"/>
    <w:rsid w:val="004E0175"/>
    <w:rsid w:val="004E0460"/>
    <w:rsid w:val="004E1354"/>
    <w:rsid w:val="004E5F7A"/>
    <w:rsid w:val="004F3029"/>
    <w:rsid w:val="004F5199"/>
    <w:rsid w:val="005032E8"/>
    <w:rsid w:val="00505C06"/>
    <w:rsid w:val="00511FF8"/>
    <w:rsid w:val="00512833"/>
    <w:rsid w:val="005155B0"/>
    <w:rsid w:val="00516506"/>
    <w:rsid w:val="005202E3"/>
    <w:rsid w:val="00520F33"/>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B1676"/>
    <w:rsid w:val="005B182F"/>
    <w:rsid w:val="005B1886"/>
    <w:rsid w:val="005B1F6F"/>
    <w:rsid w:val="005B65B9"/>
    <w:rsid w:val="005C2156"/>
    <w:rsid w:val="005C47E4"/>
    <w:rsid w:val="005C48FD"/>
    <w:rsid w:val="005C6EF9"/>
    <w:rsid w:val="005C708A"/>
    <w:rsid w:val="005D27C8"/>
    <w:rsid w:val="005D2A8B"/>
    <w:rsid w:val="005D4EBC"/>
    <w:rsid w:val="005F6391"/>
    <w:rsid w:val="005F6A95"/>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B6B20"/>
    <w:rsid w:val="006C32D2"/>
    <w:rsid w:val="006C725A"/>
    <w:rsid w:val="006C7A55"/>
    <w:rsid w:val="006D267F"/>
    <w:rsid w:val="006D4951"/>
    <w:rsid w:val="006D51E7"/>
    <w:rsid w:val="006E0896"/>
    <w:rsid w:val="006F17FA"/>
    <w:rsid w:val="006F50E8"/>
    <w:rsid w:val="00702EAD"/>
    <w:rsid w:val="00703C15"/>
    <w:rsid w:val="00705D05"/>
    <w:rsid w:val="0071110A"/>
    <w:rsid w:val="00712E37"/>
    <w:rsid w:val="007141D2"/>
    <w:rsid w:val="00714B62"/>
    <w:rsid w:val="00724858"/>
    <w:rsid w:val="0072633E"/>
    <w:rsid w:val="00735508"/>
    <w:rsid w:val="007429C1"/>
    <w:rsid w:val="00743DA2"/>
    <w:rsid w:val="00747998"/>
    <w:rsid w:val="00757F9C"/>
    <w:rsid w:val="00760441"/>
    <w:rsid w:val="0076441E"/>
    <w:rsid w:val="007654A7"/>
    <w:rsid w:val="00767C2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3BEF"/>
    <w:rsid w:val="007D543F"/>
    <w:rsid w:val="007E474C"/>
    <w:rsid w:val="007E6789"/>
    <w:rsid w:val="007F4210"/>
    <w:rsid w:val="00802422"/>
    <w:rsid w:val="00806D34"/>
    <w:rsid w:val="00807866"/>
    <w:rsid w:val="0081349A"/>
    <w:rsid w:val="00815DD8"/>
    <w:rsid w:val="008200F1"/>
    <w:rsid w:val="00825A91"/>
    <w:rsid w:val="00826277"/>
    <w:rsid w:val="008350C7"/>
    <w:rsid w:val="008422DF"/>
    <w:rsid w:val="00853BFE"/>
    <w:rsid w:val="00856ED9"/>
    <w:rsid w:val="00860599"/>
    <w:rsid w:val="0086342D"/>
    <w:rsid w:val="00871357"/>
    <w:rsid w:val="0087621A"/>
    <w:rsid w:val="00884216"/>
    <w:rsid w:val="00890349"/>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37C1"/>
    <w:rsid w:val="008E680A"/>
    <w:rsid w:val="008F1860"/>
    <w:rsid w:val="009002CB"/>
    <w:rsid w:val="00901DE5"/>
    <w:rsid w:val="00907913"/>
    <w:rsid w:val="009211BB"/>
    <w:rsid w:val="00923C79"/>
    <w:rsid w:val="00926FE7"/>
    <w:rsid w:val="00933624"/>
    <w:rsid w:val="00934E7F"/>
    <w:rsid w:val="00942DC0"/>
    <w:rsid w:val="0094505B"/>
    <w:rsid w:val="009475FB"/>
    <w:rsid w:val="009538B3"/>
    <w:rsid w:val="009558AA"/>
    <w:rsid w:val="0095727C"/>
    <w:rsid w:val="00973407"/>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FA4"/>
    <w:rsid w:val="009C46C0"/>
    <w:rsid w:val="009C7BC2"/>
    <w:rsid w:val="009D571D"/>
    <w:rsid w:val="009E3F67"/>
    <w:rsid w:val="009E43C9"/>
    <w:rsid w:val="009E461F"/>
    <w:rsid w:val="009E479B"/>
    <w:rsid w:val="009E7517"/>
    <w:rsid w:val="009F0CD2"/>
    <w:rsid w:val="009F1F23"/>
    <w:rsid w:val="00A01340"/>
    <w:rsid w:val="00A0520C"/>
    <w:rsid w:val="00A05940"/>
    <w:rsid w:val="00A0781F"/>
    <w:rsid w:val="00A13BA0"/>
    <w:rsid w:val="00A1529E"/>
    <w:rsid w:val="00A16049"/>
    <w:rsid w:val="00A16560"/>
    <w:rsid w:val="00A205C4"/>
    <w:rsid w:val="00A206B9"/>
    <w:rsid w:val="00A209FA"/>
    <w:rsid w:val="00A22AF8"/>
    <w:rsid w:val="00A27121"/>
    <w:rsid w:val="00A27948"/>
    <w:rsid w:val="00A349CF"/>
    <w:rsid w:val="00A40609"/>
    <w:rsid w:val="00A429B3"/>
    <w:rsid w:val="00A42ED5"/>
    <w:rsid w:val="00A46CF4"/>
    <w:rsid w:val="00A502C7"/>
    <w:rsid w:val="00A529D7"/>
    <w:rsid w:val="00A53096"/>
    <w:rsid w:val="00A5376C"/>
    <w:rsid w:val="00A572B5"/>
    <w:rsid w:val="00A63083"/>
    <w:rsid w:val="00A6567E"/>
    <w:rsid w:val="00A7018D"/>
    <w:rsid w:val="00A81F53"/>
    <w:rsid w:val="00A83A78"/>
    <w:rsid w:val="00A83E28"/>
    <w:rsid w:val="00A849CA"/>
    <w:rsid w:val="00A9580D"/>
    <w:rsid w:val="00AA3FC7"/>
    <w:rsid w:val="00AA6F23"/>
    <w:rsid w:val="00AB1B51"/>
    <w:rsid w:val="00AC43CE"/>
    <w:rsid w:val="00AC551A"/>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16B1"/>
    <w:rsid w:val="00B93E32"/>
    <w:rsid w:val="00B93F76"/>
    <w:rsid w:val="00BA0A4F"/>
    <w:rsid w:val="00BA0DAB"/>
    <w:rsid w:val="00BA28E8"/>
    <w:rsid w:val="00BA542B"/>
    <w:rsid w:val="00BA6D8C"/>
    <w:rsid w:val="00BB3289"/>
    <w:rsid w:val="00BB441B"/>
    <w:rsid w:val="00BC1D1E"/>
    <w:rsid w:val="00BC20CE"/>
    <w:rsid w:val="00BC4FB8"/>
    <w:rsid w:val="00BC51D5"/>
    <w:rsid w:val="00BC746D"/>
    <w:rsid w:val="00BD0905"/>
    <w:rsid w:val="00BD7E4B"/>
    <w:rsid w:val="00BE619A"/>
    <w:rsid w:val="00BF2FD9"/>
    <w:rsid w:val="00BF5A7A"/>
    <w:rsid w:val="00C048C1"/>
    <w:rsid w:val="00C07BE9"/>
    <w:rsid w:val="00C13653"/>
    <w:rsid w:val="00C170C2"/>
    <w:rsid w:val="00C17D98"/>
    <w:rsid w:val="00C2358F"/>
    <w:rsid w:val="00C27CBC"/>
    <w:rsid w:val="00C33E11"/>
    <w:rsid w:val="00C35903"/>
    <w:rsid w:val="00C532CC"/>
    <w:rsid w:val="00C6540B"/>
    <w:rsid w:val="00C70513"/>
    <w:rsid w:val="00C81359"/>
    <w:rsid w:val="00C81995"/>
    <w:rsid w:val="00C937EA"/>
    <w:rsid w:val="00C958C6"/>
    <w:rsid w:val="00CA07F6"/>
    <w:rsid w:val="00CA0955"/>
    <w:rsid w:val="00CA29B7"/>
    <w:rsid w:val="00CA59A0"/>
    <w:rsid w:val="00CB1071"/>
    <w:rsid w:val="00CB3C23"/>
    <w:rsid w:val="00CB516F"/>
    <w:rsid w:val="00CB689C"/>
    <w:rsid w:val="00CB6A40"/>
    <w:rsid w:val="00CC624B"/>
    <w:rsid w:val="00CD5885"/>
    <w:rsid w:val="00CE25E7"/>
    <w:rsid w:val="00CE27AB"/>
    <w:rsid w:val="00CE35AC"/>
    <w:rsid w:val="00CE7269"/>
    <w:rsid w:val="00CF4662"/>
    <w:rsid w:val="00D059C5"/>
    <w:rsid w:val="00D31227"/>
    <w:rsid w:val="00D31A67"/>
    <w:rsid w:val="00D33FE7"/>
    <w:rsid w:val="00D34FD7"/>
    <w:rsid w:val="00D362DA"/>
    <w:rsid w:val="00D44E61"/>
    <w:rsid w:val="00D46440"/>
    <w:rsid w:val="00D50730"/>
    <w:rsid w:val="00D52942"/>
    <w:rsid w:val="00D571A6"/>
    <w:rsid w:val="00D5766B"/>
    <w:rsid w:val="00D61CB2"/>
    <w:rsid w:val="00D76EF8"/>
    <w:rsid w:val="00D840E6"/>
    <w:rsid w:val="00D91AAF"/>
    <w:rsid w:val="00D96769"/>
    <w:rsid w:val="00DA0862"/>
    <w:rsid w:val="00DA62A5"/>
    <w:rsid w:val="00DB262E"/>
    <w:rsid w:val="00DB28CF"/>
    <w:rsid w:val="00DB4FBE"/>
    <w:rsid w:val="00DB5615"/>
    <w:rsid w:val="00DB7BE0"/>
    <w:rsid w:val="00DC1C2D"/>
    <w:rsid w:val="00DC3BC9"/>
    <w:rsid w:val="00DC650F"/>
    <w:rsid w:val="00DD4F57"/>
    <w:rsid w:val="00DD5F94"/>
    <w:rsid w:val="00DE2495"/>
    <w:rsid w:val="00DE4AC5"/>
    <w:rsid w:val="00DF33C0"/>
    <w:rsid w:val="00DF4076"/>
    <w:rsid w:val="00DF4209"/>
    <w:rsid w:val="00E01134"/>
    <w:rsid w:val="00E07CCD"/>
    <w:rsid w:val="00E13C91"/>
    <w:rsid w:val="00E16AA1"/>
    <w:rsid w:val="00E36C78"/>
    <w:rsid w:val="00E408F7"/>
    <w:rsid w:val="00E4187E"/>
    <w:rsid w:val="00E45EC2"/>
    <w:rsid w:val="00E53A25"/>
    <w:rsid w:val="00E63D88"/>
    <w:rsid w:val="00E658F2"/>
    <w:rsid w:val="00E66D96"/>
    <w:rsid w:val="00E707A1"/>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88B"/>
    <w:rsid w:val="00FA2328"/>
    <w:rsid w:val="00FB2BFE"/>
    <w:rsid w:val="00FB2C28"/>
    <w:rsid w:val="00FB2D9E"/>
    <w:rsid w:val="00FB35AE"/>
    <w:rsid w:val="00FB3CA5"/>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d-fYXl6HN6Y" TargetMode="External"/><Relationship Id="rId3" Type="http://schemas.openxmlformats.org/officeDocument/2006/relationships/styles" Target="styles.xml"/><Relationship Id="rId21" Type="http://schemas.openxmlformats.org/officeDocument/2006/relationships/hyperlink" Target="http://www.robgray.com/temp/Due-pinout-WEB.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JQA9Zl80sYc" TargetMode="External"/><Relationship Id="rId20" Type="http://schemas.openxmlformats.org/officeDocument/2006/relationships/hyperlink" Target="https://www.pololu.com/product/136/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98B4-E50B-4DA8-8B8E-A50FD0B8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Pages>
  <Words>2697</Words>
  <Characters>15379</Characters>
  <Application>Microsoft Office Word</Application>
  <DocSecurity>0</DocSecurity>
  <Lines>128</Lines>
  <Paragraphs>36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Prince Stevie-Ray Charles Balabis</cp:lastModifiedBy>
  <cp:revision>276</cp:revision>
  <cp:lastPrinted>2015-12-21T05:14:00Z</cp:lastPrinted>
  <dcterms:created xsi:type="dcterms:W3CDTF">2016-01-12T21:14:00Z</dcterms:created>
  <dcterms:modified xsi:type="dcterms:W3CDTF">2016-05-12T13:49:00Z</dcterms:modified>
</cp:coreProperties>
</file>