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6347CF">
      <w:pPr>
        <w:pStyle w:val="papertitle"/>
        <w:spacing w:before="5pt" w:beforeAutospacing="1" w:after="5pt" w:afterAutospacing="1"/>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15B21D84" w:rsidR="004D72B5" w:rsidRDefault="00D32753" w:rsidP="00972203">
      <w:pPr>
        <w:pStyle w:val="Abstract"/>
        <w:rPr>
          <w:i/>
          <w:iCs/>
        </w:rPr>
      </w:pPr>
      <w:r>
        <w:rPr>
          <w:i/>
          <w:iCs/>
        </w:rPr>
        <w:t>Tóm tắt</w:t>
      </w:r>
      <w:r w:rsidR="001E778D">
        <w:rPr>
          <w:i/>
          <w:iCs/>
        </w:rPr>
        <w:t xml:space="preserve">: </w:t>
      </w:r>
      <w:r w:rsidR="00027EDF" w:rsidRPr="00DA67F7">
        <w:rPr>
          <w:b w:val="0"/>
          <w:bCs w:val="0"/>
          <w:i/>
          <w:iCs/>
        </w:rPr>
        <w:t>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 [2], phương pháp năng lượng [3] và phương pháp mặt phẳng tới hạn [4-6]. Bên cạnh đó, chúng ta còn có phương pháp phạm vi phân phối ứng suất</w:t>
      </w:r>
      <w:r w:rsidR="00E04561">
        <w:rPr>
          <w:b w:val="0"/>
          <w:bCs w:val="0"/>
          <w:i/>
          <w:iCs/>
        </w:rPr>
        <w:t xml:space="preserve"> </w:t>
      </w:r>
      <w:r w:rsidR="00E04561" w:rsidRPr="00DA67F7">
        <w:rPr>
          <w:b w:val="0"/>
          <w:bCs w:val="0"/>
          <w:i/>
          <w:iCs/>
        </w:rPr>
        <w:t>(S</w:t>
      </w:r>
      <w:r w:rsidR="00E04561">
        <w:rPr>
          <w:b w:val="0"/>
          <w:bCs w:val="0"/>
          <w:i/>
          <w:iCs/>
        </w:rPr>
        <w:t xml:space="preserve">tres </w:t>
      </w:r>
      <w:r w:rsidR="00E04561" w:rsidRPr="00DA67F7">
        <w:rPr>
          <w:b w:val="0"/>
          <w:bCs w:val="0"/>
          <w:i/>
          <w:iCs/>
        </w:rPr>
        <w:t>R</w:t>
      </w:r>
      <w:r w:rsidR="00E04561">
        <w:rPr>
          <w:b w:val="0"/>
          <w:bCs w:val="0"/>
          <w:i/>
          <w:iCs/>
        </w:rPr>
        <w:t xml:space="preserve">ange </w:t>
      </w:r>
      <w:r w:rsidR="00E04561" w:rsidRPr="00DA67F7">
        <w:rPr>
          <w:b w:val="0"/>
          <w:bCs w:val="0"/>
          <w:i/>
          <w:iCs/>
        </w:rPr>
        <w:t>D</w:t>
      </w:r>
      <w:r w:rsidR="00E04561">
        <w:rPr>
          <w:b w:val="0"/>
          <w:bCs w:val="0"/>
          <w:i/>
          <w:iCs/>
        </w:rPr>
        <w:t>istribution - SRD</w:t>
      </w:r>
      <w:r w:rsidR="00E04561" w:rsidRPr="00DA67F7">
        <w:rPr>
          <w:b w:val="0"/>
          <w:bCs w:val="0"/>
          <w:i/>
          <w:iCs/>
        </w:rPr>
        <w:t>)</w:t>
      </w:r>
      <w:r w:rsidR="00027EDF" w:rsidRPr="00DA67F7">
        <w:rPr>
          <w:b w:val="0"/>
          <w:bCs w:val="0"/>
          <w:i/>
          <w:iCs/>
        </w:rPr>
        <w:t xml:space="preserve">. [7] Phương pháp </w:t>
      </w:r>
      <w:r w:rsidR="00426A90">
        <w:rPr>
          <w:b w:val="0"/>
          <w:bCs w:val="0"/>
          <w:i/>
          <w:iCs/>
        </w:rPr>
        <w:t xml:space="preserve">phạm vi phân phối ứng suất cùng với chương trình hỗ trợ được xây dựng bằng ngôn ngữ lập trình C# </w:t>
      </w:r>
      <w:r w:rsidR="00426A90" w:rsidRPr="00DA67F7">
        <w:rPr>
          <w:b w:val="0"/>
          <w:bCs w:val="0"/>
          <w:i/>
          <w:iCs/>
        </w:rPr>
        <w:t>giúp xác định</w:t>
      </w:r>
      <w:r w:rsidR="00426A90">
        <w:rPr>
          <w:b w:val="0"/>
          <w:bCs w:val="0"/>
          <w:i/>
          <w:iCs/>
        </w:rPr>
        <w:t xml:space="preserve"> và đánh giá tổn thương mỏi kết cấu đồng thời </w:t>
      </w:r>
      <w:r w:rsidR="00321041">
        <w:rPr>
          <w:b w:val="0"/>
          <w:bCs w:val="0"/>
          <w:i/>
          <w:iCs/>
        </w:rPr>
        <w:t>phân tích được các yếu tố tác động đến tổn thương và tuổi thọ mỏi kết cấu</w:t>
      </w:r>
      <w:r w:rsidR="000E0FE6">
        <w:rPr>
          <w:b w:val="0"/>
          <w:bCs w:val="0"/>
          <w:i/>
          <w:iCs/>
        </w:rPr>
        <w:t>.</w:t>
      </w:r>
      <w:r w:rsidR="00027EDF" w:rsidRPr="00DA67F7">
        <w:rPr>
          <w:b w:val="0"/>
          <w:bCs w:val="0"/>
          <w:i/>
          <w:iCs/>
        </w:rPr>
        <w:t xml:space="preserve"> </w:t>
      </w:r>
    </w:p>
    <w:p w14:paraId="6E332775" w14:textId="4C627D7C" w:rsidR="009303D9" w:rsidRDefault="00CB2ADE" w:rsidP="00972203">
      <w:pPr>
        <w:pStyle w:val="Keywords"/>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tương mỏi kết cấu.</w:t>
      </w:r>
    </w:p>
    <w:p w14:paraId="011DFCDB" w14:textId="3015E1E2" w:rsidR="00415E6F" w:rsidRDefault="00415E6F" w:rsidP="00972203">
      <w:pPr>
        <w:pStyle w:val="Keywords"/>
        <w:rPr>
          <w:rStyle w:val="hps"/>
          <w:rFonts w:eastAsia="Calibri"/>
          <w:color w:val="000000"/>
        </w:rPr>
      </w:pPr>
      <w:r>
        <w:t>Abstract:</w:t>
      </w:r>
      <w:r w:rsidR="00C40FFC">
        <w:t xml:space="preserve"> </w:t>
      </w:r>
      <w:r w:rsidR="005E6B55" w:rsidRPr="005E6B55">
        <w:rPr>
          <w:rStyle w:val="hps"/>
          <w:rFonts w:eastAsia="Calibri"/>
          <w:b w:val="0"/>
          <w:bCs w:val="0"/>
          <w:color w:val="000000"/>
        </w:rPr>
        <w:t>The identification and evaluation of fatigue characteristics of complex stress components have received attention in recent decades. Nowadays, methods for evaluating the fatigue life of complex stress components can be divided into three main groups: equivalent stress-strain method [2], energy method [3], and critical plane method [4-6]. Besides, we also have the stress range distribution (SRD) method. [7] The stress range distribution method together with the supporting program built in C# programming language helps to identify and evaluate fatigue damage of structures while analyzing the factors affecting fatigue damage and fatigue life of structures</w:t>
      </w:r>
      <w:r w:rsidR="00FD2849" w:rsidRPr="00B22BAA">
        <w:rPr>
          <w:rStyle w:val="hps"/>
          <w:rFonts w:eastAsia="Calibri"/>
          <w:b w:val="0"/>
          <w:bCs w:val="0"/>
          <w:color w:val="000000"/>
        </w:rPr>
        <w:t>.</w:t>
      </w:r>
    </w:p>
    <w:p w14:paraId="6FEEEA07" w14:textId="1C05058F" w:rsidR="00FD2849" w:rsidRPr="00415E6F" w:rsidRDefault="00FD2849" w:rsidP="00972203">
      <w:pPr>
        <w:pStyle w:val="Keywords"/>
      </w:pPr>
      <w:r>
        <w:rPr>
          <w:rStyle w:val="hps"/>
          <w:rFonts w:eastAsia="Calibri"/>
          <w:color w:val="000000"/>
        </w:rPr>
        <w:t xml:space="preserve">Keywords: </w:t>
      </w:r>
      <w:r w:rsidRPr="00CB2975">
        <w:rPr>
          <w:b w:val="0"/>
          <w:bCs w:val="0"/>
        </w:rPr>
        <w:t>Fatigue strength assessment, Stress fatigue, Stress Range Distribution (SRD) method, Ship structures, Offshore structures, Structural fatigue life, Structural fatigue damage</w:t>
      </w:r>
      <w:r w:rsidRPr="0096036C">
        <w:t>.</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w:t>
      </w:r>
      <w:r w:rsidRPr="00725234">
        <w:t xml:space="preserve">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2EE881C0"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p>
    <w:p w14:paraId="5F8FD695" w14:textId="2C27EAC5" w:rsidR="005978C6" w:rsidRPr="005307B4" w:rsidRDefault="005978C6" w:rsidP="00E7596C">
      <w:pPr>
        <w:pStyle w:val="BodyText"/>
        <w:rPr>
          <w:lang w:val="vi-VN"/>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kết quả thử nghiệm và tiêu chuẩn quốc tế để xác định tiêu chí nào là phù hợp nhất cho đánh giá giới hạn bền mỏi của chi tiết chịu ứng suất phức tạp</w:t>
      </w:r>
    </w:p>
    <w:p w14:paraId="78B51C7E" w14:textId="57130462" w:rsidR="00291DE9" w:rsidRPr="00291DE9"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w:t>
      </w:r>
      <w:r w:rsidRPr="00F8375F">
        <w:rPr>
          <w:lang w:val="vi-VN"/>
        </w:rPr>
        <w:lastRenderedPageBreak/>
        <w:t>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p>
    <w:p w14:paraId="380BD532" w14:textId="38FEA752" w:rsidR="000A021B" w:rsidRPr="000A021B"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p>
    <w:p w14:paraId="71C784F2" w14:textId="6991ED29" w:rsidR="004E5660" w:rsidRPr="00B04B26"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60F3B208" w14:textId="404C7F9C" w:rsidR="009303D9" w:rsidRDefault="0081243E" w:rsidP="00E7596C">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009303D9" w:rsidRPr="005B520E">
        <w:t>.</w:t>
      </w:r>
      <w:r w:rsidR="00120C09">
        <w:t xml:space="preserve"> </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Đánh giá chi tiết và chất lượng đường hàn: Trong nghiên cứu về độ bền mỏi của cửa van, vấn đề của khuyết tật tại các đường hàn và chất lượng của chúng được nhấn mạnh. 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Pr="0056732F"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Pr="009B5124" w:rsidRDefault="009B5124" w:rsidP="00ED0149">
      <w:pPr>
        <w:pStyle w:val="Heading2"/>
      </w:pPr>
      <w:r w:rsidRPr="009B5124">
        <w:t>Phương pháp phạm vi phân</w:t>
      </w:r>
      <w:r>
        <w:t xml:space="preserve"> phối ứng suất</w:t>
      </w:r>
    </w:p>
    <w:p w14:paraId="355BA24A" w14:textId="2966D434"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p>
    <w:p w14:paraId="43F76E32" w14:textId="2018A12D"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p>
    <w:p w14:paraId="57EAA728" w14:textId="37746D48" w:rsidR="00995EEA" w:rsidRDefault="00995EEA" w:rsidP="00995EEA">
      <w:pPr>
        <w:pStyle w:val="bulletlist"/>
        <w:tabs>
          <w:tab w:val="clear" w:pos="32.40pt"/>
        </w:tabs>
        <w:ind w:start="28.80pt" w:hanging="14.40pt"/>
      </w:pPr>
      <w:r>
        <w:t xml:space="preserve">Hệ số tập trung ứng suất SCF = </w:t>
      </w:r>
    </w:p>
    <w:p w14:paraId="69BED88B" w14:textId="7CB3D1EF" w:rsidR="002C583E" w:rsidRDefault="00B61B4C" w:rsidP="00995EEA">
      <w:pPr>
        <w:pStyle w:val="bulletlist"/>
        <w:tabs>
          <w:tab w:val="clear" w:pos="32.40pt"/>
        </w:tabs>
        <w:ind w:start="28.80pt" w:hanging="14.40pt"/>
      </w:pPr>
      <w:r>
        <w:t>Hệ số hình dạng weibull được xác định trong khoảng từ 0.5 cho đến 1.3 cụ thể như bảng 1.</w:t>
      </w:r>
    </w:p>
    <w:p w14:paraId="50BCAD5C" w14:textId="77777777" w:rsidR="00B61B4C" w:rsidRDefault="00B61B4C" w:rsidP="00B61B4C">
      <w:pPr>
        <w:pStyle w:val="bulletlist"/>
        <w:numPr>
          <w:ilvl w:val="0"/>
          <w:numId w:val="0"/>
        </w:numPr>
        <w:ind w:start="32.40pt" w:hanging="18pt"/>
      </w:pP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lastRenderedPageBreak/>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28D1A3BE" w:rsidR="004F1972" w:rsidRPr="004F1972" w:rsidRDefault="004F1972" w:rsidP="002053E3">
            <w:pPr>
              <w:pStyle w:val="tablecolhead"/>
              <w:rPr>
                <w:b w:val="0"/>
                <w:bCs w:val="0"/>
              </w:rPr>
            </w:pPr>
            <w:r w:rsidRPr="004F1972">
              <w:rPr>
                <w:b w:val="0"/>
                <w:bCs w:val="0"/>
              </w:rPr>
              <w:t>Cho biển Bắc, biển Đông và Calofornia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11"/>
                    <a:stretch>
                      <a:fillRect/>
                    </a:stretch>
                  </pic:blipFill>
                  <pic:spPr>
                    <a:xfrm>
                      <a:off x="0" y="0"/>
                      <a:ext cx="2636605" cy="4436000"/>
                    </a:xfrm>
                    <a:prstGeom prst="rect">
                      <a:avLst/>
                    </a:prstGeom>
                  </pic:spPr>
                </pic:pic>
              </a:graphicData>
            </a:graphic>
          </wp:inline>
        </w:drawing>
      </w:r>
    </w:p>
    <w:p w14:paraId="272B7AB0" w14:textId="77777777" w:rsidR="00CA3FE4" w:rsidRDefault="00CA3FE4" w:rsidP="00E7596C">
      <w:pPr>
        <w:pStyle w:val="BodyText"/>
      </w:pPr>
    </w:p>
    <w:p w14:paraId="5403C518" w14:textId="77777777" w:rsidR="00FF2E70" w:rsidRDefault="00FF2E70" w:rsidP="00E7596C">
      <w:pPr>
        <w:pStyle w:val="BodyText"/>
      </w:pPr>
    </w:p>
    <w:p w14:paraId="0AAD37A1" w14:textId="10A54F5F" w:rsidR="009303D9" w:rsidRDefault="00F15B7C" w:rsidP="00ED0149">
      <w:pPr>
        <w:pStyle w:val="Heading2"/>
      </w:pPr>
      <w:r>
        <w:t>Xây dựng chương trình tính toán</w:t>
      </w:r>
    </w:p>
    <w:p w14:paraId="7AE005B8" w14:textId="00C4896D"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12"/>
                    <a:stretch>
                      <a:fillRect/>
                    </a:stretch>
                  </pic:blipFill>
                  <pic:spPr>
                    <a:xfrm>
                      <a:off x="0" y="0"/>
                      <a:ext cx="3195955" cy="956461"/>
                    </a:xfrm>
                    <a:prstGeom prst="rect">
                      <a:avLst/>
                    </a:prstGeom>
                    <a:ln>
                      <a:solidFill>
                        <a:schemeClr val="tx1"/>
                      </a:solidFill>
                    </a:ln>
                  </pic:spPr>
                </pic:pic>
              </a:graphicData>
            </a:graphic>
          </wp:inline>
        </w:drawing>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Pr="001857D5"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3B904DC5" w14:textId="77777777" w:rsidR="00CB4C61" w:rsidRPr="00CB4C61" w:rsidRDefault="00CB4C61" w:rsidP="00E7596C">
      <w:pPr>
        <w:pStyle w:val="BodyText"/>
        <w:rPr>
          <w:lang w:val="en-US"/>
        </w:rPr>
      </w:pPr>
    </w:p>
    <w:p w14:paraId="0E4004E4" w14:textId="1DDB408A" w:rsidR="009303D9" w:rsidRDefault="00BE7005" w:rsidP="006B6B66">
      <w:pPr>
        <w:pStyle w:val="Heading1"/>
      </w:pPr>
      <w:r>
        <w:t>KẾT QUẢ NGHIÊN CỨU TỔN THƯƠNG MỎI TÍCH LŨY KẾT CẤU</w:t>
      </w:r>
    </w:p>
    <w:p w14:paraId="6793B676" w14:textId="698CF8E3" w:rsidR="009303D9" w:rsidRDefault="003E3DCE" w:rsidP="00ED0149">
      <w:pPr>
        <w:pStyle w:val="Heading2"/>
      </w:pPr>
      <w:r>
        <w:t>Mô hình tính toán</w:t>
      </w:r>
    </w:p>
    <w:p w14:paraId="7F9C2187" w14:textId="4D02D017"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13"/>
                    <a:stretch>
                      <a:fillRect/>
                    </a:stretch>
                  </pic:blipFill>
                  <pic:spPr>
                    <a:xfrm>
                      <a:off x="0" y="0"/>
                      <a:ext cx="3195955" cy="1582829"/>
                    </a:xfrm>
                    <a:prstGeom prst="rect">
                      <a:avLst/>
                    </a:prstGeom>
                    <a:ln>
                      <a:solidFill>
                        <a:schemeClr val="tx1"/>
                      </a:solidFill>
                    </a:ln>
                  </pic:spPr>
                </pic:pic>
              </a:graphicData>
            </a:graphic>
          </wp:inline>
        </w:drawing>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2193122" w14:textId="77777777" w:rsidR="00386C20" w:rsidRDefault="00386C20" w:rsidP="00386C20">
      <w:pPr>
        <w:pStyle w:val="BodyText"/>
      </w:pPr>
      <w:r>
        <w:t>Điều kiện biên đối với mô hình mô phỏng trong trường hợp này sử dụng điều kiện ngàm chặt đối với đường giao nhau giữa mạn tàu và boong tàu.</w:t>
      </w:r>
    </w:p>
    <w:p w14:paraId="28DB15FD" w14:textId="1248542E" w:rsidR="001270EF" w:rsidRDefault="001270EF" w:rsidP="001270EF">
      <w:pPr>
        <w:pStyle w:val="BodyText"/>
        <w:ind w:firstLine="0pt"/>
      </w:pPr>
      <w:r>
        <w:rPr>
          <w:noProof/>
        </w:rPr>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14"/>
                    <a:stretch>
                      <a:fillRect/>
                    </a:stretch>
                  </pic:blipFill>
                  <pic:spPr>
                    <a:xfrm>
                      <a:off x="0" y="0"/>
                      <a:ext cx="3195955" cy="1457767"/>
                    </a:xfrm>
                    <a:prstGeom prst="rect">
                      <a:avLst/>
                    </a:prstGeom>
                    <a:ln>
                      <a:solidFill>
                        <a:schemeClr val="tx1"/>
                      </a:solidFill>
                    </a:ln>
                  </pic:spPr>
                </pic:pic>
              </a:graphicData>
            </a:graphic>
          </wp:inline>
        </w:drawing>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18.2pt" o:ole="">
                <v:imagedata r:id="rId15" o:title=""/>
              </v:shape>
              <o:OLEObject Type="Embed" ProgID="Equation.DSMT4" ShapeID="_x0000_i1025" DrawAspect="Content" ObjectID="_1779465816" r:id="rId16"/>
            </w:object>
          </mc:Choice>
          <mc:Fallback>
            <w:object>
              <w:drawing>
                <wp:inline distT="0" distB="0" distL="0" distR="0" wp14:anchorId="6F201458" wp14:editId="6F9D8414">
                  <wp:extent cx="969645" cy="231140"/>
                  <wp:effectExtent l="0" t="0" r="1905"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9465816"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9645" cy="231140"/>
                          </a:xfrm>
                          <a:prstGeom prst="rect">
                            <a:avLst/>
                          </a:prstGeom>
                          <a:noFill/>
                          <a:ln>
                            <a:noFill/>
                          </a:ln>
                        </pic:spPr>
                      </pic:pic>
                    </a:graphicData>
                  </a:graphic>
                </wp:inline>
              </w:drawing>
              <w:objectEmbed w:drawAspect="content" r:id="rId16" w:progId="Equation.DSMT4" w:shapeId="1" w:fieldCodes=""/>
            </w:object>
          </mc:Fallback>
        </mc:AlternateContent>
      </w:r>
    </w:p>
    <w:p w14:paraId="5487F143" w14:textId="77777777" w:rsidR="00794130" w:rsidRPr="00161B59" w:rsidRDefault="00794130" w:rsidP="00334924">
      <w:pPr>
        <w:pStyle w:val="bulletlist"/>
        <w:tabs>
          <w:tab w:val="clear" w:pos="32.40pt"/>
        </w:tabs>
        <w:ind w:start="28.80pt" w:hanging="14.40pt"/>
      </w:pPr>
      <w:r w:rsidRPr="00161B59">
        <w:t xml:space="preserve">Kết quả ứng suất lớn nhất: </w:t>
      </w:r>
      <w:r w:rsidRPr="00161B59">
        <mc:AlternateContent>
          <mc:Choice Requires="v">
            <w:object w:dxaOrig="72pt" w:dyaOrig="18pt" w14:anchorId="40FFAE27">
              <v:shape id="_x0000_i1026" type="#_x0000_t75" style="width:1in;height:18.2pt" o:ole="">
                <v:imagedata r:id="rId18" o:title=""/>
              </v:shape>
              <o:OLEObject Type="Embed" ProgID="Equation.DSMT4" ShapeID="_x0000_i1026" DrawAspect="Content" ObjectID="_1779465817" r:id="rId19"/>
            </w:object>
          </mc:Choice>
          <mc:Fallback>
            <w:object>
              <w:drawing>
                <wp:inline distT="0" distB="0" distL="0" distR="0" wp14:anchorId="4D203552" wp14:editId="4EDE79A5">
                  <wp:extent cx="914400" cy="23114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9465817"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231140"/>
                          </a:xfrm>
                          <a:prstGeom prst="rect">
                            <a:avLst/>
                          </a:prstGeom>
                          <a:noFill/>
                          <a:ln>
                            <a:noFill/>
                          </a:ln>
                        </pic:spPr>
                      </pic:pic>
                    </a:graphicData>
                  </a:graphic>
                </wp:inline>
              </w:drawing>
              <w:objectEmbed w:drawAspect="content" r:id="rId19" w:progId="Equation.DSMT4" w:shapeId="2" w:fieldCodes=""/>
            </w:object>
          </mc:Fallback>
        </mc:AlternateContent>
      </w:r>
    </w:p>
    <w:p w14:paraId="09A53978" w14:textId="76A30AFC" w:rsidR="00794130" w:rsidRDefault="00794130" w:rsidP="00FB5B9D">
      <w:pPr>
        <w:pStyle w:val="bulletlist"/>
        <w:tabs>
          <w:tab w:val="clear" w:pos="32.40pt"/>
        </w:tabs>
        <w:ind w:start="28.80pt" w:hanging="14.40pt"/>
        <w:jc w:val="start"/>
      </w:pPr>
      <w:r>
        <w:lastRenderedPageBreak/>
        <w:t>Hệ số tập trung ứng suất (SCF):</w:t>
      </w:r>
      <w:r w:rsidRPr="00146F32">
        <w:rPr>
          <w:position w:val="-30"/>
        </w:rPr>
        <mc:AlternateContent>
          <mc:Choice Requires="v">
            <w:object w:dxaOrig="112pt" w:dyaOrig="34pt" w14:anchorId="6014664B">
              <v:shape id="_x0000_i1027" type="#_x0000_t75" style="width:112.35pt;height:32.85pt" o:ole="">
                <v:imagedata r:id="rId21" o:title=""/>
              </v:shape>
              <o:OLEObject Type="Embed" ProgID="Equation.DSMT4" ShapeID="_x0000_i1027" DrawAspect="Content" ObjectID="_1779465818" r:id="rId22"/>
            </w:object>
          </mc:Choice>
          <mc:Fallback>
            <w:object>
              <w:drawing>
                <wp:inline distT="0" distB="0" distL="0" distR="0" wp14:anchorId="2BFB8E6D" wp14:editId="07EC8B9B">
                  <wp:extent cx="1426845" cy="417195"/>
                  <wp:effectExtent l="0" t="0" r="0" b="1905"/>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79465818" isActiveX="0" linkType=""/>
                              </a:ext>
                            </a:extLst>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6845" cy="417195"/>
                          </a:xfrm>
                          <a:prstGeom prst="rect">
                            <a:avLst/>
                          </a:prstGeom>
                          <a:noFill/>
                          <a:ln>
                            <a:noFill/>
                          </a:ln>
                        </pic:spPr>
                      </pic:pic>
                    </a:graphicData>
                  </a:graphic>
                </wp:inline>
              </w:drawing>
              <w:objectEmbed w:drawAspect="content" r:id="rId22" w:progId="Equation.DSMT4" w:shapeId="3" w:fieldCodes=""/>
            </w:object>
          </mc:Fallback>
        </mc:AlternateContent>
      </w:r>
    </w:p>
    <w:p w14:paraId="61AFFDF7" w14:textId="77777777" w:rsidR="00740676" w:rsidRDefault="00740676" w:rsidP="00740676">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740676">
      <w:pPr>
        <w:pStyle w:val="bulletlist"/>
        <w:tabs>
          <w:tab w:val="clear" w:pos="32.40pt"/>
        </w:tabs>
        <w:ind w:start="28.80pt" w:hanging="14.40pt"/>
        <w:jc w:val="star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740676">
      <w:pPr>
        <w:pStyle w:val="bulletlist"/>
        <w:tabs>
          <w:tab w:val="clear" w:pos="32.40pt"/>
        </w:tabs>
        <w:ind w:start="28.80pt" w:hanging="14.40pt"/>
        <w:jc w:val="start"/>
      </w:pPr>
      <w:r>
        <w:t xml:space="preserve">Thời gian phục vụ (Year in service): 20 năm. </w:t>
      </w:r>
    </w:p>
    <w:p w14:paraId="092DFD1A" w14:textId="77777777" w:rsidR="00740676" w:rsidRDefault="00740676" w:rsidP="00740676">
      <w:pPr>
        <w:pStyle w:val="bulletlist"/>
        <w:tabs>
          <w:tab w:val="clear" w:pos="32.40pt"/>
        </w:tabs>
        <w:ind w:start="28.80pt" w:hanging="14.40pt"/>
        <w:jc w:val="start"/>
      </w:pPr>
      <w:r>
        <w:t>Độ dày hiệu quả: 20 mm</w:t>
      </w:r>
    </w:p>
    <w:p w14:paraId="28CBB552" w14:textId="3691A7DE" w:rsidR="009303D9" w:rsidRPr="005B520E" w:rsidRDefault="00740676" w:rsidP="00CF45FA">
      <w:pPr>
        <w:pStyle w:val="bulletlist"/>
        <w:tabs>
          <w:tab w:val="clear" w:pos="32.40pt"/>
        </w:tabs>
        <w:ind w:start="28.80pt" w:hanging="14.40pt"/>
        <w:jc w:val="start"/>
      </w:pPr>
      <w:r>
        <w:t>Độ dày tham khảo: 25 mm</w:t>
      </w:r>
      <w:r w:rsidR="009303D9" w:rsidRPr="005B520E">
        <w:t>.</w:t>
      </w:r>
    </w:p>
    <w:p w14:paraId="29F7C635" w14:textId="7ADBC50F" w:rsidR="009303D9" w:rsidRDefault="00685E02" w:rsidP="00ED0149">
      <w:pPr>
        <w:pStyle w:val="Heading2"/>
      </w:pPr>
      <w:r>
        <w:t>Phân tích và đánh giá tuổi thọ mỏi kết cấu.</w:t>
      </w:r>
    </w:p>
    <w:p w14:paraId="1C4EA8B2" w14:textId="77777777" w:rsidR="00D26D4F" w:rsidRDefault="00384CEE" w:rsidP="00FB6639">
      <w:pPr>
        <w:pStyle w:val="BodyText"/>
      </w:pPr>
      <w:r>
        <w:t xml:space="preserve">Kết  quả tính toán được </w:t>
      </w:r>
      <w:r w:rsidR="00DB1573">
        <w:t>tính toán theo</w:t>
      </w:r>
      <w:r w:rsidR="00D26D4F">
        <w:t xml:space="preserve"> 4</w:t>
      </w:r>
      <w:r>
        <w:t xml:space="preserve"> trường hợp</w:t>
      </w:r>
      <w:r w:rsidR="00D26D4F">
        <w:t>:</w:t>
      </w:r>
    </w:p>
    <w:p w14:paraId="04FE9625" w14:textId="349CF6E1" w:rsidR="00D26D4F" w:rsidRDefault="00471DFC" w:rsidP="00D26D4F">
      <w:pPr>
        <w:pStyle w:val="bulletlist"/>
        <w:tabs>
          <w:tab w:val="clear" w:pos="32.40pt"/>
        </w:tabs>
        <w:ind w:start="28.80pt" w:hanging="14.40pt"/>
        <w:jc w:val="start"/>
      </w:pPr>
      <w:r>
        <w:t xml:space="preserve"> </w:t>
      </w:r>
      <w:r w:rsidR="007520AE">
        <w:t>Trường hợp 1: Giữ nguyên hệ số hình dạng Weibull là 1.1, thay đổi các giá trị của đường cong S-N.</w:t>
      </w:r>
    </w:p>
    <w:p w14:paraId="1C2783B4" w14:textId="34F567E4" w:rsidR="007520AE" w:rsidRDefault="00CB31E9" w:rsidP="00D26D4F">
      <w:pPr>
        <w:pStyle w:val="bulletlist"/>
        <w:tabs>
          <w:tab w:val="clear" w:pos="32.40pt"/>
        </w:tabs>
        <w:ind w:start="28.80pt" w:hanging="14.40pt"/>
        <w:jc w:val="start"/>
      </w:pPr>
      <w:r>
        <w:t xml:space="preserve">Trường hợp 2: </w:t>
      </w:r>
      <w:r w:rsidR="0023367D">
        <w:t>Giữ nguyên đường cong S-N là B1, thay đổi các giá trị của hệ số hình dạng Weibull</w:t>
      </w:r>
      <w:r w:rsidR="0000771C">
        <w:t>.</w:t>
      </w:r>
    </w:p>
    <w:p w14:paraId="4B275475" w14:textId="4962DC37" w:rsidR="00E92B4D" w:rsidRDefault="00CE126D" w:rsidP="00E92B4D">
      <w:pPr>
        <w:pStyle w:val="Heading3"/>
        <w:ind w:firstLine="14.40pt"/>
      </w:pPr>
      <w:r>
        <w:t xml:space="preserve">Trường hợp 1: </w:t>
      </w:r>
      <w:r>
        <w:t>Giữ nguyên hệ số hình dạng Weibull là 1.1, thay đổi các giá trị của đường cong S-N</w:t>
      </w:r>
    </w:p>
    <w:p w14:paraId="79D07A5B" w14:textId="22D917FC" w:rsidR="008529E0" w:rsidRDefault="00B865FD" w:rsidP="00815D1C">
      <w:pPr>
        <w:pStyle w:val="tablehead"/>
        <w:spacing w:line="12pt" w:lineRule="auto"/>
      </w:pPr>
      <w:r>
        <w:t xml:space="preserve">BẢNG THỂ HIỆN </w:t>
      </w:r>
      <w:r w:rsidR="00161AC4">
        <w:t xml:space="preserve">ẢNH HƯỞNG CỦA LOẠI ĐƯỜNG CONG S-N LÊN </w:t>
      </w:r>
      <w:r w:rsidR="00BD5EDF">
        <w:t>TUỔI THỌ VÀ</w:t>
      </w:r>
      <w:r w:rsidR="00161AC4">
        <w:t xml:space="preserve"> TỔN THƯƠNG MỎI CỦA KẾT CẤU</w:t>
      </w:r>
    </w:p>
    <w:tbl>
      <w:tblPr>
        <w:tblStyle w:val="TableGrid"/>
        <w:tblW w:w="251.65pt" w:type="dxa"/>
        <w:tblLook w:firstRow="1" w:lastRow="0" w:firstColumn="1" w:lastColumn="0" w:noHBand="0" w:noVBand="1"/>
      </w:tblPr>
      <w:tblGrid>
        <w:gridCol w:w="711"/>
        <w:gridCol w:w="893"/>
        <w:gridCol w:w="759"/>
        <w:gridCol w:w="796"/>
        <w:gridCol w:w="983"/>
        <w:gridCol w:w="891"/>
      </w:tblGrid>
      <w:tr w:rsidR="00B225A8" w14:paraId="2DDD4FC0" w14:textId="77777777" w:rsidTr="00D95F0E">
        <w:tc>
          <w:tcPr>
            <w:tcW w:w="35.70pt" w:type="dxa"/>
            <w:vAlign w:val="center"/>
          </w:tcPr>
          <w:p w14:paraId="51A235EF" w14:textId="06245F03" w:rsidR="00B225A8" w:rsidRPr="00AD066C" w:rsidRDefault="00B225A8" w:rsidP="00D95F0E">
            <w:pPr>
              <w:pStyle w:val="tablecopy"/>
              <w:jc w:val="center"/>
              <w:rPr>
                <w:b/>
                <w:bCs/>
              </w:rPr>
            </w:pPr>
            <w:r w:rsidRPr="00AD066C">
              <w:rPr>
                <w:b/>
                <w:bCs/>
              </w:rPr>
              <w:t>Điểm nóng kết cấu</w:t>
            </w:r>
          </w:p>
        </w:tc>
        <w:tc>
          <w:tcPr>
            <w:tcW w:w="44.95pt" w:type="dxa"/>
            <w:vAlign w:val="center"/>
          </w:tcPr>
          <w:p w14:paraId="56FBFDCB" w14:textId="5616DC4F" w:rsidR="00B225A8" w:rsidRPr="00AD066C" w:rsidRDefault="00B225A8" w:rsidP="00D95F0E">
            <w:pPr>
              <w:pStyle w:val="tablecopy"/>
              <w:jc w:val="center"/>
              <w:rPr>
                <w:b/>
                <w:bCs/>
              </w:rPr>
            </w:pPr>
            <w:r w:rsidRPr="00AD066C">
              <w:rPr>
                <w:b/>
                <w:bCs/>
              </w:rPr>
              <w:t>Đường cong S-N</w:t>
            </w:r>
          </w:p>
        </w:tc>
        <w:tc>
          <w:tcPr>
            <w:tcW w:w="36.60pt" w:type="dxa"/>
            <w:vAlign w:val="center"/>
          </w:tcPr>
          <w:p w14:paraId="1C444B23" w14:textId="7408A141" w:rsidR="00B225A8" w:rsidRPr="00AD066C" w:rsidRDefault="00B225A8" w:rsidP="00D95F0E">
            <w:pPr>
              <w:pStyle w:val="tablecopy"/>
              <w:jc w:val="center"/>
              <w:rPr>
                <w:b/>
                <w:bCs/>
              </w:rPr>
            </w:pPr>
            <w:r w:rsidRPr="00AD066C">
              <w:rPr>
                <w:b/>
                <w:bCs/>
              </w:rPr>
              <w:t>Hệ số Weibull</w:t>
            </w:r>
          </w:p>
        </w:tc>
        <w:tc>
          <w:tcPr>
            <w:tcW w:w="40pt" w:type="dxa"/>
            <w:vAlign w:val="center"/>
          </w:tcPr>
          <w:p w14:paraId="2C7776FE" w14:textId="347A9DA9" w:rsidR="00B225A8" w:rsidRPr="00AD066C" w:rsidRDefault="00B225A8" w:rsidP="00D95F0E">
            <w:pPr>
              <w:pStyle w:val="tablecopy"/>
              <w:jc w:val="center"/>
              <w:rPr>
                <w:b/>
                <w:bCs/>
              </w:rPr>
            </w:pPr>
            <w:r w:rsidRPr="00AD066C">
              <w:rPr>
                <w:b/>
                <w:bCs/>
              </w:rPr>
              <w:t>Thiệt hại mỏi do tính toán</w:t>
            </w:r>
          </w:p>
        </w:tc>
        <w:tc>
          <w:tcPr>
            <w:tcW w:w="49.50pt" w:type="dxa"/>
            <w:vAlign w:val="center"/>
          </w:tcPr>
          <w:p w14:paraId="41656F58" w14:textId="32F42C5C" w:rsidR="00B225A8" w:rsidRPr="00AD066C" w:rsidRDefault="00B225A8" w:rsidP="00D95F0E">
            <w:pPr>
              <w:pStyle w:val="tablecopy"/>
              <w:jc w:val="center"/>
              <w:rPr>
                <w:b/>
                <w:bCs/>
              </w:rPr>
            </w:pPr>
            <w:r w:rsidRPr="00AD066C">
              <w:rPr>
                <w:b/>
                <w:bCs/>
              </w:rPr>
              <w:t>Tuổi thọ được tính toán</w:t>
            </w:r>
          </w:p>
        </w:tc>
        <w:tc>
          <w:tcPr>
            <w:tcW w:w="44.90pt" w:type="dxa"/>
            <w:vAlign w:val="center"/>
          </w:tcPr>
          <w:p w14:paraId="7E1CB1C8" w14:textId="420F2A6B" w:rsidR="00B225A8" w:rsidRPr="00AD066C" w:rsidRDefault="00B225A8" w:rsidP="00D95F0E">
            <w:pPr>
              <w:pStyle w:val="tablecopy"/>
              <w:jc w:val="center"/>
              <w:rPr>
                <w:b/>
                <w:bCs/>
              </w:rPr>
            </w:pPr>
            <w:r w:rsidRPr="00AD066C">
              <w:rPr>
                <w:b/>
                <w:bCs/>
              </w:rPr>
              <w:t>Đánh giá</w:t>
            </w:r>
          </w:p>
        </w:tc>
      </w:tr>
      <w:tr w:rsidR="00F41158" w14:paraId="421C06A9" w14:textId="77777777" w:rsidTr="009C58FD">
        <w:tc>
          <w:tcPr>
            <w:tcW w:w="35.70pt" w:type="dxa"/>
            <w:vAlign w:val="center"/>
          </w:tcPr>
          <w:p w14:paraId="1E49499A" w14:textId="4488F7C7" w:rsidR="00F41158" w:rsidRDefault="00F41158" w:rsidP="009C58FD">
            <w:pPr>
              <w:pStyle w:val="tablecopy"/>
              <w:jc w:val="center"/>
            </w:pPr>
            <w:r>
              <w:t>1</w:t>
            </w:r>
          </w:p>
        </w:tc>
        <w:tc>
          <w:tcPr>
            <w:tcW w:w="44.95pt" w:type="dxa"/>
            <w:vAlign w:val="center"/>
          </w:tcPr>
          <w:p w14:paraId="7C994C0B" w14:textId="56DDC001" w:rsidR="00F41158" w:rsidRDefault="00F41158" w:rsidP="009C58FD">
            <w:pPr>
              <w:pStyle w:val="tablecopy"/>
              <w:jc w:val="center"/>
            </w:pPr>
            <w:r>
              <w:t>B1</w:t>
            </w:r>
          </w:p>
        </w:tc>
        <w:tc>
          <w:tcPr>
            <w:tcW w:w="36.60pt" w:type="dxa"/>
            <w:vAlign w:val="center"/>
          </w:tcPr>
          <w:p w14:paraId="20073D8E" w14:textId="428E2B28" w:rsidR="00F41158" w:rsidRDefault="00F41158" w:rsidP="009C58FD">
            <w:pPr>
              <w:pStyle w:val="tablecopy"/>
              <w:jc w:val="center"/>
            </w:pPr>
            <w:r>
              <w:t>1.1</w:t>
            </w:r>
          </w:p>
        </w:tc>
        <w:tc>
          <w:tcPr>
            <w:tcW w:w="40pt" w:type="dxa"/>
            <w:vAlign w:val="center"/>
          </w:tcPr>
          <w:p w14:paraId="05696892" w14:textId="1ED8E48E" w:rsidR="00F41158" w:rsidRDefault="00F41158" w:rsidP="009C58FD">
            <w:pPr>
              <w:pStyle w:val="tablecopy"/>
              <w:jc w:val="center"/>
            </w:pPr>
            <w:r w:rsidRPr="008950F3">
              <w:t>0.114</w:t>
            </w:r>
          </w:p>
        </w:tc>
        <w:tc>
          <w:tcPr>
            <w:tcW w:w="49.50pt" w:type="dxa"/>
            <w:vAlign w:val="center"/>
          </w:tcPr>
          <w:p w14:paraId="5FF56732" w14:textId="01C4D476" w:rsidR="00F41158" w:rsidRDefault="00F41158" w:rsidP="009C58FD">
            <w:pPr>
              <w:pStyle w:val="tablecopy"/>
              <w:jc w:val="center"/>
            </w:pPr>
            <w:r w:rsidRPr="008950F3">
              <w:t>175.755</w:t>
            </w:r>
          </w:p>
        </w:tc>
        <w:tc>
          <w:tcPr>
            <w:tcW w:w="44.90pt" w:type="dxa"/>
            <w:vAlign w:val="center"/>
          </w:tcPr>
          <w:p w14:paraId="37DD5BEB" w14:textId="7717612B" w:rsidR="00F41158" w:rsidRDefault="00F41158" w:rsidP="00234544">
            <w:pPr>
              <w:pStyle w:val="tablecopy"/>
              <w:jc w:val="center"/>
            </w:pPr>
            <w:r w:rsidRPr="00D90F24">
              <w:rPr>
                <w:color w:val="00B050"/>
              </w:rPr>
              <w:t>Thỏa mãn</w:t>
            </w:r>
          </w:p>
        </w:tc>
      </w:tr>
      <w:tr w:rsidR="00F41158" w14:paraId="394E250F" w14:textId="77777777" w:rsidTr="009C58FD">
        <w:tc>
          <w:tcPr>
            <w:tcW w:w="35.70pt" w:type="dxa"/>
            <w:vAlign w:val="center"/>
          </w:tcPr>
          <w:p w14:paraId="48385564" w14:textId="55966063" w:rsidR="00F41158" w:rsidRDefault="00F41158" w:rsidP="009C58FD">
            <w:pPr>
              <w:pStyle w:val="tablecopy"/>
              <w:jc w:val="center"/>
            </w:pPr>
            <w:r>
              <w:t>2</w:t>
            </w:r>
          </w:p>
        </w:tc>
        <w:tc>
          <w:tcPr>
            <w:tcW w:w="44.95pt" w:type="dxa"/>
            <w:vAlign w:val="center"/>
          </w:tcPr>
          <w:p w14:paraId="3430A88F" w14:textId="0B1BD4DD" w:rsidR="00F41158" w:rsidRDefault="00F41158" w:rsidP="009C58FD">
            <w:pPr>
              <w:pStyle w:val="tablecopy"/>
              <w:jc w:val="center"/>
            </w:pPr>
            <w:r>
              <w:t>B2</w:t>
            </w:r>
          </w:p>
        </w:tc>
        <w:tc>
          <w:tcPr>
            <w:tcW w:w="36.60pt" w:type="dxa"/>
            <w:vAlign w:val="center"/>
          </w:tcPr>
          <w:p w14:paraId="49BF3783" w14:textId="045EA90C" w:rsidR="00F41158" w:rsidRDefault="00F41158" w:rsidP="009C58FD">
            <w:pPr>
              <w:pStyle w:val="tablecopy"/>
              <w:jc w:val="center"/>
            </w:pPr>
            <w:r w:rsidRPr="00414443">
              <w:t>1.1</w:t>
            </w:r>
          </w:p>
        </w:tc>
        <w:tc>
          <w:tcPr>
            <w:tcW w:w="40pt" w:type="dxa"/>
            <w:vAlign w:val="center"/>
          </w:tcPr>
          <w:p w14:paraId="638A4FE6" w14:textId="56F7B891" w:rsidR="00F41158" w:rsidRDefault="00F41158" w:rsidP="009C58FD">
            <w:pPr>
              <w:pStyle w:val="tablecopy"/>
              <w:jc w:val="center"/>
            </w:pPr>
            <w:r w:rsidRPr="008950F3">
              <w:t>0.212</w:t>
            </w:r>
          </w:p>
        </w:tc>
        <w:tc>
          <w:tcPr>
            <w:tcW w:w="49.50pt" w:type="dxa"/>
            <w:vAlign w:val="center"/>
          </w:tcPr>
          <w:p w14:paraId="5439CF09" w14:textId="78706C83" w:rsidR="00F41158" w:rsidRDefault="00F41158" w:rsidP="009C58FD">
            <w:pPr>
              <w:pStyle w:val="tablecopy"/>
              <w:jc w:val="center"/>
            </w:pPr>
            <w:r w:rsidRPr="008950F3">
              <w:t>94.144</w:t>
            </w:r>
          </w:p>
        </w:tc>
        <w:tc>
          <w:tcPr>
            <w:tcW w:w="44.90pt" w:type="dxa"/>
            <w:vAlign w:val="center"/>
          </w:tcPr>
          <w:p w14:paraId="4C2818D9" w14:textId="0BFFD5A1" w:rsidR="00F41158" w:rsidRDefault="00F41158" w:rsidP="00234544">
            <w:pPr>
              <w:pStyle w:val="tablecopy"/>
              <w:jc w:val="center"/>
            </w:pPr>
            <w:r w:rsidRPr="00D90F24">
              <w:rPr>
                <w:color w:val="00B050"/>
              </w:rPr>
              <w:t>Thỏa mãn</w:t>
            </w:r>
          </w:p>
        </w:tc>
      </w:tr>
      <w:tr w:rsidR="00F41158" w14:paraId="5418CEC0" w14:textId="77777777" w:rsidTr="009C58FD">
        <w:tc>
          <w:tcPr>
            <w:tcW w:w="35.70pt" w:type="dxa"/>
            <w:vAlign w:val="center"/>
          </w:tcPr>
          <w:p w14:paraId="05F07D54" w14:textId="04FCA0AB" w:rsidR="00F41158" w:rsidRDefault="00F41158" w:rsidP="009C58FD">
            <w:pPr>
              <w:pStyle w:val="tablecopy"/>
              <w:jc w:val="center"/>
            </w:pPr>
            <w:r>
              <w:t>3</w:t>
            </w:r>
          </w:p>
        </w:tc>
        <w:tc>
          <w:tcPr>
            <w:tcW w:w="44.95pt" w:type="dxa"/>
            <w:vAlign w:val="center"/>
          </w:tcPr>
          <w:p w14:paraId="7604C0ED" w14:textId="45C1D623" w:rsidR="00F41158" w:rsidRDefault="00F41158" w:rsidP="009C58FD">
            <w:pPr>
              <w:pStyle w:val="tablecopy"/>
              <w:jc w:val="center"/>
            </w:pPr>
            <w:r>
              <w:t>C</w:t>
            </w:r>
          </w:p>
        </w:tc>
        <w:tc>
          <w:tcPr>
            <w:tcW w:w="36.60pt" w:type="dxa"/>
            <w:vAlign w:val="center"/>
          </w:tcPr>
          <w:p w14:paraId="2F6A33E4" w14:textId="3E87E13D" w:rsidR="00F41158" w:rsidRDefault="00F41158" w:rsidP="009C58FD">
            <w:pPr>
              <w:pStyle w:val="tablecopy"/>
              <w:jc w:val="center"/>
            </w:pPr>
            <w:r w:rsidRPr="00414443">
              <w:t>1.1</w:t>
            </w:r>
          </w:p>
        </w:tc>
        <w:tc>
          <w:tcPr>
            <w:tcW w:w="40pt" w:type="dxa"/>
            <w:vAlign w:val="center"/>
          </w:tcPr>
          <w:p w14:paraId="24E77047" w14:textId="70B334A9" w:rsidR="00F41158" w:rsidRDefault="00F41158" w:rsidP="009C58FD">
            <w:pPr>
              <w:pStyle w:val="tablecopy"/>
              <w:jc w:val="center"/>
            </w:pPr>
            <w:r w:rsidRPr="008950F3">
              <w:t>0.546</w:t>
            </w:r>
          </w:p>
        </w:tc>
        <w:tc>
          <w:tcPr>
            <w:tcW w:w="49.50pt" w:type="dxa"/>
            <w:vAlign w:val="center"/>
          </w:tcPr>
          <w:p w14:paraId="4AF0D29F" w14:textId="25F839EC" w:rsidR="00F41158" w:rsidRDefault="00F41158" w:rsidP="009C58FD">
            <w:pPr>
              <w:pStyle w:val="tablecopy"/>
              <w:jc w:val="center"/>
            </w:pPr>
            <w:r w:rsidRPr="008950F3">
              <w:t>36.637</w:t>
            </w:r>
          </w:p>
        </w:tc>
        <w:tc>
          <w:tcPr>
            <w:tcW w:w="44.90pt" w:type="dxa"/>
            <w:vAlign w:val="center"/>
          </w:tcPr>
          <w:p w14:paraId="5DCB1CB2" w14:textId="3ED2D665" w:rsidR="00F41158" w:rsidRDefault="00F41158" w:rsidP="00234544">
            <w:pPr>
              <w:pStyle w:val="tablecopy"/>
              <w:jc w:val="center"/>
            </w:pPr>
            <w:r w:rsidRPr="00D90F24">
              <w:rPr>
                <w:color w:val="00B050"/>
              </w:rPr>
              <w:t>Thỏa mãn</w:t>
            </w:r>
          </w:p>
        </w:tc>
      </w:tr>
      <w:tr w:rsidR="00F41158" w14:paraId="52A248FF" w14:textId="77777777" w:rsidTr="009C58FD">
        <w:tc>
          <w:tcPr>
            <w:tcW w:w="35.70pt" w:type="dxa"/>
            <w:vAlign w:val="center"/>
          </w:tcPr>
          <w:p w14:paraId="56C07FC7" w14:textId="6AAC6668" w:rsidR="00F41158" w:rsidRDefault="00F41158" w:rsidP="009C58FD">
            <w:pPr>
              <w:pStyle w:val="tablecopy"/>
              <w:jc w:val="center"/>
            </w:pPr>
            <w:r>
              <w:t>4</w:t>
            </w:r>
          </w:p>
        </w:tc>
        <w:tc>
          <w:tcPr>
            <w:tcW w:w="44.95pt" w:type="dxa"/>
            <w:vAlign w:val="center"/>
          </w:tcPr>
          <w:p w14:paraId="31F2E1F1" w14:textId="28B36B6F" w:rsidR="00F41158" w:rsidRDefault="00F41158" w:rsidP="009C58FD">
            <w:pPr>
              <w:pStyle w:val="tablecopy"/>
              <w:jc w:val="center"/>
            </w:pPr>
            <w:r>
              <w:t>C1</w:t>
            </w:r>
          </w:p>
        </w:tc>
        <w:tc>
          <w:tcPr>
            <w:tcW w:w="36.60pt" w:type="dxa"/>
            <w:vAlign w:val="center"/>
          </w:tcPr>
          <w:p w14:paraId="4DD29C90" w14:textId="7DD8BD9E" w:rsidR="00F41158" w:rsidRDefault="00F41158" w:rsidP="009C58FD">
            <w:pPr>
              <w:pStyle w:val="tablecopy"/>
              <w:jc w:val="center"/>
            </w:pPr>
            <w:r w:rsidRPr="00414443">
              <w:t>1.1</w:t>
            </w:r>
          </w:p>
        </w:tc>
        <w:tc>
          <w:tcPr>
            <w:tcW w:w="40pt" w:type="dxa"/>
            <w:vAlign w:val="center"/>
          </w:tcPr>
          <w:p w14:paraId="0E967A29" w14:textId="3977BB5B" w:rsidR="00F41158" w:rsidRDefault="00F41158" w:rsidP="009C58FD">
            <w:pPr>
              <w:pStyle w:val="tablecopy"/>
              <w:jc w:val="center"/>
            </w:pPr>
            <w:r w:rsidRPr="008950F3">
              <w:t>0.835</w:t>
            </w:r>
          </w:p>
        </w:tc>
        <w:tc>
          <w:tcPr>
            <w:tcW w:w="49.50pt" w:type="dxa"/>
            <w:vAlign w:val="center"/>
          </w:tcPr>
          <w:p w14:paraId="372738EE" w14:textId="415B63A8" w:rsidR="00F41158" w:rsidRDefault="00F41158" w:rsidP="009C58FD">
            <w:pPr>
              <w:pStyle w:val="tablecopy"/>
              <w:jc w:val="center"/>
            </w:pPr>
            <w:r w:rsidRPr="008950F3">
              <w:t>23.95</w:t>
            </w:r>
          </w:p>
        </w:tc>
        <w:tc>
          <w:tcPr>
            <w:tcW w:w="44.90pt" w:type="dxa"/>
            <w:vAlign w:val="center"/>
          </w:tcPr>
          <w:p w14:paraId="3DD94113" w14:textId="6A0AF673" w:rsidR="00F41158" w:rsidRDefault="00F41158" w:rsidP="00234544">
            <w:pPr>
              <w:pStyle w:val="tablecopy"/>
              <w:jc w:val="center"/>
            </w:pPr>
            <w:r w:rsidRPr="00D90F24">
              <w:rPr>
                <w:color w:val="00B050"/>
              </w:rPr>
              <w:t>Thỏa mãn</w:t>
            </w:r>
          </w:p>
        </w:tc>
      </w:tr>
      <w:tr w:rsidR="00F41158" w14:paraId="27F22F52" w14:textId="77777777" w:rsidTr="009C58FD">
        <w:tc>
          <w:tcPr>
            <w:tcW w:w="35.70pt" w:type="dxa"/>
            <w:vAlign w:val="center"/>
          </w:tcPr>
          <w:p w14:paraId="36D74956" w14:textId="72E19D03" w:rsidR="00F41158" w:rsidRDefault="00F41158" w:rsidP="009C58FD">
            <w:pPr>
              <w:pStyle w:val="tablecopy"/>
              <w:jc w:val="center"/>
            </w:pPr>
            <w:r>
              <w:t>5</w:t>
            </w:r>
          </w:p>
        </w:tc>
        <w:tc>
          <w:tcPr>
            <w:tcW w:w="44.95pt" w:type="dxa"/>
            <w:vAlign w:val="center"/>
          </w:tcPr>
          <w:p w14:paraId="7C2534E4" w14:textId="5326190F" w:rsidR="00F41158" w:rsidRDefault="00F41158" w:rsidP="009C58FD">
            <w:pPr>
              <w:pStyle w:val="tablecopy"/>
              <w:jc w:val="center"/>
            </w:pPr>
            <w:r>
              <w:t>C2</w:t>
            </w:r>
          </w:p>
        </w:tc>
        <w:tc>
          <w:tcPr>
            <w:tcW w:w="36.60pt" w:type="dxa"/>
            <w:vAlign w:val="center"/>
          </w:tcPr>
          <w:p w14:paraId="3A6B0810" w14:textId="7EEF5C24" w:rsidR="00F41158" w:rsidRDefault="00F41158" w:rsidP="009C58FD">
            <w:pPr>
              <w:pStyle w:val="tablecopy"/>
              <w:jc w:val="center"/>
            </w:pPr>
            <w:r w:rsidRPr="00414443">
              <w:t>1.1</w:t>
            </w:r>
          </w:p>
        </w:tc>
        <w:tc>
          <w:tcPr>
            <w:tcW w:w="40pt" w:type="dxa"/>
            <w:vAlign w:val="center"/>
          </w:tcPr>
          <w:p w14:paraId="0D658A11" w14:textId="419D927D" w:rsidR="00F41158" w:rsidRDefault="00F41158" w:rsidP="009C58FD">
            <w:pPr>
              <w:pStyle w:val="tablecopy"/>
              <w:jc w:val="center"/>
            </w:pPr>
            <w:r w:rsidRPr="008950F3">
              <w:t>1.272</w:t>
            </w:r>
          </w:p>
        </w:tc>
        <w:tc>
          <w:tcPr>
            <w:tcW w:w="49.50pt" w:type="dxa"/>
            <w:vAlign w:val="center"/>
          </w:tcPr>
          <w:p w14:paraId="3A817B7D" w14:textId="550990C9" w:rsidR="00F41158" w:rsidRDefault="00F41158" w:rsidP="009C58FD">
            <w:pPr>
              <w:pStyle w:val="tablecopy"/>
              <w:jc w:val="center"/>
            </w:pPr>
            <w:r w:rsidRPr="008950F3">
              <w:t>15.718</w:t>
            </w:r>
          </w:p>
        </w:tc>
        <w:tc>
          <w:tcPr>
            <w:tcW w:w="44.90pt" w:type="dxa"/>
            <w:vAlign w:val="center"/>
          </w:tcPr>
          <w:p w14:paraId="0B6E77AF" w14:textId="6B0464E1" w:rsidR="00F41158" w:rsidRDefault="00F41158" w:rsidP="00234544">
            <w:pPr>
              <w:pStyle w:val="tablecopy"/>
              <w:jc w:val="center"/>
            </w:pPr>
            <w:r w:rsidRPr="00D90F24">
              <w:rPr>
                <w:color w:val="FF0000"/>
              </w:rPr>
              <w:t>Không thỏa mãn</w:t>
            </w:r>
          </w:p>
        </w:tc>
      </w:tr>
      <w:tr w:rsidR="00F41158" w14:paraId="679CDEE2" w14:textId="77777777" w:rsidTr="009C58FD">
        <w:tc>
          <w:tcPr>
            <w:tcW w:w="35.70pt" w:type="dxa"/>
            <w:vAlign w:val="center"/>
          </w:tcPr>
          <w:p w14:paraId="110E1FDA" w14:textId="5451783F" w:rsidR="00F41158" w:rsidRDefault="00F41158" w:rsidP="009C58FD">
            <w:pPr>
              <w:pStyle w:val="tablecopy"/>
              <w:jc w:val="center"/>
            </w:pPr>
            <w:r>
              <w:t>6</w:t>
            </w:r>
          </w:p>
        </w:tc>
        <w:tc>
          <w:tcPr>
            <w:tcW w:w="44.95pt" w:type="dxa"/>
            <w:vAlign w:val="center"/>
          </w:tcPr>
          <w:p w14:paraId="65E8B779" w14:textId="779C4404" w:rsidR="00F41158" w:rsidRDefault="00F41158" w:rsidP="009C58FD">
            <w:pPr>
              <w:pStyle w:val="tablecopy"/>
              <w:jc w:val="center"/>
            </w:pPr>
            <w:r>
              <w:t>D</w:t>
            </w:r>
          </w:p>
        </w:tc>
        <w:tc>
          <w:tcPr>
            <w:tcW w:w="36.60pt" w:type="dxa"/>
            <w:vAlign w:val="center"/>
          </w:tcPr>
          <w:p w14:paraId="2BD38F86" w14:textId="3FAEDA1F" w:rsidR="00F41158" w:rsidRDefault="00F41158" w:rsidP="009C58FD">
            <w:pPr>
              <w:pStyle w:val="tablecopy"/>
              <w:jc w:val="center"/>
            </w:pPr>
            <w:r w:rsidRPr="00414443">
              <w:t>1.1</w:t>
            </w:r>
          </w:p>
        </w:tc>
        <w:tc>
          <w:tcPr>
            <w:tcW w:w="40pt" w:type="dxa"/>
            <w:vAlign w:val="center"/>
          </w:tcPr>
          <w:p w14:paraId="2289EEF7" w14:textId="229F013A" w:rsidR="00F41158" w:rsidRDefault="00F41158" w:rsidP="009C58FD">
            <w:pPr>
              <w:pStyle w:val="tablecopy"/>
              <w:jc w:val="center"/>
            </w:pPr>
            <w:r w:rsidRPr="008950F3">
              <w:t>1.854</w:t>
            </w:r>
          </w:p>
        </w:tc>
        <w:tc>
          <w:tcPr>
            <w:tcW w:w="49.50pt" w:type="dxa"/>
            <w:vAlign w:val="center"/>
          </w:tcPr>
          <w:p w14:paraId="71852429" w14:textId="48FEE0B7" w:rsidR="00F41158" w:rsidRDefault="00F41158" w:rsidP="009C58FD">
            <w:pPr>
              <w:pStyle w:val="tablecopy"/>
              <w:jc w:val="center"/>
            </w:pPr>
            <w:r w:rsidRPr="008950F3">
              <w:t>10.786</w:t>
            </w:r>
          </w:p>
        </w:tc>
        <w:tc>
          <w:tcPr>
            <w:tcW w:w="44.90pt" w:type="dxa"/>
            <w:vAlign w:val="center"/>
          </w:tcPr>
          <w:p w14:paraId="20A15093" w14:textId="74FFB3BB" w:rsidR="00F41158" w:rsidRDefault="00F41158" w:rsidP="00234544">
            <w:pPr>
              <w:pStyle w:val="tablecopy"/>
              <w:jc w:val="center"/>
            </w:pPr>
            <w:r w:rsidRPr="00D90F24">
              <w:rPr>
                <w:color w:val="FF0000"/>
              </w:rPr>
              <w:t>Không thỏa mãn</w:t>
            </w:r>
          </w:p>
        </w:tc>
      </w:tr>
      <w:tr w:rsidR="00F41158" w14:paraId="7F419B54" w14:textId="77777777" w:rsidTr="009C58FD">
        <w:tc>
          <w:tcPr>
            <w:tcW w:w="35.70pt" w:type="dxa"/>
            <w:vAlign w:val="center"/>
          </w:tcPr>
          <w:p w14:paraId="081F68E2" w14:textId="547EE1FA" w:rsidR="00F41158" w:rsidRDefault="00F41158" w:rsidP="009C58FD">
            <w:pPr>
              <w:pStyle w:val="tablecopy"/>
              <w:jc w:val="center"/>
            </w:pPr>
            <w:r>
              <w:t>7</w:t>
            </w:r>
          </w:p>
        </w:tc>
        <w:tc>
          <w:tcPr>
            <w:tcW w:w="44.95pt" w:type="dxa"/>
            <w:vAlign w:val="center"/>
          </w:tcPr>
          <w:p w14:paraId="38076558" w14:textId="40EA500E" w:rsidR="00F41158" w:rsidRDefault="00F41158" w:rsidP="009C58FD">
            <w:pPr>
              <w:pStyle w:val="tablecopy"/>
              <w:jc w:val="center"/>
            </w:pPr>
            <w:r>
              <w:t>E</w:t>
            </w:r>
          </w:p>
        </w:tc>
        <w:tc>
          <w:tcPr>
            <w:tcW w:w="36.60pt" w:type="dxa"/>
            <w:vAlign w:val="center"/>
          </w:tcPr>
          <w:p w14:paraId="0EC7A023" w14:textId="31F2B9A5" w:rsidR="00F41158" w:rsidRDefault="00F41158" w:rsidP="009C58FD">
            <w:pPr>
              <w:pStyle w:val="tablecopy"/>
              <w:jc w:val="center"/>
            </w:pPr>
            <w:r w:rsidRPr="00414443">
              <w:t>1.1</w:t>
            </w:r>
          </w:p>
        </w:tc>
        <w:tc>
          <w:tcPr>
            <w:tcW w:w="40pt" w:type="dxa"/>
            <w:vAlign w:val="center"/>
          </w:tcPr>
          <w:p w14:paraId="7716CB52" w14:textId="109EF251" w:rsidR="00F41158" w:rsidRDefault="00F41158" w:rsidP="009C58FD">
            <w:pPr>
              <w:pStyle w:val="tablecopy"/>
              <w:jc w:val="center"/>
            </w:pPr>
            <w:r w:rsidRPr="008950F3">
              <w:t>2.789</w:t>
            </w:r>
          </w:p>
        </w:tc>
        <w:tc>
          <w:tcPr>
            <w:tcW w:w="49.50pt" w:type="dxa"/>
            <w:vAlign w:val="center"/>
          </w:tcPr>
          <w:p w14:paraId="11A60593" w14:textId="3CC2B7C3" w:rsidR="00F41158" w:rsidRDefault="00F41158" w:rsidP="009C58FD">
            <w:pPr>
              <w:pStyle w:val="tablecopy"/>
              <w:jc w:val="center"/>
            </w:pPr>
            <w:r w:rsidRPr="008950F3">
              <w:t>7.17</w:t>
            </w:r>
          </w:p>
        </w:tc>
        <w:tc>
          <w:tcPr>
            <w:tcW w:w="44.90pt" w:type="dxa"/>
            <w:vAlign w:val="center"/>
          </w:tcPr>
          <w:p w14:paraId="40831175" w14:textId="15107F5F" w:rsidR="00F41158" w:rsidRDefault="00F41158" w:rsidP="00234544">
            <w:pPr>
              <w:pStyle w:val="tablecopy"/>
              <w:jc w:val="center"/>
            </w:pPr>
            <w:r w:rsidRPr="00D90F24">
              <w:rPr>
                <w:color w:val="FF0000"/>
              </w:rPr>
              <w:t>Không thỏa mãn</w:t>
            </w:r>
          </w:p>
        </w:tc>
      </w:tr>
      <w:tr w:rsidR="00F41158" w14:paraId="02B05364" w14:textId="77777777" w:rsidTr="009C58FD">
        <w:tc>
          <w:tcPr>
            <w:tcW w:w="35.70pt" w:type="dxa"/>
            <w:vAlign w:val="center"/>
          </w:tcPr>
          <w:p w14:paraId="4BAC05E8" w14:textId="417BD2D5" w:rsidR="00F41158" w:rsidRDefault="00F41158" w:rsidP="009C58FD">
            <w:pPr>
              <w:pStyle w:val="tablecopy"/>
              <w:jc w:val="center"/>
            </w:pPr>
            <w:r>
              <w:t>8</w:t>
            </w:r>
          </w:p>
        </w:tc>
        <w:tc>
          <w:tcPr>
            <w:tcW w:w="44.95pt" w:type="dxa"/>
            <w:vAlign w:val="center"/>
          </w:tcPr>
          <w:p w14:paraId="216B709F" w14:textId="4654155D" w:rsidR="00F41158" w:rsidRDefault="00F41158" w:rsidP="009C58FD">
            <w:pPr>
              <w:pStyle w:val="tablecopy"/>
              <w:jc w:val="center"/>
            </w:pPr>
            <w:r>
              <w:t>F</w:t>
            </w:r>
          </w:p>
        </w:tc>
        <w:tc>
          <w:tcPr>
            <w:tcW w:w="36.60pt" w:type="dxa"/>
            <w:vAlign w:val="center"/>
          </w:tcPr>
          <w:p w14:paraId="31CC4759" w14:textId="47C8B560" w:rsidR="00F41158" w:rsidRDefault="00F41158" w:rsidP="009C58FD">
            <w:pPr>
              <w:pStyle w:val="tablecopy"/>
              <w:jc w:val="center"/>
            </w:pPr>
            <w:r w:rsidRPr="00414443">
              <w:t>1.1</w:t>
            </w:r>
          </w:p>
        </w:tc>
        <w:tc>
          <w:tcPr>
            <w:tcW w:w="40pt" w:type="dxa"/>
            <w:vAlign w:val="center"/>
          </w:tcPr>
          <w:p w14:paraId="04D9F508" w14:textId="34F31696" w:rsidR="00F41158" w:rsidRDefault="00F41158" w:rsidP="009C58FD">
            <w:pPr>
              <w:pStyle w:val="tablecopy"/>
              <w:jc w:val="center"/>
            </w:pPr>
            <w:r w:rsidRPr="008950F3">
              <w:t>4.157</w:t>
            </w:r>
          </w:p>
        </w:tc>
        <w:tc>
          <w:tcPr>
            <w:tcW w:w="49.50pt" w:type="dxa"/>
            <w:vAlign w:val="center"/>
          </w:tcPr>
          <w:p w14:paraId="4630EB62" w14:textId="6CB63F5F" w:rsidR="00F41158" w:rsidRDefault="00F41158" w:rsidP="009C58FD">
            <w:pPr>
              <w:pStyle w:val="tablecopy"/>
              <w:jc w:val="center"/>
            </w:pPr>
            <w:r w:rsidRPr="008950F3">
              <w:t>4.812</w:t>
            </w:r>
          </w:p>
        </w:tc>
        <w:tc>
          <w:tcPr>
            <w:tcW w:w="44.90pt" w:type="dxa"/>
            <w:vAlign w:val="center"/>
          </w:tcPr>
          <w:p w14:paraId="3899E343" w14:textId="26AA1946" w:rsidR="00F41158" w:rsidRDefault="00F41158" w:rsidP="00234544">
            <w:pPr>
              <w:pStyle w:val="tablecopy"/>
              <w:jc w:val="center"/>
            </w:pPr>
            <w:r w:rsidRPr="00D90F24">
              <w:rPr>
                <w:color w:val="FF0000"/>
              </w:rPr>
              <w:t>Không thỏa mãn</w:t>
            </w:r>
          </w:p>
        </w:tc>
      </w:tr>
      <w:tr w:rsidR="00F41158" w14:paraId="4C4DD737" w14:textId="77777777" w:rsidTr="009C58FD">
        <w:tc>
          <w:tcPr>
            <w:tcW w:w="35.70pt" w:type="dxa"/>
            <w:vAlign w:val="center"/>
          </w:tcPr>
          <w:p w14:paraId="1DC5CDA9" w14:textId="6146440D" w:rsidR="00F41158" w:rsidRDefault="00F41158" w:rsidP="009C58FD">
            <w:pPr>
              <w:pStyle w:val="tablecopy"/>
              <w:jc w:val="center"/>
            </w:pPr>
            <w:r>
              <w:t>9</w:t>
            </w:r>
          </w:p>
        </w:tc>
        <w:tc>
          <w:tcPr>
            <w:tcW w:w="44.95pt" w:type="dxa"/>
            <w:vAlign w:val="center"/>
          </w:tcPr>
          <w:p w14:paraId="486F881D" w14:textId="2168A09D" w:rsidR="00F41158" w:rsidRDefault="00F41158" w:rsidP="009C58FD">
            <w:pPr>
              <w:pStyle w:val="tablecopy"/>
              <w:jc w:val="center"/>
            </w:pPr>
            <w:r>
              <w:t>F1</w:t>
            </w:r>
          </w:p>
        </w:tc>
        <w:tc>
          <w:tcPr>
            <w:tcW w:w="36.60pt" w:type="dxa"/>
            <w:vAlign w:val="center"/>
          </w:tcPr>
          <w:p w14:paraId="79C59174" w14:textId="79E2F3D2" w:rsidR="00F41158" w:rsidRDefault="00F41158" w:rsidP="009C58FD">
            <w:pPr>
              <w:pStyle w:val="tablecopy"/>
              <w:jc w:val="center"/>
            </w:pPr>
            <w:r w:rsidRPr="00414443">
              <w:t>1.1</w:t>
            </w:r>
          </w:p>
        </w:tc>
        <w:tc>
          <w:tcPr>
            <w:tcW w:w="40pt" w:type="dxa"/>
            <w:vAlign w:val="center"/>
          </w:tcPr>
          <w:p w14:paraId="2B6A15F0" w14:textId="66984C59" w:rsidR="00F41158" w:rsidRDefault="00F41158" w:rsidP="009C58FD">
            <w:pPr>
              <w:pStyle w:val="tablecopy"/>
              <w:jc w:val="center"/>
            </w:pPr>
            <w:r w:rsidRPr="008950F3">
              <w:t>6.142</w:t>
            </w:r>
          </w:p>
        </w:tc>
        <w:tc>
          <w:tcPr>
            <w:tcW w:w="49.50pt" w:type="dxa"/>
            <w:vAlign w:val="center"/>
          </w:tcPr>
          <w:p w14:paraId="1BFF8A55" w14:textId="7BB5DBD4" w:rsidR="00F41158" w:rsidRDefault="00F41158" w:rsidP="009C58FD">
            <w:pPr>
              <w:pStyle w:val="tablecopy"/>
              <w:jc w:val="center"/>
            </w:pPr>
            <w:r w:rsidRPr="008950F3">
              <w:t>3.256</w:t>
            </w:r>
          </w:p>
        </w:tc>
        <w:tc>
          <w:tcPr>
            <w:tcW w:w="44.90pt" w:type="dxa"/>
            <w:vAlign w:val="center"/>
          </w:tcPr>
          <w:p w14:paraId="1FD86956" w14:textId="0ABF4AA1" w:rsidR="00F41158" w:rsidRDefault="00F41158" w:rsidP="00234544">
            <w:pPr>
              <w:pStyle w:val="tablecopy"/>
              <w:jc w:val="center"/>
            </w:pPr>
            <w:r w:rsidRPr="00D90F24">
              <w:rPr>
                <w:color w:val="FF0000"/>
              </w:rPr>
              <w:t>Không thỏa mãn</w:t>
            </w:r>
          </w:p>
        </w:tc>
      </w:tr>
      <w:tr w:rsidR="00F41158" w14:paraId="28A085C2" w14:textId="77777777" w:rsidTr="009C58FD">
        <w:tc>
          <w:tcPr>
            <w:tcW w:w="35.70pt" w:type="dxa"/>
            <w:vAlign w:val="center"/>
          </w:tcPr>
          <w:p w14:paraId="528A5FFF" w14:textId="32EBD836" w:rsidR="00F41158" w:rsidRDefault="00F41158" w:rsidP="009C58FD">
            <w:pPr>
              <w:pStyle w:val="tablecopy"/>
              <w:jc w:val="center"/>
            </w:pPr>
            <w:r>
              <w:t>10</w:t>
            </w:r>
          </w:p>
        </w:tc>
        <w:tc>
          <w:tcPr>
            <w:tcW w:w="44.95pt" w:type="dxa"/>
            <w:vAlign w:val="center"/>
          </w:tcPr>
          <w:p w14:paraId="21918AA3" w14:textId="4D80D20F" w:rsidR="00F41158" w:rsidRDefault="00F41158" w:rsidP="009C58FD">
            <w:pPr>
              <w:pStyle w:val="tablecopy"/>
              <w:jc w:val="center"/>
            </w:pPr>
            <w:r>
              <w:t>F3</w:t>
            </w:r>
          </w:p>
        </w:tc>
        <w:tc>
          <w:tcPr>
            <w:tcW w:w="36.60pt" w:type="dxa"/>
            <w:vAlign w:val="center"/>
          </w:tcPr>
          <w:p w14:paraId="67805040" w14:textId="12B0B83A" w:rsidR="00F41158" w:rsidRDefault="00F41158" w:rsidP="009C58FD">
            <w:pPr>
              <w:pStyle w:val="tablecopy"/>
              <w:jc w:val="center"/>
            </w:pPr>
            <w:r w:rsidRPr="00414443">
              <w:t>1.1</w:t>
            </w:r>
          </w:p>
        </w:tc>
        <w:tc>
          <w:tcPr>
            <w:tcW w:w="40pt" w:type="dxa"/>
            <w:vAlign w:val="center"/>
          </w:tcPr>
          <w:p w14:paraId="40939A91" w14:textId="679ECAA4" w:rsidR="00F41158" w:rsidRDefault="00F41158" w:rsidP="009C58FD">
            <w:pPr>
              <w:pStyle w:val="tablecopy"/>
              <w:jc w:val="center"/>
            </w:pPr>
            <w:r w:rsidRPr="008950F3">
              <w:t>8.939</w:t>
            </w:r>
          </w:p>
        </w:tc>
        <w:tc>
          <w:tcPr>
            <w:tcW w:w="49.50pt" w:type="dxa"/>
            <w:vAlign w:val="center"/>
          </w:tcPr>
          <w:p w14:paraId="58C4AD75" w14:textId="51D0F2B5" w:rsidR="00F41158" w:rsidRDefault="00F41158" w:rsidP="009C58FD">
            <w:pPr>
              <w:pStyle w:val="tablecopy"/>
              <w:jc w:val="center"/>
            </w:pPr>
            <w:r w:rsidRPr="008950F3">
              <w:t>2.237</w:t>
            </w:r>
          </w:p>
        </w:tc>
        <w:tc>
          <w:tcPr>
            <w:tcW w:w="44.90pt" w:type="dxa"/>
            <w:vAlign w:val="center"/>
          </w:tcPr>
          <w:p w14:paraId="799D750E" w14:textId="57FBF0A1" w:rsidR="00F41158" w:rsidRDefault="00F41158" w:rsidP="00234544">
            <w:pPr>
              <w:pStyle w:val="tablecopy"/>
              <w:jc w:val="center"/>
            </w:pPr>
            <w:r w:rsidRPr="00D90F24">
              <w:rPr>
                <w:color w:val="FF0000"/>
              </w:rPr>
              <w:t>Không thỏa mãn</w:t>
            </w:r>
          </w:p>
        </w:tc>
      </w:tr>
      <w:tr w:rsidR="00F41158" w14:paraId="3527D928" w14:textId="77777777" w:rsidTr="009C58FD">
        <w:tc>
          <w:tcPr>
            <w:tcW w:w="35.70pt" w:type="dxa"/>
            <w:vAlign w:val="center"/>
          </w:tcPr>
          <w:p w14:paraId="4E4D503B" w14:textId="4B904689" w:rsidR="00F41158" w:rsidRDefault="00F41158" w:rsidP="009C58FD">
            <w:pPr>
              <w:pStyle w:val="tablecopy"/>
              <w:jc w:val="center"/>
            </w:pPr>
            <w:r>
              <w:t>11</w:t>
            </w:r>
          </w:p>
        </w:tc>
        <w:tc>
          <w:tcPr>
            <w:tcW w:w="44.95pt" w:type="dxa"/>
            <w:vAlign w:val="center"/>
          </w:tcPr>
          <w:p w14:paraId="070BC087" w14:textId="78EEE0EA" w:rsidR="00F41158" w:rsidRDefault="00F41158" w:rsidP="009C58FD">
            <w:pPr>
              <w:pStyle w:val="tablecopy"/>
              <w:jc w:val="center"/>
            </w:pPr>
            <w:r>
              <w:t>G</w:t>
            </w:r>
          </w:p>
        </w:tc>
        <w:tc>
          <w:tcPr>
            <w:tcW w:w="36.60pt" w:type="dxa"/>
            <w:vAlign w:val="center"/>
          </w:tcPr>
          <w:p w14:paraId="68E5AD65" w14:textId="20984324" w:rsidR="00F41158" w:rsidRDefault="00F41158" w:rsidP="009C58FD">
            <w:pPr>
              <w:pStyle w:val="tablecopy"/>
              <w:jc w:val="center"/>
            </w:pPr>
            <w:r w:rsidRPr="00414443">
              <w:t>1.1</w:t>
            </w:r>
          </w:p>
        </w:tc>
        <w:tc>
          <w:tcPr>
            <w:tcW w:w="40pt" w:type="dxa"/>
            <w:vAlign w:val="center"/>
          </w:tcPr>
          <w:p w14:paraId="4E39D7ED" w14:textId="774B3963" w:rsidR="00F41158" w:rsidRDefault="00F41158" w:rsidP="009C58FD">
            <w:pPr>
              <w:pStyle w:val="tablecopy"/>
              <w:jc w:val="center"/>
            </w:pPr>
            <w:r w:rsidRPr="008950F3">
              <w:t>12.772</w:t>
            </w:r>
          </w:p>
        </w:tc>
        <w:tc>
          <w:tcPr>
            <w:tcW w:w="49.50pt" w:type="dxa"/>
            <w:vAlign w:val="center"/>
          </w:tcPr>
          <w:p w14:paraId="712D8CA1" w14:textId="1BE57032" w:rsidR="00F41158" w:rsidRDefault="00F41158" w:rsidP="009C58FD">
            <w:pPr>
              <w:pStyle w:val="tablecopy"/>
              <w:jc w:val="center"/>
            </w:pPr>
            <w:r w:rsidRPr="008950F3">
              <w:t>1.566</w:t>
            </w:r>
          </w:p>
        </w:tc>
        <w:tc>
          <w:tcPr>
            <w:tcW w:w="44.90pt" w:type="dxa"/>
            <w:vAlign w:val="center"/>
          </w:tcPr>
          <w:p w14:paraId="1C1D8FF1" w14:textId="4C0DF0ED" w:rsidR="00F41158" w:rsidRDefault="00F41158" w:rsidP="00234544">
            <w:pPr>
              <w:pStyle w:val="tablecopy"/>
              <w:jc w:val="center"/>
            </w:pPr>
            <w:r w:rsidRPr="00D90F24">
              <w:rPr>
                <w:color w:val="FF0000"/>
              </w:rPr>
              <w:t>Không thỏa mãn</w:t>
            </w:r>
          </w:p>
        </w:tc>
      </w:tr>
      <w:tr w:rsidR="00F41158" w14:paraId="510C7B76" w14:textId="77777777" w:rsidTr="009C58FD">
        <w:tc>
          <w:tcPr>
            <w:tcW w:w="35.70pt" w:type="dxa"/>
            <w:vAlign w:val="center"/>
          </w:tcPr>
          <w:p w14:paraId="498699BB" w14:textId="1A58DFF5" w:rsidR="00F41158" w:rsidRDefault="00F41158" w:rsidP="009C58FD">
            <w:pPr>
              <w:pStyle w:val="tablecopy"/>
              <w:jc w:val="center"/>
            </w:pPr>
            <w:r>
              <w:t>12</w:t>
            </w:r>
          </w:p>
        </w:tc>
        <w:tc>
          <w:tcPr>
            <w:tcW w:w="44.95pt" w:type="dxa"/>
            <w:vAlign w:val="center"/>
          </w:tcPr>
          <w:p w14:paraId="4BC47CB7" w14:textId="05E1FCB4" w:rsidR="00F41158" w:rsidRDefault="00F41158" w:rsidP="009C58FD">
            <w:pPr>
              <w:pStyle w:val="tablecopy"/>
              <w:jc w:val="center"/>
            </w:pPr>
            <w:r>
              <w:t>W1</w:t>
            </w:r>
          </w:p>
        </w:tc>
        <w:tc>
          <w:tcPr>
            <w:tcW w:w="36.60pt" w:type="dxa"/>
            <w:vAlign w:val="center"/>
          </w:tcPr>
          <w:p w14:paraId="4BF153E5" w14:textId="0C548D27" w:rsidR="00F41158" w:rsidRDefault="00F41158" w:rsidP="009C58FD">
            <w:pPr>
              <w:pStyle w:val="tablecopy"/>
              <w:jc w:val="center"/>
            </w:pPr>
            <w:r w:rsidRPr="00414443">
              <w:t>1.1</w:t>
            </w:r>
          </w:p>
        </w:tc>
        <w:tc>
          <w:tcPr>
            <w:tcW w:w="40pt" w:type="dxa"/>
            <w:vAlign w:val="center"/>
          </w:tcPr>
          <w:p w14:paraId="042C42C0" w14:textId="4DE087DE" w:rsidR="00F41158" w:rsidRDefault="00F41158" w:rsidP="009C58FD">
            <w:pPr>
              <w:pStyle w:val="tablecopy"/>
              <w:jc w:val="center"/>
            </w:pPr>
            <w:r w:rsidRPr="008950F3">
              <w:t>17.703</w:t>
            </w:r>
          </w:p>
        </w:tc>
        <w:tc>
          <w:tcPr>
            <w:tcW w:w="49.50pt" w:type="dxa"/>
            <w:vAlign w:val="center"/>
          </w:tcPr>
          <w:p w14:paraId="698BDA9A" w14:textId="39C92C56" w:rsidR="00F41158" w:rsidRDefault="00F41158" w:rsidP="009C58FD">
            <w:pPr>
              <w:pStyle w:val="tablecopy"/>
              <w:jc w:val="center"/>
            </w:pPr>
            <w:r w:rsidRPr="008950F3">
              <w:t>1.13</w:t>
            </w:r>
          </w:p>
        </w:tc>
        <w:tc>
          <w:tcPr>
            <w:tcW w:w="44.90pt" w:type="dxa"/>
            <w:vAlign w:val="center"/>
          </w:tcPr>
          <w:p w14:paraId="310968F6" w14:textId="75B6AD2A" w:rsidR="00F41158" w:rsidRDefault="00F41158" w:rsidP="00234544">
            <w:pPr>
              <w:pStyle w:val="tablecopy"/>
              <w:jc w:val="center"/>
            </w:pPr>
            <w:r w:rsidRPr="00D90F24">
              <w:rPr>
                <w:color w:val="FF0000"/>
              </w:rPr>
              <w:t>Không thỏa mãn</w:t>
            </w:r>
          </w:p>
        </w:tc>
      </w:tr>
      <w:tr w:rsidR="00F41158" w14:paraId="3B3B8A54" w14:textId="77777777" w:rsidTr="009C58FD">
        <w:tc>
          <w:tcPr>
            <w:tcW w:w="35.70pt" w:type="dxa"/>
            <w:vAlign w:val="center"/>
          </w:tcPr>
          <w:p w14:paraId="731E4549" w14:textId="2743171A" w:rsidR="00F41158" w:rsidRDefault="00F41158" w:rsidP="009C58FD">
            <w:pPr>
              <w:pStyle w:val="tablecopy"/>
              <w:jc w:val="center"/>
            </w:pPr>
            <w:r>
              <w:t>13</w:t>
            </w:r>
          </w:p>
        </w:tc>
        <w:tc>
          <w:tcPr>
            <w:tcW w:w="44.95pt" w:type="dxa"/>
            <w:vAlign w:val="center"/>
          </w:tcPr>
          <w:p w14:paraId="6B54FE93" w14:textId="29140303" w:rsidR="00F41158" w:rsidRDefault="00F41158" w:rsidP="009C58FD">
            <w:pPr>
              <w:pStyle w:val="tablecopy"/>
              <w:jc w:val="center"/>
            </w:pPr>
            <w:r>
              <w:t>W2</w:t>
            </w:r>
          </w:p>
        </w:tc>
        <w:tc>
          <w:tcPr>
            <w:tcW w:w="36.60pt" w:type="dxa"/>
            <w:vAlign w:val="center"/>
          </w:tcPr>
          <w:p w14:paraId="36B72D63" w14:textId="22B7D92D" w:rsidR="00F41158" w:rsidRDefault="00F41158" w:rsidP="009C58FD">
            <w:pPr>
              <w:pStyle w:val="tablecopy"/>
              <w:jc w:val="center"/>
            </w:pPr>
            <w:r w:rsidRPr="00414443">
              <w:t>1.1</w:t>
            </w:r>
          </w:p>
        </w:tc>
        <w:tc>
          <w:tcPr>
            <w:tcW w:w="40pt" w:type="dxa"/>
            <w:vAlign w:val="center"/>
          </w:tcPr>
          <w:p w14:paraId="2C54FCAB" w14:textId="7C1E20DC" w:rsidR="00F41158" w:rsidRDefault="00F41158" w:rsidP="009C58FD">
            <w:pPr>
              <w:pStyle w:val="tablecopy"/>
              <w:jc w:val="center"/>
            </w:pPr>
            <w:r w:rsidRPr="008950F3">
              <w:t>25.461</w:t>
            </w:r>
          </w:p>
        </w:tc>
        <w:tc>
          <w:tcPr>
            <w:tcW w:w="49.50pt" w:type="dxa"/>
            <w:vAlign w:val="center"/>
          </w:tcPr>
          <w:p w14:paraId="15AF7F72" w14:textId="2ADF9AD3" w:rsidR="00F41158" w:rsidRDefault="00F41158" w:rsidP="009C58FD">
            <w:pPr>
              <w:pStyle w:val="tablecopy"/>
              <w:jc w:val="center"/>
            </w:pPr>
            <w:r w:rsidRPr="008950F3">
              <w:t>0.786</w:t>
            </w:r>
          </w:p>
        </w:tc>
        <w:tc>
          <w:tcPr>
            <w:tcW w:w="44.90pt" w:type="dxa"/>
            <w:vAlign w:val="center"/>
          </w:tcPr>
          <w:p w14:paraId="536DED75" w14:textId="5F4350B7" w:rsidR="00F41158" w:rsidRDefault="00F41158" w:rsidP="00234544">
            <w:pPr>
              <w:pStyle w:val="tablecopy"/>
              <w:jc w:val="center"/>
            </w:pPr>
            <w:r w:rsidRPr="00D90F24">
              <w:rPr>
                <w:color w:val="FF0000"/>
              </w:rPr>
              <w:t>Không thỏa mãn</w:t>
            </w:r>
          </w:p>
        </w:tc>
      </w:tr>
      <w:tr w:rsidR="00F41158" w14:paraId="7E203A54" w14:textId="77777777" w:rsidTr="009C58FD">
        <w:tc>
          <w:tcPr>
            <w:tcW w:w="35.70pt" w:type="dxa"/>
            <w:vAlign w:val="center"/>
          </w:tcPr>
          <w:p w14:paraId="47A8660E" w14:textId="5522ABD5" w:rsidR="00F41158" w:rsidRDefault="00F41158" w:rsidP="009C58FD">
            <w:pPr>
              <w:pStyle w:val="tablecopy"/>
              <w:jc w:val="center"/>
            </w:pPr>
            <w:r>
              <w:t>14</w:t>
            </w:r>
          </w:p>
        </w:tc>
        <w:tc>
          <w:tcPr>
            <w:tcW w:w="44.95pt" w:type="dxa"/>
            <w:vAlign w:val="center"/>
          </w:tcPr>
          <w:p w14:paraId="225FFF21" w14:textId="4628827E" w:rsidR="00F41158" w:rsidRDefault="00F41158" w:rsidP="009C58FD">
            <w:pPr>
              <w:pStyle w:val="tablecopy"/>
              <w:jc w:val="center"/>
            </w:pPr>
            <w:r>
              <w:t>W3</w:t>
            </w:r>
          </w:p>
        </w:tc>
        <w:tc>
          <w:tcPr>
            <w:tcW w:w="36.60pt" w:type="dxa"/>
            <w:vAlign w:val="center"/>
          </w:tcPr>
          <w:p w14:paraId="57CB58DF" w14:textId="02135C2F" w:rsidR="00F41158" w:rsidRDefault="00F41158" w:rsidP="009C58FD">
            <w:pPr>
              <w:pStyle w:val="tablecopy"/>
              <w:jc w:val="center"/>
            </w:pPr>
            <w:r w:rsidRPr="00414443">
              <w:t>1.1</w:t>
            </w:r>
          </w:p>
        </w:tc>
        <w:tc>
          <w:tcPr>
            <w:tcW w:w="40pt" w:type="dxa"/>
            <w:vAlign w:val="center"/>
          </w:tcPr>
          <w:p w14:paraId="2F1D5295" w14:textId="347C61EF" w:rsidR="00F41158" w:rsidRDefault="00F41158" w:rsidP="009C58FD">
            <w:pPr>
              <w:pStyle w:val="tablecopy"/>
              <w:jc w:val="center"/>
            </w:pPr>
            <w:r w:rsidRPr="008950F3">
              <w:t>35.1</w:t>
            </w:r>
          </w:p>
        </w:tc>
        <w:tc>
          <w:tcPr>
            <w:tcW w:w="49.50pt" w:type="dxa"/>
            <w:vAlign w:val="center"/>
          </w:tcPr>
          <w:p w14:paraId="3CA27472" w14:textId="22C5E56B" w:rsidR="00F41158" w:rsidRDefault="00F41158" w:rsidP="009C58FD">
            <w:pPr>
              <w:pStyle w:val="tablecopy"/>
              <w:jc w:val="center"/>
            </w:pPr>
            <w:r w:rsidRPr="008950F3">
              <w:t>0.57</w:t>
            </w:r>
          </w:p>
        </w:tc>
        <w:tc>
          <w:tcPr>
            <w:tcW w:w="44.90pt" w:type="dxa"/>
            <w:vAlign w:val="center"/>
          </w:tcPr>
          <w:p w14:paraId="12F5E35E" w14:textId="1CFEFA50" w:rsidR="00F41158" w:rsidRDefault="00F41158" w:rsidP="00234544">
            <w:pPr>
              <w:pStyle w:val="tablecopy"/>
              <w:jc w:val="center"/>
            </w:pPr>
            <w:r w:rsidRPr="00D90F24">
              <w:rPr>
                <w:color w:val="FF0000"/>
              </w:rPr>
              <w:t>Không thỏa mãn</w:t>
            </w:r>
          </w:p>
        </w:tc>
      </w:tr>
    </w:tbl>
    <w:p w14:paraId="4F765E97" w14:textId="77777777" w:rsidR="00DD502C" w:rsidRDefault="00DD502C" w:rsidP="00A51A44">
      <w:pPr>
        <w:pStyle w:val="BodyText"/>
        <w:ind w:firstLine="0pt"/>
      </w:pPr>
      <w:r>
        <w:tab/>
      </w:r>
    </w:p>
    <w:p w14:paraId="0FFF62B1" w14:textId="4ACDAD18" w:rsidR="00DD502C" w:rsidRDefault="00DD502C" w:rsidP="00A51A44">
      <w:pPr>
        <w:pStyle w:val="BodyText"/>
        <w:ind w:firstLine="0pt"/>
      </w:pPr>
      <w:r>
        <w:rPr>
          <w:noProof/>
        </w:rPr>
        <w:drawing>
          <wp:inline distT="0" distB="0" distL="0" distR="0" wp14:anchorId="56134051" wp14:editId="3B974A4E">
            <wp:extent cx="3149600" cy="1893250"/>
            <wp:effectExtent l="0" t="0" r="0" b="0"/>
            <wp:docPr id="13563992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021" cy="1904924"/>
                    </a:xfrm>
                    <a:prstGeom prst="rect">
                      <a:avLst/>
                    </a:prstGeom>
                    <a:noFill/>
                  </pic:spPr>
                </pic:pic>
              </a:graphicData>
            </a:graphic>
          </wp:inline>
        </w:drawing>
      </w:r>
    </w:p>
    <w:p w14:paraId="4DA3437E" w14:textId="4582ED12" w:rsidR="002A4C9B" w:rsidRDefault="002A4C9B" w:rsidP="004748E2">
      <w:pPr>
        <w:pStyle w:val="BodyText"/>
      </w:pPr>
    </w:p>
    <w:p w14:paraId="2D2424F5" w14:textId="1BB85115" w:rsidR="00D93E4B" w:rsidRDefault="005273B9" w:rsidP="00D93E4B">
      <w:pPr>
        <w:pStyle w:val="bulletlist"/>
        <w:numPr>
          <w:ilvl w:val="0"/>
          <w:numId w:val="0"/>
        </w:numPr>
        <w:jc w:val="start"/>
      </w:pPr>
      <w:r>
        <w:rPr>
          <w:noProof/>
        </w:rPr>
        <w:drawing>
          <wp:inline distT="0" distB="0" distL="0" distR="0" wp14:anchorId="4F47073F" wp14:editId="39455DF8">
            <wp:extent cx="3169021" cy="1901412"/>
            <wp:effectExtent l="0" t="0" r="0" b="381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525518"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pic:spPr>
                </pic:pic>
              </a:graphicData>
            </a:graphic>
          </wp:inline>
        </w:drawing>
      </w:r>
    </w:p>
    <w:p w14:paraId="677F7F53" w14:textId="77777777" w:rsidR="00C000A5" w:rsidRDefault="00C000A5" w:rsidP="00C000A5">
      <w:pPr>
        <w:pStyle w:val="BodyText"/>
      </w:pPr>
      <w:r>
        <w:t xml:space="preserve">Hai đồ </w:t>
      </w:r>
      <w:r w:rsidRPr="00634773">
        <w:t xml:space="preserve">thị </w:t>
      </w:r>
      <w:r w:rsidRPr="00036077">
        <w:rPr>
          <w:highlight w:val="yellow"/>
        </w:rPr>
        <w:t>hình 3.7, hình 3.8 và bảng 3.6</w:t>
      </w:r>
      <w:r>
        <w:t xml:space="preserve"> cho thấy việc lựa chọn loại đường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p>
    <w:p w14:paraId="72CC4ADA" w14:textId="5BF80AA2" w:rsidR="00DD502C" w:rsidRDefault="009033B0" w:rsidP="009033B0">
      <w:pPr>
        <w:pStyle w:val="Heading3"/>
        <w:ind w:firstLine="14.40pt"/>
      </w:pPr>
      <w:r>
        <w:t>Giữ nguyên đường cong S-N là B1, thay đổi các giá trị của hệ số hình dạng Weibull</w:t>
      </w:r>
      <w:r w:rsidR="00CC6762">
        <w:t>.</w:t>
      </w:r>
    </w:p>
    <w:p w14:paraId="5FDDDDCF" w14:textId="5D932DF5" w:rsidR="0087790F" w:rsidRDefault="0087790F" w:rsidP="0087790F">
      <w:pPr>
        <w:pStyle w:val="tablehead"/>
        <w:spacing w:line="12pt" w:lineRule="auto"/>
      </w:pPr>
      <w:r>
        <w:t>Bảng thể hiện ảnh hưởng của hệ số Weibull lên tuổi thọ và tổn thương mỏi của kết cấu</w:t>
      </w:r>
    </w:p>
    <w:tbl>
      <w:tblPr>
        <w:tblStyle w:val="TableGrid"/>
        <w:tblW w:w="0pt" w:type="auto"/>
        <w:jc w:val="center"/>
        <w:tblLook w:firstRow="1" w:lastRow="0" w:firstColumn="1" w:lastColumn="0" w:noHBand="0" w:noVBand="1"/>
      </w:tblPr>
      <w:tblGrid>
        <w:gridCol w:w="819"/>
        <w:gridCol w:w="845"/>
        <w:gridCol w:w="851"/>
        <w:gridCol w:w="760"/>
        <w:gridCol w:w="895"/>
        <w:gridCol w:w="853"/>
      </w:tblGrid>
      <w:tr w:rsidR="00320D4C" w:rsidRPr="005D067A" w14:paraId="33BD87E1" w14:textId="77777777" w:rsidTr="00EA4527">
        <w:trPr>
          <w:jc w:val="center"/>
        </w:trPr>
        <w:tc>
          <w:tcPr>
            <w:tcW w:w="40.95pt" w:type="dxa"/>
            <w:vAlign w:val="center"/>
          </w:tcPr>
          <w:p w14:paraId="1EB19BCF" w14:textId="77777777" w:rsidR="00320D4C" w:rsidRPr="00B230FF" w:rsidRDefault="00320D4C" w:rsidP="00320D4C">
            <w:pPr>
              <w:pStyle w:val="tablecopy"/>
              <w:jc w:val="center"/>
              <w:rPr>
                <w:b/>
                <w:bCs/>
              </w:rPr>
            </w:pPr>
            <w:r w:rsidRPr="00B230FF">
              <w:rPr>
                <w:b/>
                <w:bCs/>
              </w:rPr>
              <w:t>Đường cong S-N</w:t>
            </w:r>
          </w:p>
        </w:tc>
        <w:tc>
          <w:tcPr>
            <w:tcW w:w="42.25pt" w:type="dxa"/>
            <w:vAlign w:val="center"/>
          </w:tcPr>
          <w:p w14:paraId="1EB30581" w14:textId="77777777" w:rsidR="00320D4C" w:rsidRPr="00B230FF" w:rsidRDefault="00320D4C" w:rsidP="00320D4C">
            <w:pPr>
              <w:pStyle w:val="tablecopy"/>
              <w:jc w:val="center"/>
              <w:rPr>
                <w:b/>
                <w:bCs/>
              </w:rPr>
            </w:pPr>
            <w:r w:rsidRPr="00B230FF">
              <w:rPr>
                <w:b/>
                <w:bCs/>
              </w:rPr>
              <w:t>Hệ số Weibull</w:t>
            </w:r>
          </w:p>
        </w:tc>
        <w:tc>
          <w:tcPr>
            <w:tcW w:w="42.55pt" w:type="dxa"/>
            <w:vAlign w:val="center"/>
          </w:tcPr>
          <w:p w14:paraId="54E6ED45" w14:textId="77777777" w:rsidR="00320D4C" w:rsidRPr="00B230FF" w:rsidRDefault="00320D4C" w:rsidP="00320D4C">
            <w:pPr>
              <w:pStyle w:val="tablecopy"/>
              <w:jc w:val="center"/>
              <w:rPr>
                <w:b/>
                <w:bCs/>
              </w:rPr>
            </w:pPr>
            <w:r w:rsidRPr="00B230FF">
              <w:rPr>
                <w:b/>
                <w:bCs/>
              </w:rPr>
              <w:t>Số năm phục vụ</w:t>
            </w:r>
          </w:p>
        </w:tc>
        <w:tc>
          <w:tcPr>
            <w:tcW w:w="38pt" w:type="dxa"/>
            <w:vAlign w:val="center"/>
          </w:tcPr>
          <w:p w14:paraId="3A294DE1" w14:textId="77777777" w:rsidR="00320D4C" w:rsidRPr="00B230FF" w:rsidRDefault="00320D4C" w:rsidP="00320D4C">
            <w:pPr>
              <w:pStyle w:val="tablecopy"/>
              <w:jc w:val="center"/>
              <w:rPr>
                <w:b/>
                <w:bCs/>
              </w:rPr>
            </w:pPr>
            <w:r w:rsidRPr="00B230FF">
              <w:rPr>
                <w:b/>
                <w:bCs/>
              </w:rPr>
              <w:t>Tổn thương mỏi D</w:t>
            </w:r>
          </w:p>
        </w:tc>
        <w:tc>
          <w:tcPr>
            <w:tcW w:w="44.75pt" w:type="dxa"/>
            <w:vAlign w:val="center"/>
          </w:tcPr>
          <w:p w14:paraId="5D9D7419" w14:textId="77777777" w:rsidR="00320D4C" w:rsidRPr="00B230FF" w:rsidRDefault="00320D4C" w:rsidP="00320D4C">
            <w:pPr>
              <w:pStyle w:val="tablecopy"/>
              <w:jc w:val="center"/>
              <w:rPr>
                <w:b/>
                <w:bCs/>
              </w:rPr>
            </w:pPr>
            <w:r w:rsidRPr="00B230FF">
              <w:rPr>
                <w:b/>
                <w:bCs/>
              </w:rPr>
              <w:t>Tuổi thọ mỏi T</w:t>
            </w:r>
          </w:p>
        </w:tc>
        <w:tc>
          <w:tcPr>
            <w:tcW w:w="42.65pt" w:type="dxa"/>
            <w:vAlign w:val="center"/>
          </w:tcPr>
          <w:p w14:paraId="7C7BC83B" w14:textId="77777777" w:rsidR="00320D4C" w:rsidRPr="00B230FF" w:rsidRDefault="00320D4C" w:rsidP="00320D4C">
            <w:pPr>
              <w:pStyle w:val="tablecopy"/>
              <w:jc w:val="center"/>
              <w:rPr>
                <w:b/>
                <w:bCs/>
              </w:rPr>
            </w:pPr>
            <w:r w:rsidRPr="00B230FF">
              <w:rPr>
                <w:b/>
                <w:bCs/>
              </w:rPr>
              <w:t>Đánh giá</w:t>
            </w:r>
          </w:p>
        </w:tc>
      </w:tr>
      <w:tr w:rsidR="00320D4C" w:rsidRPr="00115418" w14:paraId="3B300079" w14:textId="77777777" w:rsidTr="00EA4527">
        <w:trPr>
          <w:jc w:val="center"/>
        </w:trPr>
        <w:tc>
          <w:tcPr>
            <w:tcW w:w="40.95pt" w:type="dxa"/>
            <w:vAlign w:val="center"/>
          </w:tcPr>
          <w:p w14:paraId="091293BD" w14:textId="77777777" w:rsidR="00320D4C" w:rsidRPr="008950F3" w:rsidRDefault="00320D4C" w:rsidP="00320D4C">
            <w:pPr>
              <w:pStyle w:val="tablecopy"/>
              <w:jc w:val="center"/>
            </w:pPr>
            <w:r w:rsidRPr="008950F3">
              <w:t>B1</w:t>
            </w:r>
          </w:p>
        </w:tc>
        <w:tc>
          <w:tcPr>
            <w:tcW w:w="42.25pt" w:type="dxa"/>
            <w:vAlign w:val="center"/>
          </w:tcPr>
          <w:p w14:paraId="28BA7AB3" w14:textId="77777777" w:rsidR="00320D4C" w:rsidRPr="008950F3" w:rsidRDefault="00320D4C" w:rsidP="00320D4C">
            <w:pPr>
              <w:pStyle w:val="tablecopy"/>
              <w:jc w:val="center"/>
            </w:pPr>
            <w:r>
              <w:t>0.5</w:t>
            </w:r>
          </w:p>
        </w:tc>
        <w:tc>
          <w:tcPr>
            <w:tcW w:w="42.55pt" w:type="dxa"/>
            <w:vAlign w:val="center"/>
          </w:tcPr>
          <w:p w14:paraId="1501F1FB" w14:textId="77777777" w:rsidR="00320D4C" w:rsidRPr="008950F3" w:rsidRDefault="00320D4C" w:rsidP="00320D4C">
            <w:pPr>
              <w:pStyle w:val="tablecopy"/>
              <w:jc w:val="center"/>
            </w:pPr>
            <w:r w:rsidRPr="008950F3">
              <w:t>20</w:t>
            </w:r>
          </w:p>
        </w:tc>
        <w:tc>
          <w:tcPr>
            <w:tcW w:w="38pt" w:type="dxa"/>
            <w:vAlign w:val="center"/>
          </w:tcPr>
          <w:p w14:paraId="06ACF291" w14:textId="77777777" w:rsidR="00320D4C" w:rsidRPr="008950F3" w:rsidRDefault="00320D4C" w:rsidP="00320D4C">
            <w:pPr>
              <w:pStyle w:val="tablecopy"/>
              <w:jc w:val="center"/>
            </w:pPr>
            <w:r>
              <w:t>0.001</w:t>
            </w:r>
          </w:p>
        </w:tc>
        <w:tc>
          <w:tcPr>
            <w:tcW w:w="44.75pt" w:type="dxa"/>
            <w:vAlign w:val="center"/>
          </w:tcPr>
          <w:p w14:paraId="33E269FC" w14:textId="77777777" w:rsidR="00320D4C" w:rsidRPr="008950F3" w:rsidRDefault="00320D4C" w:rsidP="00320D4C">
            <w:pPr>
              <w:pStyle w:val="tablecopy"/>
              <w:jc w:val="center"/>
            </w:pPr>
            <w:r>
              <w:t>23465</w:t>
            </w:r>
          </w:p>
        </w:tc>
        <w:tc>
          <w:tcPr>
            <w:tcW w:w="42.65pt" w:type="dxa"/>
            <w:vAlign w:val="center"/>
          </w:tcPr>
          <w:p w14:paraId="1008C310" w14:textId="77777777" w:rsidR="00320D4C" w:rsidRPr="00320D4C" w:rsidRDefault="00320D4C" w:rsidP="00320D4C">
            <w:pPr>
              <w:pStyle w:val="tablecopy"/>
              <w:jc w:val="center"/>
            </w:pPr>
            <w:r w:rsidRPr="00320D4C">
              <w:t>Thỏa mãn</w:t>
            </w:r>
          </w:p>
        </w:tc>
      </w:tr>
      <w:tr w:rsidR="00320D4C" w:rsidRPr="00115418" w14:paraId="5445609B" w14:textId="77777777" w:rsidTr="00EA4527">
        <w:trPr>
          <w:jc w:val="center"/>
        </w:trPr>
        <w:tc>
          <w:tcPr>
            <w:tcW w:w="40.95pt" w:type="dxa"/>
            <w:vAlign w:val="center"/>
          </w:tcPr>
          <w:p w14:paraId="3B8EFC9F" w14:textId="77777777" w:rsidR="00320D4C" w:rsidRPr="008950F3" w:rsidRDefault="00320D4C" w:rsidP="00320D4C">
            <w:pPr>
              <w:pStyle w:val="tablecopy"/>
              <w:jc w:val="center"/>
            </w:pPr>
            <w:r w:rsidRPr="00C35EE9">
              <w:t>B1</w:t>
            </w:r>
          </w:p>
        </w:tc>
        <w:tc>
          <w:tcPr>
            <w:tcW w:w="42.25pt" w:type="dxa"/>
            <w:vAlign w:val="center"/>
          </w:tcPr>
          <w:p w14:paraId="777E315B" w14:textId="77777777" w:rsidR="00320D4C" w:rsidRPr="008950F3" w:rsidRDefault="00320D4C" w:rsidP="00320D4C">
            <w:pPr>
              <w:pStyle w:val="tablecopy"/>
              <w:jc w:val="center"/>
            </w:pPr>
            <w:r>
              <w:t>0.7</w:t>
            </w:r>
          </w:p>
        </w:tc>
        <w:tc>
          <w:tcPr>
            <w:tcW w:w="42.55pt" w:type="dxa"/>
            <w:vAlign w:val="center"/>
          </w:tcPr>
          <w:p w14:paraId="3F3868D8" w14:textId="77777777" w:rsidR="00320D4C" w:rsidRPr="008950F3" w:rsidRDefault="00320D4C" w:rsidP="00320D4C">
            <w:pPr>
              <w:pStyle w:val="tablecopy"/>
              <w:jc w:val="center"/>
            </w:pPr>
            <w:r w:rsidRPr="008950F3">
              <w:t>20</w:t>
            </w:r>
          </w:p>
        </w:tc>
        <w:tc>
          <w:tcPr>
            <w:tcW w:w="38pt" w:type="dxa"/>
            <w:vAlign w:val="center"/>
          </w:tcPr>
          <w:p w14:paraId="721AF8D0" w14:textId="77777777" w:rsidR="00320D4C" w:rsidRPr="008950F3" w:rsidRDefault="00320D4C" w:rsidP="00320D4C">
            <w:pPr>
              <w:pStyle w:val="tablecopy"/>
              <w:jc w:val="center"/>
            </w:pPr>
            <w:r>
              <w:t>0.007</w:t>
            </w:r>
          </w:p>
        </w:tc>
        <w:tc>
          <w:tcPr>
            <w:tcW w:w="44.75pt" w:type="dxa"/>
            <w:vAlign w:val="center"/>
          </w:tcPr>
          <w:p w14:paraId="0FC8354F" w14:textId="77777777" w:rsidR="00320D4C" w:rsidRPr="008950F3" w:rsidRDefault="00320D4C" w:rsidP="00320D4C">
            <w:pPr>
              <w:pStyle w:val="tablecopy"/>
              <w:jc w:val="center"/>
            </w:pPr>
            <w:r>
              <w:t>2875</w:t>
            </w:r>
          </w:p>
        </w:tc>
        <w:tc>
          <w:tcPr>
            <w:tcW w:w="42.65pt" w:type="dxa"/>
            <w:vAlign w:val="center"/>
          </w:tcPr>
          <w:p w14:paraId="0EB1C0FD" w14:textId="77777777" w:rsidR="00320D4C" w:rsidRPr="00320D4C" w:rsidRDefault="00320D4C" w:rsidP="00320D4C">
            <w:pPr>
              <w:pStyle w:val="tablecopy"/>
              <w:jc w:val="center"/>
            </w:pPr>
            <w:r w:rsidRPr="00320D4C">
              <w:t>Thỏa mãn</w:t>
            </w:r>
          </w:p>
        </w:tc>
      </w:tr>
      <w:tr w:rsidR="00320D4C" w:rsidRPr="00115418" w14:paraId="53946F38" w14:textId="77777777" w:rsidTr="00EA4527">
        <w:trPr>
          <w:jc w:val="center"/>
        </w:trPr>
        <w:tc>
          <w:tcPr>
            <w:tcW w:w="40.95pt" w:type="dxa"/>
            <w:vAlign w:val="center"/>
          </w:tcPr>
          <w:p w14:paraId="04980B14" w14:textId="77777777" w:rsidR="00320D4C" w:rsidRPr="008950F3" w:rsidRDefault="00320D4C" w:rsidP="00320D4C">
            <w:pPr>
              <w:pStyle w:val="tablecopy"/>
              <w:jc w:val="center"/>
            </w:pPr>
            <w:r w:rsidRPr="00C35EE9">
              <w:t>B1</w:t>
            </w:r>
          </w:p>
        </w:tc>
        <w:tc>
          <w:tcPr>
            <w:tcW w:w="42.25pt" w:type="dxa"/>
            <w:vAlign w:val="center"/>
          </w:tcPr>
          <w:p w14:paraId="57EDBFE7" w14:textId="77777777" w:rsidR="00320D4C" w:rsidRPr="008950F3" w:rsidRDefault="00320D4C" w:rsidP="00320D4C">
            <w:pPr>
              <w:pStyle w:val="tablecopy"/>
              <w:jc w:val="center"/>
            </w:pPr>
            <w:r>
              <w:t>0.9</w:t>
            </w:r>
          </w:p>
        </w:tc>
        <w:tc>
          <w:tcPr>
            <w:tcW w:w="42.55pt" w:type="dxa"/>
            <w:vAlign w:val="center"/>
          </w:tcPr>
          <w:p w14:paraId="56E7DF40" w14:textId="77777777" w:rsidR="00320D4C" w:rsidRPr="008950F3" w:rsidRDefault="00320D4C" w:rsidP="00320D4C">
            <w:pPr>
              <w:pStyle w:val="tablecopy"/>
              <w:jc w:val="center"/>
            </w:pPr>
            <w:r w:rsidRPr="008950F3">
              <w:t>20</w:t>
            </w:r>
          </w:p>
        </w:tc>
        <w:tc>
          <w:tcPr>
            <w:tcW w:w="38pt" w:type="dxa"/>
            <w:vAlign w:val="center"/>
          </w:tcPr>
          <w:p w14:paraId="186C8E64" w14:textId="77777777" w:rsidR="00320D4C" w:rsidRPr="008950F3" w:rsidRDefault="00320D4C" w:rsidP="00320D4C">
            <w:pPr>
              <w:pStyle w:val="tablecopy"/>
              <w:jc w:val="center"/>
            </w:pPr>
            <w:r>
              <w:t>0.034</w:t>
            </w:r>
          </w:p>
        </w:tc>
        <w:tc>
          <w:tcPr>
            <w:tcW w:w="44.75pt" w:type="dxa"/>
            <w:vAlign w:val="center"/>
          </w:tcPr>
          <w:p w14:paraId="179F5AA3" w14:textId="77777777" w:rsidR="00320D4C" w:rsidRPr="008950F3" w:rsidRDefault="00320D4C" w:rsidP="00320D4C">
            <w:pPr>
              <w:pStyle w:val="tablecopy"/>
              <w:jc w:val="center"/>
            </w:pPr>
            <w:r>
              <w:t>589.27</w:t>
            </w:r>
          </w:p>
        </w:tc>
        <w:tc>
          <w:tcPr>
            <w:tcW w:w="42.65pt" w:type="dxa"/>
            <w:vAlign w:val="center"/>
          </w:tcPr>
          <w:p w14:paraId="5764DD8E" w14:textId="77777777" w:rsidR="00320D4C" w:rsidRPr="00320D4C" w:rsidRDefault="00320D4C" w:rsidP="00320D4C">
            <w:pPr>
              <w:pStyle w:val="tablecopy"/>
              <w:jc w:val="center"/>
            </w:pPr>
            <w:r w:rsidRPr="00320D4C">
              <w:t>Thỏa mãn</w:t>
            </w:r>
          </w:p>
        </w:tc>
      </w:tr>
      <w:tr w:rsidR="00320D4C" w:rsidRPr="00115418" w14:paraId="2BA34D7D" w14:textId="77777777" w:rsidTr="00EA4527">
        <w:trPr>
          <w:jc w:val="center"/>
        </w:trPr>
        <w:tc>
          <w:tcPr>
            <w:tcW w:w="40.95pt" w:type="dxa"/>
            <w:vAlign w:val="center"/>
          </w:tcPr>
          <w:p w14:paraId="007BA0FF" w14:textId="77777777" w:rsidR="00320D4C" w:rsidRPr="008950F3" w:rsidRDefault="00320D4C" w:rsidP="00320D4C">
            <w:pPr>
              <w:pStyle w:val="tablecopy"/>
              <w:jc w:val="center"/>
            </w:pPr>
            <w:r w:rsidRPr="00C35EE9">
              <w:t>B1</w:t>
            </w:r>
          </w:p>
        </w:tc>
        <w:tc>
          <w:tcPr>
            <w:tcW w:w="42.25pt" w:type="dxa"/>
            <w:vAlign w:val="center"/>
          </w:tcPr>
          <w:p w14:paraId="21DC0E76" w14:textId="77777777" w:rsidR="00320D4C" w:rsidRPr="008950F3" w:rsidRDefault="00320D4C" w:rsidP="00320D4C">
            <w:pPr>
              <w:pStyle w:val="tablecopy"/>
              <w:jc w:val="center"/>
            </w:pPr>
            <w:r>
              <w:t>1</w:t>
            </w:r>
          </w:p>
        </w:tc>
        <w:tc>
          <w:tcPr>
            <w:tcW w:w="42.55pt" w:type="dxa"/>
            <w:vAlign w:val="center"/>
          </w:tcPr>
          <w:p w14:paraId="122384B6" w14:textId="77777777" w:rsidR="00320D4C" w:rsidRPr="008950F3" w:rsidRDefault="00320D4C" w:rsidP="00320D4C">
            <w:pPr>
              <w:pStyle w:val="tablecopy"/>
              <w:jc w:val="center"/>
            </w:pPr>
            <w:r w:rsidRPr="008950F3">
              <w:t>20</w:t>
            </w:r>
          </w:p>
        </w:tc>
        <w:tc>
          <w:tcPr>
            <w:tcW w:w="38pt" w:type="dxa"/>
            <w:vAlign w:val="center"/>
          </w:tcPr>
          <w:p w14:paraId="77A6EFCD" w14:textId="77777777" w:rsidR="00320D4C" w:rsidRPr="008950F3" w:rsidRDefault="00320D4C" w:rsidP="00320D4C">
            <w:pPr>
              <w:pStyle w:val="tablecopy"/>
              <w:jc w:val="center"/>
            </w:pPr>
            <w:r>
              <w:t>0.065</w:t>
            </w:r>
          </w:p>
        </w:tc>
        <w:tc>
          <w:tcPr>
            <w:tcW w:w="44.75pt" w:type="dxa"/>
            <w:vAlign w:val="center"/>
          </w:tcPr>
          <w:p w14:paraId="5A4A7E13" w14:textId="77777777" w:rsidR="00320D4C" w:rsidRPr="008950F3" w:rsidRDefault="00320D4C" w:rsidP="00320D4C">
            <w:pPr>
              <w:pStyle w:val="tablecopy"/>
              <w:jc w:val="center"/>
            </w:pPr>
            <w:r>
              <w:t>309.54</w:t>
            </w:r>
          </w:p>
        </w:tc>
        <w:tc>
          <w:tcPr>
            <w:tcW w:w="42.65pt" w:type="dxa"/>
          </w:tcPr>
          <w:p w14:paraId="76D38507" w14:textId="77777777" w:rsidR="00320D4C" w:rsidRPr="00320D4C" w:rsidRDefault="00320D4C" w:rsidP="00320D4C">
            <w:pPr>
              <w:pStyle w:val="tablecopy"/>
              <w:jc w:val="center"/>
            </w:pPr>
            <w:r w:rsidRPr="00320D4C">
              <w:t>Thỏa mãn</w:t>
            </w:r>
          </w:p>
        </w:tc>
      </w:tr>
      <w:tr w:rsidR="00320D4C" w:rsidRPr="00115418" w14:paraId="24A4BB12" w14:textId="77777777" w:rsidTr="00EA4527">
        <w:trPr>
          <w:jc w:val="center"/>
        </w:trPr>
        <w:tc>
          <w:tcPr>
            <w:tcW w:w="40.95pt" w:type="dxa"/>
            <w:vAlign w:val="center"/>
          </w:tcPr>
          <w:p w14:paraId="32E07646" w14:textId="77777777" w:rsidR="00320D4C" w:rsidRPr="008950F3" w:rsidRDefault="00320D4C" w:rsidP="00320D4C">
            <w:pPr>
              <w:pStyle w:val="tablecopy"/>
              <w:jc w:val="center"/>
            </w:pPr>
            <w:r w:rsidRPr="00C35EE9">
              <w:t>B1</w:t>
            </w:r>
          </w:p>
        </w:tc>
        <w:tc>
          <w:tcPr>
            <w:tcW w:w="42.25pt" w:type="dxa"/>
            <w:vAlign w:val="center"/>
          </w:tcPr>
          <w:p w14:paraId="6826284E" w14:textId="77777777" w:rsidR="00320D4C" w:rsidRPr="008950F3" w:rsidRDefault="00320D4C" w:rsidP="00320D4C">
            <w:pPr>
              <w:pStyle w:val="tablecopy"/>
              <w:jc w:val="center"/>
            </w:pPr>
            <w:r>
              <w:t>1.1</w:t>
            </w:r>
          </w:p>
        </w:tc>
        <w:tc>
          <w:tcPr>
            <w:tcW w:w="42.55pt" w:type="dxa"/>
            <w:vAlign w:val="center"/>
          </w:tcPr>
          <w:p w14:paraId="1AE5201D" w14:textId="77777777" w:rsidR="00320D4C" w:rsidRPr="008950F3" w:rsidRDefault="00320D4C" w:rsidP="00320D4C">
            <w:pPr>
              <w:pStyle w:val="tablecopy"/>
              <w:jc w:val="center"/>
            </w:pPr>
            <w:r w:rsidRPr="008950F3">
              <w:t>20</w:t>
            </w:r>
          </w:p>
        </w:tc>
        <w:tc>
          <w:tcPr>
            <w:tcW w:w="38pt" w:type="dxa"/>
            <w:vAlign w:val="center"/>
          </w:tcPr>
          <w:p w14:paraId="630DC1F7" w14:textId="77777777" w:rsidR="00320D4C" w:rsidRPr="008950F3" w:rsidRDefault="00320D4C" w:rsidP="00320D4C">
            <w:pPr>
              <w:pStyle w:val="tablecopy"/>
              <w:jc w:val="center"/>
            </w:pPr>
            <w:r>
              <w:t>0.114</w:t>
            </w:r>
          </w:p>
        </w:tc>
        <w:tc>
          <w:tcPr>
            <w:tcW w:w="44.75pt" w:type="dxa"/>
            <w:vAlign w:val="center"/>
          </w:tcPr>
          <w:p w14:paraId="21D6FADF" w14:textId="77777777" w:rsidR="00320D4C" w:rsidRPr="008950F3" w:rsidRDefault="00320D4C" w:rsidP="00320D4C">
            <w:pPr>
              <w:pStyle w:val="tablecopy"/>
              <w:jc w:val="center"/>
            </w:pPr>
            <w:r>
              <w:t>175.755</w:t>
            </w:r>
          </w:p>
        </w:tc>
        <w:tc>
          <w:tcPr>
            <w:tcW w:w="42.65pt" w:type="dxa"/>
          </w:tcPr>
          <w:p w14:paraId="4F630431" w14:textId="77777777" w:rsidR="00320D4C" w:rsidRPr="00320D4C" w:rsidRDefault="00320D4C" w:rsidP="00320D4C">
            <w:pPr>
              <w:pStyle w:val="tablecopy"/>
              <w:jc w:val="center"/>
            </w:pPr>
            <w:r w:rsidRPr="00320D4C">
              <w:t>Thỏa mãn</w:t>
            </w:r>
          </w:p>
        </w:tc>
      </w:tr>
      <w:tr w:rsidR="00320D4C" w:rsidRPr="00115418" w14:paraId="1C128FDE" w14:textId="77777777" w:rsidTr="00EA4527">
        <w:trPr>
          <w:jc w:val="center"/>
        </w:trPr>
        <w:tc>
          <w:tcPr>
            <w:tcW w:w="40.95pt" w:type="dxa"/>
            <w:vAlign w:val="center"/>
          </w:tcPr>
          <w:p w14:paraId="5EA97143" w14:textId="77777777" w:rsidR="00320D4C" w:rsidRPr="008950F3" w:rsidRDefault="00320D4C" w:rsidP="00320D4C">
            <w:pPr>
              <w:pStyle w:val="tablecopy"/>
              <w:jc w:val="center"/>
            </w:pPr>
            <w:r w:rsidRPr="00C35EE9">
              <w:t>B1</w:t>
            </w:r>
          </w:p>
        </w:tc>
        <w:tc>
          <w:tcPr>
            <w:tcW w:w="42.25pt" w:type="dxa"/>
            <w:vAlign w:val="center"/>
          </w:tcPr>
          <w:p w14:paraId="256AFB5F" w14:textId="77777777" w:rsidR="00320D4C" w:rsidRPr="008950F3" w:rsidRDefault="00320D4C" w:rsidP="00320D4C">
            <w:pPr>
              <w:pStyle w:val="tablecopy"/>
              <w:jc w:val="center"/>
            </w:pPr>
            <w:r>
              <w:t>1.2</w:t>
            </w:r>
          </w:p>
        </w:tc>
        <w:tc>
          <w:tcPr>
            <w:tcW w:w="42.55pt" w:type="dxa"/>
            <w:vAlign w:val="center"/>
          </w:tcPr>
          <w:p w14:paraId="143A31CC" w14:textId="77777777" w:rsidR="00320D4C" w:rsidRPr="008950F3" w:rsidRDefault="00320D4C" w:rsidP="00320D4C">
            <w:pPr>
              <w:pStyle w:val="tablecopy"/>
              <w:jc w:val="center"/>
            </w:pPr>
            <w:r w:rsidRPr="008950F3">
              <w:t>20</w:t>
            </w:r>
          </w:p>
        </w:tc>
        <w:tc>
          <w:tcPr>
            <w:tcW w:w="38pt" w:type="dxa"/>
            <w:vAlign w:val="center"/>
          </w:tcPr>
          <w:p w14:paraId="17952120" w14:textId="77777777" w:rsidR="00320D4C" w:rsidRPr="008950F3" w:rsidRDefault="00320D4C" w:rsidP="00320D4C">
            <w:pPr>
              <w:pStyle w:val="tablecopy"/>
              <w:jc w:val="center"/>
            </w:pPr>
            <w:r>
              <w:t>0.188</w:t>
            </w:r>
          </w:p>
        </w:tc>
        <w:tc>
          <w:tcPr>
            <w:tcW w:w="44.75pt" w:type="dxa"/>
            <w:vAlign w:val="center"/>
          </w:tcPr>
          <w:p w14:paraId="4F247D13" w14:textId="77777777" w:rsidR="00320D4C" w:rsidRPr="008950F3" w:rsidRDefault="00320D4C" w:rsidP="00320D4C">
            <w:pPr>
              <w:pStyle w:val="tablecopy"/>
              <w:jc w:val="center"/>
            </w:pPr>
            <w:r>
              <w:t>106.526</w:t>
            </w:r>
          </w:p>
        </w:tc>
        <w:tc>
          <w:tcPr>
            <w:tcW w:w="42.65pt" w:type="dxa"/>
          </w:tcPr>
          <w:p w14:paraId="45DF2170" w14:textId="77777777" w:rsidR="00320D4C" w:rsidRPr="00320D4C" w:rsidRDefault="00320D4C" w:rsidP="00320D4C">
            <w:pPr>
              <w:pStyle w:val="tablecopy"/>
              <w:jc w:val="center"/>
            </w:pPr>
            <w:r w:rsidRPr="00320D4C">
              <w:t>Thỏa mãn</w:t>
            </w:r>
          </w:p>
        </w:tc>
      </w:tr>
      <w:tr w:rsidR="00320D4C" w:rsidRPr="00115418" w14:paraId="01689F6D" w14:textId="77777777" w:rsidTr="00EA4527">
        <w:trPr>
          <w:jc w:val="center"/>
        </w:trPr>
        <w:tc>
          <w:tcPr>
            <w:tcW w:w="40.95pt" w:type="dxa"/>
            <w:vAlign w:val="center"/>
          </w:tcPr>
          <w:p w14:paraId="0F260ABF" w14:textId="77777777" w:rsidR="00320D4C" w:rsidRPr="008950F3" w:rsidRDefault="00320D4C" w:rsidP="00320D4C">
            <w:pPr>
              <w:pStyle w:val="tablecopy"/>
              <w:jc w:val="center"/>
            </w:pPr>
            <w:r w:rsidRPr="00C35EE9">
              <w:t>B1</w:t>
            </w:r>
          </w:p>
        </w:tc>
        <w:tc>
          <w:tcPr>
            <w:tcW w:w="42.25pt" w:type="dxa"/>
            <w:vAlign w:val="center"/>
          </w:tcPr>
          <w:p w14:paraId="417705B9" w14:textId="77777777" w:rsidR="00320D4C" w:rsidRPr="008950F3" w:rsidRDefault="00320D4C" w:rsidP="00320D4C">
            <w:pPr>
              <w:pStyle w:val="tablecopy"/>
              <w:jc w:val="center"/>
            </w:pPr>
            <w:r>
              <w:t>1.3</w:t>
            </w:r>
          </w:p>
        </w:tc>
        <w:tc>
          <w:tcPr>
            <w:tcW w:w="42.55pt" w:type="dxa"/>
            <w:vAlign w:val="center"/>
          </w:tcPr>
          <w:p w14:paraId="0E2356DD" w14:textId="77777777" w:rsidR="00320D4C" w:rsidRPr="008950F3" w:rsidRDefault="00320D4C" w:rsidP="00320D4C">
            <w:pPr>
              <w:pStyle w:val="tablecopy"/>
              <w:jc w:val="center"/>
            </w:pPr>
            <w:r w:rsidRPr="008950F3">
              <w:t>20</w:t>
            </w:r>
          </w:p>
        </w:tc>
        <w:tc>
          <w:tcPr>
            <w:tcW w:w="38pt" w:type="dxa"/>
            <w:vAlign w:val="center"/>
          </w:tcPr>
          <w:p w14:paraId="7CC808CA" w14:textId="77777777" w:rsidR="00320D4C" w:rsidRPr="008950F3" w:rsidRDefault="00320D4C" w:rsidP="00320D4C">
            <w:pPr>
              <w:pStyle w:val="tablecopy"/>
              <w:jc w:val="center"/>
            </w:pPr>
            <w:r>
              <w:t>0.293</w:t>
            </w:r>
          </w:p>
        </w:tc>
        <w:tc>
          <w:tcPr>
            <w:tcW w:w="44.75pt" w:type="dxa"/>
            <w:vAlign w:val="center"/>
          </w:tcPr>
          <w:p w14:paraId="2106298B" w14:textId="77777777" w:rsidR="00320D4C" w:rsidRPr="008950F3" w:rsidRDefault="00320D4C" w:rsidP="00320D4C">
            <w:pPr>
              <w:pStyle w:val="tablecopy"/>
              <w:jc w:val="center"/>
            </w:pPr>
            <w:r>
              <w:t>68.223</w:t>
            </w:r>
          </w:p>
        </w:tc>
        <w:tc>
          <w:tcPr>
            <w:tcW w:w="42.65pt" w:type="dxa"/>
          </w:tcPr>
          <w:p w14:paraId="04746C3A" w14:textId="77777777" w:rsidR="00320D4C" w:rsidRPr="00320D4C" w:rsidRDefault="00320D4C" w:rsidP="00320D4C">
            <w:pPr>
              <w:pStyle w:val="tablecopy"/>
              <w:jc w:val="center"/>
            </w:pPr>
            <w:r w:rsidRPr="00320D4C">
              <w:t>Thỏa mãn</w:t>
            </w:r>
          </w:p>
        </w:tc>
      </w:tr>
    </w:tbl>
    <w:p w14:paraId="44522711" w14:textId="77777777" w:rsidR="00320D4C" w:rsidRDefault="00320D4C" w:rsidP="00F32212">
      <w:pPr>
        <w:jc w:val="both"/>
      </w:pPr>
    </w:p>
    <w:p w14:paraId="71BF8B38" w14:textId="77777777" w:rsidR="000F6F7D" w:rsidRDefault="000F6F7D" w:rsidP="00F32212">
      <w:pPr>
        <w:jc w:val="both"/>
      </w:pPr>
      <w:r>
        <w:rPr>
          <w:noProof/>
        </w:rPr>
        <w:lastRenderedPageBreak/>
        <w:drawing>
          <wp:inline distT="0" distB="0" distL="0" distR="0" wp14:anchorId="58FF0BEF" wp14:editId="7227E60E">
            <wp:extent cx="3169021" cy="1901412"/>
            <wp:effectExtent l="0" t="0" r="0" b="3810"/>
            <wp:docPr id="5178573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857346"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pic:spPr>
                </pic:pic>
              </a:graphicData>
            </a:graphic>
          </wp:inline>
        </w:drawing>
      </w:r>
    </w:p>
    <w:p w14:paraId="49D5CFE1" w14:textId="5C4CCAF8" w:rsidR="00F32212" w:rsidRDefault="00F32212" w:rsidP="00F32212">
      <w:pPr>
        <w:jc w:val="both"/>
        <w:rPr>
          <w:noProof/>
        </w:rPr>
      </w:pPr>
    </w:p>
    <w:p w14:paraId="4970C587" w14:textId="05C3112A" w:rsidR="000F6F7D" w:rsidRPr="00320D4C" w:rsidRDefault="000F6F7D" w:rsidP="00F32212">
      <w:pPr>
        <w:jc w:val="both"/>
      </w:pPr>
      <w:r>
        <w:rPr>
          <w:noProof/>
        </w:rPr>
        <w:drawing>
          <wp:inline distT="0" distB="0" distL="0" distR="0" wp14:anchorId="27763D45" wp14:editId="0715090F">
            <wp:extent cx="3169021" cy="1901412"/>
            <wp:effectExtent l="0" t="0" r="0" b="3810"/>
            <wp:docPr id="67496918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969187"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pic:spPr>
                </pic:pic>
              </a:graphicData>
            </a:graphic>
          </wp:inline>
        </w:drawing>
      </w:r>
    </w:p>
    <w:p w14:paraId="453DF535" w14:textId="77777777" w:rsidR="00CC6762" w:rsidRPr="00CC6762" w:rsidRDefault="00CC6762" w:rsidP="004C2238">
      <w:pPr>
        <w:jc w:val="both"/>
      </w:pPr>
    </w:p>
    <w:p w14:paraId="52383303" w14:textId="1D79CFFC" w:rsidR="00D93E4B" w:rsidRDefault="00213001" w:rsidP="00213001">
      <w:pPr>
        <w:pStyle w:val="BodyText"/>
      </w:pPr>
      <w:r>
        <w:t>Đối với trường hợp thay đổi hệ số hình dạng Weibull, tuổi thọ và thiệt hại do mỏi cũng có sự thay đổi rõ rệt khi hệ số được tăng lên hoặc giảm xuống. Hệ số này phụ thuộc vào khu vực mà tàu hoặc các thiết bị này hoạt động, phụ thuộc vào vị trí kết cấu. Giá trị hệ số hình dạng Weibull càng cao thì thiệt hại do mỏi càng lớn, đồng thời tuổi thọ mỏi sẽ càng giảm (</w:t>
      </w:r>
      <w:r w:rsidRPr="00434659">
        <w:rPr>
          <w:highlight w:val="yellow"/>
        </w:rPr>
        <w:t>Xem bảng 3.7)</w:t>
      </w:r>
    </w:p>
    <w:p w14:paraId="4E0D8EE1" w14:textId="46E8E73B" w:rsidR="009303D9" w:rsidRDefault="00236AA5" w:rsidP="006B6B66">
      <w:pPr>
        <w:pStyle w:val="Heading1"/>
      </w:pPr>
      <w:r>
        <w:t>THẢO LUẬN</w:t>
      </w:r>
    </w:p>
    <w:p w14:paraId="740193EC" w14:textId="36875B29" w:rsidR="00914A35" w:rsidRDefault="00914A35" w:rsidP="00914A35">
      <w:pPr>
        <w:pStyle w:val="Heading2"/>
        <w:tabs>
          <w:tab w:val="clear" w:pos="18pt"/>
          <w:tab w:val="num" w:pos="14.40pt"/>
        </w:tabs>
      </w:pPr>
      <w:r>
        <w:t>Kết luận</w:t>
      </w:r>
    </w:p>
    <w:p w14:paraId="03E44150" w14:textId="1E81C8D0" w:rsidR="00E208F4" w:rsidRPr="00E208F4" w:rsidRDefault="00C13A84" w:rsidP="00E208F4">
      <w:pPr>
        <w:pStyle w:val="BodyText"/>
      </w:pPr>
      <w:r>
        <w:t>Đề tài</w:t>
      </w:r>
      <w:r w:rsidR="00E208F4" w:rsidRPr="00E208F4">
        <w:t xml:space="preserve"> "Nghiên cứu phương pháp đánh giá tổn thương mỏi tích lũy kết cấu, ứng dụng cho tàu thủy và công trình nổi." Đã làm rõ các nội dung sau:</w:t>
      </w:r>
    </w:p>
    <w:p w14:paraId="552C7D01" w14:textId="77777777" w:rsidR="00E34582" w:rsidRDefault="00E208F4" w:rsidP="00E34582">
      <w:pPr>
        <w:pStyle w:val="bulletlist"/>
        <w:tabs>
          <w:tab w:val="clear" w:pos="32.40pt"/>
        </w:tabs>
        <w:ind w:start="28.80pt" w:hanging="14.40pt"/>
        <w:jc w:val="start"/>
      </w:pPr>
      <w:r w:rsidRPr="00E208F4">
        <w:t xml:space="preserve">Đã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p>
    <w:p w14:paraId="20990236" w14:textId="77777777" w:rsidR="00E34582" w:rsidRDefault="00E208F4" w:rsidP="00E34582">
      <w:pPr>
        <w:pStyle w:val="bulletlist"/>
        <w:tabs>
          <w:tab w:val="clear" w:pos="32.40pt"/>
        </w:tabs>
        <w:ind w:start="28.80pt" w:hanging="14.40pt"/>
        <w:jc w:val="start"/>
      </w:pPr>
      <w:r w:rsidRPr="00E208F4">
        <w:t>Đã xây dựng được chương trình hỗ trợ tính toán, dựa trên ngôn ngữ C# với sự hỗ trợ của Visual Studio phiên bản Comunity 2022.</w:t>
      </w:r>
    </w:p>
    <w:p w14:paraId="7D23E355" w14:textId="77777777" w:rsidR="00E34582" w:rsidRDefault="00E208F4" w:rsidP="003B4B17">
      <w:pPr>
        <w:pStyle w:val="bulletlist"/>
        <w:tabs>
          <w:tab w:val="clear" w:pos="32.40pt"/>
        </w:tabs>
        <w:ind w:start="28.80pt" w:hanging="14.40pt"/>
        <w:jc w:val="start"/>
      </w:pPr>
      <w:r w:rsidRPr="00E208F4">
        <w:t>Mô phỏng được mô hình kết cấu và xác định được ứng suất khi kết cấu bị lực tác dụng dưới sự hỗ trợ của phần mềm ANSYS.</w:t>
      </w:r>
    </w:p>
    <w:p w14:paraId="5457EB4B" w14:textId="77777777" w:rsidR="00E34582" w:rsidRDefault="00E208F4" w:rsidP="00BA6668">
      <w:pPr>
        <w:pStyle w:val="bulletlist"/>
        <w:tabs>
          <w:tab w:val="clear" w:pos="32.40pt"/>
        </w:tabs>
        <w:ind w:start="28.80pt" w:hanging="14.40pt"/>
        <w:jc w:val="start"/>
      </w:pPr>
      <w:r w:rsidRPr="00E208F4">
        <w:t>Sử dụng chương trình hỗ trợ tính toán và các kết quả xuất ra từ Ansys để tính toán được các giá trị liên quan đến độ bền mỏi và tuổi thọ của kết cấu tàu.</w:t>
      </w:r>
    </w:p>
    <w:p w14:paraId="643898F5" w14:textId="307A440E" w:rsidR="00E208F4" w:rsidRPr="00E208F4" w:rsidRDefault="003A4F80" w:rsidP="00BA6668">
      <w:pPr>
        <w:pStyle w:val="bulletlist"/>
        <w:tabs>
          <w:tab w:val="clear" w:pos="32.40pt"/>
        </w:tabs>
        <w:ind w:start="28.80pt" w:hanging="14.40pt"/>
        <w:jc w:val="start"/>
      </w:pPr>
      <w:r>
        <w:t>Bài báo</w:t>
      </w:r>
      <w:r w:rsidR="00E208F4" w:rsidRPr="00E208F4">
        <w:t xml:space="preserve"> cũng đã có những đánh giá về các yếu tố tác động đến độ bền mỏi của kết cấu, tuổi thọ của kết cấu</w:t>
      </w:r>
    </w:p>
    <w:p w14:paraId="22F09DD9" w14:textId="77777777" w:rsidR="00E208F4" w:rsidRPr="00E208F4" w:rsidRDefault="00E208F4" w:rsidP="00E7596C">
      <w:pPr>
        <w:pStyle w:val="BodyText"/>
        <w:rPr>
          <w:lang w:val="da-DK"/>
        </w:rPr>
      </w:pPr>
    </w:p>
    <w:p w14:paraId="210B4A92" w14:textId="1449F512" w:rsidR="009303D9" w:rsidRDefault="0027167C" w:rsidP="00ED0149">
      <w:pPr>
        <w:pStyle w:val="Heading2"/>
      </w:pPr>
      <w:r>
        <w:t>Kiến nghị</w:t>
      </w:r>
    </w:p>
    <w:p w14:paraId="3304DCDC" w14:textId="77777777" w:rsidR="00903A90" w:rsidRPr="00903A90" w:rsidRDefault="00903A90" w:rsidP="007F5C39">
      <w:pPr>
        <w:pStyle w:val="bulletlist"/>
        <w:tabs>
          <w:tab w:val="clear" w:pos="32.40pt"/>
        </w:tabs>
        <w:ind w:start="28.80pt" w:hanging="14.40pt"/>
      </w:pPr>
      <w:r w:rsidRPr="00903A90">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535BAE87" w14:textId="1A1F06CA" w:rsidR="007D6232" w:rsidRDefault="00BF170A" w:rsidP="007F5C39">
      <w:pPr>
        <w:pStyle w:val="bulletlist"/>
        <w:tabs>
          <w:tab w:val="clear" w:pos="32.40pt"/>
        </w:tabs>
        <w:ind w:start="28.80pt" w:hanging="14.40pt"/>
        <w:rPr>
          <w:i/>
        </w:rPr>
      </w:pPr>
      <w:r w:rsidRPr="00903A90">
        <w:t xml:space="preserve">Có </w:t>
      </w:r>
      <w:r w:rsidR="00903A90" w:rsidRPr="00903A90">
        <w:t xml:space="preserve">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w:t>
      </w:r>
      <w:r w:rsidR="00B20439">
        <w:t>2</w:t>
      </w:r>
      <w:r w:rsidR="00903A90" w:rsidRPr="00903A90">
        <w:t xml:space="preserve">, chỉ tính toán trong điều kiện </w:t>
      </w:r>
      <w:r w:rsidR="007F5C39">
        <w:t xml:space="preserve">lựa chọn đường cong S-N là B1, có thể mở rộng tính toán cho các giá trị đường cong S-N khác để có nhiều hơn các </w:t>
      </w:r>
      <w:r w:rsidR="007745B4">
        <w:t xml:space="preserve">các kết quả để so sánh và phân tích. </w:t>
      </w:r>
    </w:p>
    <w:p w14:paraId="7F4362DB" w14:textId="77777777" w:rsidR="006F6D3D" w:rsidRPr="00903A90" w:rsidRDefault="006F6D3D" w:rsidP="006F6D3D">
      <w:pPr>
        <w:jc w:val="start"/>
        <w:rPr>
          <w:i/>
          <w:iCs/>
          <w:noProof/>
          <w:lang w:val="da-DK"/>
        </w:rPr>
      </w:pPr>
    </w:p>
    <w:p w14:paraId="29964EAC" w14:textId="77777777" w:rsidR="009303D9" w:rsidRPr="005B520E" w:rsidRDefault="009303D9"/>
    <w:p w14:paraId="0654F820" w14:textId="77777777" w:rsidR="009303D9" w:rsidRPr="00DD33C2" w:rsidRDefault="009303D9" w:rsidP="0004781E">
      <w:pPr>
        <w:pStyle w:val="references"/>
        <w:ind w:start="17.70pt" w:hanging="17.70pt"/>
        <w:rPr>
          <w:highlight w:val="yellow"/>
        </w:rPr>
      </w:pPr>
      <w:r w:rsidRPr="00DD33C2">
        <w:rPr>
          <w:highlight w:val="yellow"/>
        </w:rPr>
        <w:t xml:space="preserve">G. Eason, B. Noble, and I. N. Sneddon, “On certain integrals of Lipschitz-Hankel type involving products of Bessel functions,” Phil. Trans. Roy. Soc. London, vol. A247, pp. 529–551, April 1955. </w:t>
      </w:r>
      <w:r w:rsidRPr="00DD33C2">
        <w:rPr>
          <w:i/>
          <w:iCs/>
          <w:highlight w:val="yellow"/>
        </w:rPr>
        <w:t>(references)</w:t>
      </w:r>
    </w:p>
    <w:p w14:paraId="04BF9CB9" w14:textId="77777777" w:rsidR="009303D9" w:rsidRPr="00DD33C2" w:rsidRDefault="009303D9" w:rsidP="0004781E">
      <w:pPr>
        <w:pStyle w:val="references"/>
        <w:ind w:start="17.70pt" w:hanging="17.70pt"/>
        <w:rPr>
          <w:highlight w:val="yellow"/>
        </w:rPr>
      </w:pPr>
      <w:r w:rsidRPr="00DD33C2">
        <w:rPr>
          <w:highlight w:val="yellow"/>
        </w:rPr>
        <w:t>J. Clerk Maxwell, A Treatise on Electricity and Magnetism, 3rd ed., vol. 2. Oxford: Clarendon, 1892, pp.68–73.</w:t>
      </w:r>
    </w:p>
    <w:p w14:paraId="45EC286B" w14:textId="77777777" w:rsidR="009303D9" w:rsidRPr="00DD33C2" w:rsidRDefault="009303D9" w:rsidP="0004781E">
      <w:pPr>
        <w:pStyle w:val="references"/>
        <w:ind w:start="17.70pt" w:hanging="17.70pt"/>
        <w:rPr>
          <w:highlight w:val="yellow"/>
        </w:rPr>
      </w:pPr>
      <w:r w:rsidRPr="00DD33C2">
        <w:rPr>
          <w:highlight w:val="yellow"/>
        </w:rPr>
        <w:t>I. S. Jacobs and C. P. Bean, “Fine particles, thin films and exchange anisotropy,” in Magnetism, vol. III, G. T. Rado and H. Suhl, Eds. New York: Academic, 1963, pp. 271–350.</w:t>
      </w:r>
    </w:p>
    <w:p w14:paraId="0FD76817" w14:textId="77777777" w:rsidR="009303D9" w:rsidRPr="00DD33C2" w:rsidRDefault="009303D9" w:rsidP="0004781E">
      <w:pPr>
        <w:pStyle w:val="references"/>
        <w:ind w:start="17.70pt" w:hanging="17.70pt"/>
        <w:rPr>
          <w:highlight w:val="yellow"/>
        </w:rPr>
      </w:pPr>
      <w:r w:rsidRPr="00DD33C2">
        <w:rPr>
          <w:highlight w:val="yellow"/>
        </w:rPr>
        <w:t>K. Elissa, “Title of paper if known,” unpublished.</w:t>
      </w:r>
    </w:p>
    <w:p w14:paraId="55C0FE50" w14:textId="77777777" w:rsidR="009303D9" w:rsidRPr="00DD33C2" w:rsidRDefault="009303D9" w:rsidP="0004781E">
      <w:pPr>
        <w:pStyle w:val="references"/>
        <w:ind w:start="17.70pt" w:hanging="17.70pt"/>
        <w:rPr>
          <w:highlight w:val="yellow"/>
        </w:rPr>
      </w:pPr>
      <w:r w:rsidRPr="00DD33C2">
        <w:rPr>
          <w:highlight w:val="yellow"/>
        </w:rPr>
        <w:t>R. Nicole, “Title of paper with only first word capitalized,” J. Name Stand. Abbrev., in press.</w:t>
      </w:r>
    </w:p>
    <w:p w14:paraId="67E93999" w14:textId="77777777" w:rsidR="009303D9" w:rsidRPr="00DD33C2" w:rsidRDefault="009303D9" w:rsidP="0004781E">
      <w:pPr>
        <w:pStyle w:val="references"/>
        <w:ind w:start="17.70pt" w:hanging="17.70pt"/>
        <w:rPr>
          <w:highlight w:val="yellow"/>
        </w:rPr>
      </w:pPr>
      <w:r w:rsidRPr="00DD33C2">
        <w:rPr>
          <w:highlight w:val="yellow"/>
        </w:rPr>
        <w:t>Y. Yorozu, M. Hirano, K. Oka, and Y. Tagawa, “Electron spectroscopy studies on magneto-optical media and plastic substrate interface,” IEEE Transl. J. Magn. Japan, vol. 2, pp. 740–741, August 1987 [Digests 9th Annual Conf. Magnetics Japan, p. 301, 1982].</w:t>
      </w:r>
    </w:p>
    <w:p w14:paraId="79538A0E" w14:textId="77777777" w:rsidR="009303D9" w:rsidRPr="00DD33C2" w:rsidRDefault="009303D9" w:rsidP="0004781E">
      <w:pPr>
        <w:pStyle w:val="references"/>
        <w:ind w:start="17.70pt" w:hanging="17.70pt"/>
        <w:rPr>
          <w:highlight w:val="yellow"/>
        </w:rPr>
      </w:pPr>
      <w:r w:rsidRPr="00DD33C2">
        <w:rPr>
          <w:highlight w:val="yellow"/>
        </w:rPr>
        <w:t>M. Young, The Technical Writer</w:t>
      </w:r>
      <w:r w:rsidR="00E7596C" w:rsidRPr="00DD33C2">
        <w:rPr>
          <w:highlight w:val="yellow"/>
        </w:rPr>
        <w:t>’</w:t>
      </w:r>
      <w:r w:rsidRPr="00DD33C2">
        <w:rPr>
          <w:highlight w:val="yellow"/>
        </w:rPr>
        <w:t>s Handbook. Mill Valley, CA: University Science, 1989.</w:t>
      </w:r>
    </w:p>
    <w:p w14:paraId="14E4355F" w14:textId="56014EA5" w:rsidR="009303D9" w:rsidRPr="007473BA" w:rsidRDefault="009303D9" w:rsidP="007473BA">
      <w:pPr>
        <w:pStyle w:val="references"/>
        <w:ind w:start="17.70pt" w:hanging="17.70pt"/>
        <w:sectPr w:rsidR="009303D9" w:rsidRPr="007473BA" w:rsidSect="00C919A4">
          <w:type w:val="continuous"/>
          <w:pgSz w:w="612pt" w:h="792pt" w:code="1"/>
          <w:pgMar w:top="54pt" w:right="45.35pt" w:bottom="72pt" w:left="45.35pt" w:header="36pt" w:footer="36pt" w:gutter="0pt"/>
          <w:cols w:num="2" w:space="18pt"/>
          <w:docGrid w:linePitch="360"/>
        </w:sectPr>
      </w:pP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383516" w14:textId="77777777" w:rsidR="00D71C3A" w:rsidRDefault="00D71C3A" w:rsidP="001A3B3D">
      <w:r>
        <w:separator/>
      </w:r>
    </w:p>
  </w:endnote>
  <w:endnote w:type="continuationSeparator" w:id="0">
    <w:p w14:paraId="4A800E6A" w14:textId="77777777" w:rsidR="00D71C3A" w:rsidRDefault="00D71C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77DF3AA" w14:textId="77777777" w:rsidR="00D71C3A" w:rsidRDefault="00D71C3A" w:rsidP="001A3B3D">
      <w:r>
        <w:separator/>
      </w:r>
    </w:p>
  </w:footnote>
  <w:footnote w:type="continuationSeparator" w:id="0">
    <w:p w14:paraId="50D2921A" w14:textId="77777777" w:rsidR="00D71C3A" w:rsidRDefault="00D71C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9693944">
    <w:abstractNumId w:val="15"/>
  </w:num>
  <w:num w:numId="2" w16cid:durableId="1409157542">
    <w:abstractNumId w:val="22"/>
  </w:num>
  <w:num w:numId="3" w16cid:durableId="881753004">
    <w:abstractNumId w:val="14"/>
  </w:num>
  <w:num w:numId="4" w16cid:durableId="1202523103">
    <w:abstractNumId w:val="17"/>
  </w:num>
  <w:num w:numId="5" w16cid:durableId="1115514265">
    <w:abstractNumId w:val="17"/>
  </w:num>
  <w:num w:numId="6" w16cid:durableId="800852058">
    <w:abstractNumId w:val="17"/>
  </w:num>
  <w:num w:numId="7" w16cid:durableId="622931023">
    <w:abstractNumId w:val="17"/>
  </w:num>
  <w:num w:numId="8" w16cid:durableId="176234644">
    <w:abstractNumId w:val="21"/>
  </w:num>
  <w:num w:numId="9" w16cid:durableId="326709943">
    <w:abstractNumId w:val="23"/>
  </w:num>
  <w:num w:numId="10" w16cid:durableId="836533213">
    <w:abstractNumId w:val="16"/>
  </w:num>
  <w:num w:numId="11" w16cid:durableId="1087463422">
    <w:abstractNumId w:val="12"/>
  </w:num>
  <w:num w:numId="12" w16cid:durableId="2124305091">
    <w:abstractNumId w:val="11"/>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0"/>
  </w:num>
  <w:num w:numId="25" w16cid:durableId="1589382518">
    <w:abstractNumId w:val="19"/>
  </w:num>
  <w:num w:numId="26" w16cid:durableId="1817405407">
    <w:abstractNumId w:val="15"/>
  </w:num>
  <w:num w:numId="27" w16cid:durableId="341277154">
    <w:abstractNumId w:val="15"/>
  </w:num>
  <w:num w:numId="28" w16cid:durableId="502890465">
    <w:abstractNumId w:val="15"/>
  </w:num>
  <w:num w:numId="29" w16cid:durableId="254486361">
    <w:abstractNumId w:val="15"/>
  </w:num>
  <w:num w:numId="30" w16cid:durableId="704915234">
    <w:abstractNumId w:val="15"/>
  </w:num>
  <w:num w:numId="31" w16cid:durableId="2058969690">
    <w:abstractNumId w:val="15"/>
  </w:num>
  <w:num w:numId="32" w16cid:durableId="730351790">
    <w:abstractNumId w:val="15"/>
  </w:num>
  <w:num w:numId="33" w16cid:durableId="777718457">
    <w:abstractNumId w:val="15"/>
  </w:num>
  <w:num w:numId="34" w16cid:durableId="1733574159">
    <w:abstractNumId w:val="13"/>
  </w:num>
  <w:num w:numId="35" w16cid:durableId="1375040796">
    <w:abstractNumId w:val="15"/>
  </w:num>
  <w:num w:numId="36" w16cid:durableId="1145855131">
    <w:abstractNumId w:val="15"/>
  </w:num>
  <w:num w:numId="37" w16cid:durableId="2052342978">
    <w:abstractNumId w:val="15"/>
  </w:num>
  <w:num w:numId="38" w16cid:durableId="983512271">
    <w:abstractNumId w:val="15"/>
  </w:num>
  <w:num w:numId="39" w16cid:durableId="685524258">
    <w:abstractNumId w:val="18"/>
  </w:num>
  <w:num w:numId="40" w16cid:durableId="1652324575">
    <w:abstractNumId w:val="15"/>
  </w:num>
  <w:num w:numId="41" w16cid:durableId="1998149728">
    <w:abstractNumId w:val="15"/>
  </w:num>
  <w:num w:numId="42" w16cid:durableId="416708920">
    <w:abstractNumId w:val="23"/>
  </w:num>
  <w:num w:numId="43" w16cid:durableId="151992333">
    <w:abstractNumId w:val="15"/>
  </w:num>
  <w:num w:numId="44" w16cid:durableId="1846549809">
    <w:abstractNumId w:val="17"/>
  </w:num>
  <w:num w:numId="45" w16cid:durableId="1813673261">
    <w:abstractNumId w:val="17"/>
  </w:num>
  <w:num w:numId="46" w16cid:durableId="1324504455">
    <w:abstractNumId w:val="23"/>
  </w:num>
  <w:num w:numId="47" w16cid:durableId="616254357">
    <w:abstractNumId w:val="15"/>
  </w:num>
  <w:num w:numId="48" w16cid:durableId="1705714887">
    <w:abstractNumId w:val="17"/>
  </w:num>
  <w:num w:numId="49" w16cid:durableId="151893043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7D"/>
    <w:rsid w:val="0000771C"/>
    <w:rsid w:val="00027EDF"/>
    <w:rsid w:val="00032320"/>
    <w:rsid w:val="00036077"/>
    <w:rsid w:val="000427BC"/>
    <w:rsid w:val="0004781E"/>
    <w:rsid w:val="00055B1D"/>
    <w:rsid w:val="00055BF3"/>
    <w:rsid w:val="000673EF"/>
    <w:rsid w:val="00073BB3"/>
    <w:rsid w:val="000824F3"/>
    <w:rsid w:val="0008758A"/>
    <w:rsid w:val="000A021B"/>
    <w:rsid w:val="000A3449"/>
    <w:rsid w:val="000C0D59"/>
    <w:rsid w:val="000C1E68"/>
    <w:rsid w:val="000C45CB"/>
    <w:rsid w:val="000C6494"/>
    <w:rsid w:val="000E0FE6"/>
    <w:rsid w:val="000F6F7D"/>
    <w:rsid w:val="00116BBC"/>
    <w:rsid w:val="00120C09"/>
    <w:rsid w:val="00126E9C"/>
    <w:rsid w:val="001270EF"/>
    <w:rsid w:val="0013608B"/>
    <w:rsid w:val="0013760B"/>
    <w:rsid w:val="0015079E"/>
    <w:rsid w:val="00161AC4"/>
    <w:rsid w:val="001832E1"/>
    <w:rsid w:val="001A2EFD"/>
    <w:rsid w:val="001A3B3D"/>
    <w:rsid w:val="001A42EA"/>
    <w:rsid w:val="001B0992"/>
    <w:rsid w:val="001B67DC"/>
    <w:rsid w:val="001D0C6C"/>
    <w:rsid w:val="001D7BCF"/>
    <w:rsid w:val="001E1D17"/>
    <w:rsid w:val="001E778D"/>
    <w:rsid w:val="002053E3"/>
    <w:rsid w:val="00213001"/>
    <w:rsid w:val="00222AB6"/>
    <w:rsid w:val="002254A9"/>
    <w:rsid w:val="0023367D"/>
    <w:rsid w:val="00233D97"/>
    <w:rsid w:val="00234544"/>
    <w:rsid w:val="00236AA5"/>
    <w:rsid w:val="0024686D"/>
    <w:rsid w:val="00266504"/>
    <w:rsid w:val="0027167C"/>
    <w:rsid w:val="00284176"/>
    <w:rsid w:val="002850E3"/>
    <w:rsid w:val="00290521"/>
    <w:rsid w:val="00291DE9"/>
    <w:rsid w:val="002A4C9B"/>
    <w:rsid w:val="002A656A"/>
    <w:rsid w:val="002B752E"/>
    <w:rsid w:val="002C583E"/>
    <w:rsid w:val="002F14B1"/>
    <w:rsid w:val="002F18A0"/>
    <w:rsid w:val="00317623"/>
    <w:rsid w:val="00320D4C"/>
    <w:rsid w:val="00321041"/>
    <w:rsid w:val="00334924"/>
    <w:rsid w:val="00334A36"/>
    <w:rsid w:val="00342EC7"/>
    <w:rsid w:val="00354FCF"/>
    <w:rsid w:val="00382503"/>
    <w:rsid w:val="00384CEE"/>
    <w:rsid w:val="00386C20"/>
    <w:rsid w:val="003916ED"/>
    <w:rsid w:val="003A19E2"/>
    <w:rsid w:val="003A4F80"/>
    <w:rsid w:val="003C368F"/>
    <w:rsid w:val="003E3DCE"/>
    <w:rsid w:val="00415E6F"/>
    <w:rsid w:val="00421EC6"/>
    <w:rsid w:val="00425C48"/>
    <w:rsid w:val="00426A90"/>
    <w:rsid w:val="004325FB"/>
    <w:rsid w:val="004340FE"/>
    <w:rsid w:val="00434659"/>
    <w:rsid w:val="00442ACD"/>
    <w:rsid w:val="004432BA"/>
    <w:rsid w:val="0044407E"/>
    <w:rsid w:val="0045690D"/>
    <w:rsid w:val="00463D5A"/>
    <w:rsid w:val="00463FD1"/>
    <w:rsid w:val="00471DFC"/>
    <w:rsid w:val="004748E2"/>
    <w:rsid w:val="0048563A"/>
    <w:rsid w:val="00485F2A"/>
    <w:rsid w:val="00496E17"/>
    <w:rsid w:val="004A346A"/>
    <w:rsid w:val="004A671D"/>
    <w:rsid w:val="004B2405"/>
    <w:rsid w:val="004C2238"/>
    <w:rsid w:val="004D5F5A"/>
    <w:rsid w:val="004D640E"/>
    <w:rsid w:val="004D72B5"/>
    <w:rsid w:val="004E2CF7"/>
    <w:rsid w:val="004E5660"/>
    <w:rsid w:val="004F1972"/>
    <w:rsid w:val="004F3A57"/>
    <w:rsid w:val="00515702"/>
    <w:rsid w:val="00517EA0"/>
    <w:rsid w:val="005273B9"/>
    <w:rsid w:val="005307B4"/>
    <w:rsid w:val="00547E73"/>
    <w:rsid w:val="00551B7F"/>
    <w:rsid w:val="00552401"/>
    <w:rsid w:val="0055358A"/>
    <w:rsid w:val="00561B30"/>
    <w:rsid w:val="0056610F"/>
    <w:rsid w:val="0056732F"/>
    <w:rsid w:val="0057122B"/>
    <w:rsid w:val="00575BCA"/>
    <w:rsid w:val="00587D94"/>
    <w:rsid w:val="005978C6"/>
    <w:rsid w:val="005A4A26"/>
    <w:rsid w:val="005B0344"/>
    <w:rsid w:val="005B520E"/>
    <w:rsid w:val="005C5ECE"/>
    <w:rsid w:val="005E154C"/>
    <w:rsid w:val="005E2800"/>
    <w:rsid w:val="005E6B55"/>
    <w:rsid w:val="005E7CBD"/>
    <w:rsid w:val="006040AE"/>
    <w:rsid w:val="00630864"/>
    <w:rsid w:val="006347CF"/>
    <w:rsid w:val="006432A3"/>
    <w:rsid w:val="00645D22"/>
    <w:rsid w:val="00651A08"/>
    <w:rsid w:val="00654204"/>
    <w:rsid w:val="00664066"/>
    <w:rsid w:val="00670081"/>
    <w:rsid w:val="00670434"/>
    <w:rsid w:val="00685E02"/>
    <w:rsid w:val="0069292C"/>
    <w:rsid w:val="006B6B66"/>
    <w:rsid w:val="006D7A87"/>
    <w:rsid w:val="006F6D3D"/>
    <w:rsid w:val="00700894"/>
    <w:rsid w:val="00700B57"/>
    <w:rsid w:val="0070180E"/>
    <w:rsid w:val="00704134"/>
    <w:rsid w:val="00715BEA"/>
    <w:rsid w:val="00724D90"/>
    <w:rsid w:val="00725234"/>
    <w:rsid w:val="007308F8"/>
    <w:rsid w:val="00737062"/>
    <w:rsid w:val="00740676"/>
    <w:rsid w:val="00740EEA"/>
    <w:rsid w:val="00741E20"/>
    <w:rsid w:val="007473BA"/>
    <w:rsid w:val="007520AE"/>
    <w:rsid w:val="0076403A"/>
    <w:rsid w:val="00771B02"/>
    <w:rsid w:val="007745B4"/>
    <w:rsid w:val="00787CDC"/>
    <w:rsid w:val="00793697"/>
    <w:rsid w:val="00794130"/>
    <w:rsid w:val="00794804"/>
    <w:rsid w:val="007A07FE"/>
    <w:rsid w:val="007B33F1"/>
    <w:rsid w:val="007C0308"/>
    <w:rsid w:val="007C2FF2"/>
    <w:rsid w:val="007C2FFA"/>
    <w:rsid w:val="007C4CA2"/>
    <w:rsid w:val="007C5183"/>
    <w:rsid w:val="007D6232"/>
    <w:rsid w:val="007D7951"/>
    <w:rsid w:val="007F1F99"/>
    <w:rsid w:val="007F4C8F"/>
    <w:rsid w:val="007F5C39"/>
    <w:rsid w:val="007F768F"/>
    <w:rsid w:val="0080791D"/>
    <w:rsid w:val="0081243E"/>
    <w:rsid w:val="0081338D"/>
    <w:rsid w:val="00815D1C"/>
    <w:rsid w:val="00827EEA"/>
    <w:rsid w:val="00842CC9"/>
    <w:rsid w:val="0084692B"/>
    <w:rsid w:val="008529E0"/>
    <w:rsid w:val="00873603"/>
    <w:rsid w:val="0087790F"/>
    <w:rsid w:val="00882097"/>
    <w:rsid w:val="0089264A"/>
    <w:rsid w:val="008934BF"/>
    <w:rsid w:val="008A2736"/>
    <w:rsid w:val="008A2C7D"/>
    <w:rsid w:val="008A6F07"/>
    <w:rsid w:val="008B3BE8"/>
    <w:rsid w:val="008C4B23"/>
    <w:rsid w:val="008E2B03"/>
    <w:rsid w:val="008F15AD"/>
    <w:rsid w:val="008F6E2C"/>
    <w:rsid w:val="00902F41"/>
    <w:rsid w:val="009033B0"/>
    <w:rsid w:val="00903A90"/>
    <w:rsid w:val="00907185"/>
    <w:rsid w:val="009112C0"/>
    <w:rsid w:val="0091433C"/>
    <w:rsid w:val="00914A35"/>
    <w:rsid w:val="009303D9"/>
    <w:rsid w:val="009323ED"/>
    <w:rsid w:val="00933C64"/>
    <w:rsid w:val="0095025B"/>
    <w:rsid w:val="00972203"/>
    <w:rsid w:val="00973A3E"/>
    <w:rsid w:val="0097793D"/>
    <w:rsid w:val="009801A0"/>
    <w:rsid w:val="00985D6A"/>
    <w:rsid w:val="00995EEA"/>
    <w:rsid w:val="00996632"/>
    <w:rsid w:val="009A111F"/>
    <w:rsid w:val="009B5124"/>
    <w:rsid w:val="009C0B9A"/>
    <w:rsid w:val="009C58FD"/>
    <w:rsid w:val="009D460F"/>
    <w:rsid w:val="009D7B2C"/>
    <w:rsid w:val="00A059B3"/>
    <w:rsid w:val="00A059D7"/>
    <w:rsid w:val="00A3191F"/>
    <w:rsid w:val="00A4741C"/>
    <w:rsid w:val="00A51A44"/>
    <w:rsid w:val="00A600C9"/>
    <w:rsid w:val="00A7540C"/>
    <w:rsid w:val="00A77117"/>
    <w:rsid w:val="00A81001"/>
    <w:rsid w:val="00A83751"/>
    <w:rsid w:val="00AB0E6E"/>
    <w:rsid w:val="00AB3AFD"/>
    <w:rsid w:val="00AC6E82"/>
    <w:rsid w:val="00AD066C"/>
    <w:rsid w:val="00AE3409"/>
    <w:rsid w:val="00AF4B97"/>
    <w:rsid w:val="00AF7410"/>
    <w:rsid w:val="00B11A60"/>
    <w:rsid w:val="00B20439"/>
    <w:rsid w:val="00B225A8"/>
    <w:rsid w:val="00B22613"/>
    <w:rsid w:val="00B22BAA"/>
    <w:rsid w:val="00B230FF"/>
    <w:rsid w:val="00B36CDF"/>
    <w:rsid w:val="00B50A5E"/>
    <w:rsid w:val="00B56CC3"/>
    <w:rsid w:val="00B61B4C"/>
    <w:rsid w:val="00B865FD"/>
    <w:rsid w:val="00BA1025"/>
    <w:rsid w:val="00BC04EB"/>
    <w:rsid w:val="00BC1BE6"/>
    <w:rsid w:val="00BC3420"/>
    <w:rsid w:val="00BD5EDF"/>
    <w:rsid w:val="00BD6303"/>
    <w:rsid w:val="00BE7005"/>
    <w:rsid w:val="00BE7D3C"/>
    <w:rsid w:val="00BF170A"/>
    <w:rsid w:val="00BF5FF6"/>
    <w:rsid w:val="00C000A5"/>
    <w:rsid w:val="00C0207F"/>
    <w:rsid w:val="00C13A84"/>
    <w:rsid w:val="00C16117"/>
    <w:rsid w:val="00C3075A"/>
    <w:rsid w:val="00C40FFC"/>
    <w:rsid w:val="00C53EE9"/>
    <w:rsid w:val="00C60F04"/>
    <w:rsid w:val="00C70223"/>
    <w:rsid w:val="00C7090A"/>
    <w:rsid w:val="00C76C01"/>
    <w:rsid w:val="00C76FFC"/>
    <w:rsid w:val="00C87131"/>
    <w:rsid w:val="00C919A4"/>
    <w:rsid w:val="00CA12D2"/>
    <w:rsid w:val="00CA3FE4"/>
    <w:rsid w:val="00CA4392"/>
    <w:rsid w:val="00CB2975"/>
    <w:rsid w:val="00CB2ADE"/>
    <w:rsid w:val="00CB31E9"/>
    <w:rsid w:val="00CB4C61"/>
    <w:rsid w:val="00CC393F"/>
    <w:rsid w:val="00CC6762"/>
    <w:rsid w:val="00CC6E82"/>
    <w:rsid w:val="00CD69AA"/>
    <w:rsid w:val="00CE126D"/>
    <w:rsid w:val="00CE1B56"/>
    <w:rsid w:val="00CE212B"/>
    <w:rsid w:val="00CE220E"/>
    <w:rsid w:val="00D13749"/>
    <w:rsid w:val="00D13E75"/>
    <w:rsid w:val="00D15FE5"/>
    <w:rsid w:val="00D2176E"/>
    <w:rsid w:val="00D2345D"/>
    <w:rsid w:val="00D26D4F"/>
    <w:rsid w:val="00D32753"/>
    <w:rsid w:val="00D32ED0"/>
    <w:rsid w:val="00D32F59"/>
    <w:rsid w:val="00D463D0"/>
    <w:rsid w:val="00D632BE"/>
    <w:rsid w:val="00D71C3A"/>
    <w:rsid w:val="00D72D06"/>
    <w:rsid w:val="00D7522C"/>
    <w:rsid w:val="00D7536F"/>
    <w:rsid w:val="00D76668"/>
    <w:rsid w:val="00D83189"/>
    <w:rsid w:val="00D93E4B"/>
    <w:rsid w:val="00D95F0E"/>
    <w:rsid w:val="00DA67F7"/>
    <w:rsid w:val="00DB1573"/>
    <w:rsid w:val="00DB4AC7"/>
    <w:rsid w:val="00DD022C"/>
    <w:rsid w:val="00DD33C2"/>
    <w:rsid w:val="00DD502C"/>
    <w:rsid w:val="00DE0968"/>
    <w:rsid w:val="00DE151A"/>
    <w:rsid w:val="00DE54DC"/>
    <w:rsid w:val="00DF13F4"/>
    <w:rsid w:val="00E04561"/>
    <w:rsid w:val="00E07EB8"/>
    <w:rsid w:val="00E13CD1"/>
    <w:rsid w:val="00E208F4"/>
    <w:rsid w:val="00E22127"/>
    <w:rsid w:val="00E34582"/>
    <w:rsid w:val="00E61E12"/>
    <w:rsid w:val="00E75967"/>
    <w:rsid w:val="00E7596C"/>
    <w:rsid w:val="00E878F2"/>
    <w:rsid w:val="00E87D6D"/>
    <w:rsid w:val="00E92B4D"/>
    <w:rsid w:val="00E92EC9"/>
    <w:rsid w:val="00E95F35"/>
    <w:rsid w:val="00EA4527"/>
    <w:rsid w:val="00EC2D2D"/>
    <w:rsid w:val="00ED0149"/>
    <w:rsid w:val="00ED1898"/>
    <w:rsid w:val="00EE34C1"/>
    <w:rsid w:val="00EE4CAE"/>
    <w:rsid w:val="00EF3863"/>
    <w:rsid w:val="00EF7DE3"/>
    <w:rsid w:val="00F0064F"/>
    <w:rsid w:val="00F03103"/>
    <w:rsid w:val="00F12238"/>
    <w:rsid w:val="00F15B7C"/>
    <w:rsid w:val="00F271DE"/>
    <w:rsid w:val="00F31938"/>
    <w:rsid w:val="00F32212"/>
    <w:rsid w:val="00F41158"/>
    <w:rsid w:val="00F448B4"/>
    <w:rsid w:val="00F5761A"/>
    <w:rsid w:val="00F627DA"/>
    <w:rsid w:val="00F7288F"/>
    <w:rsid w:val="00F847A6"/>
    <w:rsid w:val="00F9441B"/>
    <w:rsid w:val="00F96569"/>
    <w:rsid w:val="00FA4A85"/>
    <w:rsid w:val="00FA4C32"/>
    <w:rsid w:val="00FB5B9D"/>
    <w:rsid w:val="00FB5BB2"/>
    <w:rsid w:val="00FB6639"/>
    <w:rsid w:val="00FD2849"/>
    <w:rsid w:val="00FD7E17"/>
    <w:rsid w:val="00FE7114"/>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uiPriority w:val="59"/>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03A90"/>
    <w:pPr>
      <w:spacing w:line="13.80pt" w:lineRule="auto"/>
      <w:jc w:val="start"/>
    </w:pPr>
    <w:rPr>
      <w:rFonts w:eastAsia="Times New Roman"/>
      <w:sz w:val="2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7.wmf"/><Relationship Id="rId26" Type="http://purl.oclc.org/ooxml/officeDocument/relationships/image" Target="media/image13.gif"/><Relationship Id="rId3" Type="http://purl.oclc.org/ooxml/officeDocument/relationships/styles" Target="styles.xml"/><Relationship Id="rId21" Type="http://purl.oclc.org/ooxml/officeDocument/relationships/image" Target="media/image9.wmf"/><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6.wmf"/><Relationship Id="rId25" Type="http://purl.oclc.org/ooxml/officeDocument/relationships/image" Target="media/image12.gif"/><Relationship Id="rId2" Type="http://purl.oclc.org/ooxml/officeDocument/relationships/numbering" Target="numbering.xml"/><Relationship Id="rId16" Type="http://purl.oclc.org/ooxml/officeDocument/relationships/oleObject" Target="embeddings/oleObject1.bin"/><Relationship Id="rId20" Type="http://purl.oclc.org/ooxml/officeDocument/relationships/image" Target="media/image8.wmf"/><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5.wmf"/><Relationship Id="rId23" Type="http://purl.oclc.org/ooxml/officeDocument/relationships/image" Target="media/image10.wmf"/><Relationship Id="rId28" Type="http://purl.oclc.org/ooxml/officeDocument/relationships/fontTable" Target="fontTable.xml"/><Relationship Id="rId10" Type="http://purl.oclc.org/ooxml/officeDocument/relationships/hyperlink" Target="mailto:chien.do@ut.edu.vn" TargetMode="External"/><Relationship Id="rId19" Type="http://purl.oclc.org/ooxml/officeDocument/relationships/oleObject" Target="embeddings/oleObject2.bin"/><Relationship Id="rId4" Type="http://purl.oclc.org/ooxml/officeDocument/relationships/settings" Target="settings.xml"/><Relationship Id="rId9" Type="http://purl.oclc.org/ooxml/officeDocument/relationships/hyperlink" Target="mailto:vu.le@bluetechfinland.com" TargetMode="External"/><Relationship Id="rId14" Type="http://purl.oclc.org/ooxml/officeDocument/relationships/image" Target="media/image4.png"/><Relationship Id="rId22" Type="http://purl.oclc.org/ooxml/officeDocument/relationships/oleObject" Target="embeddings/oleObject3.bin"/><Relationship Id="rId27" Type="http://purl.oclc.org/ooxml/officeDocument/relationships/image" Target="media/image14.g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746</TotalTime>
  <Pages>5</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291</cp:revision>
  <dcterms:created xsi:type="dcterms:W3CDTF">2019-01-08T18:42:00Z</dcterms:created>
  <dcterms:modified xsi:type="dcterms:W3CDTF">2024-06-09T12:12:00Z</dcterms:modified>
</cp:coreProperties>
</file>