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1"/>
        <w:gridCol w:w="6712"/>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0549E296" w:rsidR="006C4288" w:rsidRPr="00F267A1" w:rsidRDefault="00CF6CB9" w:rsidP="00B40304">
            <w:pPr>
              <w:rPr>
                <w:szCs w:val="18"/>
              </w:rPr>
            </w:pPr>
            <w:r>
              <w:rPr>
                <w:szCs w:val="18"/>
              </w:rPr>
              <w:t xml:space="preserve">Hub.Co </w:t>
            </w: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2E87579E" w:rsidR="006D4F6A" w:rsidRPr="00796FBB" w:rsidRDefault="00E34F35" w:rsidP="00B40304">
            <w:pPr>
              <w:rPr>
                <w:szCs w:val="18"/>
              </w:rPr>
            </w:pPr>
            <w:r>
              <w:rPr>
                <w:szCs w:val="18"/>
              </w:rPr>
              <w:t>Steve Da Re</w:t>
            </w: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2394BA9F" w:rsidR="007C35C2" w:rsidRPr="00796FBB" w:rsidRDefault="00E34F35" w:rsidP="00B40304">
            <w:pPr>
              <w:rPr>
                <w:szCs w:val="18"/>
              </w:rPr>
            </w:pPr>
            <w:r>
              <w:rPr>
                <w:szCs w:val="18"/>
              </w:rPr>
              <w:t>+32 477 81 40 95</w:t>
            </w: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6BE90D15" w:rsidR="006C4288" w:rsidRPr="00796FBB" w:rsidRDefault="00B032A6" w:rsidP="00B40304">
            <w:pPr>
              <w:rPr>
                <w:szCs w:val="18"/>
              </w:rPr>
            </w:pPr>
            <w:r>
              <w:rPr>
                <w:szCs w:val="18"/>
              </w:rPr>
              <w:t>steve@hubco.be</w:t>
            </w:r>
          </w:p>
        </w:tc>
      </w:tr>
      <w:tr w:rsidR="00F267A1" w:rsidRPr="00F267A1" w14:paraId="7E176E8E" w14:textId="77777777">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trPr>
          <w:cantSplit/>
        </w:trPr>
        <w:tc>
          <w:tcPr>
            <w:tcW w:w="8529" w:type="dxa"/>
            <w:gridSpan w:val="2"/>
            <w:tcBorders>
              <w:bottom w:val="single" w:sz="4" w:space="0" w:color="auto"/>
            </w:tcBorders>
            <w:vAlign w:val="center"/>
          </w:tcPr>
          <w:p w14:paraId="67D049F0" w14:textId="77777777" w:rsidR="00CA5879" w:rsidRDefault="00B35D24">
            <w:r>
              <w:t xml:space="preserve">Marlyse has more than 18 years experience in account, project &amp; program management, customer care &amp; process control. </w:t>
            </w:r>
          </w:p>
          <w:p w14:paraId="20E67C96" w14:textId="77777777" w:rsidR="004B5038" w:rsidRDefault="00B35D24">
            <w:r>
              <w:t xml:space="preserve">Coordinating and service delivery within customer focused, international projects. </w:t>
            </w:r>
          </w:p>
          <w:p w14:paraId="0205D696" w14:textId="6D036692" w:rsidR="00BC427F" w:rsidRDefault="004B5038">
            <w:r>
              <w:t>All project management</w:t>
            </w:r>
            <w:r w:rsidR="00EB11B4">
              <w:t xml:space="preserve"> projects require managing budgets, </w:t>
            </w:r>
            <w:r w:rsidR="0087113F">
              <w:t>forecasts and actuals within a project plan.</w:t>
            </w:r>
            <w:r w:rsidR="00BC427F">
              <w:br/>
            </w:r>
            <w:r w:rsidR="00AD1895">
              <w:t xml:space="preserve">For the last 2 years this </w:t>
            </w:r>
            <w:r w:rsidR="0022757B">
              <w:t>w</w:t>
            </w:r>
            <w:r w:rsidR="000A6A47">
              <w:t>ere</w:t>
            </w:r>
            <w:r w:rsidR="0022757B">
              <w:t xml:space="preserve"> </w:t>
            </w:r>
            <w:r w:rsidR="00AD1895">
              <w:t>mainly IT focused projects</w:t>
            </w:r>
            <w:r w:rsidR="00BC427F">
              <w:t xml:space="preserve"> (M365)</w:t>
            </w:r>
            <w:r w:rsidR="00AD1895">
              <w:t xml:space="preserve"> and</w:t>
            </w:r>
            <w:r w:rsidR="00F318E0">
              <w:t xml:space="preserve"> supporting architecture in SharePoint. </w:t>
            </w:r>
          </w:p>
          <w:p w14:paraId="69CCE72A" w14:textId="6400E59A" w:rsidR="00CD1268" w:rsidRDefault="00720BC9">
            <w:r>
              <w:t xml:space="preserve">An important factor in these jobs in general is the </w:t>
            </w:r>
            <w:r w:rsidR="0021527F">
              <w:t>ability to identify</w:t>
            </w:r>
            <w:r w:rsidR="00610A59">
              <w:t xml:space="preserve"> improvements</w:t>
            </w:r>
            <w:r w:rsidR="00BC427F">
              <w:t xml:space="preserve"> and working closely with the </w:t>
            </w:r>
            <w:r w:rsidR="00AE45F5">
              <w:t xml:space="preserve">architect(s), supporting the </w:t>
            </w:r>
            <w:r w:rsidR="00B97179">
              <w:t>architecture management.</w:t>
            </w:r>
          </w:p>
          <w:p w14:paraId="56922686" w14:textId="77777777" w:rsidR="00B97179" w:rsidRDefault="00B35D24">
            <w:r>
              <w:t xml:space="preserve">Marlyse is a firm believer of the added value to implement the Microsoft technologies and how they support knowledge management, communication and collaboration, the importance to understand the business processes and requirements, and match these with the right tools to drive productivity and efficiency. </w:t>
            </w:r>
          </w:p>
          <w:p w14:paraId="4F244456" w14:textId="3ED0E959" w:rsidR="00E074A2" w:rsidRDefault="00B35D24">
            <w:r>
              <w:t>As an account &amp; client services manager</w:t>
            </w:r>
            <w:r w:rsidR="00CA2F59">
              <w:t xml:space="preserve"> in earlier experiences</w:t>
            </w:r>
            <w:r>
              <w:t xml:space="preserve"> Marlyse puts client</w:t>
            </w:r>
            <w:r w:rsidR="00EB2C10">
              <w:t xml:space="preserve"> (internal and external)</w:t>
            </w:r>
            <w:r>
              <w:t xml:space="preserve"> satisfaction first. A good client communication is vital, In communication, consistency is key</w:t>
            </w:r>
            <w:r w:rsidR="0062270E">
              <w:t xml:space="preserve">. </w:t>
            </w:r>
            <w:r w:rsidR="00B52E06">
              <w:t xml:space="preserve">In her role as account manager </w:t>
            </w:r>
            <w:r w:rsidR="00AF3DA3">
              <w:t xml:space="preserve">she managed </w:t>
            </w:r>
            <w:r w:rsidR="00B52E06">
              <w:t xml:space="preserve">budgets vs </w:t>
            </w:r>
            <w:r w:rsidR="00B35E76">
              <w:t xml:space="preserve">forecasts and vs actuals </w:t>
            </w:r>
            <w:r w:rsidR="00AF3DA3">
              <w:t>on her</w:t>
            </w:r>
            <w:r w:rsidR="00CA5879">
              <w:t xml:space="preserve"> client portfolio</w:t>
            </w:r>
            <w:r w:rsidR="00B84827">
              <w:t xml:space="preserve"> as well.</w:t>
            </w:r>
          </w:p>
          <w:p w14:paraId="3441B111" w14:textId="77777777" w:rsidR="005E396C" w:rsidRDefault="005E396C"/>
          <w:p w14:paraId="6ACB735F" w14:textId="62F0694D" w:rsidR="00DE78E4" w:rsidRPr="00C030BF" w:rsidRDefault="00784B28">
            <w:r w:rsidRPr="00C030BF">
              <w:t xml:space="preserve">During the last 2 years, </w:t>
            </w:r>
            <w:r w:rsidR="00EA363F">
              <w:t>Marlyse</w:t>
            </w:r>
            <w:r w:rsidRPr="00C030BF">
              <w:t xml:space="preserve"> also </w:t>
            </w:r>
            <w:r w:rsidR="003258F9" w:rsidRPr="00C030BF">
              <w:t>worked closely</w:t>
            </w:r>
            <w:r w:rsidR="00DE78E4" w:rsidRPr="00C030BF">
              <w:t xml:space="preserve"> with colleagues</w:t>
            </w:r>
            <w:r w:rsidR="003258F9" w:rsidRPr="00C030BF">
              <w:t xml:space="preserve"> on various projects</w:t>
            </w:r>
            <w:r w:rsidR="00EE4C1B" w:rsidRPr="00C030BF">
              <w:t xml:space="preserve"> in SharePoint</w:t>
            </w:r>
            <w:r w:rsidR="00CA7B30" w:rsidRPr="00C030BF">
              <w:t xml:space="preserve">, providing documentation, </w:t>
            </w:r>
            <w:r w:rsidR="00DE78E4" w:rsidRPr="00C030BF">
              <w:t>validation etc..</w:t>
            </w:r>
          </w:p>
          <w:p w14:paraId="63F945A7" w14:textId="0D2496B5" w:rsidR="00F267A1" w:rsidRPr="003910F2" w:rsidRDefault="00DE78E4" w:rsidP="00DE78E4">
            <w:pPr>
              <w:rPr>
                <w:i/>
                <w:color w:val="0000FF"/>
                <w:szCs w:val="18"/>
              </w:rPr>
            </w:pPr>
            <w:r w:rsidRPr="00C030BF">
              <w:t>One of those colleagues is</w:t>
            </w:r>
            <w:r w:rsidR="00CF050B" w:rsidRPr="00C030BF">
              <w:t xml:space="preserve"> Wend</w:t>
            </w:r>
            <w:r w:rsidR="00C335A3" w:rsidRPr="00C030BF">
              <w:t>y Peeters</w:t>
            </w:r>
            <w:r w:rsidR="00F848AD" w:rsidRPr="00C030BF">
              <w:t xml:space="preserve"> </w:t>
            </w:r>
            <w:r w:rsidRPr="00C030BF">
              <w:t xml:space="preserve"> who</w:t>
            </w:r>
            <w:r w:rsidR="00C030BF" w:rsidRPr="00C030BF">
              <w:t xml:space="preserve"> is </w:t>
            </w:r>
            <w:r w:rsidR="006578C2">
              <w:t xml:space="preserve">currently </w:t>
            </w:r>
            <w:r w:rsidR="00C335A3" w:rsidRPr="00C030BF">
              <w:t>working</w:t>
            </w:r>
            <w:r w:rsidR="000D7D5E">
              <w:t xml:space="preserve"> on a</w:t>
            </w:r>
            <w:r w:rsidR="00C335A3" w:rsidRPr="00C030BF">
              <w:t xml:space="preserve"> BNPPBF</w:t>
            </w:r>
            <w:r w:rsidR="000D7D5E">
              <w:t xml:space="preserve"> assignment</w:t>
            </w:r>
            <w:r w:rsidR="00861FED">
              <w:t xml:space="preserve">. </w:t>
            </w:r>
            <w:r w:rsidR="003B0E43">
              <w:t>W</w:t>
            </w:r>
            <w:r w:rsidR="00E46AFA">
              <w:t xml:space="preserve">endy is </w:t>
            </w:r>
            <w:r w:rsidR="00E074A2" w:rsidRPr="00C030BF">
              <w:t>working with Veerle</w:t>
            </w:r>
            <w:r w:rsidR="00E46AFA">
              <w:t xml:space="preserve"> Berthels</w:t>
            </w:r>
            <w:r w:rsidR="0098390D">
              <w:t xml:space="preserve"> within </w:t>
            </w:r>
            <w:r w:rsidR="008F6EFC">
              <w:rPr>
                <w:rStyle w:val="ui-provider"/>
              </w:rPr>
              <w:t>CoE IT Strategy &amp; Architecture</w:t>
            </w:r>
            <w:r w:rsidR="002820C1">
              <w:rPr>
                <w:rStyle w:val="ui-provider"/>
              </w:rPr>
              <w:t xml:space="preserve"> – job reference</w:t>
            </w:r>
            <w:r w:rsidR="00861FED">
              <w:rPr>
                <w:rStyle w:val="ui-provider"/>
              </w:rPr>
              <w:t xml:space="preserve">: </w:t>
            </w:r>
            <w:r w:rsidR="002820C1">
              <w:rPr>
                <w:rStyle w:val="ui-provider"/>
              </w:rPr>
              <w:t>JOB161456 IT Architect - Banking Domain Architect - Expert</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83"/>
        <w:gridCol w:w="478"/>
        <w:gridCol w:w="2045"/>
        <w:gridCol w:w="2073"/>
        <w:gridCol w:w="2124"/>
      </w:tblGrid>
      <w:tr w:rsidR="007C35C2" w:rsidRPr="007C35C2" w14:paraId="4CEA1C19" w14:textId="77777777" w:rsidTr="0015545E">
        <w:trPr>
          <w:cantSplit/>
        </w:trPr>
        <w:tc>
          <w:tcPr>
            <w:tcW w:w="8303"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15545E">
        <w:trPr>
          <w:cantSplit/>
        </w:trPr>
        <w:tc>
          <w:tcPr>
            <w:tcW w:w="1583" w:type="dxa"/>
          </w:tcPr>
          <w:p w14:paraId="4C44C5F8" w14:textId="77777777" w:rsidR="007C35C2" w:rsidRPr="007C35C2" w:rsidRDefault="007E647B">
            <w:pPr>
              <w:rPr>
                <w:b/>
              </w:rPr>
            </w:pPr>
            <w:r>
              <w:rPr>
                <w:b/>
              </w:rPr>
              <w:t>Last n</w:t>
            </w:r>
            <w:r w:rsidR="007C35C2" w:rsidRPr="007C35C2">
              <w:rPr>
                <w:b/>
              </w:rPr>
              <w:t>ame</w:t>
            </w:r>
          </w:p>
        </w:tc>
        <w:tc>
          <w:tcPr>
            <w:tcW w:w="6720" w:type="dxa"/>
            <w:gridSpan w:val="4"/>
          </w:tcPr>
          <w:p w14:paraId="056BA199" w14:textId="6373C605" w:rsidR="007C35C2" w:rsidRPr="001D3CE5" w:rsidRDefault="007A435F" w:rsidP="005F0D92">
            <w:pPr>
              <w:rPr>
                <w:iCs/>
                <w:szCs w:val="18"/>
              </w:rPr>
            </w:pPr>
            <w:r w:rsidRPr="001D3CE5">
              <w:rPr>
                <w:iCs/>
                <w:szCs w:val="18"/>
              </w:rPr>
              <w:t>SCHUERMANS</w:t>
            </w:r>
          </w:p>
        </w:tc>
      </w:tr>
      <w:tr w:rsidR="007C35C2" w14:paraId="33A33C2E" w14:textId="77777777" w:rsidTr="0015545E">
        <w:trPr>
          <w:cantSplit/>
        </w:trPr>
        <w:tc>
          <w:tcPr>
            <w:tcW w:w="1583" w:type="dxa"/>
          </w:tcPr>
          <w:p w14:paraId="1A0DD70D" w14:textId="77777777" w:rsidR="007C35C2" w:rsidRPr="007C35C2" w:rsidRDefault="007E647B">
            <w:pPr>
              <w:rPr>
                <w:b/>
              </w:rPr>
            </w:pPr>
            <w:r>
              <w:rPr>
                <w:b/>
              </w:rPr>
              <w:t>First n</w:t>
            </w:r>
            <w:r w:rsidR="007C35C2" w:rsidRPr="007C35C2">
              <w:rPr>
                <w:b/>
              </w:rPr>
              <w:t>ame</w:t>
            </w:r>
          </w:p>
        </w:tc>
        <w:tc>
          <w:tcPr>
            <w:tcW w:w="6720" w:type="dxa"/>
            <w:gridSpan w:val="4"/>
          </w:tcPr>
          <w:p w14:paraId="1FFFCE8A" w14:textId="50F6E659" w:rsidR="007C35C2" w:rsidRPr="001D3CE5" w:rsidRDefault="007A435F">
            <w:pPr>
              <w:rPr>
                <w:iCs/>
                <w:szCs w:val="18"/>
              </w:rPr>
            </w:pPr>
            <w:r w:rsidRPr="001D3CE5">
              <w:rPr>
                <w:iCs/>
                <w:szCs w:val="18"/>
              </w:rPr>
              <w:t>Marie-Elise</w:t>
            </w:r>
          </w:p>
        </w:tc>
      </w:tr>
      <w:tr w:rsidR="007C35C2" w14:paraId="4A924E04" w14:textId="77777777" w:rsidTr="0015545E">
        <w:trPr>
          <w:cantSplit/>
        </w:trPr>
        <w:tc>
          <w:tcPr>
            <w:tcW w:w="1583"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720" w:type="dxa"/>
            <w:gridSpan w:val="4"/>
          </w:tcPr>
          <w:p w14:paraId="31349DB1" w14:textId="53FA300A" w:rsidR="007C35C2" w:rsidRPr="001D3CE5" w:rsidRDefault="007D0384">
            <w:pPr>
              <w:rPr>
                <w:iCs/>
                <w:szCs w:val="18"/>
              </w:rPr>
            </w:pPr>
            <w:r w:rsidRPr="001D3CE5">
              <w:rPr>
                <w:iCs/>
                <w:szCs w:val="18"/>
              </w:rPr>
              <w:t>10/12/1966</w:t>
            </w:r>
          </w:p>
        </w:tc>
      </w:tr>
      <w:tr w:rsidR="00401195" w14:paraId="5BEFFFE7" w14:textId="77777777" w:rsidTr="0015545E">
        <w:trPr>
          <w:cantSplit/>
        </w:trPr>
        <w:tc>
          <w:tcPr>
            <w:tcW w:w="1583" w:type="dxa"/>
            <w:tcBorders>
              <w:bottom w:val="single" w:sz="4" w:space="0" w:color="auto"/>
            </w:tcBorders>
          </w:tcPr>
          <w:p w14:paraId="69C7CA90" w14:textId="77777777" w:rsidR="00401195" w:rsidRPr="007C35C2" w:rsidRDefault="00401195" w:rsidP="00D4303C">
            <w:pPr>
              <w:rPr>
                <w:b/>
              </w:rPr>
            </w:pPr>
            <w:r>
              <w:rPr>
                <w:b/>
              </w:rPr>
              <w:t>Nationality</w:t>
            </w:r>
          </w:p>
        </w:tc>
        <w:tc>
          <w:tcPr>
            <w:tcW w:w="6720" w:type="dxa"/>
            <w:gridSpan w:val="4"/>
            <w:tcBorders>
              <w:bottom w:val="single" w:sz="4" w:space="0" w:color="auto"/>
            </w:tcBorders>
          </w:tcPr>
          <w:p w14:paraId="30B2F1B8" w14:textId="12ACF974" w:rsidR="00401195" w:rsidRPr="001D3CE5" w:rsidRDefault="007D0384" w:rsidP="00D4303C">
            <w:pPr>
              <w:rPr>
                <w:iCs/>
                <w:szCs w:val="18"/>
              </w:rPr>
            </w:pPr>
            <w:r w:rsidRPr="001D3CE5">
              <w:rPr>
                <w:iCs/>
                <w:szCs w:val="18"/>
              </w:rPr>
              <w:t>Belgian</w:t>
            </w:r>
          </w:p>
        </w:tc>
      </w:tr>
      <w:tr w:rsidR="007C35C2" w14:paraId="2DE8D4D9" w14:textId="77777777" w:rsidTr="0015545E">
        <w:trPr>
          <w:cantSplit/>
        </w:trPr>
        <w:tc>
          <w:tcPr>
            <w:tcW w:w="1583" w:type="dxa"/>
          </w:tcPr>
          <w:p w14:paraId="21391584" w14:textId="77777777" w:rsidR="007C35C2" w:rsidRPr="007C35C2" w:rsidRDefault="007C35C2">
            <w:pPr>
              <w:rPr>
                <w:b/>
              </w:rPr>
            </w:pPr>
            <w:r w:rsidRPr="007C35C2">
              <w:rPr>
                <w:b/>
              </w:rPr>
              <w:t>Gender</w:t>
            </w:r>
          </w:p>
        </w:tc>
        <w:tc>
          <w:tcPr>
            <w:tcW w:w="6720" w:type="dxa"/>
            <w:gridSpan w:val="4"/>
          </w:tcPr>
          <w:p w14:paraId="25FB1F34" w14:textId="64311937" w:rsidR="007C35C2" w:rsidRPr="001D3CE5" w:rsidRDefault="007D0384">
            <w:pPr>
              <w:rPr>
                <w:iCs/>
                <w:szCs w:val="18"/>
              </w:rPr>
            </w:pPr>
            <w:r w:rsidRPr="001D3CE5">
              <w:rPr>
                <w:iCs/>
                <w:szCs w:val="18"/>
              </w:rPr>
              <w:t>Female</w:t>
            </w:r>
          </w:p>
        </w:tc>
      </w:tr>
      <w:tr w:rsidR="00045B47" w14:paraId="34C5E728" w14:textId="77777777" w:rsidTr="0015545E">
        <w:trPr>
          <w:cantSplit/>
        </w:trPr>
        <w:tc>
          <w:tcPr>
            <w:tcW w:w="1583"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720" w:type="dxa"/>
            <w:gridSpan w:val="4"/>
            <w:tcBorders>
              <w:bottom w:val="single" w:sz="4" w:space="0" w:color="auto"/>
            </w:tcBorders>
          </w:tcPr>
          <w:p w14:paraId="52FC5140" w14:textId="11BA1B0B" w:rsidR="00045B47" w:rsidRPr="001D3CE5" w:rsidRDefault="007D0384">
            <w:pPr>
              <w:rPr>
                <w:iCs/>
                <w:szCs w:val="18"/>
              </w:rPr>
            </w:pPr>
            <w:r w:rsidRPr="001D3CE5">
              <w:rPr>
                <w:iCs/>
                <w:szCs w:val="18"/>
              </w:rPr>
              <w:t>Employee</w:t>
            </w:r>
          </w:p>
        </w:tc>
      </w:tr>
      <w:tr w:rsidR="007C35C2" w14:paraId="23937296" w14:textId="77777777" w:rsidTr="0015545E">
        <w:trPr>
          <w:cantSplit/>
        </w:trPr>
        <w:tc>
          <w:tcPr>
            <w:tcW w:w="1583" w:type="dxa"/>
            <w:tcBorders>
              <w:bottom w:val="single" w:sz="4" w:space="0" w:color="auto"/>
            </w:tcBorders>
          </w:tcPr>
          <w:p w14:paraId="2741BA61" w14:textId="77777777" w:rsidR="007C35C2" w:rsidRPr="007C35C2" w:rsidRDefault="007C35C2">
            <w:pPr>
              <w:rPr>
                <w:b/>
              </w:rPr>
            </w:pPr>
            <w:r w:rsidRPr="007C35C2">
              <w:rPr>
                <w:b/>
              </w:rPr>
              <w:t>Availability</w:t>
            </w:r>
          </w:p>
        </w:tc>
        <w:tc>
          <w:tcPr>
            <w:tcW w:w="6720" w:type="dxa"/>
            <w:gridSpan w:val="4"/>
            <w:tcBorders>
              <w:bottom w:val="single" w:sz="4" w:space="0" w:color="auto"/>
            </w:tcBorders>
          </w:tcPr>
          <w:p w14:paraId="1F97F4B4" w14:textId="5EB98CDC" w:rsidR="007C35C2" w:rsidRPr="001D3CE5" w:rsidRDefault="007D0384">
            <w:pPr>
              <w:rPr>
                <w:iCs/>
                <w:szCs w:val="18"/>
              </w:rPr>
            </w:pPr>
            <w:r w:rsidRPr="001D3CE5">
              <w:rPr>
                <w:iCs/>
                <w:szCs w:val="18"/>
              </w:rPr>
              <w:t>September 2023</w:t>
            </w:r>
          </w:p>
        </w:tc>
      </w:tr>
      <w:tr w:rsidR="00D37896" w:rsidRPr="00C63E91" w14:paraId="0A9B13FB" w14:textId="77777777" w:rsidTr="0015545E">
        <w:trPr>
          <w:cantSplit/>
        </w:trPr>
        <w:tc>
          <w:tcPr>
            <w:tcW w:w="8303"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15545E">
        <w:trPr>
          <w:cantSplit/>
        </w:trPr>
        <w:tc>
          <w:tcPr>
            <w:tcW w:w="2061" w:type="dxa"/>
            <w:gridSpan w:val="2"/>
          </w:tcPr>
          <w:p w14:paraId="7A5A3B2D" w14:textId="77777777" w:rsidR="00A77B39" w:rsidRPr="00A77B39" w:rsidRDefault="00A77B39" w:rsidP="00A77B39">
            <w:pPr>
              <w:jc w:val="center"/>
              <w:rPr>
                <w:b/>
              </w:rPr>
            </w:pPr>
            <w:r w:rsidRPr="00A77B39">
              <w:rPr>
                <w:b/>
              </w:rPr>
              <w:t>Company</w:t>
            </w:r>
          </w:p>
        </w:tc>
        <w:tc>
          <w:tcPr>
            <w:tcW w:w="2045"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073" w:type="dxa"/>
          </w:tcPr>
          <w:p w14:paraId="14C67681" w14:textId="77777777" w:rsidR="00A77B39" w:rsidRPr="00A77B39" w:rsidRDefault="00A77B39" w:rsidP="00A77B39">
            <w:pPr>
              <w:jc w:val="center"/>
              <w:rPr>
                <w:b/>
              </w:rPr>
            </w:pPr>
            <w:r w:rsidRPr="00A77B39">
              <w:rPr>
                <w:b/>
              </w:rPr>
              <w:t>Professional relationships type</w:t>
            </w:r>
          </w:p>
        </w:tc>
        <w:tc>
          <w:tcPr>
            <w:tcW w:w="2124"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rsidRPr="00926801" w14:paraId="1CB9D19F" w14:textId="77777777" w:rsidTr="0015545E">
        <w:trPr>
          <w:cantSplit/>
        </w:trPr>
        <w:tc>
          <w:tcPr>
            <w:tcW w:w="2061" w:type="dxa"/>
            <w:gridSpan w:val="2"/>
          </w:tcPr>
          <w:p w14:paraId="7125313D" w14:textId="77777777" w:rsidR="00A77B39" w:rsidRDefault="00BE7E40">
            <w:r>
              <w:t>Hub.co</w:t>
            </w:r>
          </w:p>
          <w:p w14:paraId="5DF89B28" w14:textId="593D6761" w:rsidR="00281B69" w:rsidRDefault="00281B69">
            <w:r>
              <w:t>Folks &amp; Cecoforma (Uhoda Group)</w:t>
            </w:r>
          </w:p>
        </w:tc>
        <w:tc>
          <w:tcPr>
            <w:tcW w:w="2045" w:type="dxa"/>
          </w:tcPr>
          <w:p w14:paraId="25653695" w14:textId="1917C408" w:rsidR="00A77B39" w:rsidRDefault="00A07DF9">
            <w:r>
              <w:t>Els Librecht, Shanna Emmers</w:t>
            </w:r>
          </w:p>
        </w:tc>
        <w:tc>
          <w:tcPr>
            <w:tcW w:w="2073" w:type="dxa"/>
          </w:tcPr>
          <w:p w14:paraId="36EBBEEE" w14:textId="356775B0" w:rsidR="00A77B39" w:rsidRPr="00926801" w:rsidRDefault="00926801">
            <w:r w:rsidRPr="00926801">
              <w:t>Proj mgnt, new M365 tenant set</w:t>
            </w:r>
            <w:r>
              <w:t xml:space="preserve"> up &amp; migration old to new tenant</w:t>
            </w:r>
            <w:r w:rsidR="00E84640">
              <w:t>.</w:t>
            </w:r>
          </w:p>
        </w:tc>
        <w:tc>
          <w:tcPr>
            <w:tcW w:w="2124" w:type="dxa"/>
          </w:tcPr>
          <w:p w14:paraId="224F18DA" w14:textId="77777777" w:rsidR="0015545E" w:rsidRDefault="0015545E" w:rsidP="0015545E">
            <w:r>
              <w:t>Els.librecht@dynamic-events.be</w:t>
            </w:r>
          </w:p>
          <w:p w14:paraId="0D089146" w14:textId="4F792AAD" w:rsidR="00A77B39" w:rsidRPr="00926801" w:rsidRDefault="0015545E" w:rsidP="0015545E">
            <w:r>
              <w:t>+32 477 70 54 22</w:t>
            </w:r>
          </w:p>
        </w:tc>
      </w:tr>
      <w:tr w:rsidR="008919AD" w14:paraId="5CC63322" w14:textId="77777777">
        <w:trPr>
          <w:cantSplit/>
        </w:trPr>
        <w:tc>
          <w:tcPr>
            <w:tcW w:w="2061" w:type="dxa"/>
            <w:gridSpan w:val="2"/>
          </w:tcPr>
          <w:p w14:paraId="3475C9D9" w14:textId="77777777" w:rsidR="008919AD" w:rsidRDefault="008919AD">
            <w:r>
              <w:t>Harte Hanks</w:t>
            </w:r>
          </w:p>
        </w:tc>
        <w:tc>
          <w:tcPr>
            <w:tcW w:w="2045" w:type="dxa"/>
          </w:tcPr>
          <w:p w14:paraId="25CD5ECD" w14:textId="77777777" w:rsidR="008919AD" w:rsidRDefault="008919AD">
            <w:r>
              <w:t>Veerle Vranken</w:t>
            </w:r>
          </w:p>
        </w:tc>
        <w:tc>
          <w:tcPr>
            <w:tcW w:w="2073" w:type="dxa"/>
          </w:tcPr>
          <w:p w14:paraId="52BAB790" w14:textId="77777777" w:rsidR="008919AD" w:rsidRDefault="008919AD">
            <w:r>
              <w:t>Client Services Account Management, Operational lead</w:t>
            </w:r>
          </w:p>
        </w:tc>
        <w:tc>
          <w:tcPr>
            <w:tcW w:w="2124" w:type="dxa"/>
          </w:tcPr>
          <w:p w14:paraId="6020E807" w14:textId="77777777" w:rsidR="008919AD" w:rsidRDefault="008919AD">
            <w:r>
              <w:t>Veerle Vranken</w:t>
            </w:r>
          </w:p>
          <w:p w14:paraId="697230C7" w14:textId="77777777" w:rsidR="008919AD" w:rsidRDefault="008919AD">
            <w:r>
              <w:t>+32 499 40 85 85</w:t>
            </w:r>
          </w:p>
        </w:tc>
      </w:tr>
      <w:tr w:rsidR="0015545E" w:rsidRPr="00926801" w14:paraId="4E91E821" w14:textId="77777777" w:rsidTr="0015545E">
        <w:trPr>
          <w:cantSplit/>
        </w:trPr>
        <w:tc>
          <w:tcPr>
            <w:tcW w:w="2061" w:type="dxa"/>
            <w:gridSpan w:val="2"/>
          </w:tcPr>
          <w:p w14:paraId="1FAB742A" w14:textId="0F502606" w:rsidR="0015545E" w:rsidRPr="00926801" w:rsidRDefault="002F4A41" w:rsidP="0015545E">
            <w:r>
              <w:t>Bel</w:t>
            </w:r>
            <w:r w:rsidR="006724B9">
              <w:t>iving</w:t>
            </w:r>
          </w:p>
        </w:tc>
        <w:tc>
          <w:tcPr>
            <w:tcW w:w="2045" w:type="dxa"/>
          </w:tcPr>
          <w:p w14:paraId="0F9439F7" w14:textId="2CFF8BE3" w:rsidR="0015545E" w:rsidRPr="00926801" w:rsidRDefault="006724B9" w:rsidP="0015545E">
            <w:r>
              <w:t xml:space="preserve">Ignace </w:t>
            </w:r>
            <w:r w:rsidR="002C2907">
              <w:t>Coppens</w:t>
            </w:r>
          </w:p>
        </w:tc>
        <w:tc>
          <w:tcPr>
            <w:tcW w:w="2073" w:type="dxa"/>
          </w:tcPr>
          <w:p w14:paraId="44806FE1" w14:textId="45F517C8" w:rsidR="0015545E" w:rsidRPr="00926801" w:rsidRDefault="002C2907" w:rsidP="0015545E">
            <w:r>
              <w:t>Proj mgnt</w:t>
            </w:r>
            <w:r w:rsidR="00CA5AC9">
              <w:t xml:space="preserve"> around set up of new intranet for different tenants</w:t>
            </w:r>
          </w:p>
        </w:tc>
        <w:tc>
          <w:tcPr>
            <w:tcW w:w="2124" w:type="dxa"/>
          </w:tcPr>
          <w:p w14:paraId="09B64D45" w14:textId="77777777" w:rsidR="0015545E" w:rsidRDefault="00635807" w:rsidP="0015545E">
            <w:r>
              <w:t>Ignace Coppens</w:t>
            </w:r>
          </w:p>
          <w:p w14:paraId="0E50D898" w14:textId="22873893" w:rsidR="00635807" w:rsidRPr="00926801" w:rsidRDefault="00635807" w:rsidP="0015545E">
            <w:r>
              <w:t>+32 497 48 50 89</w:t>
            </w:r>
          </w:p>
        </w:tc>
      </w:tr>
      <w:tr w:rsidR="0015545E" w:rsidRPr="00C63E91" w14:paraId="35B899A2" w14:textId="77777777" w:rsidTr="0015545E">
        <w:trPr>
          <w:cantSplit/>
        </w:trPr>
        <w:tc>
          <w:tcPr>
            <w:tcW w:w="8303" w:type="dxa"/>
            <w:gridSpan w:val="5"/>
            <w:tcBorders>
              <w:bottom w:val="single" w:sz="4" w:space="0" w:color="auto"/>
            </w:tcBorders>
            <w:shd w:val="clear" w:color="auto" w:fill="339966"/>
          </w:tcPr>
          <w:p w14:paraId="11564598" w14:textId="77777777" w:rsidR="0015545E" w:rsidRPr="00C63E91" w:rsidRDefault="0015545E" w:rsidP="0015545E">
            <w:pPr>
              <w:ind w:left="720"/>
              <w:rPr>
                <w:b/>
                <w:smallCaps/>
                <w:color w:val="FFFFFF"/>
                <w:sz w:val="22"/>
                <w:szCs w:val="22"/>
              </w:rPr>
            </w:pPr>
            <w:r>
              <w:rPr>
                <w:b/>
                <w:smallCaps/>
                <w:color w:val="FFFFFF"/>
                <w:sz w:val="22"/>
                <w:szCs w:val="22"/>
              </w:rPr>
              <w:t>Education</w:t>
            </w:r>
          </w:p>
        </w:tc>
      </w:tr>
      <w:tr w:rsidR="0015545E" w:rsidRPr="00A40097" w14:paraId="15D3954C" w14:textId="77777777" w:rsidTr="0015545E">
        <w:trPr>
          <w:cantSplit/>
        </w:trPr>
        <w:tc>
          <w:tcPr>
            <w:tcW w:w="8303" w:type="dxa"/>
            <w:gridSpan w:val="5"/>
          </w:tcPr>
          <w:p w14:paraId="281744FE" w14:textId="57F78C03" w:rsidR="0015545E" w:rsidRDefault="0015545E" w:rsidP="0015545E">
            <w:r>
              <w:t>Technical institute (commerce) – (Technisch Instituut Mariagaarde, Borgloon)</w:t>
            </w:r>
          </w:p>
          <w:p w14:paraId="05EAA549" w14:textId="71A006B3" w:rsidR="00AE54CB" w:rsidRPr="00A40097" w:rsidRDefault="0015545E" w:rsidP="0015545E">
            <w:r w:rsidRPr="00A40097">
              <w:t>Courses : Communication &amp; project management, direct marketing, CRM communication in change management, various company in</w:t>
            </w:r>
            <w:r>
              <w:t>ternal courses, company specific ERP systems.</w:t>
            </w:r>
          </w:p>
        </w:tc>
      </w:tr>
      <w:tr w:rsidR="0015545E" w:rsidRPr="00C63E91" w14:paraId="0C4F73A8" w14:textId="77777777" w:rsidTr="0015545E">
        <w:trPr>
          <w:cantSplit/>
        </w:trPr>
        <w:tc>
          <w:tcPr>
            <w:tcW w:w="8303" w:type="dxa"/>
            <w:gridSpan w:val="5"/>
            <w:shd w:val="clear" w:color="auto" w:fill="339966"/>
          </w:tcPr>
          <w:p w14:paraId="71134BCA" w14:textId="77777777" w:rsidR="0015545E" w:rsidRPr="00422D6A" w:rsidRDefault="0015545E" w:rsidP="0015545E">
            <w:pPr>
              <w:ind w:left="720"/>
              <w:rPr>
                <w:b/>
                <w:i/>
                <w:smallCaps/>
                <w:color w:val="FFFFFF"/>
                <w:sz w:val="22"/>
                <w:szCs w:val="22"/>
              </w:rPr>
            </w:pPr>
            <w:r>
              <w:rPr>
                <w:b/>
                <w:smallCaps/>
                <w:color w:val="FFFFFF"/>
                <w:sz w:val="22"/>
                <w:szCs w:val="22"/>
              </w:rPr>
              <w:t>Certifications</w:t>
            </w:r>
          </w:p>
        </w:tc>
      </w:tr>
      <w:tr w:rsidR="0015545E" w:rsidRPr="00C63E91" w14:paraId="34E9C93B" w14:textId="77777777" w:rsidTr="0015545E">
        <w:trPr>
          <w:cantSplit/>
        </w:trPr>
        <w:tc>
          <w:tcPr>
            <w:tcW w:w="8303" w:type="dxa"/>
            <w:gridSpan w:val="5"/>
            <w:shd w:val="clear" w:color="auto" w:fill="auto"/>
          </w:tcPr>
          <w:p w14:paraId="61A5D94F" w14:textId="77777777" w:rsidR="0015545E" w:rsidRDefault="0015545E" w:rsidP="0015545E">
            <w:pPr>
              <w:rPr>
                <w:b/>
                <w:smallCaps/>
                <w:sz w:val="22"/>
                <w:szCs w:val="22"/>
              </w:rPr>
            </w:pPr>
            <w:r>
              <w:rPr>
                <w:b/>
                <w:smallCaps/>
                <w:sz w:val="22"/>
                <w:szCs w:val="22"/>
              </w:rPr>
              <w:t>Agile project management foundation</w:t>
            </w:r>
          </w:p>
          <w:p w14:paraId="191E5F87" w14:textId="77777777" w:rsidR="0015545E" w:rsidRDefault="0015545E" w:rsidP="0015545E">
            <w:pPr>
              <w:rPr>
                <w:b/>
                <w:smallCaps/>
                <w:sz w:val="22"/>
                <w:szCs w:val="22"/>
              </w:rPr>
            </w:pPr>
            <w:r>
              <w:rPr>
                <w:b/>
                <w:smallCaps/>
                <w:sz w:val="22"/>
                <w:szCs w:val="22"/>
              </w:rPr>
              <w:t>Certification Teamleader (crm)</w:t>
            </w:r>
          </w:p>
          <w:p w14:paraId="5F149D77" w14:textId="11C8F49E" w:rsidR="0015545E" w:rsidRPr="00C93C18" w:rsidRDefault="0015545E" w:rsidP="0015545E">
            <w:pPr>
              <w:rPr>
                <w:b/>
                <w:smallCaps/>
                <w:sz w:val="22"/>
                <w:szCs w:val="22"/>
              </w:rPr>
            </w:pP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15"/>
        <w:gridCol w:w="2230"/>
        <w:gridCol w:w="2225"/>
        <w:gridCol w:w="2233"/>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18762D72" w:rsidR="00826086" w:rsidRDefault="0008546A">
            <w:r>
              <w:t>Good</w:t>
            </w:r>
          </w:p>
        </w:tc>
        <w:tc>
          <w:tcPr>
            <w:tcW w:w="2304" w:type="dxa"/>
          </w:tcPr>
          <w:p w14:paraId="2A635059" w14:textId="6D0C9C79" w:rsidR="00826086" w:rsidRDefault="000A779A">
            <w:r>
              <w:t>Native</w:t>
            </w:r>
          </w:p>
        </w:tc>
        <w:tc>
          <w:tcPr>
            <w:tcW w:w="2305" w:type="dxa"/>
          </w:tcPr>
          <w:p w14:paraId="3F0E2306" w14:textId="1BC9A924" w:rsidR="00826086" w:rsidRDefault="000A779A">
            <w:r>
              <w:t>Fluent</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13EC93A9" w:rsidR="00826086" w:rsidRDefault="000A779A">
            <w:r>
              <w:t>Good</w:t>
            </w:r>
          </w:p>
        </w:tc>
        <w:tc>
          <w:tcPr>
            <w:tcW w:w="2304" w:type="dxa"/>
          </w:tcPr>
          <w:p w14:paraId="7FE12414" w14:textId="6E97C312" w:rsidR="00826086" w:rsidRDefault="000A779A">
            <w:r>
              <w:t>Native</w:t>
            </w:r>
          </w:p>
        </w:tc>
        <w:tc>
          <w:tcPr>
            <w:tcW w:w="2305" w:type="dxa"/>
          </w:tcPr>
          <w:p w14:paraId="7B320321" w14:textId="0F32D483" w:rsidR="00826086" w:rsidRDefault="000A779A">
            <w:r>
              <w:t>Fluent</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4C906709" w:rsidR="00826086" w:rsidRDefault="000A779A">
            <w:r>
              <w:t>Good</w:t>
            </w:r>
          </w:p>
        </w:tc>
        <w:tc>
          <w:tcPr>
            <w:tcW w:w="2304" w:type="dxa"/>
          </w:tcPr>
          <w:p w14:paraId="11A6CF52" w14:textId="44F63CC7" w:rsidR="00826086" w:rsidRDefault="000A779A">
            <w:r>
              <w:t>Native</w:t>
            </w:r>
          </w:p>
        </w:tc>
        <w:tc>
          <w:tcPr>
            <w:tcW w:w="2305" w:type="dxa"/>
          </w:tcPr>
          <w:p w14:paraId="476C4911" w14:textId="247CA5DA" w:rsidR="00826086" w:rsidRDefault="000A779A">
            <w:r>
              <w:t>Fluent</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5"/>
        <w:gridCol w:w="6698"/>
      </w:tblGrid>
      <w:tr w:rsidR="00A77B39" w:rsidRPr="00C63E91" w14:paraId="2C283EC1" w14:textId="77777777" w:rsidTr="208DE5F8">
        <w:trPr>
          <w:cantSplit/>
        </w:trPr>
        <w:tc>
          <w:tcPr>
            <w:tcW w:w="8303"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50286" w14:paraId="72CED9D5" w14:textId="77777777" w:rsidTr="208DE5F8">
        <w:trPr>
          <w:cantSplit/>
        </w:trPr>
        <w:tc>
          <w:tcPr>
            <w:tcW w:w="1605" w:type="dxa"/>
          </w:tcPr>
          <w:p w14:paraId="0F124925" w14:textId="79092252" w:rsidR="00A50286" w:rsidRDefault="00A50286" w:rsidP="00A50286">
            <w:pPr>
              <w:rPr>
                <w:b/>
              </w:rPr>
            </w:pPr>
            <w:r>
              <w:rPr>
                <w:b/>
              </w:rPr>
              <w:t>Company</w:t>
            </w:r>
          </w:p>
        </w:tc>
        <w:tc>
          <w:tcPr>
            <w:tcW w:w="6698" w:type="dxa"/>
          </w:tcPr>
          <w:p w14:paraId="4B8CC783" w14:textId="1825697A" w:rsidR="00A50286" w:rsidRPr="00D649F4" w:rsidRDefault="00A50286" w:rsidP="00A50286">
            <w:pPr>
              <w:rPr>
                <w:b/>
                <w:bCs/>
              </w:rPr>
            </w:pPr>
            <w:r w:rsidRPr="00D649F4">
              <w:rPr>
                <w:b/>
                <w:bCs/>
              </w:rPr>
              <w:t>Hub.co</w:t>
            </w:r>
          </w:p>
        </w:tc>
      </w:tr>
      <w:tr w:rsidR="00A50286" w14:paraId="2A1F1023" w14:textId="77777777" w:rsidTr="208DE5F8">
        <w:trPr>
          <w:cantSplit/>
        </w:trPr>
        <w:tc>
          <w:tcPr>
            <w:tcW w:w="1605" w:type="dxa"/>
          </w:tcPr>
          <w:p w14:paraId="0487BA24" w14:textId="6E76A15E" w:rsidR="00A50286" w:rsidRDefault="00A50286" w:rsidP="00A50286">
            <w:pPr>
              <w:rPr>
                <w:b/>
              </w:rPr>
            </w:pPr>
            <w:r>
              <w:rPr>
                <w:b/>
              </w:rPr>
              <w:t>Client</w:t>
            </w:r>
          </w:p>
        </w:tc>
        <w:tc>
          <w:tcPr>
            <w:tcW w:w="6698" w:type="dxa"/>
          </w:tcPr>
          <w:p w14:paraId="65FCB0FF" w14:textId="5218EC84" w:rsidR="00A50286" w:rsidRDefault="00A50286" w:rsidP="00A50286">
            <w:r>
              <w:t>KMG Accountants</w:t>
            </w:r>
          </w:p>
        </w:tc>
      </w:tr>
      <w:tr w:rsidR="00A50286" w14:paraId="2F03085D" w14:textId="77777777" w:rsidTr="208DE5F8">
        <w:trPr>
          <w:cantSplit/>
        </w:trPr>
        <w:tc>
          <w:tcPr>
            <w:tcW w:w="1605" w:type="dxa"/>
          </w:tcPr>
          <w:p w14:paraId="04BADEF8" w14:textId="58197D78" w:rsidR="00A50286" w:rsidRDefault="00A50286" w:rsidP="00A50286">
            <w:pPr>
              <w:rPr>
                <w:b/>
              </w:rPr>
            </w:pPr>
            <w:r>
              <w:rPr>
                <w:b/>
              </w:rPr>
              <w:t>Period</w:t>
            </w:r>
          </w:p>
        </w:tc>
        <w:tc>
          <w:tcPr>
            <w:tcW w:w="6698" w:type="dxa"/>
          </w:tcPr>
          <w:p w14:paraId="100871D1" w14:textId="1F96B866" w:rsidR="00A50286" w:rsidRDefault="00D85ECB" w:rsidP="00A50286">
            <w:r>
              <w:t>05/2023</w:t>
            </w:r>
          </w:p>
        </w:tc>
      </w:tr>
      <w:tr w:rsidR="00A50286" w14:paraId="6C901470" w14:textId="77777777" w:rsidTr="208DE5F8">
        <w:trPr>
          <w:cantSplit/>
        </w:trPr>
        <w:tc>
          <w:tcPr>
            <w:tcW w:w="1605" w:type="dxa"/>
          </w:tcPr>
          <w:p w14:paraId="22649C6C" w14:textId="64EF5B34" w:rsidR="00A50286" w:rsidRDefault="00A50286" w:rsidP="00A50286">
            <w:pPr>
              <w:rPr>
                <w:b/>
              </w:rPr>
            </w:pPr>
            <w:r>
              <w:rPr>
                <w:b/>
              </w:rPr>
              <w:t>Role</w:t>
            </w:r>
          </w:p>
        </w:tc>
        <w:tc>
          <w:tcPr>
            <w:tcW w:w="6698" w:type="dxa"/>
          </w:tcPr>
          <w:p w14:paraId="08D19D66" w14:textId="3F45E28D" w:rsidR="00A50286" w:rsidRDefault="00D85ECB" w:rsidP="00A50286">
            <w:r>
              <w:t>Project manage</w:t>
            </w:r>
            <w:r w:rsidR="00206556">
              <w:t>ment</w:t>
            </w:r>
          </w:p>
        </w:tc>
      </w:tr>
      <w:tr w:rsidR="00A50286" w14:paraId="78BCCF8D" w14:textId="77777777" w:rsidTr="208DE5F8">
        <w:trPr>
          <w:cantSplit/>
        </w:trPr>
        <w:tc>
          <w:tcPr>
            <w:tcW w:w="1605" w:type="dxa"/>
          </w:tcPr>
          <w:p w14:paraId="6E6D0A57" w14:textId="4D8AC856" w:rsidR="00A50286" w:rsidRDefault="00A50286" w:rsidP="00A50286">
            <w:pPr>
              <w:rPr>
                <w:b/>
              </w:rPr>
            </w:pPr>
            <w:r>
              <w:rPr>
                <w:b/>
              </w:rPr>
              <w:t>Tasks</w:t>
            </w:r>
          </w:p>
        </w:tc>
        <w:tc>
          <w:tcPr>
            <w:tcW w:w="6698" w:type="dxa"/>
          </w:tcPr>
          <w:p w14:paraId="5C23B746" w14:textId="77777777" w:rsidR="00A50286" w:rsidRDefault="00D85ECB" w:rsidP="00A50286">
            <w:r>
              <w:t xml:space="preserve">Project manager and coordinating set up of intranet, </w:t>
            </w:r>
            <w:r w:rsidR="00253650">
              <w:t>using Viva Connections</w:t>
            </w:r>
          </w:p>
          <w:p w14:paraId="68329CF8" w14:textId="71B46B6C" w:rsidR="00635807" w:rsidRDefault="00635807" w:rsidP="00A50286">
            <w:r>
              <w:t>Key user training content management of the intranet site</w:t>
            </w:r>
          </w:p>
        </w:tc>
      </w:tr>
      <w:tr w:rsidR="00A50286" w14:paraId="411898E9" w14:textId="77777777" w:rsidTr="208DE5F8">
        <w:trPr>
          <w:cantSplit/>
        </w:trPr>
        <w:tc>
          <w:tcPr>
            <w:tcW w:w="1605" w:type="dxa"/>
          </w:tcPr>
          <w:p w14:paraId="7E733EEB" w14:textId="60345B0A" w:rsidR="00A50286" w:rsidRDefault="00A50286" w:rsidP="00A50286">
            <w:pPr>
              <w:rPr>
                <w:b/>
              </w:rPr>
            </w:pPr>
            <w:r>
              <w:rPr>
                <w:b/>
              </w:rPr>
              <w:t>Tools</w:t>
            </w:r>
          </w:p>
        </w:tc>
        <w:tc>
          <w:tcPr>
            <w:tcW w:w="6698" w:type="dxa"/>
          </w:tcPr>
          <w:p w14:paraId="2641B063" w14:textId="4E99128A" w:rsidR="00A50286" w:rsidRDefault="00253650" w:rsidP="00A50286">
            <w:r>
              <w:t xml:space="preserve">MS Teams, SharePoint, </w:t>
            </w:r>
            <w:r w:rsidR="00635807">
              <w:t xml:space="preserve">MS </w:t>
            </w:r>
            <w:r>
              <w:t>Viva</w:t>
            </w:r>
          </w:p>
        </w:tc>
      </w:tr>
      <w:tr w:rsidR="00A50286" w14:paraId="3944F641" w14:textId="77777777" w:rsidTr="208DE5F8">
        <w:trPr>
          <w:cantSplit/>
        </w:trPr>
        <w:tc>
          <w:tcPr>
            <w:tcW w:w="1605" w:type="dxa"/>
          </w:tcPr>
          <w:p w14:paraId="5968CA1B" w14:textId="539579A1" w:rsidR="00A50286" w:rsidRDefault="00A50286" w:rsidP="00A50286">
            <w:pPr>
              <w:rPr>
                <w:b/>
              </w:rPr>
            </w:pPr>
            <w:r>
              <w:rPr>
                <w:b/>
              </w:rPr>
              <w:t>Environment</w:t>
            </w:r>
          </w:p>
        </w:tc>
        <w:tc>
          <w:tcPr>
            <w:tcW w:w="6698" w:type="dxa"/>
          </w:tcPr>
          <w:p w14:paraId="241E4B8C" w14:textId="3CA6063E" w:rsidR="00A50286" w:rsidRDefault="00253650" w:rsidP="00A50286">
            <w:r>
              <w:t>Microsoft 365</w:t>
            </w:r>
          </w:p>
        </w:tc>
      </w:tr>
      <w:tr w:rsidR="00A50286" w14:paraId="7C4C5668" w14:textId="77777777" w:rsidTr="208DE5F8">
        <w:trPr>
          <w:cantSplit/>
        </w:trPr>
        <w:tc>
          <w:tcPr>
            <w:tcW w:w="1605" w:type="dxa"/>
          </w:tcPr>
          <w:p w14:paraId="25A7DE87" w14:textId="2867FE04" w:rsidR="00A50286" w:rsidRDefault="00A50286" w:rsidP="00A50286">
            <w:pPr>
              <w:rPr>
                <w:b/>
              </w:rPr>
            </w:pPr>
            <w:r>
              <w:rPr>
                <w:b/>
              </w:rPr>
              <w:t>Methodology</w:t>
            </w:r>
          </w:p>
        </w:tc>
        <w:tc>
          <w:tcPr>
            <w:tcW w:w="6698" w:type="dxa"/>
          </w:tcPr>
          <w:p w14:paraId="34109C63" w14:textId="7F9FFEC2" w:rsidR="00A50286" w:rsidRDefault="004A20EB" w:rsidP="00A50286">
            <w:r>
              <w:t>Agile</w:t>
            </w:r>
          </w:p>
        </w:tc>
      </w:tr>
      <w:tr w:rsidR="00673789" w14:paraId="4E880E9D" w14:textId="77777777" w:rsidTr="208DE5F8">
        <w:trPr>
          <w:cantSplit/>
        </w:trPr>
        <w:tc>
          <w:tcPr>
            <w:tcW w:w="1605" w:type="dxa"/>
          </w:tcPr>
          <w:p w14:paraId="224E9953" w14:textId="3D09867F" w:rsidR="00673789" w:rsidRDefault="00673789" w:rsidP="00673789">
            <w:pPr>
              <w:rPr>
                <w:b/>
              </w:rPr>
            </w:pPr>
            <w:r>
              <w:rPr>
                <w:b/>
              </w:rPr>
              <w:t>Company</w:t>
            </w:r>
          </w:p>
        </w:tc>
        <w:tc>
          <w:tcPr>
            <w:tcW w:w="6698" w:type="dxa"/>
          </w:tcPr>
          <w:p w14:paraId="3C5CC897" w14:textId="15215907" w:rsidR="00673789" w:rsidRPr="00D649F4" w:rsidRDefault="00673789" w:rsidP="00673789">
            <w:pPr>
              <w:rPr>
                <w:b/>
                <w:bCs/>
              </w:rPr>
            </w:pPr>
            <w:r>
              <w:rPr>
                <w:b/>
                <w:bCs/>
              </w:rPr>
              <w:t>Hub.co</w:t>
            </w:r>
          </w:p>
        </w:tc>
      </w:tr>
      <w:tr w:rsidR="00673789" w14:paraId="36C302BC" w14:textId="77777777" w:rsidTr="208DE5F8">
        <w:trPr>
          <w:cantSplit/>
        </w:trPr>
        <w:tc>
          <w:tcPr>
            <w:tcW w:w="1605" w:type="dxa"/>
          </w:tcPr>
          <w:p w14:paraId="54A57AFF" w14:textId="31797E72" w:rsidR="00673789" w:rsidRDefault="00673789" w:rsidP="00673789">
            <w:pPr>
              <w:rPr>
                <w:b/>
              </w:rPr>
            </w:pPr>
            <w:r>
              <w:rPr>
                <w:b/>
              </w:rPr>
              <w:t>Client</w:t>
            </w:r>
          </w:p>
        </w:tc>
        <w:tc>
          <w:tcPr>
            <w:tcW w:w="6698" w:type="dxa"/>
          </w:tcPr>
          <w:p w14:paraId="6B6C59EE" w14:textId="62D1A712" w:rsidR="00673789" w:rsidRPr="00673789" w:rsidRDefault="00673789" w:rsidP="00673789">
            <w:r w:rsidRPr="00673789">
              <w:t>Beliving</w:t>
            </w:r>
            <w:r w:rsidR="00265AF3">
              <w:t xml:space="preserve"> (Juntoo &amp; Exterioo)</w:t>
            </w:r>
          </w:p>
        </w:tc>
      </w:tr>
      <w:tr w:rsidR="00673789" w14:paraId="780FE261" w14:textId="77777777" w:rsidTr="208DE5F8">
        <w:trPr>
          <w:cantSplit/>
        </w:trPr>
        <w:tc>
          <w:tcPr>
            <w:tcW w:w="1605" w:type="dxa"/>
          </w:tcPr>
          <w:p w14:paraId="724CC920" w14:textId="1CF499C2" w:rsidR="00673789" w:rsidRDefault="00673789" w:rsidP="00673789">
            <w:pPr>
              <w:rPr>
                <w:b/>
              </w:rPr>
            </w:pPr>
            <w:r>
              <w:rPr>
                <w:b/>
              </w:rPr>
              <w:t>Period</w:t>
            </w:r>
          </w:p>
        </w:tc>
        <w:tc>
          <w:tcPr>
            <w:tcW w:w="6698" w:type="dxa"/>
          </w:tcPr>
          <w:p w14:paraId="06CCC0DF" w14:textId="0301606A" w:rsidR="00673789" w:rsidRPr="00C92F47" w:rsidRDefault="00C92F47" w:rsidP="00673789">
            <w:r w:rsidRPr="00C92F47">
              <w:t>11/2022 – 04/2023</w:t>
            </w:r>
          </w:p>
        </w:tc>
      </w:tr>
      <w:tr w:rsidR="00673789" w14:paraId="7CDB4653" w14:textId="77777777" w:rsidTr="208DE5F8">
        <w:trPr>
          <w:cantSplit/>
        </w:trPr>
        <w:tc>
          <w:tcPr>
            <w:tcW w:w="1605" w:type="dxa"/>
          </w:tcPr>
          <w:p w14:paraId="146CAC5C" w14:textId="6EBB5FBF" w:rsidR="00673789" w:rsidRDefault="00673789" w:rsidP="00673789">
            <w:pPr>
              <w:rPr>
                <w:b/>
              </w:rPr>
            </w:pPr>
            <w:r>
              <w:rPr>
                <w:b/>
              </w:rPr>
              <w:t>Role</w:t>
            </w:r>
          </w:p>
        </w:tc>
        <w:tc>
          <w:tcPr>
            <w:tcW w:w="6698" w:type="dxa"/>
          </w:tcPr>
          <w:p w14:paraId="281D087C" w14:textId="33536513" w:rsidR="00673789" w:rsidRPr="00C92F47" w:rsidRDefault="00C92F47" w:rsidP="00673789">
            <w:r w:rsidRPr="00C92F47">
              <w:t>Project manage</w:t>
            </w:r>
            <w:r w:rsidR="00381374">
              <w:t>ment</w:t>
            </w:r>
          </w:p>
        </w:tc>
      </w:tr>
      <w:tr w:rsidR="00673789" w14:paraId="0A91E919" w14:textId="77777777" w:rsidTr="208DE5F8">
        <w:trPr>
          <w:cantSplit/>
        </w:trPr>
        <w:tc>
          <w:tcPr>
            <w:tcW w:w="1605" w:type="dxa"/>
          </w:tcPr>
          <w:p w14:paraId="0325D0B9" w14:textId="25550C0A" w:rsidR="00673789" w:rsidRDefault="00673789" w:rsidP="00673789">
            <w:pPr>
              <w:rPr>
                <w:b/>
              </w:rPr>
            </w:pPr>
            <w:r>
              <w:rPr>
                <w:b/>
              </w:rPr>
              <w:t>Tasks</w:t>
            </w:r>
          </w:p>
        </w:tc>
        <w:tc>
          <w:tcPr>
            <w:tcW w:w="6698" w:type="dxa"/>
          </w:tcPr>
          <w:p w14:paraId="5CC4F257" w14:textId="51C8569B" w:rsidR="00673789" w:rsidRPr="005746E5" w:rsidRDefault="00D95AD2" w:rsidP="00673789">
            <w:r w:rsidRPr="005746E5">
              <w:t>Project management taks, coordinating set up of intranet (different entities)</w:t>
            </w:r>
            <w:r w:rsidR="00C269DF" w:rsidRPr="005746E5">
              <w:t>, supporting the SharePoint architect</w:t>
            </w:r>
            <w:r w:rsidR="005746E5" w:rsidRPr="005746E5">
              <w:t xml:space="preserve"> on implementation</w:t>
            </w:r>
          </w:p>
        </w:tc>
      </w:tr>
      <w:tr w:rsidR="00673789" w14:paraId="30326EFB" w14:textId="77777777" w:rsidTr="208DE5F8">
        <w:trPr>
          <w:cantSplit/>
        </w:trPr>
        <w:tc>
          <w:tcPr>
            <w:tcW w:w="1605" w:type="dxa"/>
          </w:tcPr>
          <w:p w14:paraId="4764A33E" w14:textId="4ABB939B" w:rsidR="00673789" w:rsidRDefault="00673789" w:rsidP="00673789">
            <w:pPr>
              <w:rPr>
                <w:b/>
              </w:rPr>
            </w:pPr>
            <w:r>
              <w:rPr>
                <w:b/>
              </w:rPr>
              <w:t>Tools</w:t>
            </w:r>
          </w:p>
        </w:tc>
        <w:tc>
          <w:tcPr>
            <w:tcW w:w="6698" w:type="dxa"/>
          </w:tcPr>
          <w:p w14:paraId="7AD749AD" w14:textId="409A282E" w:rsidR="00673789" w:rsidRPr="00375327" w:rsidRDefault="005746E5" w:rsidP="00673789">
            <w:r w:rsidRPr="00375327">
              <w:t>Sharepoint</w:t>
            </w:r>
          </w:p>
        </w:tc>
      </w:tr>
      <w:tr w:rsidR="00673789" w14:paraId="38B563E1" w14:textId="77777777" w:rsidTr="208DE5F8">
        <w:trPr>
          <w:cantSplit/>
        </w:trPr>
        <w:tc>
          <w:tcPr>
            <w:tcW w:w="1605" w:type="dxa"/>
          </w:tcPr>
          <w:p w14:paraId="55EA12FD" w14:textId="191A6F16" w:rsidR="00673789" w:rsidRDefault="00673789" w:rsidP="00673789">
            <w:pPr>
              <w:rPr>
                <w:b/>
              </w:rPr>
            </w:pPr>
            <w:r>
              <w:rPr>
                <w:b/>
              </w:rPr>
              <w:t>Environment</w:t>
            </w:r>
          </w:p>
        </w:tc>
        <w:tc>
          <w:tcPr>
            <w:tcW w:w="6698" w:type="dxa"/>
          </w:tcPr>
          <w:p w14:paraId="0FE75505" w14:textId="0FF412C4" w:rsidR="00673789" w:rsidRPr="00375327" w:rsidRDefault="00375327" w:rsidP="00673789">
            <w:r w:rsidRPr="00375327">
              <w:t>Microsoft 365</w:t>
            </w:r>
          </w:p>
        </w:tc>
      </w:tr>
      <w:tr w:rsidR="00673789" w14:paraId="555DE253" w14:textId="77777777" w:rsidTr="208DE5F8">
        <w:trPr>
          <w:cantSplit/>
        </w:trPr>
        <w:tc>
          <w:tcPr>
            <w:tcW w:w="1605" w:type="dxa"/>
          </w:tcPr>
          <w:p w14:paraId="456B51ED" w14:textId="2624674D" w:rsidR="00673789" w:rsidRDefault="00673789" w:rsidP="00673789">
            <w:pPr>
              <w:rPr>
                <w:b/>
              </w:rPr>
            </w:pPr>
            <w:r>
              <w:rPr>
                <w:b/>
              </w:rPr>
              <w:t>Methodology</w:t>
            </w:r>
          </w:p>
        </w:tc>
        <w:tc>
          <w:tcPr>
            <w:tcW w:w="6698" w:type="dxa"/>
          </w:tcPr>
          <w:p w14:paraId="4132CFE2" w14:textId="3DB5199B" w:rsidR="00673789" w:rsidRPr="00375327" w:rsidRDefault="00375327" w:rsidP="00673789">
            <w:r w:rsidRPr="00375327">
              <w:t>Agile</w:t>
            </w:r>
          </w:p>
        </w:tc>
      </w:tr>
      <w:tr w:rsidR="00673789" w14:paraId="49E74DB5" w14:textId="77777777" w:rsidTr="208DE5F8">
        <w:trPr>
          <w:cantSplit/>
        </w:trPr>
        <w:tc>
          <w:tcPr>
            <w:tcW w:w="1605" w:type="dxa"/>
          </w:tcPr>
          <w:p w14:paraId="1EFC35DA" w14:textId="77777777" w:rsidR="00673789" w:rsidRPr="007C35C2" w:rsidRDefault="00673789" w:rsidP="00673789">
            <w:pPr>
              <w:rPr>
                <w:b/>
              </w:rPr>
            </w:pPr>
            <w:r>
              <w:rPr>
                <w:b/>
              </w:rPr>
              <w:t>Company</w:t>
            </w:r>
          </w:p>
        </w:tc>
        <w:tc>
          <w:tcPr>
            <w:tcW w:w="6698" w:type="dxa"/>
          </w:tcPr>
          <w:p w14:paraId="4CAAA777" w14:textId="2A0C855B" w:rsidR="00673789" w:rsidRPr="00D649F4" w:rsidRDefault="00673789" w:rsidP="00673789">
            <w:pPr>
              <w:rPr>
                <w:b/>
                <w:bCs/>
              </w:rPr>
            </w:pPr>
            <w:r w:rsidRPr="00D649F4">
              <w:rPr>
                <w:b/>
                <w:bCs/>
              </w:rPr>
              <w:t>Hub.co</w:t>
            </w:r>
          </w:p>
        </w:tc>
      </w:tr>
      <w:tr w:rsidR="00673789" w14:paraId="7AB65C7E" w14:textId="77777777" w:rsidTr="208DE5F8">
        <w:trPr>
          <w:cantSplit/>
        </w:trPr>
        <w:tc>
          <w:tcPr>
            <w:tcW w:w="1605" w:type="dxa"/>
          </w:tcPr>
          <w:p w14:paraId="499CEB8D" w14:textId="77777777" w:rsidR="00673789" w:rsidRDefault="00673789" w:rsidP="00673789">
            <w:pPr>
              <w:jc w:val="right"/>
              <w:rPr>
                <w:b/>
              </w:rPr>
            </w:pPr>
            <w:r>
              <w:rPr>
                <w:b/>
              </w:rPr>
              <w:t>Client</w:t>
            </w:r>
          </w:p>
        </w:tc>
        <w:tc>
          <w:tcPr>
            <w:tcW w:w="6698" w:type="dxa"/>
          </w:tcPr>
          <w:p w14:paraId="24054F0D" w14:textId="77BA3795" w:rsidR="00673789" w:rsidRPr="004A20EB" w:rsidRDefault="00673789" w:rsidP="00673789">
            <w:pPr>
              <w:rPr>
                <w:iCs/>
              </w:rPr>
            </w:pPr>
            <w:r w:rsidRPr="004A20EB">
              <w:rPr>
                <w:iCs/>
              </w:rPr>
              <w:t>YEAST</w:t>
            </w:r>
          </w:p>
        </w:tc>
      </w:tr>
      <w:tr w:rsidR="00673789" w14:paraId="2B995A43" w14:textId="77777777" w:rsidTr="208DE5F8">
        <w:trPr>
          <w:cantSplit/>
        </w:trPr>
        <w:tc>
          <w:tcPr>
            <w:tcW w:w="1605" w:type="dxa"/>
          </w:tcPr>
          <w:p w14:paraId="41074582" w14:textId="77777777" w:rsidR="00673789" w:rsidRPr="007C35C2" w:rsidRDefault="00673789" w:rsidP="00673789">
            <w:pPr>
              <w:jc w:val="right"/>
              <w:rPr>
                <w:b/>
              </w:rPr>
            </w:pPr>
            <w:r>
              <w:rPr>
                <w:b/>
              </w:rPr>
              <w:t>Period</w:t>
            </w:r>
          </w:p>
        </w:tc>
        <w:tc>
          <w:tcPr>
            <w:tcW w:w="6698" w:type="dxa"/>
          </w:tcPr>
          <w:p w14:paraId="4F027041" w14:textId="52FE0202" w:rsidR="00673789" w:rsidRPr="004A20EB" w:rsidRDefault="00673789" w:rsidP="00673789">
            <w:pPr>
              <w:rPr>
                <w:iCs/>
              </w:rPr>
            </w:pPr>
            <w:r w:rsidRPr="004A20EB">
              <w:rPr>
                <w:iCs/>
              </w:rPr>
              <w:t>07/2022-support</w:t>
            </w:r>
            <w:r>
              <w:rPr>
                <w:iCs/>
              </w:rPr>
              <w:t xml:space="preserve"> ongoing</w:t>
            </w:r>
          </w:p>
        </w:tc>
      </w:tr>
      <w:tr w:rsidR="00673789" w14:paraId="006CE3C4" w14:textId="77777777" w:rsidTr="208DE5F8">
        <w:trPr>
          <w:cantSplit/>
        </w:trPr>
        <w:tc>
          <w:tcPr>
            <w:tcW w:w="1605" w:type="dxa"/>
          </w:tcPr>
          <w:p w14:paraId="35287E5A" w14:textId="77777777" w:rsidR="00673789" w:rsidRPr="007C35C2" w:rsidRDefault="00673789" w:rsidP="00673789">
            <w:pPr>
              <w:jc w:val="right"/>
              <w:rPr>
                <w:b/>
              </w:rPr>
            </w:pPr>
            <w:r>
              <w:rPr>
                <w:b/>
              </w:rPr>
              <w:t>Role</w:t>
            </w:r>
          </w:p>
        </w:tc>
        <w:tc>
          <w:tcPr>
            <w:tcW w:w="6698" w:type="dxa"/>
          </w:tcPr>
          <w:p w14:paraId="6D841D82" w14:textId="65DB34C7" w:rsidR="00673789" w:rsidRPr="004A20EB" w:rsidRDefault="00673789" w:rsidP="00673789">
            <w:pPr>
              <w:rPr>
                <w:iCs/>
              </w:rPr>
            </w:pPr>
            <w:r w:rsidRPr="004A20EB">
              <w:rPr>
                <w:iCs/>
              </w:rPr>
              <w:t>Project mana</w:t>
            </w:r>
            <w:r>
              <w:rPr>
                <w:iCs/>
              </w:rPr>
              <w:t>gement</w:t>
            </w:r>
          </w:p>
        </w:tc>
      </w:tr>
      <w:tr w:rsidR="00673789" w14:paraId="22BC1EC6" w14:textId="77777777" w:rsidTr="208DE5F8">
        <w:trPr>
          <w:cantSplit/>
        </w:trPr>
        <w:tc>
          <w:tcPr>
            <w:tcW w:w="1605" w:type="dxa"/>
            <w:tcBorders>
              <w:bottom w:val="single" w:sz="4" w:space="0" w:color="auto"/>
            </w:tcBorders>
          </w:tcPr>
          <w:p w14:paraId="6C6A7A17" w14:textId="77777777" w:rsidR="00673789" w:rsidRPr="007C35C2" w:rsidRDefault="00673789" w:rsidP="00673789">
            <w:pPr>
              <w:jc w:val="right"/>
              <w:rPr>
                <w:b/>
              </w:rPr>
            </w:pPr>
            <w:r>
              <w:rPr>
                <w:b/>
              </w:rPr>
              <w:t>Tasks</w:t>
            </w:r>
          </w:p>
        </w:tc>
        <w:tc>
          <w:tcPr>
            <w:tcW w:w="6698" w:type="dxa"/>
            <w:tcBorders>
              <w:bottom w:val="single" w:sz="4" w:space="0" w:color="auto"/>
            </w:tcBorders>
          </w:tcPr>
          <w:p w14:paraId="7B4A6253" w14:textId="77777777" w:rsidR="00673789" w:rsidRPr="004A20EB" w:rsidRDefault="00673789" w:rsidP="00673789">
            <w:pPr>
              <w:rPr>
                <w:iCs/>
              </w:rPr>
            </w:pPr>
            <w:r w:rsidRPr="004A20EB">
              <w:rPr>
                <w:iCs/>
              </w:rPr>
              <w:t>Project management, supporting consultant in set up, migration from Google docs to M365, training, support in using MS Teams and other office applications, driving delivery to due date, providing documentation.</w:t>
            </w:r>
          </w:p>
          <w:p w14:paraId="4BDAC4C9" w14:textId="228B7870" w:rsidR="00673789" w:rsidRPr="004A20EB" w:rsidRDefault="00673789" w:rsidP="00673789">
            <w:pPr>
              <w:rPr>
                <w:iCs/>
              </w:rPr>
            </w:pPr>
            <w:r w:rsidRPr="004A20EB">
              <w:rPr>
                <w:iCs/>
              </w:rPr>
              <w:t>Ongoing support in M365 items</w:t>
            </w:r>
          </w:p>
        </w:tc>
      </w:tr>
      <w:tr w:rsidR="00673789" w14:paraId="642F15C6" w14:textId="77777777" w:rsidTr="208DE5F8">
        <w:trPr>
          <w:cantSplit/>
        </w:trPr>
        <w:tc>
          <w:tcPr>
            <w:tcW w:w="1605" w:type="dxa"/>
          </w:tcPr>
          <w:p w14:paraId="25F55DE9" w14:textId="77777777" w:rsidR="00673789" w:rsidRPr="007C35C2" w:rsidRDefault="00673789" w:rsidP="00673789">
            <w:pPr>
              <w:jc w:val="right"/>
              <w:rPr>
                <w:b/>
              </w:rPr>
            </w:pPr>
            <w:r>
              <w:rPr>
                <w:b/>
              </w:rPr>
              <w:t>Tools</w:t>
            </w:r>
          </w:p>
        </w:tc>
        <w:tc>
          <w:tcPr>
            <w:tcW w:w="6698" w:type="dxa"/>
          </w:tcPr>
          <w:p w14:paraId="51206E2A" w14:textId="43AD99A9" w:rsidR="00673789" w:rsidRPr="004A20EB" w:rsidRDefault="00673789" w:rsidP="00673789">
            <w:pPr>
              <w:rPr>
                <w:iCs/>
              </w:rPr>
            </w:pPr>
            <w:r w:rsidRPr="004A20EB">
              <w:rPr>
                <w:iCs/>
              </w:rPr>
              <w:t>MS Teams, SharePoint, MS Lists</w:t>
            </w:r>
          </w:p>
        </w:tc>
      </w:tr>
      <w:tr w:rsidR="00673789" w14:paraId="2FB50CD8" w14:textId="77777777" w:rsidTr="208DE5F8">
        <w:trPr>
          <w:cantSplit/>
        </w:trPr>
        <w:tc>
          <w:tcPr>
            <w:tcW w:w="1605" w:type="dxa"/>
          </w:tcPr>
          <w:p w14:paraId="7D6348EF" w14:textId="77777777" w:rsidR="00673789" w:rsidRPr="007C35C2" w:rsidRDefault="00673789" w:rsidP="00673789">
            <w:pPr>
              <w:jc w:val="right"/>
              <w:rPr>
                <w:b/>
              </w:rPr>
            </w:pPr>
            <w:r>
              <w:rPr>
                <w:b/>
              </w:rPr>
              <w:t>Environment</w:t>
            </w:r>
          </w:p>
        </w:tc>
        <w:tc>
          <w:tcPr>
            <w:tcW w:w="6698" w:type="dxa"/>
          </w:tcPr>
          <w:p w14:paraId="64F1EA44" w14:textId="0B9F6D1D" w:rsidR="00673789" w:rsidRPr="004A20EB" w:rsidRDefault="00673789" w:rsidP="00673789">
            <w:pPr>
              <w:rPr>
                <w:iCs/>
              </w:rPr>
            </w:pPr>
            <w:r w:rsidRPr="004A20EB">
              <w:rPr>
                <w:iCs/>
              </w:rPr>
              <w:t>Microsoft 365</w:t>
            </w:r>
          </w:p>
        </w:tc>
      </w:tr>
      <w:tr w:rsidR="00673789" w14:paraId="1E455321" w14:textId="77777777" w:rsidTr="208DE5F8">
        <w:trPr>
          <w:cantSplit/>
        </w:trPr>
        <w:tc>
          <w:tcPr>
            <w:tcW w:w="1605" w:type="dxa"/>
          </w:tcPr>
          <w:p w14:paraId="4FBA81A6" w14:textId="77777777" w:rsidR="00673789" w:rsidRPr="007C35C2" w:rsidRDefault="00673789" w:rsidP="00673789">
            <w:pPr>
              <w:jc w:val="right"/>
              <w:rPr>
                <w:b/>
              </w:rPr>
            </w:pPr>
            <w:r>
              <w:rPr>
                <w:b/>
              </w:rPr>
              <w:t>Methodology</w:t>
            </w:r>
          </w:p>
        </w:tc>
        <w:tc>
          <w:tcPr>
            <w:tcW w:w="6698" w:type="dxa"/>
          </w:tcPr>
          <w:p w14:paraId="410CAC93" w14:textId="79F85532" w:rsidR="00673789" w:rsidRPr="004A20EB" w:rsidRDefault="00673789" w:rsidP="00673789">
            <w:pPr>
              <w:rPr>
                <w:iCs/>
              </w:rPr>
            </w:pPr>
            <w:r w:rsidRPr="004A20EB">
              <w:rPr>
                <w:iCs/>
              </w:rPr>
              <w:t>Agile</w:t>
            </w:r>
          </w:p>
        </w:tc>
      </w:tr>
      <w:tr w:rsidR="00673789" w14:paraId="233C3271" w14:textId="77777777" w:rsidTr="208DE5F8">
        <w:trPr>
          <w:cantSplit/>
        </w:trPr>
        <w:tc>
          <w:tcPr>
            <w:tcW w:w="1605" w:type="dxa"/>
          </w:tcPr>
          <w:p w14:paraId="6492D6A7" w14:textId="77777777" w:rsidR="00673789" w:rsidRPr="007C35C2" w:rsidRDefault="00673789" w:rsidP="00673789">
            <w:pPr>
              <w:rPr>
                <w:b/>
              </w:rPr>
            </w:pPr>
            <w:r>
              <w:rPr>
                <w:b/>
              </w:rPr>
              <w:t>Company</w:t>
            </w:r>
          </w:p>
        </w:tc>
        <w:tc>
          <w:tcPr>
            <w:tcW w:w="6698" w:type="dxa"/>
          </w:tcPr>
          <w:p w14:paraId="7041B150" w14:textId="585B50B9" w:rsidR="00673789" w:rsidRPr="00D649F4" w:rsidRDefault="00673789" w:rsidP="00673789">
            <w:pPr>
              <w:rPr>
                <w:b/>
                <w:bCs/>
              </w:rPr>
            </w:pPr>
            <w:r w:rsidRPr="00D649F4">
              <w:rPr>
                <w:b/>
                <w:bCs/>
              </w:rPr>
              <w:t>Hub.co</w:t>
            </w:r>
          </w:p>
        </w:tc>
      </w:tr>
      <w:tr w:rsidR="00673789" w14:paraId="5BE69856" w14:textId="77777777" w:rsidTr="208DE5F8">
        <w:trPr>
          <w:cantSplit/>
        </w:trPr>
        <w:tc>
          <w:tcPr>
            <w:tcW w:w="1605" w:type="dxa"/>
          </w:tcPr>
          <w:p w14:paraId="5767CD93" w14:textId="77777777" w:rsidR="00673789" w:rsidRDefault="00673789" w:rsidP="00673789">
            <w:pPr>
              <w:jc w:val="right"/>
              <w:rPr>
                <w:b/>
              </w:rPr>
            </w:pPr>
            <w:r>
              <w:rPr>
                <w:b/>
              </w:rPr>
              <w:t>Client</w:t>
            </w:r>
          </w:p>
        </w:tc>
        <w:tc>
          <w:tcPr>
            <w:tcW w:w="6698" w:type="dxa"/>
          </w:tcPr>
          <w:p w14:paraId="444666E8" w14:textId="7D8ABAC6" w:rsidR="00673789" w:rsidRPr="00D649F4" w:rsidRDefault="00673789" w:rsidP="00673789">
            <w:pPr>
              <w:rPr>
                <w:iCs/>
              </w:rPr>
            </w:pPr>
            <w:r w:rsidRPr="00D649F4">
              <w:rPr>
                <w:iCs/>
              </w:rPr>
              <w:t>UITP</w:t>
            </w:r>
          </w:p>
        </w:tc>
      </w:tr>
      <w:tr w:rsidR="00673789" w14:paraId="43011AAD" w14:textId="77777777" w:rsidTr="208DE5F8">
        <w:trPr>
          <w:cantSplit/>
        </w:trPr>
        <w:tc>
          <w:tcPr>
            <w:tcW w:w="1605" w:type="dxa"/>
          </w:tcPr>
          <w:p w14:paraId="386F1514" w14:textId="77777777" w:rsidR="00673789" w:rsidRPr="007C35C2" w:rsidRDefault="00673789" w:rsidP="00673789">
            <w:pPr>
              <w:jc w:val="right"/>
              <w:rPr>
                <w:b/>
              </w:rPr>
            </w:pPr>
            <w:r>
              <w:rPr>
                <w:b/>
              </w:rPr>
              <w:t>Period</w:t>
            </w:r>
          </w:p>
        </w:tc>
        <w:tc>
          <w:tcPr>
            <w:tcW w:w="6698" w:type="dxa"/>
          </w:tcPr>
          <w:p w14:paraId="18886115" w14:textId="7C9AB2A4" w:rsidR="00673789" w:rsidRPr="00D649F4" w:rsidRDefault="00673789" w:rsidP="00673789">
            <w:pPr>
              <w:rPr>
                <w:iCs/>
              </w:rPr>
            </w:pPr>
            <w:r w:rsidRPr="00D649F4">
              <w:rPr>
                <w:iCs/>
              </w:rPr>
              <w:t>2023</w:t>
            </w:r>
            <w:r>
              <w:rPr>
                <w:iCs/>
              </w:rPr>
              <w:t xml:space="preserve"> ongoing</w:t>
            </w:r>
          </w:p>
        </w:tc>
      </w:tr>
      <w:tr w:rsidR="00673789" w14:paraId="43E7DE7F" w14:textId="77777777" w:rsidTr="208DE5F8">
        <w:trPr>
          <w:cantSplit/>
        </w:trPr>
        <w:tc>
          <w:tcPr>
            <w:tcW w:w="1605" w:type="dxa"/>
          </w:tcPr>
          <w:p w14:paraId="1C693398" w14:textId="77777777" w:rsidR="00673789" w:rsidRPr="007C35C2" w:rsidRDefault="00673789" w:rsidP="00673789">
            <w:pPr>
              <w:jc w:val="right"/>
              <w:rPr>
                <w:b/>
              </w:rPr>
            </w:pPr>
            <w:r>
              <w:rPr>
                <w:b/>
              </w:rPr>
              <w:t>Role</w:t>
            </w:r>
          </w:p>
        </w:tc>
        <w:tc>
          <w:tcPr>
            <w:tcW w:w="6698" w:type="dxa"/>
          </w:tcPr>
          <w:p w14:paraId="0AED1268" w14:textId="437B5BE3" w:rsidR="00673789" w:rsidRDefault="00673789" w:rsidP="00673789">
            <w:r>
              <w:t>Project management</w:t>
            </w:r>
          </w:p>
        </w:tc>
      </w:tr>
      <w:tr w:rsidR="00673789" w14:paraId="6CDCEA4D" w14:textId="77777777" w:rsidTr="208DE5F8">
        <w:trPr>
          <w:cantSplit/>
        </w:trPr>
        <w:tc>
          <w:tcPr>
            <w:tcW w:w="1605" w:type="dxa"/>
            <w:tcBorders>
              <w:bottom w:val="single" w:sz="4" w:space="0" w:color="auto"/>
            </w:tcBorders>
          </w:tcPr>
          <w:p w14:paraId="314F8940" w14:textId="77777777" w:rsidR="00673789" w:rsidRPr="007C35C2" w:rsidRDefault="00673789" w:rsidP="00673789">
            <w:pPr>
              <w:jc w:val="right"/>
              <w:rPr>
                <w:b/>
              </w:rPr>
            </w:pPr>
            <w:r>
              <w:rPr>
                <w:b/>
              </w:rPr>
              <w:t>Tasks</w:t>
            </w:r>
          </w:p>
        </w:tc>
        <w:tc>
          <w:tcPr>
            <w:tcW w:w="6698" w:type="dxa"/>
            <w:tcBorders>
              <w:bottom w:val="single" w:sz="4" w:space="0" w:color="auto"/>
            </w:tcBorders>
          </w:tcPr>
          <w:p w14:paraId="2C2D527A" w14:textId="77777777" w:rsidR="00673789" w:rsidRDefault="00673789" w:rsidP="00673789">
            <w:r>
              <w:t>Document training of SharePoint sites to users on all levels.</w:t>
            </w:r>
          </w:p>
          <w:p w14:paraId="6BB18041" w14:textId="77777777" w:rsidR="00673789" w:rsidRDefault="00673789" w:rsidP="00673789">
            <w:r>
              <w:t>Make information available on the M365 Tools</w:t>
            </w:r>
          </w:p>
          <w:p w14:paraId="329F580C" w14:textId="77777777" w:rsidR="00673789" w:rsidRDefault="00673789" w:rsidP="00673789">
            <w:r>
              <w:t>Organizing trainings on all departmental sites</w:t>
            </w:r>
          </w:p>
          <w:p w14:paraId="5351314B" w14:textId="719F22E3" w:rsidR="00673789" w:rsidRDefault="00673789" w:rsidP="00673789">
            <w:r>
              <w:t>Giving ongoing support when questions on SharePoint and integrations</w:t>
            </w:r>
          </w:p>
        </w:tc>
      </w:tr>
      <w:tr w:rsidR="00673789" w14:paraId="2091C0CF" w14:textId="77777777" w:rsidTr="208DE5F8">
        <w:trPr>
          <w:cantSplit/>
        </w:trPr>
        <w:tc>
          <w:tcPr>
            <w:tcW w:w="1605" w:type="dxa"/>
          </w:tcPr>
          <w:p w14:paraId="721586ED" w14:textId="77777777" w:rsidR="00673789" w:rsidRPr="007C35C2" w:rsidRDefault="00673789" w:rsidP="00673789">
            <w:pPr>
              <w:jc w:val="right"/>
              <w:rPr>
                <w:b/>
              </w:rPr>
            </w:pPr>
            <w:r>
              <w:rPr>
                <w:b/>
              </w:rPr>
              <w:t>Tools</w:t>
            </w:r>
          </w:p>
        </w:tc>
        <w:tc>
          <w:tcPr>
            <w:tcW w:w="6698" w:type="dxa"/>
          </w:tcPr>
          <w:p w14:paraId="3EE63526" w14:textId="5C5091FF" w:rsidR="00673789" w:rsidRDefault="00673789" w:rsidP="00673789">
            <w:r>
              <w:t>SharePoint, MS Team, project management misc</w:t>
            </w:r>
          </w:p>
        </w:tc>
      </w:tr>
      <w:tr w:rsidR="00673789" w14:paraId="3FCCA2C9" w14:textId="77777777" w:rsidTr="208DE5F8">
        <w:trPr>
          <w:cantSplit/>
        </w:trPr>
        <w:tc>
          <w:tcPr>
            <w:tcW w:w="1605" w:type="dxa"/>
          </w:tcPr>
          <w:p w14:paraId="129E7C0D" w14:textId="77777777" w:rsidR="00673789" w:rsidRPr="007C35C2" w:rsidRDefault="00673789" w:rsidP="00673789">
            <w:pPr>
              <w:jc w:val="right"/>
              <w:rPr>
                <w:b/>
              </w:rPr>
            </w:pPr>
            <w:r>
              <w:rPr>
                <w:b/>
              </w:rPr>
              <w:t>Environment</w:t>
            </w:r>
          </w:p>
        </w:tc>
        <w:tc>
          <w:tcPr>
            <w:tcW w:w="6698" w:type="dxa"/>
          </w:tcPr>
          <w:p w14:paraId="6509B0B3" w14:textId="1E85D7AE" w:rsidR="00673789" w:rsidRPr="00B24CFE" w:rsidRDefault="00673789" w:rsidP="00673789">
            <w:pPr>
              <w:rPr>
                <w:iCs/>
                <w:color w:val="0000FF"/>
              </w:rPr>
            </w:pPr>
            <w:r w:rsidRPr="00B24CFE">
              <w:rPr>
                <w:iCs/>
              </w:rPr>
              <w:t>Microsoft 365</w:t>
            </w:r>
          </w:p>
        </w:tc>
      </w:tr>
      <w:tr w:rsidR="00673789" w14:paraId="27407BF5" w14:textId="77777777" w:rsidTr="208DE5F8">
        <w:trPr>
          <w:cantSplit/>
        </w:trPr>
        <w:tc>
          <w:tcPr>
            <w:tcW w:w="1605" w:type="dxa"/>
          </w:tcPr>
          <w:p w14:paraId="288DD81B" w14:textId="77777777" w:rsidR="00673789" w:rsidRPr="007C35C2" w:rsidRDefault="00673789" w:rsidP="00673789">
            <w:pPr>
              <w:jc w:val="right"/>
              <w:rPr>
                <w:b/>
              </w:rPr>
            </w:pPr>
            <w:r>
              <w:rPr>
                <w:b/>
              </w:rPr>
              <w:t>Methodology</w:t>
            </w:r>
          </w:p>
        </w:tc>
        <w:tc>
          <w:tcPr>
            <w:tcW w:w="6698" w:type="dxa"/>
          </w:tcPr>
          <w:p w14:paraId="64A84A8A" w14:textId="529D75D9" w:rsidR="00673789" w:rsidRDefault="00673789" w:rsidP="00673789">
            <w:pPr>
              <w:pStyle w:val="ListParagraph"/>
              <w:numPr>
                <w:ilvl w:val="0"/>
                <w:numId w:val="3"/>
              </w:numPr>
            </w:pPr>
          </w:p>
        </w:tc>
      </w:tr>
      <w:tr w:rsidR="00673789" w14:paraId="09000635" w14:textId="77777777" w:rsidTr="208DE5F8">
        <w:trPr>
          <w:cantSplit/>
        </w:trPr>
        <w:tc>
          <w:tcPr>
            <w:tcW w:w="1605" w:type="dxa"/>
          </w:tcPr>
          <w:p w14:paraId="6FE02817" w14:textId="77777777" w:rsidR="00673789" w:rsidRPr="007C35C2" w:rsidRDefault="00673789" w:rsidP="00673789">
            <w:pPr>
              <w:rPr>
                <w:b/>
              </w:rPr>
            </w:pPr>
            <w:r>
              <w:rPr>
                <w:b/>
              </w:rPr>
              <w:t>Company</w:t>
            </w:r>
          </w:p>
        </w:tc>
        <w:tc>
          <w:tcPr>
            <w:tcW w:w="6698" w:type="dxa"/>
          </w:tcPr>
          <w:p w14:paraId="056EDC24" w14:textId="59C76D20" w:rsidR="00673789" w:rsidRPr="004114A9" w:rsidRDefault="00673789" w:rsidP="00673789">
            <w:pPr>
              <w:rPr>
                <w:b/>
                <w:bCs/>
              </w:rPr>
            </w:pPr>
            <w:r w:rsidRPr="004114A9">
              <w:rPr>
                <w:b/>
                <w:bCs/>
              </w:rPr>
              <w:t>Hub.co</w:t>
            </w:r>
          </w:p>
        </w:tc>
      </w:tr>
      <w:tr w:rsidR="00673789" w14:paraId="385526D6" w14:textId="77777777" w:rsidTr="208DE5F8">
        <w:trPr>
          <w:cantSplit/>
        </w:trPr>
        <w:tc>
          <w:tcPr>
            <w:tcW w:w="1605" w:type="dxa"/>
          </w:tcPr>
          <w:p w14:paraId="60FACA69" w14:textId="77777777" w:rsidR="00673789" w:rsidRDefault="00673789" w:rsidP="00673789">
            <w:pPr>
              <w:jc w:val="right"/>
              <w:rPr>
                <w:b/>
              </w:rPr>
            </w:pPr>
            <w:r>
              <w:rPr>
                <w:b/>
              </w:rPr>
              <w:t>Client</w:t>
            </w:r>
          </w:p>
        </w:tc>
        <w:tc>
          <w:tcPr>
            <w:tcW w:w="6698" w:type="dxa"/>
          </w:tcPr>
          <w:p w14:paraId="10340FF7" w14:textId="33B92AD0" w:rsidR="00673789" w:rsidRPr="00193178" w:rsidRDefault="00673789" w:rsidP="00673789">
            <w:pPr>
              <w:rPr>
                <w:iCs/>
              </w:rPr>
            </w:pPr>
            <w:r w:rsidRPr="00193178">
              <w:rPr>
                <w:iCs/>
              </w:rPr>
              <w:t>Folks / Cecoforma</w:t>
            </w:r>
          </w:p>
        </w:tc>
      </w:tr>
      <w:tr w:rsidR="00673789" w14:paraId="2A155D83" w14:textId="77777777" w:rsidTr="208DE5F8">
        <w:trPr>
          <w:cantSplit/>
        </w:trPr>
        <w:tc>
          <w:tcPr>
            <w:tcW w:w="1605" w:type="dxa"/>
          </w:tcPr>
          <w:p w14:paraId="35BFAABF" w14:textId="77777777" w:rsidR="00673789" w:rsidRPr="007C35C2" w:rsidRDefault="00673789" w:rsidP="00673789">
            <w:pPr>
              <w:jc w:val="right"/>
              <w:rPr>
                <w:b/>
              </w:rPr>
            </w:pPr>
            <w:r>
              <w:rPr>
                <w:b/>
              </w:rPr>
              <w:t>Period</w:t>
            </w:r>
          </w:p>
        </w:tc>
        <w:tc>
          <w:tcPr>
            <w:tcW w:w="6698" w:type="dxa"/>
          </w:tcPr>
          <w:p w14:paraId="15063469" w14:textId="76CF20AD" w:rsidR="00673789" w:rsidRPr="00193178" w:rsidRDefault="00673789" w:rsidP="00673789">
            <w:pPr>
              <w:rPr>
                <w:iCs/>
              </w:rPr>
            </w:pPr>
            <w:r w:rsidRPr="00193178">
              <w:rPr>
                <w:iCs/>
              </w:rPr>
              <w:t>2022-2023</w:t>
            </w:r>
            <w:r>
              <w:rPr>
                <w:iCs/>
              </w:rPr>
              <w:t xml:space="preserve"> ongoing</w:t>
            </w:r>
          </w:p>
        </w:tc>
      </w:tr>
      <w:tr w:rsidR="00673789" w14:paraId="65527078" w14:textId="77777777" w:rsidTr="208DE5F8">
        <w:trPr>
          <w:cantSplit/>
        </w:trPr>
        <w:tc>
          <w:tcPr>
            <w:tcW w:w="1605" w:type="dxa"/>
          </w:tcPr>
          <w:p w14:paraId="10B13B5E" w14:textId="77777777" w:rsidR="00673789" w:rsidRPr="007C35C2" w:rsidRDefault="00673789" w:rsidP="00673789">
            <w:pPr>
              <w:jc w:val="right"/>
              <w:rPr>
                <w:b/>
              </w:rPr>
            </w:pPr>
            <w:r>
              <w:rPr>
                <w:b/>
              </w:rPr>
              <w:t>Role</w:t>
            </w:r>
          </w:p>
        </w:tc>
        <w:tc>
          <w:tcPr>
            <w:tcW w:w="6698" w:type="dxa"/>
          </w:tcPr>
          <w:p w14:paraId="7A3F3147" w14:textId="51B06915" w:rsidR="00673789" w:rsidRPr="00193178" w:rsidRDefault="00673789" w:rsidP="00673789">
            <w:pPr>
              <w:rPr>
                <w:iCs/>
              </w:rPr>
            </w:pPr>
            <w:r w:rsidRPr="00193178">
              <w:rPr>
                <w:iCs/>
              </w:rPr>
              <w:t>Project management</w:t>
            </w:r>
          </w:p>
        </w:tc>
      </w:tr>
      <w:tr w:rsidR="00673789" w14:paraId="38277729" w14:textId="77777777" w:rsidTr="208DE5F8">
        <w:trPr>
          <w:cantSplit/>
        </w:trPr>
        <w:tc>
          <w:tcPr>
            <w:tcW w:w="1605" w:type="dxa"/>
            <w:tcBorders>
              <w:bottom w:val="single" w:sz="4" w:space="0" w:color="auto"/>
            </w:tcBorders>
          </w:tcPr>
          <w:p w14:paraId="26B19937" w14:textId="77777777" w:rsidR="00673789" w:rsidRPr="007C35C2" w:rsidRDefault="00673789" w:rsidP="00673789">
            <w:pPr>
              <w:jc w:val="right"/>
              <w:rPr>
                <w:b/>
              </w:rPr>
            </w:pPr>
            <w:r>
              <w:rPr>
                <w:b/>
              </w:rPr>
              <w:t>Tasks</w:t>
            </w:r>
          </w:p>
        </w:tc>
        <w:tc>
          <w:tcPr>
            <w:tcW w:w="6698" w:type="dxa"/>
            <w:tcBorders>
              <w:bottom w:val="single" w:sz="4" w:space="0" w:color="auto"/>
            </w:tcBorders>
          </w:tcPr>
          <w:p w14:paraId="064FA2DC" w14:textId="0046569F" w:rsidR="00673789" w:rsidRPr="00193178" w:rsidRDefault="00673789" w:rsidP="00673789">
            <w:pPr>
              <w:rPr>
                <w:iCs/>
              </w:rPr>
            </w:pPr>
            <w:r w:rsidRPr="00193178">
              <w:rPr>
                <w:iCs/>
              </w:rPr>
              <w:t xml:space="preserve">Project mgmt. &amp; supporting Cloud Architecture, providing training of project List application, </w:t>
            </w:r>
            <w:r>
              <w:rPr>
                <w:iCs/>
              </w:rPr>
              <w:t>providing training documentation, Support on Sharepoint (users)</w:t>
            </w:r>
          </w:p>
        </w:tc>
      </w:tr>
      <w:tr w:rsidR="00673789" w14:paraId="17990012" w14:textId="77777777" w:rsidTr="208DE5F8">
        <w:trPr>
          <w:cantSplit/>
        </w:trPr>
        <w:tc>
          <w:tcPr>
            <w:tcW w:w="1605" w:type="dxa"/>
          </w:tcPr>
          <w:p w14:paraId="5D13444C" w14:textId="77777777" w:rsidR="00673789" w:rsidRPr="007C35C2" w:rsidRDefault="00673789" w:rsidP="00673789">
            <w:pPr>
              <w:jc w:val="right"/>
              <w:rPr>
                <w:b/>
              </w:rPr>
            </w:pPr>
            <w:r>
              <w:rPr>
                <w:b/>
              </w:rPr>
              <w:t>Tools</w:t>
            </w:r>
          </w:p>
        </w:tc>
        <w:tc>
          <w:tcPr>
            <w:tcW w:w="6698" w:type="dxa"/>
          </w:tcPr>
          <w:p w14:paraId="473000BC" w14:textId="6BC6B23C" w:rsidR="00673789" w:rsidRPr="00193178" w:rsidRDefault="00673789" w:rsidP="00673789">
            <w:pPr>
              <w:rPr>
                <w:iCs/>
              </w:rPr>
            </w:pPr>
            <w:r w:rsidRPr="00193178">
              <w:rPr>
                <w:iCs/>
              </w:rPr>
              <w:t>Microsoft 365 Tools, SharePoint, OneDrive, Azure Active Directory</w:t>
            </w:r>
          </w:p>
        </w:tc>
      </w:tr>
      <w:tr w:rsidR="00673789" w14:paraId="00A951DD" w14:textId="77777777" w:rsidTr="208DE5F8">
        <w:trPr>
          <w:cantSplit/>
        </w:trPr>
        <w:tc>
          <w:tcPr>
            <w:tcW w:w="1605" w:type="dxa"/>
          </w:tcPr>
          <w:p w14:paraId="63A468DC" w14:textId="77777777" w:rsidR="00673789" w:rsidRPr="007C35C2" w:rsidRDefault="00673789" w:rsidP="00673789">
            <w:pPr>
              <w:jc w:val="right"/>
              <w:rPr>
                <w:b/>
              </w:rPr>
            </w:pPr>
            <w:r>
              <w:rPr>
                <w:b/>
              </w:rPr>
              <w:t>Environment</w:t>
            </w:r>
          </w:p>
        </w:tc>
        <w:tc>
          <w:tcPr>
            <w:tcW w:w="6698" w:type="dxa"/>
          </w:tcPr>
          <w:p w14:paraId="3557B436" w14:textId="7657BA24" w:rsidR="00673789" w:rsidRPr="00193178" w:rsidRDefault="00673789" w:rsidP="00673789">
            <w:pPr>
              <w:rPr>
                <w:iCs/>
              </w:rPr>
            </w:pPr>
            <w:r w:rsidRPr="00193178">
              <w:rPr>
                <w:iCs/>
              </w:rPr>
              <w:t>Microsoft 365</w:t>
            </w:r>
          </w:p>
        </w:tc>
      </w:tr>
      <w:tr w:rsidR="00673789" w14:paraId="715F50C4" w14:textId="77777777" w:rsidTr="208DE5F8">
        <w:trPr>
          <w:cantSplit/>
        </w:trPr>
        <w:tc>
          <w:tcPr>
            <w:tcW w:w="1605" w:type="dxa"/>
          </w:tcPr>
          <w:p w14:paraId="7AB64161" w14:textId="77777777" w:rsidR="00673789" w:rsidRPr="007C35C2" w:rsidRDefault="00673789" w:rsidP="00673789">
            <w:pPr>
              <w:jc w:val="right"/>
              <w:rPr>
                <w:b/>
              </w:rPr>
            </w:pPr>
            <w:r>
              <w:rPr>
                <w:b/>
              </w:rPr>
              <w:t>Methodology</w:t>
            </w:r>
          </w:p>
        </w:tc>
        <w:tc>
          <w:tcPr>
            <w:tcW w:w="6698" w:type="dxa"/>
          </w:tcPr>
          <w:p w14:paraId="3CF72BFD" w14:textId="2575D1D4" w:rsidR="00673789" w:rsidRDefault="00673789" w:rsidP="00673789">
            <w:r>
              <w:t>-</w:t>
            </w:r>
          </w:p>
        </w:tc>
      </w:tr>
      <w:tr w:rsidR="00673789" w14:paraId="14388D24" w14:textId="77777777" w:rsidTr="208DE5F8">
        <w:trPr>
          <w:cantSplit/>
        </w:trPr>
        <w:tc>
          <w:tcPr>
            <w:tcW w:w="1605" w:type="dxa"/>
          </w:tcPr>
          <w:p w14:paraId="3116F0E8" w14:textId="7B9012F0" w:rsidR="00673789" w:rsidRDefault="00673789" w:rsidP="00673789">
            <w:pPr>
              <w:jc w:val="right"/>
              <w:rPr>
                <w:b/>
              </w:rPr>
            </w:pPr>
            <w:r>
              <w:rPr>
                <w:b/>
              </w:rPr>
              <w:t>Company</w:t>
            </w:r>
          </w:p>
        </w:tc>
        <w:tc>
          <w:tcPr>
            <w:tcW w:w="6698" w:type="dxa"/>
          </w:tcPr>
          <w:p w14:paraId="5824BB76" w14:textId="195F9A34" w:rsidR="00673789" w:rsidRPr="000A5F32" w:rsidRDefault="00673789" w:rsidP="00673789">
            <w:pPr>
              <w:rPr>
                <w:b/>
                <w:bCs/>
              </w:rPr>
            </w:pPr>
            <w:r w:rsidRPr="000A5F32">
              <w:rPr>
                <w:b/>
                <w:bCs/>
              </w:rPr>
              <w:t>Harte- Hanks</w:t>
            </w:r>
          </w:p>
        </w:tc>
      </w:tr>
      <w:tr w:rsidR="00673789" w14:paraId="13F2DDF0" w14:textId="77777777" w:rsidTr="208DE5F8">
        <w:trPr>
          <w:cantSplit/>
        </w:trPr>
        <w:tc>
          <w:tcPr>
            <w:tcW w:w="1605" w:type="dxa"/>
          </w:tcPr>
          <w:p w14:paraId="0A5AB627" w14:textId="613389C8" w:rsidR="00673789" w:rsidRDefault="00673789" w:rsidP="00673789">
            <w:pPr>
              <w:jc w:val="right"/>
              <w:rPr>
                <w:b/>
              </w:rPr>
            </w:pPr>
            <w:r>
              <w:rPr>
                <w:b/>
              </w:rPr>
              <w:t>Client</w:t>
            </w:r>
          </w:p>
        </w:tc>
        <w:tc>
          <w:tcPr>
            <w:tcW w:w="6698" w:type="dxa"/>
          </w:tcPr>
          <w:p w14:paraId="214E5C0D" w14:textId="77777777" w:rsidR="00673789" w:rsidRDefault="00673789" w:rsidP="00673789">
            <w:r>
              <w:t xml:space="preserve">Various customers </w:t>
            </w:r>
          </w:p>
          <w:p w14:paraId="005C5F14" w14:textId="5B75FA7D" w:rsidR="00673789" w:rsidRDefault="00673789" w:rsidP="00673789">
            <w:r>
              <w:t>Technology industry : Analog Devices; NXP Semiconductors most importantly</w:t>
            </w:r>
          </w:p>
          <w:p w14:paraId="18814A27" w14:textId="24DCE343" w:rsidR="00673789" w:rsidRDefault="00673789" w:rsidP="00673789">
            <w:r>
              <w:t>Pharmaceutical industry : Becton Dickonson, GSK, Cogstate, ERT</w:t>
            </w:r>
          </w:p>
          <w:p w14:paraId="35ACFA26" w14:textId="646B84A0" w:rsidR="00673789" w:rsidRDefault="00673789" w:rsidP="00673789">
            <w:r>
              <w:t>Automotive industry : BMW Belux, Mercedes Benz</w:t>
            </w:r>
          </w:p>
          <w:p w14:paraId="550AA1ED" w14:textId="20AF3AC7" w:rsidR="00673789" w:rsidRDefault="00673789" w:rsidP="00673789"/>
        </w:tc>
      </w:tr>
      <w:tr w:rsidR="00673789" w14:paraId="3D135973" w14:textId="77777777" w:rsidTr="208DE5F8">
        <w:trPr>
          <w:cantSplit/>
        </w:trPr>
        <w:tc>
          <w:tcPr>
            <w:tcW w:w="1605" w:type="dxa"/>
          </w:tcPr>
          <w:p w14:paraId="2CB38A66" w14:textId="11399C98" w:rsidR="00673789" w:rsidRDefault="00673789" w:rsidP="00673789">
            <w:pPr>
              <w:jc w:val="right"/>
              <w:rPr>
                <w:b/>
              </w:rPr>
            </w:pPr>
            <w:r>
              <w:rPr>
                <w:b/>
              </w:rPr>
              <w:t>Period</w:t>
            </w:r>
          </w:p>
        </w:tc>
        <w:tc>
          <w:tcPr>
            <w:tcW w:w="6698" w:type="dxa"/>
          </w:tcPr>
          <w:p w14:paraId="7ED14364" w14:textId="69B59E6E" w:rsidR="00673789" w:rsidRDefault="00673789" w:rsidP="00673789">
            <w:r>
              <w:t>2004-2020</w:t>
            </w:r>
          </w:p>
        </w:tc>
      </w:tr>
      <w:tr w:rsidR="00673789" w14:paraId="3B01B10F" w14:textId="77777777" w:rsidTr="208DE5F8">
        <w:trPr>
          <w:cantSplit/>
        </w:trPr>
        <w:tc>
          <w:tcPr>
            <w:tcW w:w="1605" w:type="dxa"/>
          </w:tcPr>
          <w:p w14:paraId="2A5B7003" w14:textId="6A392C03" w:rsidR="00673789" w:rsidRDefault="00673789" w:rsidP="00673789">
            <w:pPr>
              <w:jc w:val="right"/>
              <w:rPr>
                <w:b/>
              </w:rPr>
            </w:pPr>
            <w:r>
              <w:rPr>
                <w:b/>
              </w:rPr>
              <w:t>Role</w:t>
            </w:r>
          </w:p>
        </w:tc>
        <w:tc>
          <w:tcPr>
            <w:tcW w:w="6698" w:type="dxa"/>
          </w:tcPr>
          <w:p w14:paraId="10E4F7C3" w14:textId="3CD0A290" w:rsidR="00673789" w:rsidRDefault="00673789" w:rsidP="00673789">
            <w:r>
              <w:t>Client Services Account manager, operations &amp; process control</w:t>
            </w:r>
          </w:p>
        </w:tc>
      </w:tr>
      <w:tr w:rsidR="00673789" w14:paraId="42BF50D5" w14:textId="77777777" w:rsidTr="208DE5F8">
        <w:trPr>
          <w:cantSplit/>
        </w:trPr>
        <w:tc>
          <w:tcPr>
            <w:tcW w:w="1605" w:type="dxa"/>
          </w:tcPr>
          <w:p w14:paraId="2870828B" w14:textId="2E5A6328" w:rsidR="00673789" w:rsidRDefault="00673789" w:rsidP="00673789">
            <w:pPr>
              <w:jc w:val="right"/>
              <w:rPr>
                <w:b/>
              </w:rPr>
            </w:pPr>
            <w:r>
              <w:rPr>
                <w:b/>
              </w:rPr>
              <w:t>Tasks</w:t>
            </w:r>
          </w:p>
        </w:tc>
        <w:tc>
          <w:tcPr>
            <w:tcW w:w="6698" w:type="dxa"/>
          </w:tcPr>
          <w:p w14:paraId="7F4CDCCB" w14:textId="41B0991A" w:rsidR="00673789" w:rsidRDefault="00673789" w:rsidP="00673789">
            <w:r>
              <w:t>Account &amp; client services management existing clients - Hybrid functions: combination with internal operational management, implementation of integrated Marketing Projects and internal systems - Process Controller - Warehouse Operations Management Senior Account Manager &amp; Quality coordinator - Overall account &amp; client services management - Hybrid functions in combination with internal operational management, implementation of integrated Marketing Projects and internal systems - Quality management and process control Assuring Customer oriented project execution on an international level, leading a team of program managers responsible for the operational execution of the customized direct marketing programs.</w:t>
            </w:r>
          </w:p>
        </w:tc>
      </w:tr>
      <w:tr w:rsidR="00673789" w14:paraId="48970815" w14:textId="77777777" w:rsidTr="208DE5F8">
        <w:trPr>
          <w:cantSplit/>
        </w:trPr>
        <w:tc>
          <w:tcPr>
            <w:tcW w:w="1605" w:type="dxa"/>
          </w:tcPr>
          <w:p w14:paraId="408CC33C" w14:textId="5C9AB6DE" w:rsidR="00673789" w:rsidRDefault="00673789" w:rsidP="00673789">
            <w:pPr>
              <w:jc w:val="right"/>
              <w:rPr>
                <w:b/>
              </w:rPr>
            </w:pPr>
            <w:r>
              <w:rPr>
                <w:b/>
              </w:rPr>
              <w:t>Tools</w:t>
            </w:r>
          </w:p>
        </w:tc>
        <w:tc>
          <w:tcPr>
            <w:tcW w:w="6698" w:type="dxa"/>
          </w:tcPr>
          <w:p w14:paraId="732AB60D" w14:textId="16D8B0C9" w:rsidR="00673789" w:rsidRDefault="00673789" w:rsidP="00673789">
            <w:r>
              <w:t>Specific ERP systems, client owned</w:t>
            </w:r>
          </w:p>
        </w:tc>
      </w:tr>
      <w:tr w:rsidR="00673789" w14:paraId="3ECA2A32" w14:textId="77777777" w:rsidTr="208DE5F8">
        <w:trPr>
          <w:cantSplit/>
        </w:trPr>
        <w:tc>
          <w:tcPr>
            <w:tcW w:w="1605" w:type="dxa"/>
          </w:tcPr>
          <w:p w14:paraId="651DF51A" w14:textId="36664B79" w:rsidR="00673789" w:rsidRDefault="00673789" w:rsidP="00673789">
            <w:pPr>
              <w:jc w:val="right"/>
              <w:rPr>
                <w:b/>
              </w:rPr>
            </w:pPr>
            <w:r>
              <w:rPr>
                <w:b/>
              </w:rPr>
              <w:t>Environment</w:t>
            </w:r>
          </w:p>
        </w:tc>
        <w:tc>
          <w:tcPr>
            <w:tcW w:w="6698" w:type="dxa"/>
          </w:tcPr>
          <w:p w14:paraId="4950E0BA" w14:textId="1202DA07" w:rsidR="00673789" w:rsidRDefault="00673789" w:rsidP="00673789">
            <w:r>
              <w:t>-</w:t>
            </w:r>
          </w:p>
        </w:tc>
      </w:tr>
      <w:tr w:rsidR="00673789" w14:paraId="344AF026" w14:textId="77777777" w:rsidTr="208DE5F8">
        <w:trPr>
          <w:cantSplit/>
        </w:trPr>
        <w:tc>
          <w:tcPr>
            <w:tcW w:w="1605" w:type="dxa"/>
          </w:tcPr>
          <w:p w14:paraId="6CC185D8" w14:textId="0D6A3F38" w:rsidR="00673789" w:rsidRDefault="00673789" w:rsidP="00673789">
            <w:pPr>
              <w:jc w:val="right"/>
              <w:rPr>
                <w:b/>
              </w:rPr>
            </w:pPr>
            <w:r>
              <w:rPr>
                <w:b/>
              </w:rPr>
              <w:t>Methodology</w:t>
            </w:r>
          </w:p>
        </w:tc>
        <w:tc>
          <w:tcPr>
            <w:tcW w:w="6698" w:type="dxa"/>
          </w:tcPr>
          <w:p w14:paraId="5738ACD3" w14:textId="7037DFE1" w:rsidR="00673789" w:rsidRDefault="00673789" w:rsidP="00673789">
            <w:r>
              <w:t>-</w:t>
            </w:r>
          </w:p>
        </w:tc>
      </w:tr>
      <w:tr w:rsidR="00673789" w:rsidRPr="00C63E91" w14:paraId="50DD9004" w14:textId="77777777" w:rsidTr="208DE5F8">
        <w:trPr>
          <w:cantSplit/>
        </w:trPr>
        <w:tc>
          <w:tcPr>
            <w:tcW w:w="8303" w:type="dxa"/>
            <w:gridSpan w:val="2"/>
            <w:shd w:val="clear" w:color="auto" w:fill="339966"/>
          </w:tcPr>
          <w:p w14:paraId="70AA5075" w14:textId="77777777" w:rsidR="00673789" w:rsidRPr="00422D6A" w:rsidRDefault="00673789" w:rsidP="00673789">
            <w:pPr>
              <w:ind w:left="720"/>
              <w:rPr>
                <w:b/>
                <w:i/>
                <w:smallCaps/>
                <w:color w:val="FFFFFF"/>
                <w:sz w:val="22"/>
                <w:szCs w:val="22"/>
              </w:rPr>
            </w:pPr>
            <w:r>
              <w:rPr>
                <w:b/>
                <w:smallCaps/>
                <w:color w:val="FFFFFF"/>
                <w:sz w:val="22"/>
                <w:szCs w:val="22"/>
              </w:rPr>
              <w:t>Management Skills</w:t>
            </w:r>
          </w:p>
        </w:tc>
      </w:tr>
      <w:tr w:rsidR="00673789" w14:paraId="6DB4F88A" w14:textId="77777777" w:rsidTr="208DE5F8">
        <w:trPr>
          <w:cantSplit/>
        </w:trPr>
        <w:tc>
          <w:tcPr>
            <w:tcW w:w="8303" w:type="dxa"/>
            <w:gridSpan w:val="2"/>
          </w:tcPr>
          <w:p w14:paraId="490A8AA3" w14:textId="77777777" w:rsidR="00673789" w:rsidRPr="00FC4488" w:rsidRDefault="00673789" w:rsidP="00673789">
            <w:pPr>
              <w:numPr>
                <w:ilvl w:val="0"/>
                <w:numId w:val="4"/>
              </w:numPr>
              <w:rPr>
                <w:rFonts w:cs="Arial"/>
                <w:bCs/>
                <w:szCs w:val="18"/>
              </w:rPr>
            </w:pPr>
            <w:r w:rsidRPr="00FC4488">
              <w:rPr>
                <w:rFonts w:cs="Arial"/>
                <w:bCs/>
                <w:szCs w:val="18"/>
              </w:rPr>
              <w:t>Hands-on mentality</w:t>
            </w:r>
          </w:p>
          <w:p w14:paraId="347575A5" w14:textId="3A074330" w:rsidR="00673789" w:rsidRPr="00FC4488" w:rsidRDefault="00673789" w:rsidP="00673789">
            <w:pPr>
              <w:numPr>
                <w:ilvl w:val="0"/>
                <w:numId w:val="4"/>
              </w:numPr>
              <w:rPr>
                <w:rFonts w:cs="Arial"/>
                <w:bCs/>
                <w:szCs w:val="18"/>
              </w:rPr>
            </w:pPr>
            <w:r w:rsidRPr="00FC4488">
              <w:rPr>
                <w:rFonts w:cs="Arial"/>
                <w:bCs/>
                <w:szCs w:val="18"/>
              </w:rPr>
              <w:t>Operational and process driven follow up</w:t>
            </w:r>
          </w:p>
          <w:p w14:paraId="192EFA09" w14:textId="2C7C25A2" w:rsidR="00673789" w:rsidRPr="00FC4488" w:rsidRDefault="00673789" w:rsidP="00673789">
            <w:pPr>
              <w:numPr>
                <w:ilvl w:val="0"/>
                <w:numId w:val="4"/>
              </w:numPr>
              <w:rPr>
                <w:rFonts w:cs="Arial"/>
                <w:bCs/>
                <w:szCs w:val="18"/>
              </w:rPr>
            </w:pPr>
            <w:r w:rsidRPr="00FC4488">
              <w:rPr>
                <w:rFonts w:cs="Arial"/>
                <w:bCs/>
                <w:szCs w:val="18"/>
              </w:rPr>
              <w:t>Structure</w:t>
            </w:r>
            <w:r w:rsidR="004A46F3">
              <w:rPr>
                <w:rFonts w:cs="Arial"/>
                <w:bCs/>
                <w:szCs w:val="18"/>
              </w:rPr>
              <w:t>d</w:t>
            </w:r>
            <w:r w:rsidRPr="00FC4488">
              <w:rPr>
                <w:rFonts w:cs="Arial"/>
                <w:bCs/>
                <w:szCs w:val="18"/>
              </w:rPr>
              <w:t xml:space="preserve"> and transparen</w:t>
            </w:r>
            <w:r w:rsidR="004A46F3">
              <w:rPr>
                <w:rFonts w:cs="Arial"/>
                <w:bCs/>
                <w:szCs w:val="18"/>
              </w:rPr>
              <w:t>t</w:t>
            </w:r>
          </w:p>
          <w:p w14:paraId="3A3ADC80" w14:textId="77777777" w:rsidR="00673789" w:rsidRPr="00FC4488" w:rsidRDefault="00673789" w:rsidP="00673789">
            <w:pPr>
              <w:numPr>
                <w:ilvl w:val="0"/>
                <w:numId w:val="4"/>
              </w:numPr>
              <w:rPr>
                <w:rFonts w:cs="Arial"/>
                <w:bCs/>
                <w:szCs w:val="18"/>
              </w:rPr>
            </w:pPr>
            <w:r w:rsidRPr="00FC4488">
              <w:rPr>
                <w:rFonts w:cs="Arial"/>
                <w:bCs/>
                <w:szCs w:val="18"/>
              </w:rPr>
              <w:t>Strong organizational skills, planning driven</w:t>
            </w:r>
          </w:p>
          <w:p w14:paraId="7F29DAEF" w14:textId="77777777" w:rsidR="00673789" w:rsidRPr="00FC4488" w:rsidRDefault="00673789" w:rsidP="00673789">
            <w:pPr>
              <w:numPr>
                <w:ilvl w:val="0"/>
                <w:numId w:val="4"/>
              </w:numPr>
              <w:rPr>
                <w:rFonts w:cs="Arial"/>
                <w:bCs/>
                <w:szCs w:val="18"/>
              </w:rPr>
            </w:pPr>
            <w:r w:rsidRPr="00FC4488">
              <w:rPr>
                <w:rFonts w:cs="Arial"/>
                <w:bCs/>
                <w:szCs w:val="18"/>
              </w:rPr>
              <w:t>Team player but can work independently</w:t>
            </w:r>
          </w:p>
          <w:p w14:paraId="03C10B1F" w14:textId="77777777" w:rsidR="00673789" w:rsidRPr="00FC4488" w:rsidRDefault="00673789" w:rsidP="00673789">
            <w:pPr>
              <w:numPr>
                <w:ilvl w:val="0"/>
                <w:numId w:val="4"/>
              </w:numPr>
              <w:rPr>
                <w:rFonts w:cs="Arial"/>
                <w:bCs/>
                <w:szCs w:val="18"/>
              </w:rPr>
            </w:pPr>
            <w:r w:rsidRPr="00FC4488">
              <w:rPr>
                <w:rFonts w:cs="Arial"/>
                <w:bCs/>
                <w:szCs w:val="18"/>
              </w:rPr>
              <w:t>People manager</w:t>
            </w:r>
          </w:p>
          <w:p w14:paraId="2C85463E" w14:textId="77777777" w:rsidR="00673789" w:rsidRPr="00FC4488" w:rsidRDefault="00673789" w:rsidP="00673789">
            <w:pPr>
              <w:numPr>
                <w:ilvl w:val="0"/>
                <w:numId w:val="4"/>
              </w:numPr>
              <w:rPr>
                <w:szCs w:val="18"/>
              </w:rPr>
            </w:pPr>
            <w:r w:rsidRPr="00FC4488">
              <w:rPr>
                <w:rFonts w:cs="Arial"/>
                <w:bCs/>
                <w:szCs w:val="18"/>
              </w:rPr>
              <w:t>Open communicator, no-nonsense and to the point approach</w:t>
            </w:r>
          </w:p>
          <w:p w14:paraId="5EEAB880" w14:textId="00ADF464" w:rsidR="00673789" w:rsidRDefault="00673789" w:rsidP="00673789">
            <w:pPr>
              <w:numPr>
                <w:ilvl w:val="0"/>
                <w:numId w:val="4"/>
              </w:numPr>
            </w:pPr>
            <w:r w:rsidRPr="00FC4488">
              <w:rPr>
                <w:rFonts w:cs="Arial"/>
                <w:bCs/>
                <w:szCs w:val="18"/>
              </w:rPr>
              <w:t>Motivated and positive attitude</w:t>
            </w:r>
          </w:p>
        </w:tc>
      </w:tr>
      <w:tr w:rsidR="00673789" w:rsidRPr="00C63E91" w14:paraId="393986F1" w14:textId="77777777" w:rsidTr="208DE5F8">
        <w:trPr>
          <w:cantSplit/>
        </w:trPr>
        <w:tc>
          <w:tcPr>
            <w:tcW w:w="8303" w:type="dxa"/>
            <w:gridSpan w:val="2"/>
            <w:shd w:val="clear" w:color="auto" w:fill="339966"/>
          </w:tcPr>
          <w:p w14:paraId="52AFB181" w14:textId="77777777" w:rsidR="00673789" w:rsidRPr="00422D6A" w:rsidRDefault="00673789" w:rsidP="00673789">
            <w:pPr>
              <w:ind w:left="720"/>
              <w:rPr>
                <w:b/>
                <w:i/>
                <w:smallCaps/>
                <w:color w:val="FFFFFF"/>
                <w:sz w:val="22"/>
                <w:szCs w:val="22"/>
              </w:rPr>
            </w:pPr>
            <w:r>
              <w:rPr>
                <w:b/>
                <w:smallCaps/>
                <w:color w:val="FFFFFF"/>
                <w:sz w:val="22"/>
                <w:szCs w:val="22"/>
              </w:rPr>
              <w:t>Technical Skills</w:t>
            </w:r>
          </w:p>
        </w:tc>
      </w:tr>
      <w:tr w:rsidR="00673789" w14:paraId="20D89CCE" w14:textId="77777777" w:rsidTr="208DE5F8">
        <w:trPr>
          <w:cantSplit/>
        </w:trPr>
        <w:tc>
          <w:tcPr>
            <w:tcW w:w="8303" w:type="dxa"/>
            <w:gridSpan w:val="2"/>
          </w:tcPr>
          <w:p w14:paraId="2548E526" w14:textId="77777777" w:rsidR="004A46F3" w:rsidRDefault="00673789" w:rsidP="004A46F3">
            <w:pPr>
              <w:pStyle w:val="ListParagraph"/>
              <w:numPr>
                <w:ilvl w:val="0"/>
                <w:numId w:val="3"/>
              </w:numPr>
              <w:rPr>
                <w:iCs/>
              </w:rPr>
            </w:pPr>
            <w:r w:rsidRPr="004A46F3">
              <w:rPr>
                <w:iCs/>
              </w:rPr>
              <w:t xml:space="preserve">Microsoft 365 : </w:t>
            </w:r>
          </w:p>
          <w:p w14:paraId="005950FA" w14:textId="3169E157" w:rsidR="00D921EC" w:rsidRDefault="00673789" w:rsidP="208DE5F8">
            <w:pPr>
              <w:pStyle w:val="ListParagraph"/>
            </w:pPr>
            <w:r>
              <w:t>MS Teams, SharePoint, OneDrive, OneNote, MS Lists</w:t>
            </w:r>
            <w:r w:rsidR="0737D452">
              <w:t xml:space="preserve">, </w:t>
            </w:r>
            <w:r>
              <w:t>MS Project, MS Viva, all Office Apps</w:t>
            </w:r>
          </w:p>
          <w:p w14:paraId="6EFAA6A9" w14:textId="74D003F9" w:rsidR="00673789" w:rsidRPr="00D921EC" w:rsidRDefault="00673789" w:rsidP="00EC1B11">
            <w:pPr>
              <w:pStyle w:val="ListParagraph"/>
              <w:numPr>
                <w:ilvl w:val="0"/>
                <w:numId w:val="3"/>
              </w:numPr>
              <w:rPr>
                <w:iCs/>
              </w:rPr>
            </w:pPr>
            <w:r w:rsidRPr="00D921EC">
              <w:rPr>
                <w:iCs/>
              </w:rPr>
              <w:t>Teamleader CRM</w:t>
            </w:r>
          </w:p>
        </w:tc>
      </w:tr>
      <w:tr w:rsidR="00673789" w:rsidRPr="00C63E91" w14:paraId="0BC8C9E0" w14:textId="77777777" w:rsidTr="208DE5F8">
        <w:trPr>
          <w:cantSplit/>
        </w:trPr>
        <w:tc>
          <w:tcPr>
            <w:tcW w:w="8303" w:type="dxa"/>
            <w:gridSpan w:val="2"/>
            <w:shd w:val="clear" w:color="auto" w:fill="339966"/>
          </w:tcPr>
          <w:p w14:paraId="3104449B" w14:textId="77777777" w:rsidR="00673789" w:rsidRPr="00422D6A" w:rsidRDefault="00673789" w:rsidP="00673789">
            <w:pPr>
              <w:ind w:left="720"/>
              <w:rPr>
                <w:b/>
                <w:i/>
                <w:smallCaps/>
                <w:color w:val="FFFFFF"/>
                <w:sz w:val="22"/>
                <w:szCs w:val="22"/>
              </w:rPr>
            </w:pPr>
            <w:r>
              <w:rPr>
                <w:b/>
                <w:smallCaps/>
                <w:color w:val="FFFFFF"/>
                <w:sz w:val="22"/>
                <w:szCs w:val="22"/>
              </w:rPr>
              <w:t>Others</w:t>
            </w:r>
          </w:p>
        </w:tc>
      </w:tr>
      <w:tr w:rsidR="00673789" w14:paraId="4CEB4432" w14:textId="77777777" w:rsidTr="208DE5F8">
        <w:trPr>
          <w:cantSplit/>
        </w:trPr>
        <w:tc>
          <w:tcPr>
            <w:tcW w:w="8303" w:type="dxa"/>
            <w:gridSpan w:val="2"/>
          </w:tcPr>
          <w:p w14:paraId="30F54881" w14:textId="77777777" w:rsidR="00673789" w:rsidRDefault="00673789" w:rsidP="00673789"/>
        </w:tc>
      </w:tr>
    </w:tbl>
    <w:p w14:paraId="78A40901" w14:textId="77777777" w:rsidR="00796FBB" w:rsidRPr="002957C0" w:rsidRDefault="00796FBB" w:rsidP="00A808B6"/>
    <w:sectPr w:rsidR="00796FBB" w:rsidRPr="002957C0" w:rsidSect="00AD6C67">
      <w:headerReference w:type="even" r:id="rId10"/>
      <w:headerReference w:type="default" r:id="rId11"/>
      <w:footerReference w:type="even" r:id="rId12"/>
      <w:footerReference w:type="default" r:id="rId13"/>
      <w:headerReference w:type="first" r:id="rId14"/>
      <w:footerReference w:type="first" r:id="rId15"/>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EEEBF" w14:textId="77777777" w:rsidR="00B03A57" w:rsidRDefault="00B03A57">
      <w:r>
        <w:separator/>
      </w:r>
    </w:p>
  </w:endnote>
  <w:endnote w:type="continuationSeparator" w:id="0">
    <w:p w14:paraId="1A431BCF" w14:textId="77777777" w:rsidR="00B03A57" w:rsidRDefault="00B03A57">
      <w:r>
        <w:continuationSeparator/>
      </w:r>
    </w:p>
  </w:endnote>
  <w:endnote w:type="continuationNotice" w:id="1">
    <w:p w14:paraId="429CC2C3" w14:textId="77777777" w:rsidR="00B03A57" w:rsidRDefault="00B03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rtis Helvetica Light">
    <w:altName w:val="Calibri"/>
    <w:charset w:val="00"/>
    <w:family w:val="auto"/>
    <w:pitch w:val="variable"/>
    <w:sig w:usb0="8000002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8240"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Text Box 1"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xmlns:a="http://schemas.openxmlformats.org/drawingml/2006/main" xmlns:a14="http://schemas.microsoft.com/office/drawing/2010/main" xmlns:arto="http://schemas.microsoft.com/office/word/2006/arto">
          <w:pict>
            <v:shapetype id="_x0000_t202" coordsize="21600,21600" o:spt="202" path="m,l,21600r21600,l21600,xe" w14:anchorId="70C87F3E">
              <v:stroke joinstyle="miter"/>
              <v:path gradientshapeok="t" o:connecttype="rect"/>
            </v:shapetype>
            <v:shape id="MSIPCM84e14520b69786bc4bb93af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859994762,&quot;Height&quot;:842.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JNGQ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">
              <v:textbox inset=",0,20pt,0">
                <w:txbxContent>
                  <w:p w:rsidRPr="00672900" w:rsidR="00672900" w:rsidP="00672900" w:rsidRDefault="00672900" w14:paraId="63D07E8C" w14:textId="297BA79B">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1082D" w14:textId="77777777" w:rsidR="00B03A57" w:rsidRDefault="00B03A57">
      <w:r>
        <w:separator/>
      </w:r>
    </w:p>
  </w:footnote>
  <w:footnote w:type="continuationSeparator" w:id="0">
    <w:p w14:paraId="25A60BE8" w14:textId="77777777" w:rsidR="00B03A57" w:rsidRDefault="00B03A57">
      <w:r>
        <w:continuationSeparator/>
      </w:r>
    </w:p>
  </w:footnote>
  <w:footnote w:type="continuationNotice" w:id="1">
    <w:p w14:paraId="40F8B3A7" w14:textId="77777777" w:rsidR="00B03A57" w:rsidRDefault="00B03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smartTag w:uri="urn:schemas-microsoft-com:office:smarttags" w:element="place">
            <w:smartTag w:uri="urn:schemas-microsoft-com:office:smarttags" w:element="PlaceName">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ompetence</w:t>
              </w:r>
            </w:smartTag>
            <w:r w:rsidRPr="00F900A5">
              <w:rPr>
                <w:rFonts w:ascii="Fortis Helvetica Light" w:hAnsi="Fortis Helvetica Light" w:cs="Tahoma"/>
                <w:smallCaps/>
                <w:color w:val="339966"/>
                <w:sz w:val="28"/>
                <w:szCs w:val="28"/>
              </w:rPr>
              <w:t xml:space="preserve"> </w:t>
            </w:r>
            <w:smartTag w:uri="urn:schemas-microsoft-com:office:smarttags" w:element="PlaceType">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enter</w:t>
              </w:r>
            </w:smartTag>
          </w:smartTag>
          <w:r w:rsidRPr="00F900A5">
            <w:rPr>
              <w:rFonts w:ascii="Fortis Helvetica Light" w:hAnsi="Fortis Helvetica Light" w:cs="Tahoma"/>
              <w:smallCaps/>
              <w:color w:val="339966"/>
              <w:sz w:val="28"/>
              <w:szCs w:val="28"/>
            </w:rPr>
            <w:t xml:space="preserve">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ED13B8E"/>
    <w:multiLevelType w:val="hybridMultilevel"/>
    <w:tmpl w:val="F9C6B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325266F"/>
    <w:multiLevelType w:val="hybridMultilevel"/>
    <w:tmpl w:val="4B08F1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20996941">
    <w:abstractNumId w:val="0"/>
  </w:num>
  <w:num w:numId="2" w16cid:durableId="1989818994">
    <w:abstractNumId w:val="1"/>
  </w:num>
  <w:num w:numId="3" w16cid:durableId="385182437">
    <w:abstractNumId w:val="3"/>
  </w:num>
  <w:num w:numId="4" w16cid:durableId="1552614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3589C"/>
    <w:rsid w:val="000433C6"/>
    <w:rsid w:val="00044814"/>
    <w:rsid w:val="00045B47"/>
    <w:rsid w:val="0005088A"/>
    <w:rsid w:val="00061561"/>
    <w:rsid w:val="00064208"/>
    <w:rsid w:val="0008546A"/>
    <w:rsid w:val="000905DC"/>
    <w:rsid w:val="000A5F32"/>
    <w:rsid w:val="000A6A47"/>
    <w:rsid w:val="000A779A"/>
    <w:rsid w:val="000B7B92"/>
    <w:rsid w:val="000C5BE6"/>
    <w:rsid w:val="000D322C"/>
    <w:rsid w:val="000D7D5E"/>
    <w:rsid w:val="000E197B"/>
    <w:rsid w:val="000F075C"/>
    <w:rsid w:val="001178F4"/>
    <w:rsid w:val="001255A1"/>
    <w:rsid w:val="00126B59"/>
    <w:rsid w:val="00126D71"/>
    <w:rsid w:val="00130598"/>
    <w:rsid w:val="001350CA"/>
    <w:rsid w:val="00146ED7"/>
    <w:rsid w:val="0015545E"/>
    <w:rsid w:val="00166E89"/>
    <w:rsid w:val="00173711"/>
    <w:rsid w:val="00181053"/>
    <w:rsid w:val="001856DA"/>
    <w:rsid w:val="00193178"/>
    <w:rsid w:val="001A4386"/>
    <w:rsid w:val="001B172D"/>
    <w:rsid w:val="001D3CE5"/>
    <w:rsid w:val="001D780E"/>
    <w:rsid w:val="001F2AF8"/>
    <w:rsid w:val="0020286E"/>
    <w:rsid w:val="00206556"/>
    <w:rsid w:val="0021527F"/>
    <w:rsid w:val="002234B7"/>
    <w:rsid w:val="00224EAC"/>
    <w:rsid w:val="0022757B"/>
    <w:rsid w:val="00234E24"/>
    <w:rsid w:val="00245EE4"/>
    <w:rsid w:val="00246F2B"/>
    <w:rsid w:val="00253650"/>
    <w:rsid w:val="00265AF3"/>
    <w:rsid w:val="00272A08"/>
    <w:rsid w:val="00281B69"/>
    <w:rsid w:val="002820C1"/>
    <w:rsid w:val="00283134"/>
    <w:rsid w:val="002845F6"/>
    <w:rsid w:val="0028528B"/>
    <w:rsid w:val="002957C0"/>
    <w:rsid w:val="002B075E"/>
    <w:rsid w:val="002B2578"/>
    <w:rsid w:val="002C2907"/>
    <w:rsid w:val="002E2BEF"/>
    <w:rsid w:val="002E48F0"/>
    <w:rsid w:val="002F4A41"/>
    <w:rsid w:val="0030150E"/>
    <w:rsid w:val="00301FB7"/>
    <w:rsid w:val="003027A8"/>
    <w:rsid w:val="003101BC"/>
    <w:rsid w:val="00313B21"/>
    <w:rsid w:val="00324E07"/>
    <w:rsid w:val="003258F9"/>
    <w:rsid w:val="003413F9"/>
    <w:rsid w:val="003564DB"/>
    <w:rsid w:val="00375327"/>
    <w:rsid w:val="00381374"/>
    <w:rsid w:val="003910F2"/>
    <w:rsid w:val="003951B0"/>
    <w:rsid w:val="003959CA"/>
    <w:rsid w:val="00397A3A"/>
    <w:rsid w:val="003A2309"/>
    <w:rsid w:val="003A3330"/>
    <w:rsid w:val="003B0D2B"/>
    <w:rsid w:val="003B0E43"/>
    <w:rsid w:val="003B3607"/>
    <w:rsid w:val="003C1F07"/>
    <w:rsid w:val="003C263C"/>
    <w:rsid w:val="003D335E"/>
    <w:rsid w:val="003D730F"/>
    <w:rsid w:val="003F771D"/>
    <w:rsid w:val="00401195"/>
    <w:rsid w:val="004114A9"/>
    <w:rsid w:val="004129A4"/>
    <w:rsid w:val="00416FB2"/>
    <w:rsid w:val="00417E25"/>
    <w:rsid w:val="0042202D"/>
    <w:rsid w:val="00422D6A"/>
    <w:rsid w:val="0043149B"/>
    <w:rsid w:val="004612FF"/>
    <w:rsid w:val="00463F0A"/>
    <w:rsid w:val="00466687"/>
    <w:rsid w:val="00476572"/>
    <w:rsid w:val="0047772D"/>
    <w:rsid w:val="00481D8D"/>
    <w:rsid w:val="00491208"/>
    <w:rsid w:val="004936AF"/>
    <w:rsid w:val="0049598B"/>
    <w:rsid w:val="004A0D1D"/>
    <w:rsid w:val="004A20EB"/>
    <w:rsid w:val="004A46F3"/>
    <w:rsid w:val="004A6EA6"/>
    <w:rsid w:val="004B5038"/>
    <w:rsid w:val="004C0FDE"/>
    <w:rsid w:val="004D48B6"/>
    <w:rsid w:val="004D4971"/>
    <w:rsid w:val="004E6060"/>
    <w:rsid w:val="0050328B"/>
    <w:rsid w:val="0050693F"/>
    <w:rsid w:val="005166FB"/>
    <w:rsid w:val="00517B3D"/>
    <w:rsid w:val="0052359B"/>
    <w:rsid w:val="005409A1"/>
    <w:rsid w:val="00542E92"/>
    <w:rsid w:val="005463A7"/>
    <w:rsid w:val="005746E5"/>
    <w:rsid w:val="00582512"/>
    <w:rsid w:val="0058408E"/>
    <w:rsid w:val="00585357"/>
    <w:rsid w:val="00587E0F"/>
    <w:rsid w:val="005919EC"/>
    <w:rsid w:val="00594384"/>
    <w:rsid w:val="005970B7"/>
    <w:rsid w:val="005B0AF1"/>
    <w:rsid w:val="005C4026"/>
    <w:rsid w:val="005C5312"/>
    <w:rsid w:val="005D1A2B"/>
    <w:rsid w:val="005D65DB"/>
    <w:rsid w:val="005D68A6"/>
    <w:rsid w:val="005D7E5C"/>
    <w:rsid w:val="005E396C"/>
    <w:rsid w:val="005E6376"/>
    <w:rsid w:val="005E6563"/>
    <w:rsid w:val="005F0D92"/>
    <w:rsid w:val="00600E04"/>
    <w:rsid w:val="00610A59"/>
    <w:rsid w:val="00620C03"/>
    <w:rsid w:val="0062270E"/>
    <w:rsid w:val="00625FC0"/>
    <w:rsid w:val="00626E16"/>
    <w:rsid w:val="00635807"/>
    <w:rsid w:val="0064031F"/>
    <w:rsid w:val="00652ACC"/>
    <w:rsid w:val="0065473B"/>
    <w:rsid w:val="006578C2"/>
    <w:rsid w:val="00670ACC"/>
    <w:rsid w:val="006724B9"/>
    <w:rsid w:val="00672900"/>
    <w:rsid w:val="00673789"/>
    <w:rsid w:val="006757C1"/>
    <w:rsid w:val="00684270"/>
    <w:rsid w:val="006869A7"/>
    <w:rsid w:val="006944B9"/>
    <w:rsid w:val="00697067"/>
    <w:rsid w:val="006C4288"/>
    <w:rsid w:val="006C6A4E"/>
    <w:rsid w:val="006D04CC"/>
    <w:rsid w:val="006D0DC1"/>
    <w:rsid w:val="006D16D6"/>
    <w:rsid w:val="006D4F6A"/>
    <w:rsid w:val="00701AD6"/>
    <w:rsid w:val="00703F41"/>
    <w:rsid w:val="00720BC9"/>
    <w:rsid w:val="00722137"/>
    <w:rsid w:val="00733D23"/>
    <w:rsid w:val="00743C35"/>
    <w:rsid w:val="007447AB"/>
    <w:rsid w:val="00750EA2"/>
    <w:rsid w:val="00783912"/>
    <w:rsid w:val="00783C36"/>
    <w:rsid w:val="00784B28"/>
    <w:rsid w:val="00796FBB"/>
    <w:rsid w:val="00796FFC"/>
    <w:rsid w:val="007A0CDA"/>
    <w:rsid w:val="007A435F"/>
    <w:rsid w:val="007A79DD"/>
    <w:rsid w:val="007A7C57"/>
    <w:rsid w:val="007B626C"/>
    <w:rsid w:val="007C35C2"/>
    <w:rsid w:val="007D0384"/>
    <w:rsid w:val="007E4F09"/>
    <w:rsid w:val="007E647B"/>
    <w:rsid w:val="007F446E"/>
    <w:rsid w:val="00806D01"/>
    <w:rsid w:val="00812285"/>
    <w:rsid w:val="0081365C"/>
    <w:rsid w:val="00820A9B"/>
    <w:rsid w:val="00826086"/>
    <w:rsid w:val="008339A4"/>
    <w:rsid w:val="00833BF1"/>
    <w:rsid w:val="00845F69"/>
    <w:rsid w:val="00851F93"/>
    <w:rsid w:val="00852AA6"/>
    <w:rsid w:val="00857104"/>
    <w:rsid w:val="0086009A"/>
    <w:rsid w:val="00861FED"/>
    <w:rsid w:val="00866872"/>
    <w:rsid w:val="00867DFA"/>
    <w:rsid w:val="008703FD"/>
    <w:rsid w:val="0087113F"/>
    <w:rsid w:val="008758D1"/>
    <w:rsid w:val="0088198E"/>
    <w:rsid w:val="00882F34"/>
    <w:rsid w:val="00891296"/>
    <w:rsid w:val="008919AD"/>
    <w:rsid w:val="008A4021"/>
    <w:rsid w:val="008B41F2"/>
    <w:rsid w:val="008C14BD"/>
    <w:rsid w:val="008C1A7C"/>
    <w:rsid w:val="008D0CF5"/>
    <w:rsid w:val="008D4ECA"/>
    <w:rsid w:val="008E4649"/>
    <w:rsid w:val="008F4B97"/>
    <w:rsid w:val="008F6EFC"/>
    <w:rsid w:val="00902B77"/>
    <w:rsid w:val="00911B05"/>
    <w:rsid w:val="00913412"/>
    <w:rsid w:val="00914624"/>
    <w:rsid w:val="009152BD"/>
    <w:rsid w:val="00926801"/>
    <w:rsid w:val="00926E94"/>
    <w:rsid w:val="0093397F"/>
    <w:rsid w:val="00934D2F"/>
    <w:rsid w:val="00936A66"/>
    <w:rsid w:val="0094535D"/>
    <w:rsid w:val="00951611"/>
    <w:rsid w:val="009600A2"/>
    <w:rsid w:val="00965BA5"/>
    <w:rsid w:val="0097608B"/>
    <w:rsid w:val="0098390D"/>
    <w:rsid w:val="0099607A"/>
    <w:rsid w:val="009C3E5C"/>
    <w:rsid w:val="009C4232"/>
    <w:rsid w:val="009F3153"/>
    <w:rsid w:val="00A03CEA"/>
    <w:rsid w:val="00A07DF9"/>
    <w:rsid w:val="00A14F31"/>
    <w:rsid w:val="00A222BC"/>
    <w:rsid w:val="00A34D3B"/>
    <w:rsid w:val="00A40097"/>
    <w:rsid w:val="00A4417A"/>
    <w:rsid w:val="00A45479"/>
    <w:rsid w:val="00A50286"/>
    <w:rsid w:val="00A530A5"/>
    <w:rsid w:val="00A57624"/>
    <w:rsid w:val="00A72E87"/>
    <w:rsid w:val="00A77B39"/>
    <w:rsid w:val="00A808B6"/>
    <w:rsid w:val="00A819D5"/>
    <w:rsid w:val="00A8319E"/>
    <w:rsid w:val="00A86A70"/>
    <w:rsid w:val="00AA18F6"/>
    <w:rsid w:val="00AA52CF"/>
    <w:rsid w:val="00AA5A67"/>
    <w:rsid w:val="00AA69FD"/>
    <w:rsid w:val="00AC393D"/>
    <w:rsid w:val="00AD1895"/>
    <w:rsid w:val="00AD6C67"/>
    <w:rsid w:val="00AD78E2"/>
    <w:rsid w:val="00AE45F5"/>
    <w:rsid w:val="00AE54CB"/>
    <w:rsid w:val="00AF3DA3"/>
    <w:rsid w:val="00AF5B7C"/>
    <w:rsid w:val="00B032A6"/>
    <w:rsid w:val="00B03A57"/>
    <w:rsid w:val="00B05D0F"/>
    <w:rsid w:val="00B21E03"/>
    <w:rsid w:val="00B21F6A"/>
    <w:rsid w:val="00B22EC1"/>
    <w:rsid w:val="00B24CFE"/>
    <w:rsid w:val="00B260A5"/>
    <w:rsid w:val="00B35D24"/>
    <w:rsid w:val="00B35E76"/>
    <w:rsid w:val="00B40304"/>
    <w:rsid w:val="00B464D9"/>
    <w:rsid w:val="00B52E06"/>
    <w:rsid w:val="00B6596E"/>
    <w:rsid w:val="00B70A6D"/>
    <w:rsid w:val="00B84504"/>
    <w:rsid w:val="00B84827"/>
    <w:rsid w:val="00B849BF"/>
    <w:rsid w:val="00B87EDC"/>
    <w:rsid w:val="00B97179"/>
    <w:rsid w:val="00BA1D2D"/>
    <w:rsid w:val="00BA47D0"/>
    <w:rsid w:val="00BB78C4"/>
    <w:rsid w:val="00BB7CE7"/>
    <w:rsid w:val="00BC427F"/>
    <w:rsid w:val="00BE7E40"/>
    <w:rsid w:val="00BF462E"/>
    <w:rsid w:val="00C030BF"/>
    <w:rsid w:val="00C1125A"/>
    <w:rsid w:val="00C136D2"/>
    <w:rsid w:val="00C1427E"/>
    <w:rsid w:val="00C1735F"/>
    <w:rsid w:val="00C269DF"/>
    <w:rsid w:val="00C335A3"/>
    <w:rsid w:val="00C528C8"/>
    <w:rsid w:val="00C56C0D"/>
    <w:rsid w:val="00C631FF"/>
    <w:rsid w:val="00C63E91"/>
    <w:rsid w:val="00C63FC3"/>
    <w:rsid w:val="00C64930"/>
    <w:rsid w:val="00C6694A"/>
    <w:rsid w:val="00C73653"/>
    <w:rsid w:val="00C750A5"/>
    <w:rsid w:val="00C92F47"/>
    <w:rsid w:val="00C93C18"/>
    <w:rsid w:val="00CA2F59"/>
    <w:rsid w:val="00CA5879"/>
    <w:rsid w:val="00CA5AC9"/>
    <w:rsid w:val="00CA700D"/>
    <w:rsid w:val="00CA7B30"/>
    <w:rsid w:val="00CC2E48"/>
    <w:rsid w:val="00CC674E"/>
    <w:rsid w:val="00CC6F96"/>
    <w:rsid w:val="00CD1268"/>
    <w:rsid w:val="00CD58BB"/>
    <w:rsid w:val="00CD6953"/>
    <w:rsid w:val="00CE2572"/>
    <w:rsid w:val="00CF050B"/>
    <w:rsid w:val="00CF1D43"/>
    <w:rsid w:val="00CF6CB9"/>
    <w:rsid w:val="00D130DD"/>
    <w:rsid w:val="00D15EFC"/>
    <w:rsid w:val="00D17171"/>
    <w:rsid w:val="00D210D9"/>
    <w:rsid w:val="00D316F4"/>
    <w:rsid w:val="00D33B06"/>
    <w:rsid w:val="00D37896"/>
    <w:rsid w:val="00D41229"/>
    <w:rsid w:val="00D4303C"/>
    <w:rsid w:val="00D45EBA"/>
    <w:rsid w:val="00D463F3"/>
    <w:rsid w:val="00D52F76"/>
    <w:rsid w:val="00D54BF8"/>
    <w:rsid w:val="00D649F4"/>
    <w:rsid w:val="00D85ECB"/>
    <w:rsid w:val="00D864CE"/>
    <w:rsid w:val="00D921EC"/>
    <w:rsid w:val="00D95AD2"/>
    <w:rsid w:val="00DA07F6"/>
    <w:rsid w:val="00DA1DF9"/>
    <w:rsid w:val="00DD1CFC"/>
    <w:rsid w:val="00DE29A8"/>
    <w:rsid w:val="00DE5325"/>
    <w:rsid w:val="00DE5C0B"/>
    <w:rsid w:val="00DE78E4"/>
    <w:rsid w:val="00E0376C"/>
    <w:rsid w:val="00E06E53"/>
    <w:rsid w:val="00E074A2"/>
    <w:rsid w:val="00E15C81"/>
    <w:rsid w:val="00E169D1"/>
    <w:rsid w:val="00E17933"/>
    <w:rsid w:val="00E3493D"/>
    <w:rsid w:val="00E34F35"/>
    <w:rsid w:val="00E3720C"/>
    <w:rsid w:val="00E43CFC"/>
    <w:rsid w:val="00E46AFA"/>
    <w:rsid w:val="00E70E2B"/>
    <w:rsid w:val="00E732A1"/>
    <w:rsid w:val="00E7488A"/>
    <w:rsid w:val="00E812DB"/>
    <w:rsid w:val="00E84640"/>
    <w:rsid w:val="00E879BD"/>
    <w:rsid w:val="00E9116E"/>
    <w:rsid w:val="00EA363F"/>
    <w:rsid w:val="00EB11B4"/>
    <w:rsid w:val="00EB2BFA"/>
    <w:rsid w:val="00EB2C10"/>
    <w:rsid w:val="00EB3B5B"/>
    <w:rsid w:val="00EC1B11"/>
    <w:rsid w:val="00EC1C89"/>
    <w:rsid w:val="00ED0375"/>
    <w:rsid w:val="00ED28E8"/>
    <w:rsid w:val="00ED5222"/>
    <w:rsid w:val="00ED7C14"/>
    <w:rsid w:val="00EE1024"/>
    <w:rsid w:val="00EE4C1B"/>
    <w:rsid w:val="00EE5749"/>
    <w:rsid w:val="00EF1C51"/>
    <w:rsid w:val="00EF34EA"/>
    <w:rsid w:val="00F2626B"/>
    <w:rsid w:val="00F267A1"/>
    <w:rsid w:val="00F26AA1"/>
    <w:rsid w:val="00F30C77"/>
    <w:rsid w:val="00F318E0"/>
    <w:rsid w:val="00F3522E"/>
    <w:rsid w:val="00F44A69"/>
    <w:rsid w:val="00F5407A"/>
    <w:rsid w:val="00F5435D"/>
    <w:rsid w:val="00F63BD8"/>
    <w:rsid w:val="00F6462E"/>
    <w:rsid w:val="00F73EA5"/>
    <w:rsid w:val="00F74299"/>
    <w:rsid w:val="00F848AD"/>
    <w:rsid w:val="00F8677C"/>
    <w:rsid w:val="00F900A5"/>
    <w:rsid w:val="00FA43FA"/>
    <w:rsid w:val="00FB2AAA"/>
    <w:rsid w:val="00FC4488"/>
    <w:rsid w:val="00FD4576"/>
    <w:rsid w:val="00FE5F0C"/>
    <w:rsid w:val="00FF03F8"/>
    <w:rsid w:val="00FF29B5"/>
    <w:rsid w:val="00FF604D"/>
    <w:rsid w:val="0737D452"/>
    <w:rsid w:val="208DE5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2"/>
    </o:shapelayout>
  </w:shapeDefaults>
  <w:decimalSymbol w:val="."/>
  <w:listSeparator w:val=","/>
  <w14:docId w14:val="42CA9FCC"/>
  <w15:docId w15:val="{3DF577C2-7964-49C7-8562-347A82A2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 w:type="character" w:customStyle="1" w:styleId="ui-provider">
    <w:name w:val="ui-provider"/>
    <w:basedOn w:val="DefaultParagraphFont"/>
    <w:rsid w:val="008F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opic xmlns="d8e49fbe-9f06-41d9-863e-8454b9cc071c" xsi:nil="true"/>
    <Taal xmlns="d8e49fbe-9f06-41d9-863e-8454b9cc071c" xsi:nil="true"/>
    <lcf76f155ced4ddcb4097134ff3c332f xmlns="d8e49fbe-9f06-41d9-863e-8454b9cc071c">
      <Terms xmlns="http://schemas.microsoft.com/office/infopath/2007/PartnerControls"/>
    </lcf76f155ced4ddcb4097134ff3c332f>
    <Opmerkingen xmlns="d8e49fbe-9f06-41d9-863e-8454b9cc071c" xsi:nil="true"/>
    <TaxCatchAll xmlns="46ee5c6a-a8b6-4e84-88ff-0e330cd8f354" xsi:nil="true"/>
    <TaxKeywordTaxHTField xmlns="46ee5c6a-a8b6-4e84-88ff-0e330cd8f354">
      <Terms xmlns="http://schemas.microsoft.com/office/infopath/2007/PartnerControls"/>
    </TaxKeywordTaxHTField>
    <Klant xmlns="d8e49fbe-9f06-41d9-863e-8454b9cc07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1755C41A15BD45AF5C42B18B4A63E0" ma:contentTypeVersion="24" ma:contentTypeDescription="Create a new document." ma:contentTypeScope="" ma:versionID="43bc34bfabef0ac011fcdcff033ed27b">
  <xsd:schema xmlns:xsd="http://www.w3.org/2001/XMLSchema" xmlns:xs="http://www.w3.org/2001/XMLSchema" xmlns:p="http://schemas.microsoft.com/office/2006/metadata/properties" xmlns:ns2="d8e49fbe-9f06-41d9-863e-8454b9cc071c" xmlns:ns3="46ee5c6a-a8b6-4e84-88ff-0e330cd8f354" targetNamespace="http://schemas.microsoft.com/office/2006/metadata/properties" ma:root="true" ma:fieldsID="51981db36cfd9009f1e08ebfa5f661a1" ns2:_="" ns3:_="">
    <xsd:import namespace="d8e49fbe-9f06-41d9-863e-8454b9cc071c"/>
    <xsd:import namespace="46ee5c6a-a8b6-4e84-88ff-0e330cd8f3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Topic" minOccurs="0"/>
                <xsd:element ref="ns2:Taal" minOccurs="0"/>
                <xsd:element ref="ns2:Klant" minOccurs="0"/>
                <xsd:element ref="ns2:lcf76f155ced4ddcb4097134ff3c332f" minOccurs="0"/>
                <xsd:element ref="ns3:TaxCatchAll" minOccurs="0"/>
                <xsd:element ref="ns2:Opmerkingen" minOccurs="0"/>
                <xsd:element ref="ns2:MediaLengthInSeconds" minOccurs="0"/>
                <xsd:element ref="ns3:TaxKeywordTaxHTField"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49fbe-9f06-41d9-863e-8454b9cc0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Topic" ma:index="18" nillable="true" ma:displayName="Topic" ma:internalName="Topic">
      <xsd:complexType>
        <xsd:complexContent>
          <xsd:extension base="dms:MultiChoiceFillIn">
            <xsd:sequence>
              <xsd:element name="Value" maxOccurs="unbounded" minOccurs="0" nillable="true">
                <xsd:simpleType>
                  <xsd:union memberTypes="dms:Text">
                    <xsd:simpleType>
                      <xsd:restriction base="dms:Choice">
                        <xsd:enumeration value="MS Teams"/>
                        <xsd:enumeration value="OneDrive"/>
                        <xsd:enumeration value="OneNote"/>
                        <xsd:enumeration value="Outlook"/>
                        <xsd:enumeration value="Inspiratiesessie"/>
                        <xsd:enumeration value="Power Platform"/>
                        <xsd:enumeration value="SharePoint"/>
                      </xsd:restriction>
                    </xsd:simpleType>
                  </xsd:union>
                </xsd:simpleType>
              </xsd:element>
            </xsd:sequence>
          </xsd:extension>
        </xsd:complexContent>
      </xsd:complexType>
    </xsd:element>
    <xsd:element name="Taal" ma:index="19" nillable="true" ma:displayName="Taal" ma:format="Dropdown" ma:internalName="Taal">
      <xsd:simpleType>
        <xsd:restriction base="dms:Choice">
          <xsd:enumeration value="NL"/>
          <xsd:enumeration value="FR"/>
          <xsd:enumeration value="EN"/>
        </xsd:restriction>
      </xsd:simpleType>
    </xsd:element>
    <xsd:element name="Klant" ma:index="20" nillable="true" ma:displayName="Klant" ma:format="Dropdown" ma:internalName="Klant">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5771f56-63ee-4a9f-b0bc-901abcb2a5e8" ma:termSetId="09814cd3-568e-fe90-9814-8d621ff8fb84" ma:anchorId="fba54fb3-c3e1-fe81-a776-ca4b69148c4d" ma:open="true" ma:isKeyword="false">
      <xsd:complexType>
        <xsd:sequence>
          <xsd:element ref="pc:Terms" minOccurs="0" maxOccurs="1"/>
        </xsd:sequence>
      </xsd:complexType>
    </xsd:element>
    <xsd:element name="Opmerkingen" ma:index="24" nillable="true" ma:displayName="Opmerkingen" ma:format="Dropdown" ma:internalName="Opmerkingen">
      <xsd:simpleType>
        <xsd:restriction base="dms:Note">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Location" ma:index="29" nillable="true" ma:displayName="Location" ma:indexed="true" ma:internalName="MediaServiceLocation" ma:readOnly="true">
      <xsd:simpleType>
        <xsd:restriction base="dms:Text"/>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e5c6a-a8b6-4e84-88ff-0e330cd8f3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c26884c-ab08-4512-ab27-1394a979b598}" ma:internalName="TaxCatchAll" ma:showField="CatchAllData" ma:web="46ee5c6a-a8b6-4e84-88ff-0e330cd8f354">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Tags (anything)" ma:fieldId="{23f27201-bee3-471e-b2e7-b64fd8b7ca38}" ma:taxonomyMulti="true" ma:sspId="35771f56-63ee-4a9f-b0bc-901abcb2a5e8"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FA4B5C-C787-4B48-A38E-CB0EF19F4688}">
  <ds:schemaRefs>
    <ds:schemaRef ds:uri="http://schemas.microsoft.com/office/2006/metadata/properties"/>
    <ds:schemaRef ds:uri="http://schemas.microsoft.com/office/infopath/2007/PartnerControls"/>
    <ds:schemaRef ds:uri="d8e49fbe-9f06-41d9-863e-8454b9cc071c"/>
    <ds:schemaRef ds:uri="46ee5c6a-a8b6-4e84-88ff-0e330cd8f354"/>
  </ds:schemaRefs>
</ds:datastoreItem>
</file>

<file path=customXml/itemProps2.xml><?xml version="1.0" encoding="utf-8"?>
<ds:datastoreItem xmlns:ds="http://schemas.openxmlformats.org/officeDocument/2006/customXml" ds:itemID="{1840B39A-ED9A-40C3-A16B-4688C4649C5A}"/>
</file>

<file path=customXml/itemProps3.xml><?xml version="1.0" encoding="utf-8"?>
<ds:datastoreItem xmlns:ds="http://schemas.openxmlformats.org/officeDocument/2006/customXml" ds:itemID="{C60F26DB-8223-418A-B0A5-FD16CC5622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967</Words>
  <Characters>5517</Characters>
  <Application>Microsoft Office Word</Application>
  <DocSecurity>4</DocSecurity>
  <Lines>45</Lines>
  <Paragraphs>12</Paragraphs>
  <ScaleCrop>false</ScaleCrop>
  <Company>Fortis Bank</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subject/>
  <dc:creator>g89782</dc:creator>
  <cp:keywords/>
  <cp:lastModifiedBy>Steve Da Re</cp:lastModifiedBy>
  <cp:revision>156</cp:revision>
  <dcterms:created xsi:type="dcterms:W3CDTF">2023-08-07T21:04:00Z</dcterms:created>
  <dcterms:modified xsi:type="dcterms:W3CDTF">2023-08-07T14:10:00Z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y fmtid="{D5CDD505-2E9C-101B-9397-08002B2CF9AE}" pid="9" name="TaxKeyword">
    <vt:lpwstr/>
  </property>
  <property fmtid="{D5CDD505-2E9C-101B-9397-08002B2CF9AE}" pid="10" name="ContentTypeId">
    <vt:lpwstr>0x010100FF1755C41A15BD45AF5C42B18B4A63E0</vt:lpwstr>
  </property>
  <property fmtid="{D5CDD505-2E9C-101B-9397-08002B2CF9AE}" pid="11" name="MediaServiceImageTags">
    <vt:lpwstr/>
  </property>
</Properties>
</file>