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tеорическое-введе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Tеорическое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Изначально каждый файл имел три параметра доступа. Вот они:</w:t>
      </w:r>
    </w:p>
    <w:p>
      <w:pPr>
        <w:numPr>
          <w:ilvl w:val="0"/>
          <w:numId w:val="1001"/>
        </w:numPr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</w:p>
    <w:p>
      <w:pPr>
        <w:numPr>
          <w:ilvl w:val="0"/>
          <w:numId w:val="1001"/>
        </w:numPr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</w:t>
      </w:r>
    </w:p>
    <w:p>
      <w:pPr>
        <w:numPr>
          <w:ilvl w:val="0"/>
          <w:numId w:val="1001"/>
        </w:numPr>
      </w:pPr>
      <w:r>
        <w:t xml:space="preserve">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</w:t>
      </w:r>
      <w:r>
        <w:t xml:space="preserve"> </w:t>
      </w:r>
      <w:r>
        <w:t xml:space="preserve">запускать как программу</w:t>
      </w:r>
    </w:p>
    <w:p>
      <w:pPr>
        <w:pStyle w:val="FirstParagraph"/>
      </w:pPr>
      <w:r>
        <w:t xml:space="preserve">Команды, которые могут понадобиться при работе с правами доступа: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</w:t>
      </w:r>
      <w:r>
        <w:t xml:space="preserve"> </w:t>
      </w:r>
      <w:r>
        <w:t xml:space="preserve">доступа к файлам и каталогам (категорию действие и флаг можно заменить</w:t>
      </w:r>
      <w:r>
        <w:t xml:space="preserve"> </w:t>
      </w:r>
      <w:r>
        <w:t xml:space="preserve">на набор из трех цифр от 0 до 7)</w:t>
      </w:r>
    </w:p>
    <w:p>
      <w:pPr>
        <w:pStyle w:val="FirstParagraph"/>
      </w:pPr>
      <w:r>
        <w:t xml:space="preserve">Значения флагов прав:</w:t>
      </w:r>
    </w:p>
    <w:p>
      <w:pPr>
        <w:numPr>
          <w:ilvl w:val="0"/>
          <w:numId w:val="1003"/>
        </w:numPr>
        <w:pStyle w:val="Compact"/>
      </w:pPr>
      <w:r>
        <w:t xml:space="preserve">– - нет никаких прав</w:t>
      </w:r>
    </w:p>
    <w:p>
      <w:pPr>
        <w:numPr>
          <w:ilvl w:val="0"/>
          <w:numId w:val="1003"/>
        </w:numPr>
        <w:pStyle w:val="Compact"/>
      </w:pPr>
      <w:r>
        <w:t xml:space="preserve">–x - разрешено только выполнение файла, как программы, но не изменение и не чтение</w:t>
      </w:r>
    </w:p>
    <w:p>
      <w:pPr>
        <w:numPr>
          <w:ilvl w:val="0"/>
          <w:numId w:val="1003"/>
        </w:numPr>
        <w:pStyle w:val="Compact"/>
      </w:pPr>
      <w:r>
        <w:t xml:space="preserve">-w- - разрешена только запись и изменение файла</w:t>
      </w:r>
    </w:p>
    <w:p>
      <w:pPr>
        <w:numPr>
          <w:ilvl w:val="0"/>
          <w:numId w:val="1003"/>
        </w:numPr>
        <w:pStyle w:val="Compact"/>
      </w:pPr>
      <w:r>
        <w:t xml:space="preserve">-wx - разрешено изменение и выполнение, но в случае с каталогом, невозможно посмотреть его содержимое</w:t>
      </w:r>
    </w:p>
    <w:p>
      <w:pPr>
        <w:numPr>
          <w:ilvl w:val="0"/>
          <w:numId w:val="1003"/>
        </w:numPr>
        <w:pStyle w:val="Compact"/>
      </w:pPr>
      <w:r>
        <w:t xml:space="preserve">r– - права только на чтение</w:t>
      </w:r>
    </w:p>
    <w:p>
      <w:pPr>
        <w:numPr>
          <w:ilvl w:val="0"/>
          <w:numId w:val="1003"/>
        </w:numPr>
        <w:pStyle w:val="Compact"/>
      </w:pPr>
      <w:r>
        <w:t xml:space="preserve">r-x - только чтение и выполнение, без права на запись</w:t>
      </w:r>
    </w:p>
    <w:p>
      <w:pPr>
        <w:numPr>
          <w:ilvl w:val="0"/>
          <w:numId w:val="1003"/>
        </w:numPr>
        <w:pStyle w:val="Compact"/>
      </w:pPr>
      <w:r>
        <w:t xml:space="preserve">rw- - права на чтение и запись, но без выполнения</w:t>
      </w:r>
    </w:p>
    <w:p>
      <w:pPr>
        <w:numPr>
          <w:ilvl w:val="0"/>
          <w:numId w:val="1003"/>
        </w:numPr>
        <w:pStyle w:val="Compact"/>
      </w:pPr>
      <w:r>
        <w:t xml:space="preserve">rwx - все права</w:t>
      </w:r>
    </w:p>
    <w:bookmarkEnd w:id="21"/>
    <w:bookmarkStart w:id="64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администратора)(см. рис. ??):</w:t>
      </w:r>
      <w:r>
        <w:t xml:space="preserve"> </w:t>
      </w:r>
      <w:r>
        <w:rPr>
          <w:rStyle w:val="VerbatimChar"/>
        </w:rPr>
        <w:t xml:space="preserve">useradd guest</w:t>
      </w:r>
    </w:p>
    <w:p>
      <w:pPr>
        <w:numPr>
          <w:ilvl w:val="0"/>
          <w:numId w:val="1004"/>
        </w:numPr>
      </w:pPr>
      <w:r>
        <w:t xml:space="preserve">Задайте пароль для пользователя guest (использую учётную запись администратора)(см. рис. ??):</w:t>
      </w:r>
      <w:r>
        <w:t xml:space="preserve"> </w:t>
      </w:r>
      <w:r>
        <w:rPr>
          <w:rStyle w:val="VerbatimChar"/>
        </w:rPr>
        <w:t xml:space="preserve">passwd guest</w:t>
      </w:r>
    </w:p>
    <w:p>
      <w:pPr>
        <w:pStyle w:val="CaptionedFigure"/>
      </w:pPr>
      <w:r>
        <w:drawing>
          <wp:inline>
            <wp:extent cx="3434763" cy="2174581"/>
            <wp:effectExtent b="0" l="0" r="0" t="0"/>
            <wp:docPr descr="Создание учётной записи пользователя" title="fig:" id="23" name="Picture"/>
            <a:graphic>
              <a:graphicData uri="http://schemas.openxmlformats.org/drawingml/2006/picture">
                <pic:pic>
                  <pic:nvPicPr>
                    <pic:cNvPr descr=".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учётной записи пользователя</w:t>
      </w:r>
    </w:p>
    <w:p>
      <w:pPr>
        <w:numPr>
          <w:ilvl w:val="0"/>
          <w:numId w:val="1005"/>
        </w:numPr>
        <w:pStyle w:val="Compact"/>
      </w:pPr>
      <w:r>
        <w:t xml:space="preserve">Войдите в систему от имени пользователя guest.</w:t>
      </w:r>
    </w:p>
    <w:p>
      <w:pPr>
        <w:pStyle w:val="CaptionedFigure"/>
      </w:pPr>
      <w:r>
        <w:drawing>
          <wp:inline>
            <wp:extent cx="3733800" cy="2292735"/>
            <wp:effectExtent b="0" l="0" r="0" t="0"/>
            <wp:docPr descr="Вход в систему" title="fig:" id="26" name="Picture"/>
            <a:graphic>
              <a:graphicData uri="http://schemas.openxmlformats.org/drawingml/2006/picture">
                <pic:pic>
                  <pic:nvPicPr>
                    <pic:cNvPr descr=".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</w:t>
      </w:r>
    </w:p>
    <w:p>
      <w:pPr>
        <w:numPr>
          <w:ilvl w:val="0"/>
          <w:numId w:val="1006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директорию.(см. рис. ??)</w:t>
      </w:r>
    </w:p>
    <w:p>
      <w:pPr>
        <w:numPr>
          <w:ilvl w:val="0"/>
          <w:numId w:val="1006"/>
        </w:numPr>
      </w:pPr>
      <w:r>
        <w:t xml:space="preserve">Уточните имя вашего пользователя командой whoami.(см. рис. ??)</w:t>
      </w:r>
    </w:p>
    <w:p>
      <w:pPr>
        <w:pStyle w:val="CaptionedFigure"/>
      </w:pPr>
      <w:r>
        <w:drawing>
          <wp:inline>
            <wp:extent cx="1828800" cy="822191"/>
            <wp:effectExtent b="0" l="0" r="0" t="0"/>
            <wp:docPr descr="Проверка Имя пользователя" title="fig:" id="29" name="Picture"/>
            <a:graphic>
              <a:graphicData uri="http://schemas.openxmlformats.org/drawingml/2006/picture">
                <pic:pic>
                  <pic:nvPicPr>
                    <pic:cNvPr descr="..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Имя пользователя</w:t>
      </w:r>
    </w:p>
    <w:p>
      <w:pPr>
        <w:numPr>
          <w:ilvl w:val="0"/>
          <w:numId w:val="1007"/>
        </w:numPr>
        <w:pStyle w:val="Compact"/>
      </w:pPr>
      <w:r>
        <w:t xml:space="preserve">Уточните имя вашего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Выведенные значения</w:t>
      </w:r>
      <w:r>
        <w:t xml:space="preserve"> </w:t>
      </w:r>
      <w:r>
        <w:rPr>
          <w:rStyle w:val="VerbatimChar"/>
        </w:rPr>
        <w:t xml:space="preserve">uid</w:t>
      </w:r>
      <w:r>
        <w:t xml:space="preserve">,</w:t>
      </w:r>
      <w:r>
        <w:t xml:space="preserve"> </w:t>
      </w:r>
      <w:r>
        <w:rPr>
          <w:rStyle w:val="VerbatimChar"/>
        </w:rPr>
        <w:t xml:space="preserve">gid</w:t>
      </w:r>
      <w:r>
        <w:t xml:space="preserve"> </w:t>
      </w:r>
      <w:r>
        <w:t xml:space="preserve">и др. запомните. Сравните вывод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</w:t>
      </w:r>
    </w:p>
    <w:p>
      <w:pPr>
        <w:pStyle w:val="CaptionedFigure"/>
      </w:pPr>
      <w:r>
        <w:drawing>
          <wp:inline>
            <wp:extent cx="3733800" cy="609949"/>
            <wp:effectExtent b="0" l="0" r="0" t="0"/>
            <wp:docPr descr="Проверка Имя пользователя и его группы" title="fig:" id="32" name="Picture"/>
            <a:graphic>
              <a:graphicData uri="http://schemas.openxmlformats.org/drawingml/2006/picture">
                <pic:pic>
                  <pic:nvPicPr>
                    <pic:cNvPr descr="..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Имя пользователя и его группы</w:t>
      </w:r>
    </w:p>
    <w:p>
      <w:pPr>
        <w:numPr>
          <w:ilvl w:val="0"/>
          <w:numId w:val="1008"/>
        </w:numPr>
        <w:pStyle w:val="Compact"/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  <w:r>
        <w:t xml:space="preserve"> </w:t>
      </w:r>
      <w:r>
        <w:rPr>
          <w:bCs/>
          <w:b/>
        </w:rPr>
        <w:t xml:space="preserve">значения совпадают</w:t>
      </w:r>
    </w:p>
    <w:p>
      <w:pPr>
        <w:pStyle w:val="CaptionedFigure"/>
      </w:pPr>
      <w:r>
        <w:drawing>
          <wp:inline>
            <wp:extent cx="3733800" cy="2330761"/>
            <wp:effectExtent b="0" l="0" r="0" t="0"/>
            <wp:docPr descr="Сравнение Имя пользователя" title="fig:" id="35" name="Picture"/>
            <a:graphic>
              <a:graphicData uri="http://schemas.openxmlformats.org/drawingml/2006/picture">
                <pic:pic>
                  <pic:nvPicPr>
                    <pic:cNvPr descr="..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Имя пользователя</w:t>
      </w:r>
    </w:p>
    <w:p>
      <w:pPr>
        <w:numPr>
          <w:ilvl w:val="0"/>
          <w:numId w:val="1009"/>
        </w:numPr>
        <w:pStyle w:val="Compact"/>
      </w:pPr>
      <w:r>
        <w:t xml:space="preserve">Просмотрите 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/etc/passwd</w:t>
      </w:r>
    </w:p>
    <w:p>
      <w:pPr>
        <w:pStyle w:val="FirstParagraph"/>
      </w:pPr>
      <w:r>
        <w:rPr>
          <w:rStyle w:val="VerbatimChar"/>
        </w:rPr>
        <w:t xml:space="preserve">cat /etc/passwd | grep guest</w:t>
      </w:r>
    </w:p>
    <w:p>
      <w:pPr>
        <w:pStyle w:val="BodyText"/>
      </w:pPr>
      <w:r>
        <w:t xml:space="preserve">Найдите в нём свою учётную запись. Определите uid пользователя.Определите gid пользователя. Сравните найденные значения с полученными в предыдущих пунктах.</w:t>
      </w:r>
    </w:p>
    <w:p>
      <w:pPr>
        <w:pStyle w:val="BodyText"/>
      </w:pPr>
      <w:r>
        <w:rPr>
          <w:bCs/>
          <w:b/>
        </w:rPr>
        <w:t xml:space="preserve">uid - 1001</w:t>
      </w:r>
    </w:p>
    <w:p>
      <w:pPr>
        <w:pStyle w:val="BodyText"/>
      </w:pPr>
      <w:r>
        <w:rPr>
          <w:bCs/>
          <w:b/>
        </w:rPr>
        <w:t xml:space="preserve">gid - 1001</w:t>
      </w:r>
    </w:p>
    <w:p>
      <w:pPr>
        <w:pStyle w:val="CaptionedFigure"/>
      </w:pPr>
      <w:r>
        <w:drawing>
          <wp:inline>
            <wp:extent cx="3733800" cy="406347"/>
            <wp:effectExtent b="0" l="0" r="0" t="0"/>
            <wp:docPr descr="Просмотр файла /etc/passwd" title="fig:" id="38" name="Picture"/>
            <a:graphic>
              <a:graphicData uri="http://schemas.openxmlformats.org/drawingml/2006/picture">
                <pic:pic>
                  <pic:nvPicPr>
                    <pic:cNvPr descr="..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файла /etc/passwd</w:t>
      </w:r>
    </w:p>
    <w:p>
      <w:pPr>
        <w:numPr>
          <w:ilvl w:val="0"/>
          <w:numId w:val="1010"/>
        </w:numPr>
        <w:pStyle w:val="Compact"/>
      </w:pPr>
      <w:r>
        <w:t xml:space="preserve">Определите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(см. рис. ??)</w:t>
      </w:r>
    </w:p>
    <w:p>
      <w:pPr>
        <w:pStyle w:val="FirstParagraph"/>
      </w:pPr>
      <w:r>
        <w:t xml:space="preserve">Удалось ли вам получить список поддиректорий директории /home? -</w:t>
      </w:r>
      <w:r>
        <w:t xml:space="preserve"> </w:t>
      </w:r>
      <w:r>
        <w:rPr>
          <w:bCs/>
          <w:b/>
        </w:rPr>
        <w:t xml:space="preserve">Да</w:t>
      </w:r>
    </w:p>
    <w:p>
      <w:pPr>
        <w:pStyle w:val="BodyText"/>
      </w:pPr>
      <w:r>
        <w:t xml:space="preserve">Какие права установлены на директориях? -</w:t>
      </w:r>
      <w:r>
        <w:t xml:space="preserve"> </w:t>
      </w:r>
      <w:r>
        <w:rPr>
          <w:bCs/>
          <w:b/>
        </w:rPr>
        <w:t xml:space="preserve">все права</w:t>
      </w:r>
    </w:p>
    <w:p>
      <w:pPr>
        <w:pStyle w:val="CaptionedFigure"/>
      </w:pPr>
      <w:r>
        <w:drawing>
          <wp:inline>
            <wp:extent cx="3733800" cy="731851"/>
            <wp:effectExtent b="0" l="0" r="0" t="0"/>
            <wp:docPr descr="Просмотр списка директорий" title="fig:" id="41" name="Picture"/>
            <a:graphic>
              <a:graphicData uri="http://schemas.openxmlformats.org/drawingml/2006/picture">
                <pic:pic>
                  <pic:nvPicPr>
                    <pic:cNvPr descr="../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списка директорий</w:t>
      </w:r>
    </w:p>
    <w:p>
      <w:pPr>
        <w:numPr>
          <w:ilvl w:val="0"/>
          <w:numId w:val="1011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rStyle w:val="VerbatimChar"/>
        </w:rPr>
        <w:t xml:space="preserve">lsattr /home</w:t>
      </w:r>
    </w:p>
    <w:p>
      <w:pPr>
        <w:pStyle w:val="FirstParagraph"/>
      </w:pPr>
      <w:r>
        <w:t xml:space="preserve">Удалось ли вам увидеть расширенные атрибуты директории? -</w:t>
      </w:r>
      <w:r>
        <w:t xml:space="preserve"> </w:t>
      </w:r>
      <w:r>
        <w:rPr>
          <w:bCs/>
          <w:b/>
        </w:rPr>
        <w:t xml:space="preserve">Да</w:t>
      </w:r>
    </w:p>
    <w:p>
      <w:pPr>
        <w:pStyle w:val="BodyText"/>
      </w:pP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 -</w:t>
      </w:r>
      <w:r>
        <w:t xml:space="preserve"> </w:t>
      </w:r>
      <w:r>
        <w:rPr>
          <w:bCs/>
          <w:b/>
        </w:rPr>
        <w:t xml:space="preserve">Нет, отказ в доступ</w:t>
      </w:r>
    </w:p>
    <w:p>
      <w:pPr>
        <w:pStyle w:val="CaptionedFigure"/>
      </w:pPr>
      <w:r>
        <w:drawing>
          <wp:inline>
            <wp:extent cx="3733800" cy="459960"/>
            <wp:effectExtent b="0" l="0" r="0" t="0"/>
            <wp:docPr descr="Просмотр расширенных атрибутов" title="fig:" id="44" name="Picture"/>
            <a:graphic>
              <a:graphicData uri="http://schemas.openxmlformats.org/drawingml/2006/picture">
                <pic:pic>
                  <pic:nvPicPr>
                    <pic:cNvPr descr="..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расширенных атрибутов</w:t>
      </w:r>
    </w:p>
    <w:p>
      <w:pPr>
        <w:numPr>
          <w:ilvl w:val="0"/>
          <w:numId w:val="1012"/>
        </w:numPr>
        <w:pStyle w:val="Compact"/>
      </w:pPr>
      <w:r>
        <w:t xml:space="preserve">Создайте в домашней директории поддиректорию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 </w:t>
      </w:r>
      <w:r>
        <w:t xml:space="preserve">(см. рис. ??)</w:t>
      </w:r>
    </w:p>
    <w:p>
      <w:pPr>
        <w:pStyle w:val="FirstParagraph"/>
      </w:pPr>
      <w:r>
        <w:t xml:space="preserve">Определите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, какие права доступа и расширенные атрибуты были выставлены на директорию</w:t>
      </w:r>
      <w:r>
        <w:t xml:space="preserve"> </w:t>
      </w:r>
      <w:r>
        <w:rPr>
          <w:rStyle w:val="VerbatimChar"/>
        </w:rPr>
        <w:t xml:space="preserve">dir1</w:t>
      </w:r>
      <w:r>
        <w:t xml:space="preserve">.</w:t>
      </w:r>
    </w:p>
    <w:p>
      <w:pPr>
        <w:pStyle w:val="CaptionedFigure"/>
      </w:pPr>
      <w:r>
        <w:drawing>
          <wp:inline>
            <wp:extent cx="3733800" cy="3726521"/>
            <wp:effectExtent b="0" l="0" r="0" t="0"/>
            <wp:docPr descr="Достуние атрибутов директории" title="fig:" id="47" name="Picture"/>
            <a:graphic>
              <a:graphicData uri="http://schemas.openxmlformats.org/drawingml/2006/picture">
                <pic:pic>
                  <pic:nvPicPr>
                    <pic:cNvPr descr="../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Достуние атрибутов директории</w:t>
      </w:r>
    </w:p>
    <w:p>
      <w:pPr>
        <w:numPr>
          <w:ilvl w:val="0"/>
          <w:numId w:val="1013"/>
        </w:numPr>
        <w:pStyle w:val="Compact"/>
      </w:pPr>
      <w:r>
        <w:t xml:space="preserve">Снимите с директории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все атрибуты командой</w:t>
      </w:r>
    </w:p>
    <w:p>
      <w:pPr>
        <w:pStyle w:val="FirstParagraph"/>
      </w:pPr>
      <w:r>
        <w:rPr>
          <w:rStyle w:val="VerbatimChar"/>
        </w:rPr>
        <w:t xml:space="preserve">chmod 000 dir1</w:t>
      </w:r>
    </w:p>
    <w:p>
      <w:pPr>
        <w:pStyle w:val="BodyText"/>
      </w:pPr>
      <w:r>
        <w:t xml:space="preserve">и проверьте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(см. рис. ??)</w:t>
      </w:r>
    </w:p>
    <w:p>
      <w:pPr>
        <w:pStyle w:val="CaptionedFigure"/>
      </w:pPr>
      <w:r>
        <w:drawing>
          <wp:inline>
            <wp:extent cx="3350238" cy="1790379"/>
            <wp:effectExtent b="0" l="0" r="0" t="0"/>
            <wp:docPr descr="Модификация прав" title="fig:" id="50" name="Picture"/>
            <a:graphic>
              <a:graphicData uri="http://schemas.openxmlformats.org/drawingml/2006/picture">
                <pic:pic>
                  <pic:nvPicPr>
                    <pic:cNvPr descr="../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17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прав</w:t>
      </w:r>
    </w:p>
    <w:p>
      <w:pPr>
        <w:numPr>
          <w:ilvl w:val="0"/>
          <w:numId w:val="1014"/>
        </w:numPr>
        <w:pStyle w:val="Compact"/>
      </w:pPr>
      <w:r>
        <w:t xml:space="preserve">Попытайтесь создать в директории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</w:p>
    <w:p>
      <w:pPr>
        <w:pStyle w:val="FirstParagraph"/>
      </w:pPr>
      <w:r>
        <w:t xml:space="preserve">Объясните, почему вы получили отказ в выполнении операции по созда-</w:t>
      </w:r>
      <w:r>
        <w:t xml:space="preserve"> </w:t>
      </w:r>
      <w:r>
        <w:t xml:space="preserve">нию файла? -</w:t>
      </w:r>
      <w:r>
        <w:t xml:space="preserve"> </w:t>
      </w:r>
      <w:r>
        <w:rPr>
          <w:bCs/>
          <w:b/>
        </w:rPr>
        <w:t xml:space="preserve">Невозможно создать файл, потому что нет прав</w:t>
      </w:r>
    </w:p>
    <w:p>
      <w:pPr>
        <w:pStyle w:val="BodyText"/>
      </w:pPr>
      <w:r>
        <w:t xml:space="preserve">Оцените, как сообщение об ошибке отразилось на создании файла? Проверьте командой</w:t>
      </w:r>
    </w:p>
    <w:p>
      <w:pPr>
        <w:pStyle w:val="BodyText"/>
      </w:pPr>
      <w:r>
        <w:rPr>
          <w:rStyle w:val="VerbatimChar"/>
        </w:rPr>
        <w:t xml:space="preserve">ls -l /home/guest/dir1</w:t>
      </w:r>
    </w:p>
    <w:p>
      <w:pPr>
        <w:pStyle w:val="BodyText"/>
      </w:pPr>
      <w:r>
        <w:t xml:space="preserve">действительно ли файл file1 не находится внутри директории dir1. -</w:t>
      </w:r>
      <w:r>
        <w:t xml:space="preserve"> </w:t>
      </w:r>
      <w:r>
        <w:rPr>
          <w:bCs/>
          <w:b/>
        </w:rPr>
        <w:t xml:space="preserve">Нет</w:t>
      </w:r>
    </w:p>
    <w:p>
      <w:pPr>
        <w:pStyle w:val="CaptionedFigure"/>
      </w:pPr>
      <w:r>
        <w:drawing>
          <wp:inline>
            <wp:extent cx="3733800" cy="769925"/>
            <wp:effectExtent b="0" l="0" r="0" t="0"/>
            <wp:docPr descr="Права доступа к файлу" title="fig:" id="53" name="Picture"/>
            <a:graphic>
              <a:graphicData uri="http://schemas.openxmlformats.org/drawingml/2006/picture">
                <pic:pic>
                  <pic:nvPicPr>
                    <pic:cNvPr descr="../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к файлу</w:t>
      </w:r>
    </w:p>
    <w:p>
      <w:pPr>
        <w:pStyle w:val="CaptionedFigure"/>
      </w:pPr>
      <w:r>
        <w:drawing>
          <wp:inline>
            <wp:extent cx="3733800" cy="2896762"/>
            <wp:effectExtent b="0" l="0" r="0" t="0"/>
            <wp:docPr descr="Заполнение таблицы(1)" title="fig:" id="56" name="Picture"/>
            <a:graphic>
              <a:graphicData uri="http://schemas.openxmlformats.org/drawingml/2006/picture">
                <pic:pic>
                  <pic:nvPicPr>
                    <pic:cNvPr descr="../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таблицы(1)</w:t>
      </w:r>
    </w:p>
    <w:p>
      <w:pPr>
        <w:pStyle w:val="CaptionedFigure"/>
      </w:pPr>
      <w:r>
        <w:drawing>
          <wp:inline>
            <wp:extent cx="3733800" cy="3129458"/>
            <wp:effectExtent b="0" l="0" r="0" t="0"/>
            <wp:docPr descr="Заполнение таблицы(2)" title="fig:" id="59" name="Picture"/>
            <a:graphic>
              <a:graphicData uri="http://schemas.openxmlformats.org/drawingml/2006/picture">
                <pic:pic>
                  <pic:nvPicPr>
                    <pic:cNvPr descr="../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таблицы(2)</w:t>
      </w:r>
    </w:p>
    <w:p>
      <w:pPr>
        <w:pStyle w:val="CaptionedFigure"/>
      </w:pPr>
      <w:r>
        <w:drawing>
          <wp:inline>
            <wp:extent cx="3733800" cy="2891950"/>
            <wp:effectExtent b="0" l="0" r="0" t="0"/>
            <wp:docPr descr="Заполнение таблицы(3)" title="fig:" id="62" name="Picture"/>
            <a:graphic>
              <a:graphicData uri="http://schemas.openxmlformats.org/drawingml/2006/picture">
                <pic:pic>
                  <pic:nvPicPr>
                    <pic:cNvPr descr="../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таблицы(3)</w:t>
      </w:r>
    </w:p>
    <w:bookmarkEnd w:id="64"/>
    <w:bookmarkStart w:id="65" w:name="вывод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</w:t>
      </w:r>
    </w:p>
    <w:bookmarkEnd w:id="65"/>
    <w:bookmarkStart w:id="67" w:name="список-литературы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Список литературы</w:t>
      </w:r>
    </w:p>
    <w:p>
      <w:pPr>
        <w:numPr>
          <w:ilvl w:val="0"/>
          <w:numId w:val="1015"/>
        </w:numPr>
      </w:pPr>
      <w:r>
        <w:t xml:space="preserve">Кулябов Д. С. *Лабораторная работа №2**: 002-lab_discret_attr.pdf*</w:t>
      </w:r>
    </w:p>
    <w:p>
      <w:pPr>
        <w:numPr>
          <w:ilvl w:val="0"/>
          <w:numId w:val="1015"/>
        </w:numPr>
      </w:pPr>
      <w:r>
        <w:t xml:space="preserve">Изменение атрибутов файлов в Linux [Электронный ресурс]. 2023.URL:</w:t>
      </w:r>
      <w:r>
        <w:t xml:space="preserve"> </w:t>
      </w:r>
      <w:hyperlink r:id="rId66">
        <w:r>
          <w:rPr>
            <w:rStyle w:val="Hyperlink"/>
          </w:rPr>
          <w:t xml:space="preserve">https://linux-notes.org/izmenenie-atributov-flagov-na-fajlah-v-unix-linux/</w:t>
        </w:r>
      </w:hyperlink>
      <w:r>
        <w:t xml:space="preserve"> </w:t>
      </w:r>
      <w:r>
        <w:t xml:space="preserve">(дата обращения: 14.09.2023)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6" Target="https://linux-notes.org/izmenenie-atributov-flagov-na-fajlah-v-unix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linux-notes.org/izmenenie-atributov-flagov-na-fajlah-v-unix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2</dc:title>
  <dc:creator>Адебайо Ридвануллахи Айофе</dc:creator>
  <dc:language>ru-RU</dc:language>
  <cp:keywords/>
  <dcterms:created xsi:type="dcterms:W3CDTF">2023-09-16T12:45:52Z</dcterms:created>
  <dcterms:modified xsi:type="dcterms:W3CDTF">2023-09-16T12:45:52Z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