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26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Адебайо</w:t>
      </w:r>
      <w:r>
        <w:t xml:space="preserve"> </w:t>
      </w:r>
      <w:r>
        <w:t xml:space="preserve">Ридвануллахи</w:t>
      </w:r>
      <w:r>
        <w:t xml:space="preserve"> </w:t>
      </w:r>
      <w:r>
        <w:t xml:space="preserve">Айофе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Рассмотреть простейшую модель эффективность рекламы.</w:t>
      </w:r>
    </w:p>
    <w:p>
      <w:pPr>
        <w:numPr>
          <w:ilvl w:val="0"/>
          <w:numId w:val="1001"/>
        </w:numPr>
      </w:pPr>
      <w:r>
        <w:t xml:space="preserve">Построить модель и визуализировать и анализировать графики эффективности распространения рекламы для трех случаев.</w:t>
      </w:r>
    </w:p>
    <w:p>
      <w:pPr>
        <w:numPr>
          <w:ilvl w:val="0"/>
          <w:numId w:val="1001"/>
        </w:numPr>
      </w:pPr>
      <w:r>
        <w:t xml:space="preserve">Визуализировать модель с помощью Julia и OpenModelica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Случай 1.</w:t>
      </w:r>
      <w:r>
        <w:t xml:space="preserve"> </w:t>
      </w: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Случай 2.</w:t>
      </w:r>
      <w:r>
        <w:t xml:space="preserve"> </w:t>
      </w: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b</m:t>
                            </m:r>
                          </m:num>
                          <m:den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r>
                          <m:t>0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001</m:t>
                        </m:r>
                      </m:e>
                    </m:d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sSubSup>
                  <m:e>
                    <m:r>
                      <m:t>M</m:t>
                    </m:r>
                  </m:e>
                  <m:sub>
                    <m:r>
                      <m:t>0</m:t>
                    </m:r>
                  </m:sub>
                  <m:sup>
                    <m:r>
                      <m:t>1</m:t>
                    </m:r>
                  </m:sup>
                </m:sSubSup>
                <m:r>
                  <m:rPr>
                    <m:sty m:val="p"/>
                  </m:rPr>
                  <m:t>=</m:t>
                </m:r>
                <m:r>
                  <m:t>2.5</m:t>
                </m:r>
                <m:r>
                  <m:rPr>
                    <m:sty m:val="p"/>
                  </m:rPr>
                  <m:t>,</m:t>
                </m:r>
                <m:sSubSup>
                  <m:e>
                    <m:r>
                      <m:t>M</m:t>
                    </m:r>
                  </m:e>
                  <m:sub>
                    <m:r>
                      <m:t>0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=</m:t>
                </m:r>
                <m:r>
                  <m:t>1.5</m:t>
                </m:r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sSub>
                  <m:e>
                    <m:r>
                      <m:t>p</m:t>
                    </m:r>
                  </m:e>
                  <m:sub>
                    <m:r>
                      <m:t>c</m:t>
                    </m:r>
                    <m:r>
                      <m:t>r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15</m:t>
                </m:r>
                <m:r>
                  <m:rPr>
                    <m:sty m:val="p"/>
                  </m:rPr>
                  <m:t>,</m:t>
                </m:r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17</m:t>
                </m:r>
                <m:r>
                  <m:rPr>
                    <m:sty m:val="p"/>
                  </m:rPr>
                  <m:t>,</m:t>
                </m:r>
                <m:r>
                  <m:t>q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/>
              <m:e>
                <m:sSub>
                  <m:e>
                    <m:r>
                      <m:t>τ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11</m:t>
                </m:r>
                <m:r>
                  <m:rPr>
                    <m:sty m:val="p"/>
                  </m:rPr>
                  <m:t>,</m:t>
                </m:r>
                <m:sSub>
                  <m:e>
                    <m:r>
                      <m:t>τ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17</m:t>
                </m:r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sSub>
                  <m:e>
                    <m:acc>
                      <m:accPr>
                        <m:chr m:val="̃"/>
                      </m:accPr>
                      <m:e>
                        <m:r>
                          <m:t>p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8</m:t>
                </m:r>
                <m:r>
                  <m:rPr>
                    <m:sty m:val="p"/>
                  </m:rPr>
                  <m:t>,</m:t>
                </m:r>
                <m:sSub>
                  <m:e>
                    <m:acc>
                      <m:accPr>
                        <m:chr m:val="̃"/>
                      </m:accPr>
                      <m:e>
                        <m:r>
                          <m:t>p</m:t>
                        </m:r>
                      </m:e>
                    </m:acc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rPr>
          <w:bCs/>
          <w:b/>
        </w:rPr>
        <w:t xml:space="preserve">Замечание:</w:t>
      </w:r>
      <w:r>
        <w:t xml:space="preserve"> </w:t>
      </w:r>
      <w:r>
        <w:t xml:space="preserve">Значения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,</m:t>
        </m:r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указаны в тысячах единиц, а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t xml:space="preserve">- указаны в млн. единиц.</w:t>
      </w:r>
    </w:p>
    <w:p>
      <w:pPr>
        <w:pStyle w:val="BodyText"/>
      </w:pPr>
      <w:r>
        <w:rPr>
          <w:bCs/>
          <w:b/>
        </w:rPr>
        <w:t xml:space="preserve">Обозначения: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pStyle w:val="BodyText"/>
      </w:pPr>
      <m:oMath>
        <m:r>
          <m:t>p</m:t>
        </m:r>
        <m:r>
          <m:rPr>
            <m:sty m:val="p"/>
          </m:rPr>
          <m:t>̃</m:t>
        </m:r>
      </m:oMath>
      <w:r>
        <w:t xml:space="preserve">– себестоимость продукта, то есть переменные издержки на производство единицы продукции.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</w:t>
      </w:r>
    </w:p>
    <w:p>
      <w:pPr>
        <w:pStyle w:val="BodyText"/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- безразмерное время</w:t>
      </w:r>
    </w:p>
    <w:p>
      <w:pPr>
        <w:numPr>
          <w:ilvl w:val="0"/>
          <w:numId w:val="1002"/>
        </w:numPr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1.</w:t>
      </w:r>
    </w:p>
    <w:p>
      <w:pPr>
        <w:numPr>
          <w:ilvl w:val="0"/>
          <w:numId w:val="1002"/>
        </w:numPr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2.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Модель одной фирмы</w:t>
      </w:r>
      <w:r>
        <w:t xml:space="preserve"> </w:t>
      </w: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rPr>
          <w:bCs/>
          <w:b/>
        </w:rPr>
        <w:t xml:space="preserve">Обозначим:</w:t>
      </w:r>
    </w:p>
    <w:p>
      <w:pPr>
        <w:pStyle w:val="BodyText"/>
      </w:pPr>
      <w:r>
        <w:t xml:space="preserve">N – число потребителей производимого продукта.</w:t>
      </w:r>
    </w:p>
    <w:p>
      <w:pPr>
        <w:pStyle w:val="BodyText"/>
      </w:pPr>
      <w:r>
        <w:t xml:space="preserve">S 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pStyle w:val="BodyText"/>
      </w:pPr>
      <m:oMath>
        <m:r>
          <m:t>p</m:t>
        </m:r>
        <m:r>
          <m:rPr>
            <m:sty m:val="p"/>
          </m:rPr>
          <m:t>̃</m:t>
        </m:r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– доля оборотных средств, идущая на покрытие переменных издержек.</w:t>
      </w:r>
    </w:p>
    <w:p>
      <w:pPr>
        <w:pStyle w:val="BodyText"/>
      </w:pPr>
      <m:oMath>
        <m:r>
          <m:t>κ</m:t>
        </m:r>
      </m:oMath>
      <w:r>
        <w:t xml:space="preserve"> </w:t>
      </w:r>
      <w:r>
        <w:t xml:space="preserve">– постоянные издержки, которые не зависят от количества выпускаемой продукции.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Случай 1.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Code on Julia: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NormalTok"/>
        </w:rPr>
        <w:t xml:space="preserve">p_cr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</w:t>
      </w:r>
      <w:r>
        <w:br/>
      </w:r>
      <w:r>
        <w:rPr>
          <w:rStyle w:val="NormalTok"/>
        </w:rPr>
        <w:t xml:space="preserve">tau1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</w:t>
      </w:r>
      <w:r>
        <w:br/>
      </w:r>
      <w:r>
        <w:rPr>
          <w:rStyle w:val="NormalTok"/>
        </w:rPr>
        <w:t xml:space="preserve">tau2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14</w:t>
      </w:r>
      <w:r>
        <w:br/>
      </w:r>
      <w:r>
        <w:rPr>
          <w:rStyle w:val="NormalTok"/>
        </w:rPr>
        <w:t xml:space="preserve">p1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8</w:t>
      </w:r>
      <w:r>
        <w:br/>
      </w:r>
      <w:r>
        <w:rPr>
          <w:rStyle w:val="NormalTok"/>
        </w:rPr>
        <w:t xml:space="preserve">p2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6</w:t>
      </w:r>
      <w:r>
        <w:br/>
      </w:r>
      <w:r>
        <w:rPr>
          <w:rStyle w:val="NormalTok"/>
        </w:rPr>
        <w:t xml:space="preserve">q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17</w:t>
      </w:r>
      <w:r>
        <w:br/>
      </w:r>
      <w:r>
        <w:rPr>
          <w:rStyle w:val="NormalTok"/>
        </w:rPr>
        <w:t xml:space="preserve">d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M1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2.5</w:t>
      </w:r>
      <w:r>
        <w:br/>
      </w:r>
      <w:r>
        <w:rPr>
          <w:rStyle w:val="NormalTok"/>
        </w:rPr>
        <w:t xml:space="preserve">M2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1.5</w:t>
      </w:r>
      <w:r>
        <w:br/>
      </w:r>
      <w:r>
        <w:rPr>
          <w:rStyle w:val="NormalTok"/>
        </w:rPr>
        <w:t xml:space="preserve">u0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[M1, M2]</w:t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</w:t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p1)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p2)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(dm, m, p, t)</w:t>
      </w:r>
      <w:r>
        <w:br/>
      </w:r>
      <w:r>
        <w:rPr>
          <w:rStyle w:val="NormalTok"/>
        </w:rPr>
        <w:t xml:space="preserve">    dm[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FunctionTok"/>
        </w:rPr>
        <w:t xml:space="preserve">-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FunctionTok"/>
        </w:rPr>
        <w:t xml:space="preserve">-</w:t>
      </w:r>
      <w:r>
        <w:rPr>
          <w:rStyle w:val="NormalTok"/>
        </w:rPr>
        <w:t xml:space="preserve">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dm[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FunctionTok"/>
        </w:rPr>
        <w:t xml:space="preserve">-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FunctionTok"/>
        </w:rPr>
        <w:t xml:space="preserve">-</w:t>
      </w:r>
      <w:r>
        <w:rPr>
          <w:rStyle w:val="NormalTok"/>
        </w:rPr>
        <w:t xml:space="preserve">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u0, tspan)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, abstol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sol, 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"Lab 8"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"../report/image/Jlab81.png"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для случай 1(J)" title="fig:" id="24" name="Picture"/>
            <a:graphic>
              <a:graphicData uri="http://schemas.openxmlformats.org/drawingml/2006/picture">
                <pic:pic>
                  <pic:nvPicPr>
                    <pic:cNvPr descr="image/Jlab8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случай 1(J)</w:t>
      </w:r>
    </w:p>
    <w:p>
      <w:pPr>
        <w:pStyle w:val="BodyText"/>
      </w:pPr>
      <w:r>
        <w:t xml:space="preserve">Code on OpenModelica:</w:t>
      </w:r>
    </w:p>
    <w:p>
      <w:pPr>
        <w:pStyle w:val="SourceCode"/>
      </w:pPr>
      <w:r>
        <w:rPr>
          <w:rStyle w:val="VerbatimChar"/>
        </w:rPr>
        <w:t xml:space="preserve">model lab8</w:t>
      </w:r>
      <w:r>
        <w:br/>
      </w:r>
      <w:r>
        <w:rPr>
          <w:rStyle w:val="VerbatimChar"/>
        </w:rPr>
        <w:t xml:space="preserve">parameter Real p_cr = 15;</w:t>
      </w:r>
      <w:r>
        <w:br/>
      </w:r>
      <w:r>
        <w:rPr>
          <w:rStyle w:val="VerbatimChar"/>
        </w:rPr>
        <w:t xml:space="preserve">parameter Real tau1= 11;</w:t>
      </w:r>
      <w:r>
        <w:br/>
      </w:r>
      <w:r>
        <w:rPr>
          <w:rStyle w:val="VerbatimChar"/>
        </w:rPr>
        <w:t xml:space="preserve">parameter Real tau2=14;</w:t>
      </w:r>
      <w:r>
        <w:br/>
      </w:r>
      <w:r>
        <w:rPr>
          <w:rStyle w:val="VerbatimChar"/>
        </w:rPr>
        <w:t xml:space="preserve">parameter Real p1=8;</w:t>
      </w:r>
      <w:r>
        <w:br/>
      </w:r>
      <w:r>
        <w:rPr>
          <w:rStyle w:val="VerbatimChar"/>
        </w:rPr>
        <w:t xml:space="preserve">parameter Real p2=6;</w:t>
      </w:r>
      <w:r>
        <w:br/>
      </w:r>
      <w:r>
        <w:rPr>
          <w:rStyle w:val="VerbatimChar"/>
        </w:rPr>
        <w:t xml:space="preserve">parameter Real q=1;</w:t>
      </w:r>
      <w:r>
        <w:br/>
      </w:r>
      <w:r>
        <w:rPr>
          <w:rStyle w:val="VerbatimChar"/>
        </w:rPr>
        <w:t xml:space="preserve">parameter Real N=17;</w:t>
      </w:r>
      <w:r>
        <w:br/>
      </w:r>
      <w:r>
        <w:br/>
      </w:r>
      <w:r>
        <w:br/>
      </w:r>
      <w:r>
        <w:rPr>
          <w:rStyle w:val="VerbatimChar"/>
        </w:rPr>
        <w:t xml:space="preserve">//initial equation</w:t>
      </w:r>
      <w:r>
        <w:br/>
      </w:r>
      <w:r>
        <w:rPr>
          <w:rStyle w:val="VerbatimChar"/>
        </w:rPr>
        <w:t xml:space="preserve">Real a1 = p_cr/(tau1*tau1*p1*p1*N*q);</w:t>
      </w:r>
      <w:r>
        <w:br/>
      </w:r>
      <w:r>
        <w:rPr>
          <w:rStyle w:val="VerbatimChar"/>
        </w:rPr>
        <w:t xml:space="preserve">Real a2 = p_cr/(tau2*tau2*p2*p2*N*q);</w:t>
      </w:r>
      <w:r>
        <w:br/>
      </w:r>
      <w:r>
        <w:rPr>
          <w:rStyle w:val="VerbatimChar"/>
        </w:rPr>
        <w:t xml:space="preserve">Real b = p_cr/(tau1*tau1*tau2*tau2*p1*p1*p2*p2*N*q);</w:t>
      </w:r>
      <w:r>
        <w:br/>
      </w:r>
      <w:r>
        <w:rPr>
          <w:rStyle w:val="VerbatimChar"/>
        </w:rPr>
        <w:t xml:space="preserve">Real c1 = (p_cr-p1)/(tau1*p1);</w:t>
      </w:r>
      <w:r>
        <w:br/>
      </w:r>
      <w:r>
        <w:rPr>
          <w:rStyle w:val="VerbatimChar"/>
        </w:rPr>
        <w:t xml:space="preserve">Real c2 = (p_cr-p2)/(tau2*p2);</w:t>
      </w:r>
      <w:r>
        <w:br/>
      </w:r>
      <w:r>
        <w:br/>
      </w:r>
      <w:r>
        <w:rPr>
          <w:rStyle w:val="VerbatimChar"/>
        </w:rPr>
        <w:t xml:space="preserve">Real m1(start=2.5);</w:t>
      </w:r>
      <w:r>
        <w:br/>
      </w:r>
      <w:r>
        <w:rPr>
          <w:rStyle w:val="VerbatimChar"/>
        </w:rPr>
        <w:t xml:space="preserve">Real m2(start=1.5);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der(m1)=m1-(b/c1)*m1*m2-(a1/c1)*m1*m1;</w:t>
      </w:r>
      <w:r>
        <w:br/>
      </w:r>
      <w:r>
        <w:rPr>
          <w:rStyle w:val="VerbatimChar"/>
        </w:rPr>
        <w:t xml:space="preserve">der(m2)=(c2/c1)*m2-(b/c1)*m1*m2-(a2/c1)*m2*m2;</w:t>
      </w:r>
      <w:r>
        <w:br/>
      </w:r>
      <w:r>
        <w:rPr>
          <w:rStyle w:val="VerbatimChar"/>
        </w:rPr>
        <w:t xml:space="preserve">end lab8;</w:t>
      </w:r>
    </w:p>
    <w:p>
      <w:pPr>
        <w:pStyle w:val="CaptionedFigure"/>
      </w:pPr>
      <w:r>
        <w:drawing>
          <wp:inline>
            <wp:extent cx="3733800" cy="1531459"/>
            <wp:effectExtent b="0" l="0" r="0" t="0"/>
            <wp:docPr descr="График для случай 1(OM)" title="fig:" id="27" name="Picture"/>
            <a:graphic>
              <a:graphicData uri="http://schemas.openxmlformats.org/drawingml/2006/picture">
                <pic:pic>
                  <pic:nvPicPr>
                    <pic:cNvPr descr="image/Mlab8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1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случай 1(OM)</w:t>
      </w:r>
    </w:p>
    <w:p>
      <w:pPr>
        <w:pStyle w:val="BodyText"/>
      </w:pPr>
      <w:r>
        <w:rPr>
          <w:bCs/>
          <w:b/>
        </w:rPr>
        <w:t xml:space="preserve">Случай 2.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b</m:t>
                            </m:r>
                          </m:num>
                          <m:den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r>
                          <m:t>0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001</m:t>
                        </m:r>
                      </m:e>
                    </m:d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Code on Julia: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NormalTok"/>
        </w:rPr>
        <w:t xml:space="preserve">p_cr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</w:t>
      </w:r>
      <w:r>
        <w:br/>
      </w:r>
      <w:r>
        <w:rPr>
          <w:rStyle w:val="NormalTok"/>
        </w:rPr>
        <w:t xml:space="preserve">tau1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</w:t>
      </w:r>
      <w:r>
        <w:br/>
      </w:r>
      <w:r>
        <w:rPr>
          <w:rStyle w:val="NormalTok"/>
        </w:rPr>
        <w:t xml:space="preserve">tau2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14</w:t>
      </w:r>
      <w:r>
        <w:br/>
      </w:r>
      <w:r>
        <w:rPr>
          <w:rStyle w:val="NormalTok"/>
        </w:rPr>
        <w:t xml:space="preserve">p1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8</w:t>
      </w:r>
      <w:r>
        <w:br/>
      </w:r>
      <w:r>
        <w:rPr>
          <w:rStyle w:val="NormalTok"/>
        </w:rPr>
        <w:t xml:space="preserve">p2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6</w:t>
      </w:r>
      <w:r>
        <w:br/>
      </w:r>
      <w:r>
        <w:rPr>
          <w:rStyle w:val="NormalTok"/>
        </w:rPr>
        <w:t xml:space="preserve">q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17</w:t>
      </w:r>
      <w:r>
        <w:br/>
      </w:r>
      <w:r>
        <w:br/>
      </w:r>
      <w:r>
        <w:rPr>
          <w:rStyle w:val="NormalTok"/>
        </w:rPr>
        <w:t xml:space="preserve">d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M1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2.5</w:t>
      </w:r>
      <w:r>
        <w:br/>
      </w:r>
      <w:r>
        <w:rPr>
          <w:rStyle w:val="NormalTok"/>
        </w:rPr>
        <w:t xml:space="preserve">M2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1.5</w:t>
      </w:r>
      <w:r>
        <w:br/>
      </w:r>
      <w:r>
        <w:rPr>
          <w:rStyle w:val="NormalTok"/>
        </w:rPr>
        <w:t xml:space="preserve">u0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[M1, M2]</w:t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</w:t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p1)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p2)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(dm, m, p, t)</w:t>
      </w:r>
      <w:r>
        <w:br/>
      </w:r>
      <w:r>
        <w:rPr>
          <w:rStyle w:val="NormalTok"/>
        </w:rPr>
        <w:t xml:space="preserve">    dm[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FunctionTok"/>
        </w:rPr>
        <w:t xml:space="preserve">-</w:t>
      </w:r>
      <w:r>
        <w:rPr>
          <w:rStyle w:val="NormalTok"/>
        </w:rPr>
        <w:t xml:space="preserve">((b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FunctionTok"/>
        </w:rPr>
        <w:t xml:space="preserve">-</w:t>
      </w:r>
      <w:r>
        <w:rPr>
          <w:rStyle w:val="NormalTok"/>
        </w:rPr>
        <w:t xml:space="preserve">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dm[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FunctionTok"/>
        </w:rPr>
        <w:t xml:space="preserve">-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FunctionTok"/>
        </w:rPr>
        <w:t xml:space="preserve">-</w:t>
      </w:r>
      <w:r>
        <w:rPr>
          <w:rStyle w:val="NormalTok"/>
        </w:rPr>
        <w:t xml:space="preserve">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u0, tspan)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, abstol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sol, 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"Lab 8"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"../report/image/Jlab82.png"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для случай 2(J)" title="fig:" id="30" name="Picture"/>
            <a:graphic>
              <a:graphicData uri="http://schemas.openxmlformats.org/drawingml/2006/picture">
                <pic:pic>
                  <pic:nvPicPr>
                    <pic:cNvPr descr="image/Jlab8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случай 2(J)</w:t>
      </w:r>
    </w:p>
    <w:p>
      <w:pPr>
        <w:pStyle w:val="BodyText"/>
      </w:pPr>
      <w:r>
        <w:t xml:space="preserve">Code on OpenModelica:</w:t>
      </w:r>
    </w:p>
    <w:p>
      <w:pPr>
        <w:pStyle w:val="SourceCode"/>
      </w:pPr>
      <w:r>
        <w:rPr>
          <w:rStyle w:val="VerbatimChar"/>
        </w:rPr>
        <w:t xml:space="preserve">model lab8</w:t>
      </w:r>
      <w:r>
        <w:br/>
      </w:r>
      <w:r>
        <w:rPr>
          <w:rStyle w:val="VerbatimChar"/>
        </w:rPr>
        <w:t xml:space="preserve">parameter Real p_cr = 15;</w:t>
      </w:r>
      <w:r>
        <w:br/>
      </w:r>
      <w:r>
        <w:rPr>
          <w:rStyle w:val="VerbatimChar"/>
        </w:rPr>
        <w:t xml:space="preserve">parameter Real tau1= 11;</w:t>
      </w:r>
      <w:r>
        <w:br/>
      </w:r>
      <w:r>
        <w:rPr>
          <w:rStyle w:val="VerbatimChar"/>
        </w:rPr>
        <w:t xml:space="preserve">parameter Real tau2=14;</w:t>
      </w:r>
      <w:r>
        <w:br/>
      </w:r>
      <w:r>
        <w:rPr>
          <w:rStyle w:val="VerbatimChar"/>
        </w:rPr>
        <w:t xml:space="preserve">parameter Real p1=8;</w:t>
      </w:r>
      <w:r>
        <w:br/>
      </w:r>
      <w:r>
        <w:rPr>
          <w:rStyle w:val="VerbatimChar"/>
        </w:rPr>
        <w:t xml:space="preserve">parameter Real p2=6;</w:t>
      </w:r>
      <w:r>
        <w:br/>
      </w:r>
      <w:r>
        <w:rPr>
          <w:rStyle w:val="VerbatimChar"/>
        </w:rPr>
        <w:t xml:space="preserve">parameter Real q=1;</w:t>
      </w:r>
      <w:r>
        <w:br/>
      </w:r>
      <w:r>
        <w:rPr>
          <w:rStyle w:val="VerbatimChar"/>
        </w:rPr>
        <w:t xml:space="preserve">parameter Real N=17;</w:t>
      </w:r>
      <w:r>
        <w:br/>
      </w:r>
      <w:r>
        <w:rPr>
          <w:rStyle w:val="VerbatimChar"/>
        </w:rPr>
        <w:t xml:space="preserve">//initial equation</w:t>
      </w:r>
      <w:r>
        <w:br/>
      </w:r>
      <w:r>
        <w:rPr>
          <w:rStyle w:val="VerbatimChar"/>
        </w:rPr>
        <w:t xml:space="preserve">Real a1 = p_cr/(tau1*tau1*p1*p1*N*q);</w:t>
      </w:r>
      <w:r>
        <w:br/>
      </w:r>
      <w:r>
        <w:rPr>
          <w:rStyle w:val="VerbatimChar"/>
        </w:rPr>
        <w:t xml:space="preserve">Real a2 = p_cr/(tau2*tau2*p2*p2*N*q);</w:t>
      </w:r>
      <w:r>
        <w:br/>
      </w:r>
      <w:r>
        <w:rPr>
          <w:rStyle w:val="VerbatimChar"/>
        </w:rPr>
        <w:t xml:space="preserve">Real b = p_cr/(tau1*tau1*tau2*tau2*p1*p1*p2*p2*N*q);</w:t>
      </w:r>
      <w:r>
        <w:br/>
      </w:r>
      <w:r>
        <w:rPr>
          <w:rStyle w:val="VerbatimChar"/>
        </w:rPr>
        <w:t xml:space="preserve">Real c1 = (p_cr-p1)/(tau1*p1);</w:t>
      </w:r>
      <w:r>
        <w:br/>
      </w:r>
      <w:r>
        <w:rPr>
          <w:rStyle w:val="VerbatimChar"/>
        </w:rPr>
        <w:t xml:space="preserve">Real c2 = (p_cr-p2)/(tau2*p2);</w:t>
      </w:r>
      <w:r>
        <w:br/>
      </w:r>
      <w:r>
        <w:br/>
      </w:r>
      <w:r>
        <w:rPr>
          <w:rStyle w:val="VerbatimChar"/>
        </w:rPr>
        <w:t xml:space="preserve">Real m1(start=2.5);</w:t>
      </w:r>
      <w:r>
        <w:br/>
      </w:r>
      <w:r>
        <w:rPr>
          <w:rStyle w:val="VerbatimChar"/>
        </w:rPr>
        <w:t xml:space="preserve">Real m2(start=1.5);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der(m1)=m1-((b/c1)+0.001)*m1*m2-(a1/c1)*m1*m1;</w:t>
      </w:r>
      <w:r>
        <w:br/>
      </w:r>
      <w:r>
        <w:rPr>
          <w:rStyle w:val="VerbatimChar"/>
        </w:rPr>
        <w:t xml:space="preserve">der(m2)=(c2/c1)*m2-(b/c1)*m1*m2-(a2/c1)*m2*m2;</w:t>
      </w:r>
      <w:r>
        <w:br/>
      </w:r>
      <w:r>
        <w:rPr>
          <w:rStyle w:val="VerbatimChar"/>
        </w:rPr>
        <w:t xml:space="preserve">end lab8;</w:t>
      </w:r>
    </w:p>
    <w:p>
      <w:pPr>
        <w:pStyle w:val="CaptionedFigure"/>
      </w:pPr>
      <w:r>
        <w:drawing>
          <wp:inline>
            <wp:extent cx="3733800" cy="1531459"/>
            <wp:effectExtent b="0" l="0" r="0" t="0"/>
            <wp:docPr descr="График для случай 2(OM)" title="fig:" id="33" name="Picture"/>
            <a:graphic>
              <a:graphicData uri="http://schemas.openxmlformats.org/drawingml/2006/picture">
                <pic:pic>
                  <pic:nvPicPr>
                    <pic:cNvPr descr="image/Mlab8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1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случай 2(OM)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рассмотрел модель конкуренции двух фирм. Построил графики изменения оборотных средств и проанализировала их. Я научился использовать язык программирования Julia и OpenModelica.</w:t>
      </w:r>
    </w:p>
    <w:bookmarkEnd w:id="36"/>
    <w:bookmarkStart w:id="38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Кулябов Д. С.</w:t>
      </w:r>
      <w:r>
        <w:t xml:space="preserve"> </w:t>
      </w:r>
      <w:r>
        <w:rPr>
          <w:iCs/>
          <w:i/>
        </w:rPr>
        <w:t xml:space="preserve">Лабораторная работа №8</w:t>
      </w:r>
      <w:r>
        <w:t xml:space="preserve"> </w:t>
      </w:r>
      <w:r>
        <w:t xml:space="preserve">:</w:t>
      </w:r>
      <w:r>
        <w:t xml:space="preserve"> </w:t>
      </w:r>
      <w:hyperlink r:id="rId37">
        <w:r>
          <w:rPr>
            <w:rStyle w:val="Hyperlink"/>
          </w:rPr>
          <w:t xml:space="preserve">https://esystem.rudn.ru/course/view.php?id=5930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hyperlink" Id="rId37" Target="https://esystem.rudn.ru/course/view.php?id=593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esystem.rudn.ru/course/view.php?id=59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 8</dc:title>
  <dc:creator>Адебайо Ридвануллахи Айофе</dc:creator>
  <dc:language>ru-RU</dc:language>
  <cp:keywords/>
  <dcterms:created xsi:type="dcterms:W3CDTF">2023-04-01T12:19:41Z</dcterms:created>
  <dcterms:modified xsi:type="dcterms:W3CDTF">2023-04-01T12:19:41Z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