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excitements never quench but ,rather, keep flaming higher. It was a happy moment to have my first attempt work by being able to move the paddles under only one trial. However, bouncing the ball off the paddles was a different story. I got stucked along the journey but i feel great to see it work at the end of the day! Like always, I would be happy to do more. Thank you.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