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Q1.What is PEP8 and why is it important?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PEP 8 is a document that provides various guidelines to write the readable in Python.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enhances the readability of the Python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Like proper naming convention,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Proper code layout,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Proper function or class name etc.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Q2.Create a python virutal environment, activate it, and install libraries like requests, beautifulsoup4.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 apt install python3-venv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python3 -m venv virtualenv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Source /home/prince/pyton_exercise/env/virtualenv/bin/activate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pip3 install requests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Q3.Write a Python program to get the Python version you are using.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876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python3 -V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Q4.Write a program to implment floor and ceil function without using inbuilt functions.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1943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Q5.Given string my_string = ‘Hello Python!’, Reverse the string using slicing, print ’!’ using indexing.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5238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Q6.Using examples explain string.format and f-strings.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String.format this .format method is used in python 2 to python 3.5 version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Example of .format()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13906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number=10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print("i have {} apples".format(number))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f-string is used in python 3.6 version and above , it is new way to use .format() which is used in python2 python 3.5 version.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Example of f-string.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Number = 10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print(f”i have {Number} apples”)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7715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7429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Q7.Write a program to find sum of digits of 3 digit number. Take input number from user. Example input = 123, result = 6.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590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Q8.Replace all underscores(_) with + from a given string.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Example: hello_how_are__you =&gt; hello+how+are++you.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23812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5905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4.pn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