
<file path=[Content_Types].xml><?xml version="1.0" encoding="utf-8"?>
<Types xmlns="http://schemas.openxmlformats.org/package/2006/content-types">
  <Default Extension="rels" ContentType="application/vnd.openxmlformats-package.relationships+xml"/>
  <Default Extension="png" ContentType="image/png"/>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xmlns:a="http://schemas.openxmlformats.org/drawingml/2006/main" xmlns:pic="http://schemas.openxmlformats.org/drawingml/2006/picture">
      <w:pPr>
        <w:spacing w:before="480" w:after="360"/>
        <w:jc w:val="center"/>
      </w:pPr>
      <w:r>
        <w:drawing>
          <wp:inline distT="0" distB="0" distL="0" distR="0">
            <wp:extent cx="3017520" cy="2159491"/>
            <wp:docPr id="101" name="Anknovate logo" descr="Anknovate IT Consultancy Services logo"/>
            <wp:cNvGraphicFramePr>
              <a:graphicFrameLocks noChangeAspect="1"/>
            </wp:cNvGraphicFramePr>
            <a:graphic>
              <a:graphicData uri="http://schemas.openxmlformats.org/drawingml/2006/picture">
                <pic:pic>
                  <pic:nvPicPr>
                    <pic:cNvPr id="101" name="Anknovate logo"/>
                    <pic:cNvPicPr/>
                  </pic:nvPicPr>
                  <pic:blipFill>
                    <a:blip r:embed="rId10"/>
                    <a:stretch>
                      <a:fillRect/>
                    </a:stretch>
                  </pic:blipFill>
                  <pic:spPr>
                    <a:xfrm>
                      <a:off x="0" y="0"/>
                      <a:ext cx="3017520" cy="2159491"/>
                    </a:xfrm>
                    <a:prstGeom prst="rect">
                      <a:avLst/>
                    </a:prstGeom>
                  </pic:spPr>
                </pic:pic>
              </a:graphicData>
            </a:graphic>
          </wp:inline>
        </w:drawing>
      </w:r>
    </w:p>
    <w:p>
      <w:pPr>
        <w:spacing w:before="240" w:after="120"/>
        <w:jc w:val="center"/>
      </w:pPr>
      <w:r>
        <w:rPr>
          <w:rFonts w:ascii="Cambria" w:hAnsi="Cambria" w:cs="Cambria"/>
          <w:b/>
          <w:bCs/>
          <w:color w:val="1F3A6B"/>
          <w:sz w:val="38"/>
          <w:szCs w:val="38"/>
        </w:rPr>
        <w:t xml:space="preserve">SOFTWARE REQUIREMENTS SPECIFICATION (SRS)</w:t>
      </w:r>
    </w:p>
    <w:p>
      <w:pPr>
        <w:spacing w:before="0" w:after="240"/>
        <w:jc w:val="center"/>
      </w:pPr>
      <w:r>
        <w:rPr>
          <w:rFonts w:ascii="Cambria" w:hAnsi="Cambria" w:cs="Cambria"/>
          <w:color w:val="4C9F3F"/>
          <w:sz w:val="30"/>
          <w:szCs w:val="30"/>
        </w:rPr>
        <w:t xml:space="preserve">YenkoExpress: UK shopping, shipping and delivery for Ghana</w:t>
      </w:r>
    </w:p>
    <w:p>
      <w:pPr>
        <w:pBdr>
          <w:bottom w:val="single" w:sz="12" w:space="1" w:color="4C9F3F"/>
        </w:pBdr>
        <w:spacing w:before="0" w:after="240"/>
        <w:ind w:left="2800" w:right="2800"/>
        <w:jc w:val="center"/>
      </w:pPr>
    </w:p>
    <w:tbl>
      <w:tblPr>
        <w:tblW w:w="9360" w:type="dxa"/>
        <w:tblBorders>
          <w:top w:val="single" w:sz="4" w:color="C9D3E0"/>
          <w:left w:val="single" w:sz="4" w:color="C9D3E0"/>
          <w:bottom w:val="single" w:sz="4" w:color="C9D3E0"/>
          <w:right w:val="single" w:sz="4" w:color="C9D3E0"/>
          <w:insideH w:val="single" w:sz="4" w:color="C9D3E0"/>
          <w:insideV w:val="single" w:sz="4" w:color="C9D3E0"/>
        </w:tblBorders>
        <w:tblLayout w:type="fixed"/>
        <w:tblCellMar>
          <w:top w:w="60" w:type="dxa"/>
          <w:left w:w="100" w:type="dxa"/>
          <w:bottom w:w="60" w:type="dxa"/>
          <w:right w:w="100" w:type="dxa"/>
        </w:tblCellMar>
        <w:tblLook w:val="0420" w:firstRow="1" w:lastRow="0" w:firstColumn="0" w:lastColumn="0" w:noHBand="0" w:noVBand="1"/>
      </w:tblPr>
      <w:tblGrid>
        <w:gridCol w:w="2600"/>
        <w:gridCol w:w="6760"/>
      </w:tblGrid>
      <w:tr>
        <w:trPr>
          <w:cantSplit/>
        </w:trPr>
        <w:tc>
          <w:tcPr>
            <w:tcW w:w="2600" w:type="dxa"/>
            <w:shd w:val="clear" w:color="auto" w:fill="1F3A6B"/>
          </w:tcPr>
          <w:p>
            <w:pPr>
              <w:spacing w:before="0" w:after="0"/>
            </w:pPr>
            <w:r>
              <w:rPr>
                <w:b/>
                <w:bCs/>
                <w:color w:val="1F3A6B"/>
                <w:sz w:val="21"/>
                <w:szCs w:val="21"/>
                <w:b/>
                <w:bCs/>
                <w:color w:val="FFFFFF"/>
              </w:rPr>
              <w:t xml:space="preserve">Document Version</w:t>
            </w:r>
          </w:p>
        </w:tc>
        <w:tc>
          <w:tcPr>
            <w:tcW w:w="6760" w:type="dxa"/>
            <w:shd w:val="clear" w:color="auto" w:fill="1F3A6B"/>
          </w:tcPr>
          <w:p>
            <w:pPr>
              <w:spacing w:before="0" w:after="0"/>
            </w:pPr>
            <w:r>
              <w:rPr>
                <w:sz w:val="21"/>
                <w:szCs w:val="21"/>
                <w:b/>
                <w:bCs/>
                <w:color w:val="FFFFFF"/>
              </w:rPr>
              <w:t xml:space="preserve">1.0</w:t>
            </w:r>
          </w:p>
        </w:tc>
      </w:tr>
      <w:tr>
        <w:trPr>
          <w:cantSplit/>
        </w:trPr>
        <w:tc>
          <w:tcPr>
            <w:tcW w:w="2600" w:type="dxa"/>
            <w:shd w:val="clear" w:color="auto" w:fill="F6F8FB"/>
          </w:tcPr>
          <w:p>
            <w:pPr>
              <w:spacing w:before="0" w:after="0"/>
            </w:pPr>
            <w:r>
              <w:rPr>
                <w:b/>
                <w:bCs/>
                <w:color w:val="1F3A6B"/>
                <w:sz w:val="21"/>
                <w:szCs w:val="21"/>
              </w:rPr>
              <w:t xml:space="preserve">Primary Market</w:t>
            </w:r>
          </w:p>
        </w:tc>
        <w:tc>
          <w:tcPr>
            <w:tcW w:w="6760" w:type="dxa"/>
            <w:shd w:val="clear" w:color="auto" w:fill="F6F8FB"/>
          </w:tcPr>
          <w:p>
            <w:pPr>
              <w:spacing w:before="0" w:after="0"/>
            </w:pPr>
            <w:r>
              <w:rPr>
                <w:sz w:val="21"/>
                <w:szCs w:val="21"/>
              </w:rPr>
              <w:t xml:space="preserve">Ghana</w:t>
            </w:r>
          </w:p>
        </w:tc>
      </w:tr>
      <w:tr>
        <w:trPr>
          <w:cantSplit/>
        </w:trPr>
        <w:tc>
          <w:tcPr>
            <w:tcW w:w="2600" w:type="dxa"/>
          </w:tcPr>
          <w:p>
            <w:pPr>
              <w:spacing w:before="0" w:after="0"/>
            </w:pPr>
            <w:r>
              <w:rPr>
                <w:b/>
                <w:bCs/>
                <w:color w:val="1F3A6B"/>
                <w:sz w:val="21"/>
                <w:szCs w:val="21"/>
              </w:rPr>
              <w:t xml:space="preserve">Shopping Source</w:t>
            </w:r>
          </w:p>
        </w:tc>
        <w:tc>
          <w:tcPr>
            <w:tcW w:w="6760" w:type="dxa"/>
          </w:tcPr>
          <w:p>
            <w:pPr>
              <w:spacing w:before="0" w:after="0"/>
            </w:pPr>
            <w:r>
              <w:rPr>
                <w:sz w:val="21"/>
                <w:szCs w:val="21"/>
              </w:rPr>
              <w:t xml:space="preserve">United Kingdom</w:t>
            </w:r>
          </w:p>
        </w:tc>
      </w:tr>
      <w:tr>
        <w:trPr>
          <w:cantSplit/>
        </w:trPr>
        <w:tc>
          <w:tcPr>
            <w:tcW w:w="2600" w:type="dxa"/>
            <w:shd w:val="clear" w:color="auto" w:fill="F6F8FB"/>
          </w:tcPr>
          <w:p>
            <w:pPr>
              <w:spacing w:before="0" w:after="0"/>
            </w:pPr>
            <w:r>
              <w:rPr>
                <w:b/>
                <w:bCs/>
                <w:color w:val="1F3A6B"/>
                <w:sz w:val="21"/>
                <w:szCs w:val="21"/>
              </w:rPr>
              <w:t xml:space="preserve">Business Model</w:t>
            </w:r>
          </w:p>
        </w:tc>
        <w:tc>
          <w:tcPr>
            <w:tcW w:w="6760" w:type="dxa"/>
            <w:shd w:val="clear" w:color="auto" w:fill="F6F8FB"/>
          </w:tcPr>
          <w:p>
            <w:pPr>
              <w:spacing w:before="0" w:after="0"/>
            </w:pPr>
            <w:r>
              <w:rPr>
                <w:sz w:val="21"/>
                <w:szCs w:val="21"/>
              </w:rPr>
              <w:t xml:space="preserve">Online shop and purchasing agent: UK goods paid for once in cedis, shipped to Ghana and delivered to the door</w:t>
            </w:r>
          </w:p>
        </w:tc>
      </w:tr>
      <w:tr>
        <w:trPr>
          <w:cantSplit/>
        </w:trPr>
        <w:tc>
          <w:tcPr>
            <w:tcW w:w="2600" w:type="dxa"/>
          </w:tcPr>
          <w:p>
            <w:pPr>
              <w:spacing w:before="0" w:after="0"/>
            </w:pPr>
            <w:r>
              <w:rPr>
                <w:b/>
                <w:bCs/>
                <w:color w:val="1F3A6B"/>
                <w:sz w:val="21"/>
                <w:szCs w:val="21"/>
              </w:rPr>
              <w:t xml:space="preserve">Prepared for</w:t>
            </w:r>
          </w:p>
        </w:tc>
        <w:tc>
          <w:tcPr>
            <w:tcW w:w="6760" w:type="dxa"/>
          </w:tcPr>
          <w:p>
            <w:pPr>
              <w:spacing w:before="0" w:after="0"/>
            </w:pPr>
            <w:r>
              <w:rPr>
                <w:sz w:val="21"/>
                <w:szCs w:val="21"/>
              </w:rPr>
              <w:t xml:space="preserve">The owner of YenkoExpress</w:t>
            </w:r>
          </w:p>
        </w:tc>
      </w:tr>
      <w:tr>
        <w:trPr>
          <w:cantSplit/>
        </w:trPr>
        <w:tc>
          <w:tcPr>
            <w:tcW w:w="2600" w:type="dxa"/>
            <w:shd w:val="clear" w:color="auto" w:fill="F6F8FB"/>
          </w:tcPr>
          <w:p>
            <w:pPr>
              <w:spacing w:before="0" w:after="0"/>
            </w:pPr>
            <w:r>
              <w:rPr>
                <w:b/>
                <w:bCs/>
                <w:color w:val="1F3A6B"/>
                <w:sz w:val="21"/>
                <w:szCs w:val="21"/>
              </w:rPr>
              <w:t xml:space="preserve">Prepared by</w:t>
            </w:r>
          </w:p>
        </w:tc>
        <w:tc>
          <w:tcPr>
            <w:tcW w:w="6760" w:type="dxa"/>
            <w:shd w:val="clear" w:color="auto" w:fill="F6F8FB"/>
          </w:tcPr>
          <w:p>
            <w:pPr>
              <w:spacing w:before="0" w:after="0"/>
            </w:pPr>
            <w:r>
              <w:rPr>
                <w:sz w:val="21"/>
                <w:szCs w:val="21"/>
              </w:rPr>
              <w:t xml:space="preserve">Anknovate IT Consultancy Services</w:t>
            </w:r>
          </w:p>
        </w:tc>
      </w:tr>
      <w:tr>
        <w:trPr>
          <w:cantSplit/>
        </w:trPr>
        <w:tc>
          <w:tcPr>
            <w:tcW w:w="2600" w:type="dxa"/>
          </w:tcPr>
          <w:p>
            <w:pPr>
              <w:spacing w:before="0" w:after="0"/>
            </w:pPr>
            <w:r>
              <w:rPr>
                <w:b/>
                <w:bCs/>
                <w:color w:val="1F3A6B"/>
                <w:sz w:val="21"/>
                <w:szCs w:val="21"/>
              </w:rPr>
              <w:t xml:space="preserve">Date</w:t>
            </w:r>
          </w:p>
        </w:tc>
        <w:tc>
          <w:tcPr>
            <w:tcW w:w="6760" w:type="dxa"/>
          </w:tcPr>
          <w:p>
            <w:pPr>
              <w:spacing w:before="0" w:after="0"/>
            </w:pPr>
            <w:r>
              <w:rPr>
                <w:sz w:val="21"/>
                <w:szCs w:val="21"/>
              </w:rPr>
              <w:t xml:space="preserve">7 October 2026</w:t>
            </w:r>
          </w:p>
        </w:tc>
      </w:tr>
    </w:tbl>
    <w:p>
      <w:pPr>
        <w:spacing w:before="480" w:after="0"/>
        <w:jc w:val="center"/>
      </w:pPr>
      <w:r>
        <w:rPr>
          <w:i/>
          <w:iCs/>
          <w:color w:val="6B7280"/>
          <w:sz w:val="18"/>
          <w:szCs w:val="18"/>
        </w:rPr>
        <w:t xml:space="preserve">Confidential. This document has been prepared by Anknovate IT Consultancy Services for the named recipient and contains proprietary information. It must not be copied or shared with third parties without written permission.</w:t>
      </w:r>
    </w:p>
    <w:p>
      <w:pPr>
        <w:spacing w:before="240" w:after="0"/>
        <w:jc w:val="center"/>
      </w:pPr>
      <w:r>
        <w:rPr>
          <w:b/>
          <w:bCs/>
          <w:color w:val="1F3A6B"/>
          <w:sz w:val="20"/>
          <w:szCs w:val="20"/>
        </w:rPr>
        <w:t xml:space="preserve">www.anknovate.com  |  info@anknovate.com  |  WhatsApp +233 553 552 693</w:t>
      </w:r>
    </w:p>
    <w:p>
      <w:r>
        <w:br w:type="page"/>
      </w:r>
    </w:p>
    <w:p>
      <w:pPr>
        <w:pBdr>
          <w:bottom w:val="single" w:sz="8" w:space="4" w:color="4C9F3F"/>
        </w:pBdr>
        <w:spacing w:before="0" w:after="200"/>
      </w:pPr>
      <w:r>
        <w:rPr>
          <w:rFonts w:ascii="Cambria" w:hAnsi="Cambria" w:cs="Cambria"/>
          <w:b/>
          <w:bCs/>
          <w:color w:val="1F3A6B"/>
          <w:sz w:val="32"/>
          <w:szCs w:val="32"/>
        </w:rPr>
        <w:t xml:space="preserve">TABLE OF CONTENTS</w:t>
      </w:r>
    </w:p>
    <w:p>
      <w:pPr>
        <w:pStyle w:val="TOC1"/>
        <w:tabs>
          <w:tab w:val="right" w:leader="dot" w:pos="9360"/>
        </w:tabs>
      </w:pPr>
      <w:r>
        <w:fldChar w:fldCharType="begin"/>
      </w:r>
      <w:r>
        <w:instrText xml:space="preserve"> TOC \o "1-1" \h \z \u </w:instrText>
      </w:r>
      <w:r>
        <w:fldChar w:fldCharType="separate"/>
      </w:r>
      <w:r>
        <w:t xml:space="preserve">1. INTRODUCTION</w:t>
      </w:r>
      <w:r>
        <w:tab/>
      </w:r>
      <w:r>
        <w:t>3</w:t>
      </w:r>
    </w:p>
    <w:p>
      <w:pPr>
        <w:pStyle w:val="TOC1"/>
        <w:tabs>
          <w:tab w:val="right" w:leader="dot" w:pos="9360"/>
        </w:tabs>
      </w:pPr>
      <w:r>
        <w:t xml:space="preserve">2. OVERALL DESCRIPTION</w:t>
      </w:r>
      <w:r>
        <w:tab/>
      </w:r>
      <w:r>
        <w:t>4</w:t>
      </w:r>
    </w:p>
    <w:p>
      <w:pPr>
        <w:pStyle w:val="TOC1"/>
        <w:tabs>
          <w:tab w:val="right" w:leader="dot" w:pos="9360"/>
        </w:tabs>
      </w:pPr>
      <w:r>
        <w:t xml:space="preserve">3. EXTERNAL INTERFACE REQUIREMENTS</w:t>
      </w:r>
      <w:r>
        <w:tab/>
      </w:r>
      <w:r>
        <w:t>6</w:t>
      </w:r>
    </w:p>
    <w:p>
      <w:pPr>
        <w:pStyle w:val="TOC1"/>
        <w:tabs>
          <w:tab w:val="right" w:leader="dot" w:pos="9360"/>
        </w:tabs>
      </w:pPr>
      <w:r>
        <w:t xml:space="preserve">4. FUNCTIONAL REQUIREMENTS</w:t>
      </w:r>
      <w:r>
        <w:tab/>
      </w:r>
      <w:r>
        <w:t>7</w:t>
      </w:r>
    </w:p>
    <w:p>
      <w:pPr>
        <w:pStyle w:val="TOC1"/>
        <w:tabs>
          <w:tab w:val="right" w:leader="dot" w:pos="9360"/>
        </w:tabs>
      </w:pPr>
      <w:r>
        <w:t xml:space="preserve">5. VERIFICATION AND TRACEABILITY</w:t>
      </w:r>
      <w:r>
        <w:tab/>
      </w:r>
      <w:r>
        <w:t>21</w:t>
      </w:r>
    </w:p>
    <w:p>
      <w:pPr>
        <w:pStyle w:val="TOC1"/>
        <w:tabs>
          <w:tab w:val="right" w:leader="dot" w:pos="9360"/>
        </w:tabs>
      </w:pPr>
      <w:r>
        <w:t xml:space="preserve">6. NON-FUNCTIONAL REQUIREMENTS</w:t>
      </w:r>
      <w:r>
        <w:tab/>
      </w:r>
      <w:r>
        <w:t>23</w:t>
      </w:r>
    </w:p>
    <w:p>
      <w:pPr>
        <w:pStyle w:val="TOC1"/>
        <w:tabs>
          <w:tab w:val="right" w:leader="dot" w:pos="9360"/>
        </w:tabs>
      </w:pPr>
      <w:r>
        <w:t xml:space="preserve">7. DATA REQUIREMENTS</w:t>
      </w:r>
      <w:r>
        <w:tab/>
      </w:r>
      <w:r>
        <w:t>26</w:t>
      </w:r>
    </w:p>
    <w:p>
      <w:pPr>
        <w:pStyle w:val="TOC1"/>
        <w:tabs>
          <w:tab w:val="right" w:leader="dot" w:pos="9360"/>
        </w:tabs>
      </w:pPr>
      <w:r>
        <w:t xml:space="preserve">8. BUSINESS RULES</w:t>
      </w:r>
      <w:r>
        <w:tab/>
      </w:r>
      <w:r>
        <w:t>26</w:t>
      </w:r>
    </w:p>
    <w:p>
      <w:pPr>
        <w:pStyle w:val="TOC1"/>
        <w:tabs>
          <w:tab w:val="right" w:leader="dot" w:pos="9360"/>
        </w:tabs>
      </w:pPr>
      <w:r>
        <w:t xml:space="preserve">9. USE CASES</w:t>
      </w:r>
      <w:r>
        <w:tab/>
      </w:r>
      <w:r>
        <w:t>27</w:t>
      </w:r>
    </w:p>
    <w:p>
      <w:pPr>
        <w:pStyle w:val="TOC1"/>
        <w:tabs>
          <w:tab w:val="right" w:leader="dot" w:pos="9360"/>
        </w:tabs>
      </w:pPr>
      <w:r>
        <w:t xml:space="preserve">10. CONSTRAINTS, ASSUMPTIONS, DEPENDENCIES AND RISKS</w:t>
      </w:r>
      <w:r>
        <w:tab/>
      </w:r>
      <w:r>
        <w:t>29</w:t>
      </w:r>
    </w:p>
    <w:p>
      <w:pPr>
        <w:pStyle w:val="TOC1"/>
        <w:tabs>
          <w:tab w:val="right" w:leader="dot" w:pos="9360"/>
        </w:tabs>
      </w:pPr>
      <w:r>
        <w:t xml:space="preserve">APPENDIX A: FUTURE WORK AND PLANNED ENHANCEMENTS</w:t>
      </w:r>
      <w:r>
        <w:tab/>
      </w:r>
      <w:r>
        <w:t>31</w:t>
      </w:r>
    </w:p>
    <w:p>
      <w:pPr>
        <w:pStyle w:val="TOC1"/>
        <w:tabs>
          <w:tab w:val="right" w:leader="dot" w:pos="9360"/>
        </w:tabs>
      </w:pPr>
      <w:r>
        <w:t xml:space="preserve">APPENDIX B: GLOSSARY</w:t>
      </w:r>
      <w:r>
        <w:tab/>
      </w:r>
      <w:r>
        <w:t>31</w:t>
      </w:r>
    </w:p>
    <w:p>
      <w:pPr>
        <w:pStyle w:val="TOC1"/>
        <w:tabs>
          <w:tab w:val="right" w:leader="dot" w:pos="9360"/>
        </w:tabs>
      </w:pPr>
      <w:r>
        <w:t xml:space="preserve">APPENDIX C: REVISION HISTORY</w:t>
      </w:r>
      <w:r>
        <w:tab/>
      </w:r>
      <w:r>
        <w:t>32</w:t>
      </w:r>
    </w:p>
    <w:p>
      <w:pPr>
        <w:pStyle w:val="TOC1"/>
        <w:tabs>
          <w:tab w:val="right" w:leader="dot" w:pos="9360"/>
        </w:tabs>
      </w:pPr>
      <w:r>
        <w:t xml:space="preserve">APPENDIX D: ABOUT ANKNOVATE IT CONSULTANCY SERVICES</w:t>
      </w:r>
      <w:r>
        <w:tab/>
      </w:r>
      <w:r>
        <w:t>33</w:t>
      </w:r>
      <w:r>
        <w:fldChar w:fldCharType="end"/>
      </w:r>
    </w:p>
    <w:p>
      <w:r>
        <w:br w:type="page"/>
      </w:r>
    </w:p>
    <w:p>
      <w:pPr>
        <w:pStyle w:val="BlockText"/>
      </w:pPr>
      <w:r>
        <w:rPr>
          <w:bCs/>
          <w:b/>
        </w:rPr>
        <w:t xml:space="preserve">How to read this document.</w:t>
      </w:r>
      <w:r>
        <w:t xml:space="preserve"> </w:t>
      </w:r>
      <w:r>
        <w:t xml:space="preserve">It states what the system</w:t>
      </w:r>
      <w:r>
        <w:t xml:space="preserve"> </w:t>
      </w:r>
      <w:r>
        <w:rPr>
          <w:iCs/>
          <w:i/>
        </w:rPr>
        <w:t xml:space="preserve">shall</w:t>
      </w:r>
      <w:r>
        <w:t xml:space="preserve"> </w:t>
      </w:r>
      <w:r>
        <w:t xml:space="preserve">do. Requirements are numbered so they can be traced to tests (</w:t>
      </w:r>
      <w:hyperlink w:anchor="X52bedb0dec8a36670b3e75155638d257e4ccffc">
        <w:r>
          <w:rPr>
            <w:rStyle w:val="Hyperlink"/>
          </w:rPr>
          <w:t xml:space="preserve">section 5</w:t>
        </w:r>
      </w:hyperlink>
      <w:r>
        <w:t xml:space="preserve">). Other documents in the documentation set explain</w:t>
      </w:r>
      <w:r>
        <w:t xml:space="preserve"> </w:t>
      </w:r>
      <w:r>
        <w:rPr>
          <w:iCs/>
          <w:i/>
        </w:rPr>
        <w:t xml:space="preserve">how</w:t>
      </w:r>
      <w:r>
        <w:t xml:space="preserve"> </w:t>
      </w:r>
      <w:r>
        <w:t xml:space="preserve">to use, run and build the system; this one defines</w:t>
      </w:r>
      <w:r>
        <w:t xml:space="preserve"> </w:t>
      </w:r>
      <w:r>
        <w:rPr>
          <w:iCs/>
          <w:i/>
        </w:rPr>
        <w:t xml:space="preserve">what</w:t>
      </w:r>
      <w:r>
        <w:t xml:space="preserve"> </w:t>
      </w:r>
      <w:r>
        <w:t xml:space="preserve">it must do.</w:t>
      </w:r>
    </w:p>
    <w:bookmarkStart w:id="36" w:name="Xe3d0fc0bea9a42ce7605565d0964033d7f6ee47"/>
    <w:p>
      <w:pPr>
        <w:pStyle w:val="Heading1"/>
      </w:pPr>
      <w:r>
        <w:t xml:space="preserve">1. INTRODUCTION</w:t>
      </w:r>
    </w:p>
    <w:bookmarkStart w:id="20" w:name="Xe94c4103db6bb764aa3b798144b782dac27f424"/>
    <w:p>
      <w:pPr>
        <w:pStyle w:val="Heading2"/>
      </w:pPr>
      <w:r>
        <w:t xml:space="preserve">1.1 Purpose</w:t>
      </w:r>
    </w:p>
    <w:p>
      <w:pPr>
        <w:pStyle w:val="FirstParagraph"/>
      </w:pPr>
      <w:r>
        <w:t xml:space="preserve">This SRS specifies the requirements of</w:t>
      </w:r>
      <w:r>
        <w:t xml:space="preserve"> </w:t>
      </w:r>
      <w:r>
        <w:rPr>
          <w:bCs/>
          <w:b/>
        </w:rPr>
        <w:t xml:space="preserve">YenkoExpress</w:t>
      </w:r>
      <w:r>
        <w:t xml:space="preserve">, a web system that lets shoppers in Ghana buy goods from UK retailers and pay once in Ghana cedis (GHS), while the operator buys the goods in the UK, ships them to Ghana and has a third-party courier deliver them. It is the reference for deciding whether the system is correct and complete, for planning changes, and for acceptance testing.</w:t>
      </w:r>
    </w:p>
    <w:bookmarkEnd w:id="20"/>
    <w:bookmarkStart w:id="21" w:name="X3378fde8998068a01e48267892e5cd923e9bc15"/>
    <w:p>
      <w:pPr>
        <w:pStyle w:val="Heading2"/>
      </w:pPr>
      <w:r>
        <w:t xml:space="preserve">1.2 Scope</w:t>
      </w:r>
    </w:p>
    <w:p>
      <w:pPr>
        <w:pStyle w:val="FirstParagraph"/>
      </w:pPr>
      <w:r>
        <w:rPr>
          <w:bCs/>
          <w:b/>
        </w:rPr>
        <w:t xml:space="preserve">In scope.</w:t>
      </w:r>
      <w:r>
        <w:t xml:space="preserve"> </w:t>
      </w:r>
      <w:r>
        <w:t xml:space="preserve">A public storefront; customer accounts; carts, checkout and online payment; order tracking; notifications by SMS, WhatsApp and email; a catalogue that fills itself from approved sources; "link orders" for items from shops that are not in the catalogue; an administration console with role-based access for the owner's staff; and the operational machinery to run it (scheduler, health check, audit log).</w:t>
      </w:r>
    </w:p>
    <w:p>
      <w:pPr>
        <w:pStyle w:val="BodyText"/>
      </w:pPr>
      <w:r>
        <w:rPr>
          <w:bCs/>
          <w:b/>
        </w:rPr>
        <w:t xml:space="preserve">Out of scope.</w:t>
      </w:r>
      <w:r>
        <w:t xml:space="preserve"> </w:t>
      </w:r>
      <w:r>
        <w:t xml:space="preserve">Physical purchasing, UK warehousing, international freight and the Ghana courier (all done by people outside the software); customs clearance; accounting and tax filing; stock holding (the business holds no stock); a native mobile app; returns and dispute handling beyond cancel and refund; any marketplace of independent sellers.</w:t>
      </w:r>
    </w:p>
    <w:p>
      <w:pPr>
        <w:pStyle w:val="BodyText"/>
      </w:pPr>
      <w:r>
        <w:rPr>
          <w:bCs/>
          <w:b/>
        </w:rPr>
        <w:t xml:space="preserve">Benefits.</w:t>
      </w:r>
      <w:r>
        <w:t xml:space="preserve"> </w:t>
      </w:r>
      <w:r>
        <w:t xml:space="preserve">Customers see the full cost in pounds and cedis before paying, pay with local methods, and can follow the order. The operator controls prices and costs, can serve almost any UK shop, and works from a phone.</w:t>
      </w:r>
    </w:p>
    <w:bookmarkEnd w:id="21"/>
    <w:bookmarkStart w:id="22" w:name="X474da118801d895994d94418fb9e7d231973d17"/>
    <w:p>
      <w:pPr>
        <w:pStyle w:val="Heading2"/>
      </w:pPr>
      <w:r>
        <w:t xml:space="preserve">1.3 Definitions</w:t>
      </w:r>
    </w:p>
    <w:p>
      <w:pPr>
        <w:pStyle w:val="FirstParagraph"/>
      </w:pPr>
      <w:r>
        <w:t xml:space="preserve">See</w:t>
      </w:r>
      <w:r>
        <w:t xml:space="preserve"> </w:t>
      </w:r>
      <w:hyperlink w:anchor="appendix-b-glossary">
        <w:r>
          <w:rPr>
            <w:rStyle w:val="Hyperlink"/>
          </w:rPr>
          <w:t xml:space="preserve">Appendix B</w:t>
        </w:r>
      </w:hyperlink>
      <w:r>
        <w:t xml:space="preserve">. Key terms:</w:t>
      </w:r>
      <w:r>
        <w:t xml:space="preserve"> </w:t>
      </w:r>
      <w:r>
        <w:rPr>
          <w:bCs/>
          <w:b/>
        </w:rPr>
        <w:t xml:space="preserve">catalogue source</w:t>
      </w:r>
      <w:r>
        <w:t xml:space="preserve">,</w:t>
      </w:r>
      <w:r>
        <w:t xml:space="preserve"> </w:t>
      </w:r>
      <w:r>
        <w:rPr>
          <w:bCs/>
          <w:b/>
        </w:rPr>
        <w:t xml:space="preserve">link order</w:t>
      </w:r>
      <w:r>
        <w:t xml:space="preserve">,</w:t>
      </w:r>
      <w:r>
        <w:t xml:space="preserve"> </w:t>
      </w:r>
      <w:r>
        <w:rPr>
          <w:bCs/>
          <w:b/>
        </w:rPr>
        <w:t xml:space="preserve">quote</w:t>
      </w:r>
      <w:r>
        <w:t xml:space="preserve">,</w:t>
      </w:r>
      <w:r>
        <w:t xml:space="preserve"> </w:t>
      </w:r>
      <w:r>
        <w:rPr>
          <w:bCs/>
          <w:b/>
        </w:rPr>
        <w:t xml:space="preserve">effective rate</w:t>
      </w:r>
      <w:r>
        <w:t xml:space="preserve">,</w:t>
      </w:r>
      <w:r>
        <w:t xml:space="preserve"> </w:t>
      </w:r>
      <w:r>
        <w:rPr>
          <w:bCs/>
          <w:b/>
        </w:rPr>
        <w:t xml:space="preserve">rate card</w:t>
      </w:r>
      <w:r>
        <w:t xml:space="preserve">,</w:t>
      </w:r>
      <w:r>
        <w:t xml:space="preserve"> </w:t>
      </w:r>
      <w:r>
        <w:rPr>
          <w:bCs/>
          <w:b/>
        </w:rPr>
        <w:t xml:space="preserve">super admin</w:t>
      </w:r>
      <w:r>
        <w:t xml:space="preserve">,</w:t>
      </w:r>
      <w:r>
        <w:t xml:space="preserve"> </w:t>
      </w:r>
      <w:r>
        <w:rPr>
          <w:bCs/>
          <w:b/>
        </w:rPr>
        <w:t xml:space="preserve">staff account</w:t>
      </w:r>
      <w:r>
        <w:t xml:space="preserve">,</w:t>
      </w:r>
      <w:r>
        <w:t xml:space="preserve"> </w:t>
      </w:r>
      <w:r>
        <w:rPr>
          <w:bCs/>
          <w:b/>
        </w:rPr>
        <w:t xml:space="preserve">right</w:t>
      </w:r>
      <w:r>
        <w:t xml:space="preserve">.</w:t>
      </w:r>
    </w:p>
    <w:bookmarkEnd w:id="22"/>
    <w:bookmarkStart w:id="33" w:name="Xf8afe345782cbed00f3c2830abd05d0a5ea4b9a"/>
    <w:p>
      <w:pPr>
        <w:pStyle w:val="Heading2"/>
      </w:pPr>
      <w:r>
        <w:t xml:space="preserve">1.4 References</w:t>
      </w:r>
    </w:p>
    <w:p>
      <w:pPr>
        <w:numPr>
          <w:ilvl w:val="0"/>
          <w:numId w:val="1001"/>
        </w:numPr>
        <w:pStyle w:val="Compact"/>
      </w:pPr>
      <w:r>
        <w:t xml:space="preserve">This documentation set:</w:t>
      </w:r>
      <w:r>
        <w:t xml:space="preserve"> </w:t>
      </w:r>
      <w:hyperlink r:id="rId23">
        <w:r>
          <w:rPr>
            <w:rStyle w:val="Hyperlink"/>
          </w:rPr>
          <w:t xml:space="preserve">Overview</w:t>
        </w:r>
      </w:hyperlink>
      <w:r>
        <w:t xml:space="preserve">,</w:t>
      </w:r>
      <w:r>
        <w:t xml:space="preserve"> </w:t>
      </w:r>
      <w:hyperlink r:id="rId24">
        <w:r>
          <w:rPr>
            <w:rStyle w:val="Hyperlink"/>
          </w:rPr>
          <w:t xml:space="preserve">Admin guide</w:t>
        </w:r>
      </w:hyperlink>
      <w:r>
        <w:t xml:space="preserve">,</w:t>
      </w:r>
      <w:r>
        <w:t xml:space="preserve"> </w:t>
      </w:r>
      <w:hyperlink r:id="rId25">
        <w:r>
          <w:rPr>
            <w:rStyle w:val="Hyperlink"/>
          </w:rPr>
          <w:t xml:space="preserve">Customer guide</w:t>
        </w:r>
      </w:hyperlink>
      <w:r>
        <w:t xml:space="preserve">,</w:t>
      </w:r>
      <w:r>
        <w:t xml:space="preserve"> </w:t>
      </w:r>
      <w:hyperlink r:id="rId26">
        <w:r>
          <w:rPr>
            <w:rStyle w:val="Hyperlink"/>
          </w:rPr>
          <w:t xml:space="preserve">Catalogue sources</w:t>
        </w:r>
      </w:hyperlink>
      <w:r>
        <w:t xml:space="preserve">,</w:t>
      </w:r>
      <w:r>
        <w:t xml:space="preserve"> </w:t>
      </w:r>
      <w:hyperlink r:id="rId27">
        <w:r>
          <w:rPr>
            <w:rStyle w:val="Hyperlink"/>
          </w:rPr>
          <w:t xml:space="preserve">Deployment and operations</w:t>
        </w:r>
      </w:hyperlink>
      <w:r>
        <w:t xml:space="preserve">,</w:t>
      </w:r>
      <w:r>
        <w:t xml:space="preserve"> </w:t>
      </w:r>
      <w:hyperlink r:id="rId28">
        <w:r>
          <w:rPr>
            <w:rStyle w:val="Hyperlink"/>
          </w:rPr>
          <w:t xml:space="preserve">Architecture</w:t>
        </w:r>
      </w:hyperlink>
      <w:r>
        <w:t xml:space="preserve">,</w:t>
      </w:r>
      <w:r>
        <w:t xml:space="preserve"> </w:t>
      </w:r>
      <w:hyperlink r:id="rId29">
        <w:r>
          <w:rPr>
            <w:rStyle w:val="Hyperlink"/>
          </w:rPr>
          <w:t xml:space="preserve">Data model</w:t>
        </w:r>
      </w:hyperlink>
      <w:r>
        <w:t xml:space="preserve">,</w:t>
      </w:r>
      <w:r>
        <w:t xml:space="preserve"> </w:t>
      </w:r>
      <w:hyperlink r:id="rId30">
        <w:r>
          <w:rPr>
            <w:rStyle w:val="Hyperlink"/>
          </w:rPr>
          <w:t xml:space="preserve">Security and privacy</w:t>
        </w:r>
      </w:hyperlink>
      <w:r>
        <w:t xml:space="preserve">,</w:t>
      </w:r>
      <w:r>
        <w:t xml:space="preserve"> </w:t>
      </w:r>
      <w:hyperlink r:id="rId31">
        <w:r>
          <w:rPr>
            <w:rStyle w:val="Hyperlink"/>
          </w:rPr>
          <w:t xml:space="preserve">Integrations</w:t>
        </w:r>
      </w:hyperlink>
      <w:r>
        <w:t xml:space="preserve">,</w:t>
      </w:r>
      <w:r>
        <w:t xml:space="preserve"> </w:t>
      </w:r>
      <w:hyperlink r:id="rId32">
        <w:r>
          <w:rPr>
            <w:rStyle w:val="Hyperlink"/>
          </w:rPr>
          <w:t xml:space="preserve">Testing</w:t>
        </w:r>
      </w:hyperlink>
      <w:r>
        <w:t xml:space="preserve">.</w:t>
      </w:r>
    </w:p>
    <w:p>
      <w:pPr>
        <w:numPr>
          <w:ilvl w:val="0"/>
          <w:numId w:val="1001"/>
        </w:numPr>
        <w:pStyle w:val="Compact"/>
      </w:pPr>
      <w:r>
        <w:t xml:space="preserve">ISO/IEC/IEEE 29148:2018 and IEEE 830-1998 (document structure).</w:t>
      </w:r>
    </w:p>
    <w:p>
      <w:pPr>
        <w:numPr>
          <w:ilvl w:val="0"/>
          <w:numId w:val="1001"/>
        </w:numPr>
        <w:pStyle w:val="Compact"/>
      </w:pPr>
      <w:r>
        <w:t xml:space="preserve">Provider documentation for Stripe, Paystack, Flutterwave, Arkesel, Twilio, Meta WhatsApp Cloud API, Resend, Postmark, ExchangeRate-API, Open Exchange Rates the eBay Browse API and the Diffbot Product API (linked from the Integrations page).</w:t>
      </w:r>
    </w:p>
    <w:bookmarkEnd w:id="33"/>
    <w:bookmarkStart w:id="34" w:name="X7524cc2f058954517e8ad4b30c7d0d6d75bb4c2"/>
    <w:p>
      <w:pPr>
        <w:pStyle w:val="Heading2"/>
      </w:pPr>
      <w:r>
        <w:t xml:space="preserve">1.5 Conventions</w:t>
      </w:r>
    </w:p>
    <w:p>
      <w:pPr>
        <w:numPr>
          <w:ilvl w:val="0"/>
          <w:numId w:val="1002"/>
        </w:numPr>
        <w:pStyle w:val="Compact"/>
      </w:pPr>
      <w:r>
        <w:rPr>
          <w:bCs/>
          <w:b/>
        </w:rPr>
        <w:t xml:space="preserve">shall</w:t>
      </w:r>
      <w:r>
        <w:t xml:space="preserve"> </w:t>
      </w:r>
      <w:r>
        <w:t xml:space="preserve">= mandatory;</w:t>
      </w:r>
      <w:r>
        <w:t xml:space="preserve"> </w:t>
      </w:r>
      <w:r>
        <w:rPr>
          <w:bCs/>
          <w:b/>
        </w:rPr>
        <w:t xml:space="preserve">should</w:t>
      </w:r>
      <w:r>
        <w:t xml:space="preserve"> </w:t>
      </w:r>
      <w:r>
        <w:t xml:space="preserve">= expected unless there is a stated reason;</w:t>
      </w:r>
      <w:r>
        <w:t xml:space="preserve"> </w:t>
      </w:r>
      <w:r>
        <w:rPr>
          <w:bCs/>
          <w:b/>
        </w:rPr>
        <w:t xml:space="preserve">may</w:t>
      </w:r>
      <w:r>
        <w:t xml:space="preserve"> </w:t>
      </w:r>
      <w:r>
        <w:t xml:space="preserve">= optional.</w:t>
      </w:r>
    </w:p>
    <w:p>
      <w:pPr>
        <w:numPr>
          <w:ilvl w:val="0"/>
          <w:numId w:val="1002"/>
        </w:numPr>
        <w:pStyle w:val="Compact"/>
      </w:pPr>
      <w:r>
        <w:t xml:space="preserve">IDs:</w:t>
      </w:r>
      <w:r>
        <w:t xml:space="preserve"> </w:t>
      </w:r>
      <w:r>
        <w:rPr>
          <w:rStyle w:val="VerbatimChar"/>
        </w:rPr>
        <w:t xml:space="preserve">FR-</w:t>
      </w:r>
      <w:r>
        <w:t xml:space="preserve"> </w:t>
      </w:r>
      <w:r>
        <w:t xml:space="preserve">functional,</w:t>
      </w:r>
      <w:r>
        <w:t xml:space="preserve"> </w:t>
      </w:r>
      <w:r>
        <w:rPr>
          <w:rStyle w:val="VerbatimChar"/>
        </w:rPr>
        <w:t xml:space="preserve">NFR-</w:t>
      </w:r>
      <w:r>
        <w:t xml:space="preserve"> </w:t>
      </w:r>
      <w:r>
        <w:t xml:space="preserve">non-functional,</w:t>
      </w:r>
      <w:r>
        <w:t xml:space="preserve"> </w:t>
      </w:r>
      <w:r>
        <w:rPr>
          <w:rStyle w:val="VerbatimChar"/>
        </w:rPr>
        <w:t xml:space="preserve">BR-</w:t>
      </w:r>
      <w:r>
        <w:t xml:space="preserve"> </w:t>
      </w:r>
      <w:r>
        <w:t xml:space="preserve">business rule,</w:t>
      </w:r>
      <w:r>
        <w:t xml:space="preserve"> </w:t>
      </w:r>
      <w:r>
        <w:rPr>
          <w:rStyle w:val="VerbatimChar"/>
        </w:rPr>
        <w:t xml:space="preserve">DR-</w:t>
      </w:r>
      <w:r>
        <w:t xml:space="preserve"> </w:t>
      </w:r>
      <w:r>
        <w:t xml:space="preserve">data,</w:t>
      </w:r>
      <w:r>
        <w:t xml:space="preserve"> </w:t>
      </w:r>
      <w:r>
        <w:rPr>
          <w:rStyle w:val="VerbatimChar"/>
        </w:rPr>
        <w:t xml:space="preserve">IR-</w:t>
      </w:r>
      <w:r>
        <w:t xml:space="preserve"> </w:t>
      </w:r>
      <w:r>
        <w:t xml:space="preserve">interface,</w:t>
      </w:r>
      <w:r>
        <w:t xml:space="preserve"> </w:t>
      </w:r>
      <w:r>
        <w:rPr>
          <w:rStyle w:val="VerbatimChar"/>
        </w:rPr>
        <w:t xml:space="preserve">UC-</w:t>
      </w:r>
      <w:r>
        <w:t xml:space="preserve"> </w:t>
      </w:r>
      <w:r>
        <w:t xml:space="preserve">use case.</w:t>
      </w:r>
    </w:p>
    <w:p>
      <w:pPr>
        <w:numPr>
          <w:ilvl w:val="0"/>
          <w:numId w:val="1002"/>
        </w:numPr>
        <w:pStyle w:val="Compact"/>
      </w:pPr>
      <w:r>
        <w:rPr>
          <w:bCs/>
          <w:b/>
        </w:rPr>
        <w:t xml:space="preserve">Priority</w:t>
      </w:r>
      <w:r>
        <w:t xml:space="preserve"> </w:t>
      </w:r>
      <w:r>
        <w:t xml:space="preserve">uses MoSCoW:</w:t>
      </w:r>
      <w:r>
        <w:t xml:space="preserve"> </w:t>
      </w:r>
      <w:r>
        <w:rPr>
          <w:bCs/>
          <w:b/>
        </w:rPr>
        <w:t xml:space="preserve">M</w:t>
      </w:r>
      <w:r>
        <w:t xml:space="preserve">ust,</w:t>
      </w:r>
      <w:r>
        <w:t xml:space="preserve"> </w:t>
      </w:r>
      <w:r>
        <w:rPr>
          <w:bCs/>
          <w:b/>
        </w:rPr>
        <w:t xml:space="preserve">S</w:t>
      </w:r>
      <w:r>
        <w:t xml:space="preserve">hould,</w:t>
      </w:r>
      <w:r>
        <w:t xml:space="preserve"> </w:t>
      </w:r>
      <w:r>
        <w:rPr>
          <w:bCs/>
          <w:b/>
        </w:rPr>
        <w:t xml:space="preserve">C</w:t>
      </w:r>
      <w:r>
        <w:t xml:space="preserve">ould.</w:t>
      </w:r>
    </w:p>
    <w:p>
      <w:pPr>
        <w:numPr>
          <w:ilvl w:val="0"/>
          <w:numId w:val="1002"/>
        </w:numPr>
        <w:pStyle w:val="Compact"/>
      </w:pPr>
      <w:r>
        <w:t xml:space="preserve">Money is always integer pence (GBP) or pesewas (GHS).</w:t>
      </w:r>
    </w:p>
    <w:bookmarkEnd w:id="34"/>
    <w:bookmarkStart w:id="35" w:name="X29f302f01fd3943ee644211218f978116071c80"/>
    <w:p>
      <w:pPr>
        <w:pStyle w:val="Heading2"/>
      </w:pPr>
      <w:r>
        <w:t xml:space="preserve">1.6 Overview of the document</w:t>
      </w:r>
    </w:p>
    <w:p>
      <w:pPr>
        <w:pStyle w:val="FirstParagraph"/>
      </w:pPr>
      <w:r>
        <w:t xml:space="preserve">Section 2 describes the product and its users. Section 3 the interfaces. Section 4 the functional requirements, grouped by area. Section 5 how each is verified. Sections 6–8 the quality attributes, data and business rules. Section 9 the main use cases. Section 10 constraints, assumptions and risks.</w:t>
      </w:r>
    </w:p>
    <w:bookmarkEnd w:id="35"/>
    <w:bookmarkEnd w:id="36"/>
    <w:bookmarkStart w:id="43" w:name="X9193add25e2ce1e86c38972eca5adfa00384b97"/>
    <w:p>
      <w:pPr>
        <w:pStyle w:val="Heading1"/>
      </w:pPr>
      <w:r>
        <w:t xml:space="preserve">2. OVERALL DESCRIPTION</w:t>
      </w:r>
    </w:p>
    <w:bookmarkStart w:id="37" w:name="X40679f18d7e6714a9b5771b70f2e7757bd6390a"/>
    <w:p>
      <w:pPr>
        <w:pStyle w:val="Heading2"/>
      </w:pPr>
      <w:r>
        <w:t xml:space="preserve">2.1 Product perspective</w:t>
      </w:r>
    </w:p>
    <w:p>
      <w:pPr>
        <w:pStyle w:val="FirstParagraph"/>
      </w:pPr>
      <w:r>
        <w:t xml:space="preserve">A self-contained web application with no dependency on any other system of the business. It depends on</w:t>
      </w:r>
      <w:r>
        <w:t xml:space="preserve"> </w:t>
      </w:r>
      <w:r>
        <w:rPr>
          <w:bCs/>
          <w:b/>
        </w:rPr>
        <w:t xml:space="preserve">external services</w:t>
      </w:r>
      <w:r>
        <w:t xml:space="preserve"> </w:t>
      </w:r>
      <w:r>
        <w:t xml:space="preserve">for payments, messaging, exchange rates and catalogue data (section 3.4). It runs as</w:t>
      </w:r>
      <w:r>
        <w:t xml:space="preserve"> </w:t>
      </w:r>
      <w:r>
        <w:rPr>
          <w:bCs/>
          <w:b/>
        </w:rPr>
        <w:t xml:space="preserve">one server process with a single SQLite database file</w:t>
      </w:r>
      <w:r>
        <w:t xml:space="preserve"> </w:t>
      </w:r>
      <w:r>
        <w:t xml:space="preserve">on a persistent disk, and is hosted on Render (Frankfurt).</w:t>
      </w:r>
    </w:p>
    <w:p>
      <w:pPr>
        <w:pStyle w:val="SourceCode"/>
      </w:pPr>
      <w:r>
        <w:rPr>
          <w:rStyle w:val="VerbatimChar"/>
          <w:sz w:val="17"/>
          <w:szCs w:val="17"/>
        </w:rPr>
        <w:t xml:space="preserve"> Customer's phone/PC ──HTTPS──►  Web server (Next.js)  ◄──HTTPS── Staff / super admin</w:t>
      </w:r>
      <w:r>
        <w:br/>
      </w:r>
      <w:r>
        <w:rPr>
          <w:rStyle w:val="VerbatimChar"/>
          <w:sz w:val="17"/>
          <w:szCs w:val="17"/>
        </w:rPr>
        <w:t xml:space="preserve">                                   │  SQLite file + uploads (persistent disk)</w:t>
      </w:r>
      <w:r>
        <w:br/>
      </w:r>
      <w:r>
        <w:rPr>
          <w:rStyle w:val="VerbatimChar"/>
          <w:sz w:val="17"/>
          <w:szCs w:val="17"/>
        </w:rPr>
        <w:t xml:space="preserve">        ┌──────────────┬───────────┼───────────────┬───────────────────┐</w:t>
      </w:r>
      <w:r>
        <w:br/>
      </w:r>
      <w:r>
        <w:rPr>
          <w:rStyle w:val="VerbatimChar"/>
          <w:sz w:val="17"/>
          <w:szCs w:val="17"/>
        </w:rPr>
        <w:t xml:space="preserve">  Payment gateways   Messaging   Exchange-rate   eBay / Diffbot / Shopify / feeds / pages</w:t>
      </w:r>
      <w:r>
        <w:br/>
      </w:r>
      <w:r>
        <w:rPr>
          <w:rStyle w:val="VerbatimChar"/>
          <w:sz w:val="17"/>
          <w:szCs w:val="17"/>
        </w:rPr>
        <w:t xml:space="preserve"> (Stripe, Paystack,  (SMS, WA,    feeds           (catalogue sources, read politely)</w:t>
      </w:r>
      <w:r>
        <w:br/>
      </w:r>
      <w:r>
        <w:rPr>
          <w:rStyle w:val="VerbatimChar"/>
          <w:sz w:val="17"/>
          <w:szCs w:val="17"/>
        </w:rPr>
        <w:t xml:space="preserve">  Flutterwave)        email)</w:t>
      </w:r>
    </w:p>
    <w:bookmarkEnd w:id="37"/>
    <w:bookmarkStart w:id="38" w:name="Xd4ed750dae9bd46ccb0fa00137df3e935854172"/>
    <w:p>
      <w:pPr>
        <w:pStyle w:val="Heading2"/>
      </w:pPr>
      <w:r>
        <w:t xml:space="preserve">2.2 Product functions (summary)</w:t>
      </w:r>
    </w:p>
    <w:p>
      <w:pPr>
        <w:numPr>
          <w:ilvl w:val="0"/>
          <w:numId w:val="1003"/>
        </w:numPr>
        <w:pStyle w:val="Compact"/>
      </w:pPr>
      <w:r>
        <w:t xml:space="preserve">Browse and search a catalogue of UK shops and items with prices in pounds and cedis.</w:t>
      </w:r>
    </w:p>
    <w:p>
      <w:pPr>
        <w:numPr>
          <w:ilvl w:val="0"/>
          <w:numId w:val="1003"/>
        </w:numPr>
        <w:pStyle w:val="Compact"/>
      </w:pPr>
      <w:r>
        <w:t xml:space="preserve">Cart, checkout, and online payment in cedis (or pounds where configured).</w:t>
      </w:r>
    </w:p>
    <w:p>
      <w:pPr>
        <w:numPr>
          <w:ilvl w:val="0"/>
          <w:numId w:val="1003"/>
        </w:numPr>
        <w:pStyle w:val="Compact"/>
      </w:pPr>
      <w:r>
        <w:t xml:space="preserve">Order lifecycle with tracking, history and notifications.</w:t>
      </w:r>
    </w:p>
    <w:p>
      <w:pPr>
        <w:numPr>
          <w:ilvl w:val="0"/>
          <w:numId w:val="1003"/>
        </w:numPr>
        <w:pStyle w:val="Compact"/>
      </w:pPr>
      <w:r>
        <w:t xml:space="preserve">Customer accounts, saved addresses, wishlist, verified-purchase reviews.</w:t>
      </w:r>
    </w:p>
    <w:p>
      <w:pPr>
        <w:numPr>
          <w:ilvl w:val="0"/>
          <w:numId w:val="1003"/>
        </w:numPr>
        <w:pStyle w:val="Compact"/>
      </w:pPr>
      <w:r>
        <w:t xml:space="preserve">Link orders: buy an item from any UK shop by pasting its link, with manual or automatic quoting.</w:t>
      </w:r>
    </w:p>
    <w:p>
      <w:pPr>
        <w:numPr>
          <w:ilvl w:val="0"/>
          <w:numId w:val="1003"/>
        </w:numPr>
        <w:pStyle w:val="Compact"/>
      </w:pPr>
      <w:r>
        <w:t xml:space="preserve">Catalogue feeding: eBay, Shopify, feeds, sitemap pages, file import, pasted links, with a review queue.</w:t>
      </w:r>
    </w:p>
    <w:p>
      <w:pPr>
        <w:numPr>
          <w:ilvl w:val="0"/>
          <w:numId w:val="1003"/>
        </w:numPr>
        <w:pStyle w:val="Compact"/>
      </w:pPr>
      <w:r>
        <w:t xml:space="preserve">Administration: dashboard, orders, customers, requests, catalogue, pricing, shipping, delivery, appearance, integrations, messages, activity log.</w:t>
      </w:r>
    </w:p>
    <w:p>
      <w:pPr>
        <w:numPr>
          <w:ilvl w:val="0"/>
          <w:numId w:val="1003"/>
        </w:numPr>
        <w:pStyle w:val="Compact"/>
      </w:pPr>
      <w:r>
        <w:t xml:space="preserve">Staff accounts with roles and fine-grained rights; a super admin that only the developer can use.</w:t>
      </w:r>
    </w:p>
    <w:p>
      <w:pPr>
        <w:numPr>
          <w:ilvl w:val="0"/>
          <w:numId w:val="1003"/>
        </w:numPr>
        <w:pStyle w:val="Compact"/>
      </w:pPr>
      <w:r>
        <w:t xml:space="preserve">Operations: scheduler, health check, cron endpoints, encrypted secrets, backups guidance.</w:t>
      </w:r>
    </w:p>
    <w:bookmarkEnd w:id="38"/>
    <w:bookmarkStart w:id="39" w:name="Xf635d386203d9c4ee88de6b64be09b68e35e0a2"/>
    <w:p>
      <w:pPr>
        <w:pStyle w:val="Heading2"/>
      </w:pPr>
      <w:r>
        <w:t xml:space="preserve">2.3 User classes and characteristics</w:t>
      </w:r>
    </w:p>
    <w:tbl>
      <w:tblPr>
        <w:tblStyle w:val="Table"/>
        <w:tblW w:type="dxa" w:w="9360"/>
        <w:tblLayout w:type="fixed"/>
        <w:tblLook w:firstRow="1" w:lastRow="0" w:firstColumn="0" w:lastColumn="0" w:noHBand="0" w:noVBand="0" w:val="0020"/>
        <w:jc w:val="start"/>
      </w:tblPr>
      <w:tblGrid>
        <w:gridCol w:w="1295"/>
        <w:gridCol w:w="5880"/>
        <w:gridCol w:w="2185"/>
      </w:tblGrid>
      <w:tr>
        <w:trPr>
          <w:cantSplit/>
        </w:trPr>
        <w:trPr>
          <w:tblHeader w:val="true"/>
        </w:trPr>
        <w:tc>
          <w:tcPr>
            <w:tcW w:w="1295" w:type="dxa"/>
          </w:tcPr>
          <w:p>
            <w:pPr>
              <w:pStyle w:val="Compact"/>
              <w:jc w:val="left"/>
            </w:pPr>
            <w:r>
              <w:t xml:space="preserve">Class</w:t>
            </w:r>
          </w:p>
        </w:tc>
        <w:tc>
          <w:tcPr>
            <w:tcW w:w="5880" w:type="dxa"/>
          </w:tcPr>
          <w:p>
            <w:pPr>
              <w:pStyle w:val="Compact"/>
              <w:jc w:val="left"/>
            </w:pPr>
            <w:r>
              <w:t xml:space="preserve">Description</w:t>
            </w:r>
          </w:p>
        </w:tc>
        <w:tc>
          <w:tcPr>
            <w:tcW w:w="2185" w:type="dxa"/>
          </w:tcPr>
          <w:p>
            <w:pPr>
              <w:pStyle w:val="Compact"/>
              <w:jc w:val="left"/>
            </w:pPr>
            <w:r>
              <w:t xml:space="preserve">Skills and access</w:t>
            </w:r>
          </w:p>
        </w:tc>
      </w:tr>
      <w:tr>
        <w:trPr>
          <w:cantSplit/>
        </w:trPr>
        <w:tc>
          <w:tcPr>
            <w:tcW w:w="1295" w:type="dxa"/>
          </w:tcPr>
          <w:p>
            <w:pPr>
              <w:pStyle w:val="Compact"/>
              <w:jc w:val="left"/>
            </w:pPr>
            <w:r>
              <w:rPr>
                <w:bCs/>
                <w:b/>
              </w:rPr>
              <w:t xml:space="preserve">Customer (shopper)</w:t>
            </w:r>
          </w:p>
        </w:tc>
        <w:tc>
          <w:tcPr>
            <w:tcW w:w="5880" w:type="dxa"/>
          </w:tcPr>
          <w:p>
            <w:pPr>
              <w:pStyle w:val="Compact"/>
              <w:jc w:val="left"/>
            </w:pPr>
            <w:r>
              <w:t xml:space="preserve">Person in Ghana ordering for themselves. May be a first-time online buyer, usually on a phone with a mobile-data connection.</w:t>
            </w:r>
          </w:p>
        </w:tc>
        <w:tc>
          <w:tcPr>
            <w:tcW w:w="2185" w:type="dxa"/>
          </w:tcPr>
          <w:p>
            <w:pPr>
              <w:pStyle w:val="Compact"/>
              <w:jc w:val="left"/>
            </w:pPr>
            <w:r>
              <w:t xml:space="preserve">Needs simple, fast, low-bandwidth pages. Signs in with phone or email.</w:t>
            </w:r>
          </w:p>
        </w:tc>
      </w:tr>
      <w:tr>
        <w:trPr>
          <w:cantSplit/>
        </w:trPr>
        <w:tc>
          <w:tcPr>
            <w:tcW w:w="1295" w:type="dxa"/>
          </w:tcPr>
          <w:p>
            <w:pPr>
              <w:pStyle w:val="Compact"/>
              <w:jc w:val="left"/>
            </w:pPr>
            <w:r>
              <w:rPr>
                <w:bCs/>
                <w:b/>
              </w:rPr>
              <w:t xml:space="preserve">Visitor</w:t>
            </w:r>
          </w:p>
        </w:tc>
        <w:tc>
          <w:tcPr>
            <w:tcW w:w="5880" w:type="dxa"/>
          </w:tcPr>
          <w:p>
            <w:pPr>
              <w:pStyle w:val="Compact"/>
              <w:jc w:val="left"/>
            </w:pPr>
            <w:r>
              <w:t xml:space="preserve">Browses or looks up an order without an account.</w:t>
            </w:r>
          </w:p>
        </w:tc>
        <w:tc>
          <w:tcPr>
            <w:tcW w:w="2185" w:type="dxa"/>
          </w:tcPr>
          <w:p>
            <w:pPr>
              <w:pStyle w:val="Compact"/>
              <w:jc w:val="left"/>
            </w:pPr>
            <w:r>
              <w:t xml:space="preserve">No sign-in.</w:t>
            </w:r>
          </w:p>
        </w:tc>
      </w:tr>
      <w:tr>
        <w:trPr>
          <w:cantSplit/>
        </w:trPr>
        <w:tc>
          <w:tcPr>
            <w:tcW w:w="1295" w:type="dxa"/>
          </w:tcPr>
          <w:p>
            <w:pPr>
              <w:pStyle w:val="Compact"/>
              <w:jc w:val="left"/>
            </w:pPr>
            <w:r>
              <w:rPr>
                <w:bCs/>
                <w:b/>
              </w:rPr>
              <w:t xml:space="preserve">Staff</w:t>
            </w:r>
          </w:p>
        </w:tc>
        <w:tc>
          <w:tcPr>
            <w:tcW w:w="5880" w:type="dxa"/>
          </w:tcPr>
          <w:p>
            <w:pPr>
              <w:pStyle w:val="Compact"/>
              <w:jc w:val="left"/>
            </w:pPr>
            <w:r>
              <w:t xml:space="preserve">The owner's employees, each with their own account and only the rights granted (for example customer support, operations, catalogue, finance).</w:t>
            </w:r>
          </w:p>
        </w:tc>
        <w:tc>
          <w:tcPr>
            <w:tcW w:w="2185" w:type="dxa"/>
          </w:tcPr>
          <w:p>
            <w:pPr>
              <w:pStyle w:val="Compact"/>
              <w:jc w:val="left"/>
            </w:pPr>
            <w:r>
              <w:t xml:space="preserve">Non-technical. Often on a phone.</w:t>
            </w:r>
          </w:p>
        </w:tc>
      </w:tr>
      <w:tr>
        <w:trPr>
          <w:cantSplit/>
        </w:trPr>
        <w:tc>
          <w:tcPr>
            <w:tcW w:w="1295" w:type="dxa"/>
          </w:tcPr>
          <w:p>
            <w:pPr>
              <w:pStyle w:val="Compact"/>
              <w:jc w:val="left"/>
            </w:pPr>
            <w:r>
              <w:rPr>
                <w:bCs/>
                <w:b/>
              </w:rPr>
              <w:t xml:space="preserve">Super admin</w:t>
            </w:r>
          </w:p>
        </w:tc>
        <w:tc>
          <w:tcPr>
            <w:tcW w:w="5880" w:type="dxa"/>
          </w:tcPr>
          <w:p>
            <w:pPr>
              <w:pStyle w:val="Compact"/>
              <w:jc w:val="left"/>
            </w:pPr>
            <w:r>
              <w:t xml:space="preserve">The developer. Signs in with a server-held password. Can do everything and is the only one who manages staff.</w:t>
            </w:r>
          </w:p>
        </w:tc>
        <w:tc>
          <w:tcPr>
            <w:tcW w:w="2185" w:type="dxa"/>
          </w:tcPr>
          <w:p>
            <w:pPr>
              <w:pStyle w:val="Compact"/>
              <w:jc w:val="left"/>
            </w:pPr>
            <w:r>
              <w:t xml:space="preserve">Technical.</w:t>
            </w:r>
          </w:p>
        </w:tc>
      </w:tr>
      <w:tr>
        <w:trPr>
          <w:cantSplit/>
        </w:trPr>
        <w:tc>
          <w:tcPr>
            <w:tcW w:w="1295" w:type="dxa"/>
          </w:tcPr>
          <w:p>
            <w:pPr>
              <w:pStyle w:val="Compact"/>
              <w:jc w:val="left"/>
            </w:pPr>
            <w:r>
              <w:rPr>
                <w:bCs/>
                <w:b/>
              </w:rPr>
              <w:t xml:space="preserve">Payment gateway / messaging provider</w:t>
            </w:r>
          </w:p>
        </w:tc>
        <w:tc>
          <w:tcPr>
            <w:tcW w:w="5880" w:type="dxa"/>
          </w:tcPr>
          <w:p>
            <w:pPr>
              <w:pStyle w:val="Compact"/>
              <w:jc w:val="left"/>
            </w:pPr>
            <w:r>
              <w:t xml:space="preserve">External systems that call the webhook endpoints or are called by the system.</w:t>
            </w:r>
          </w:p>
        </w:tc>
        <w:tc>
          <w:tcPr>
            <w:tcW w:w="2185" w:type="dxa"/>
          </w:tcPr>
          <w:p>
            <w:pPr>
              <w:pStyle w:val="Compact"/>
              <w:jc w:val="left"/>
            </w:pPr>
            <w:r>
              <w:t xml:space="preserve">Machine.</w:t>
            </w:r>
          </w:p>
        </w:tc>
      </w:tr>
      <w:tr>
        <w:trPr>
          <w:cantSplit/>
        </w:trPr>
        <w:tc>
          <w:tcPr>
            <w:tcW w:w="1295" w:type="dxa"/>
          </w:tcPr>
          <w:p>
            <w:pPr>
              <w:pStyle w:val="Compact"/>
              <w:jc w:val="left"/>
            </w:pPr>
            <w:r>
              <w:rPr>
                <w:bCs/>
                <w:b/>
              </w:rPr>
              <w:t xml:space="preserve">Scheduler</w:t>
            </w:r>
          </w:p>
        </w:tc>
        <w:tc>
          <w:tcPr>
            <w:tcW w:w="5880" w:type="dxa"/>
          </w:tcPr>
          <w:p>
            <w:pPr>
              <w:pStyle w:val="Compact"/>
              <w:jc w:val="left"/>
            </w:pPr>
            <w:r>
              <w:t xml:space="preserve">The in-process timer and external cron callers.</w:t>
            </w:r>
          </w:p>
        </w:tc>
        <w:tc>
          <w:tcPr>
            <w:tcW w:w="2185" w:type="dxa"/>
          </w:tcPr>
          <w:p>
            <w:pPr>
              <w:pStyle w:val="Compact"/>
              <w:jc w:val="left"/>
            </w:pPr>
            <w:r>
              <w:t xml:space="preserve">Machine.</w:t>
            </w:r>
          </w:p>
        </w:tc>
      </w:tr>
    </w:tbl>
    <w:bookmarkEnd w:id="39"/>
    <w:bookmarkStart w:id="40" w:name="Xaefe62f46ff186db8804a1b836abdb1ffca5f29"/>
    <w:p>
      <w:pPr>
        <w:pStyle w:val="Heading2"/>
      </w:pPr>
      <w:r>
        <w:t xml:space="preserve">2.4 Operating environment</w:t>
      </w:r>
    </w:p>
    <w:p>
      <w:pPr>
        <w:numPr>
          <w:ilvl w:val="0"/>
          <w:numId w:val="1004"/>
        </w:numPr>
        <w:pStyle w:val="Compact"/>
      </w:pPr>
      <w:r>
        <w:rPr>
          <w:bCs/>
          <w:b/>
        </w:rPr>
        <w:t xml:space="preserve">Server:</w:t>
      </w:r>
      <w:r>
        <w:t xml:space="preserve"> </w:t>
      </w:r>
      <w:r>
        <w:t xml:space="preserve">Node.js 22, Linux container (Docker), one instance, persistent disk, HTTPS terminated by the host.</w:t>
      </w:r>
    </w:p>
    <w:p>
      <w:pPr>
        <w:numPr>
          <w:ilvl w:val="0"/>
          <w:numId w:val="1004"/>
        </w:numPr>
        <w:pStyle w:val="Compact"/>
      </w:pPr>
      <w:r>
        <w:rPr>
          <w:bCs/>
          <w:b/>
        </w:rPr>
        <w:t xml:space="preserve">Clients:</w:t>
      </w:r>
      <w:r>
        <w:t xml:space="preserve"> </w:t>
      </w:r>
      <w:r>
        <w:t xml:space="preserve">current versions of Chrome, Edge, Firefox and Safari on desktop; Chrome and Safari on Android and iPhone; viewport widths from 320 px.</w:t>
      </w:r>
    </w:p>
    <w:p>
      <w:pPr>
        <w:numPr>
          <w:ilvl w:val="0"/>
          <w:numId w:val="1004"/>
        </w:numPr>
        <w:pStyle w:val="Compact"/>
      </w:pPr>
      <w:r>
        <w:rPr>
          <w:bCs/>
          <w:b/>
        </w:rPr>
        <w:t xml:space="preserve">Database:</w:t>
      </w:r>
      <w:r>
        <w:t xml:space="preserve"> </w:t>
      </w:r>
      <w:r>
        <w:t xml:space="preserve">SQLite (single file, write-ahead logging).</w:t>
      </w:r>
    </w:p>
    <w:bookmarkEnd w:id="40"/>
    <w:bookmarkStart w:id="41" w:name="X5d4bb3a454a24917f8aafccd60ad859b7e8eaec"/>
    <w:p>
      <w:pPr>
        <w:pStyle w:val="Heading2"/>
      </w:pPr>
      <w:r>
        <w:t xml:space="preserve">2.5 Design and implementation constraints</w:t>
      </w:r>
    </w:p>
    <w:p>
      <w:pPr>
        <w:numPr>
          <w:ilvl w:val="0"/>
          <w:numId w:val="1005"/>
        </w:numPr>
        <w:pStyle w:val="Compact"/>
      </w:pPr>
      <w:r>
        <w:rPr>
          <w:bCs/>
          <w:b/>
        </w:rPr>
        <w:t xml:space="preserve">DC-1</w:t>
      </w:r>
      <w:r>
        <w:t xml:space="preserve"> </w:t>
      </w:r>
      <w:r>
        <w:t xml:space="preserve">One running instance only (single-writer database, in-memory throttles, in-process scheduler).</w:t>
      </w:r>
    </w:p>
    <w:p>
      <w:pPr>
        <w:numPr>
          <w:ilvl w:val="0"/>
          <w:numId w:val="1005"/>
        </w:numPr>
        <w:pStyle w:val="Compact"/>
      </w:pPr>
      <w:r>
        <w:rPr>
          <w:bCs/>
          <w:b/>
        </w:rPr>
        <w:t xml:space="preserve">DC-2</w:t>
      </w:r>
      <w:r>
        <w:t xml:space="preserve"> </w:t>
      </w:r>
      <w:r>
        <w:t xml:space="preserve">Must run on a host with a persistent disk; serverless hosts are not supported.</w:t>
      </w:r>
    </w:p>
    <w:p>
      <w:pPr>
        <w:numPr>
          <w:ilvl w:val="0"/>
          <w:numId w:val="1005"/>
        </w:numPr>
        <w:pStyle w:val="Compact"/>
      </w:pPr>
      <w:r>
        <w:rPr>
          <w:bCs/>
          <w:b/>
        </w:rPr>
        <w:t xml:space="preserve">DC-3</w:t>
      </w:r>
      <w:r>
        <w:t xml:space="preserve"> </w:t>
      </w:r>
      <w:r>
        <w:t xml:space="preserve">Card data shall never be handled by the system; payment uses gateway-hosted pages.</w:t>
      </w:r>
    </w:p>
    <w:p>
      <w:pPr>
        <w:numPr>
          <w:ilvl w:val="0"/>
          <w:numId w:val="1005"/>
        </w:numPr>
        <w:pStyle w:val="Compact"/>
      </w:pPr>
      <w:r>
        <w:rPr>
          <w:bCs/>
          <w:b/>
        </w:rPr>
        <w:t xml:space="preserve">DC-4</w:t>
      </w:r>
      <w:r>
        <w:t xml:space="preserve"> </w:t>
      </w:r>
      <w:r>
        <w:t xml:space="preserve">The importer shall obey</w:t>
      </w:r>
      <w:r>
        <w:t xml:space="preserve"> </w:t>
      </w:r>
      <w:r>
        <w:rPr>
          <w:rStyle w:val="VerbatimChar"/>
        </w:rPr>
        <w:t xml:space="preserve">robots.txt</w:t>
      </w:r>
      <w:r>
        <w:t xml:space="preserve"> </w:t>
      </w:r>
      <w:r>
        <w:t xml:space="preserve">and shall never evade access controls (see FR-CAT-30 to FR-CAT-33).</w:t>
      </w:r>
    </w:p>
    <w:p>
      <w:pPr>
        <w:numPr>
          <w:ilvl w:val="0"/>
          <w:numId w:val="1005"/>
        </w:numPr>
        <w:pStyle w:val="Compact"/>
      </w:pPr>
      <w:r>
        <w:rPr>
          <w:bCs/>
          <w:b/>
        </w:rPr>
        <w:t xml:space="preserve">DC-5</w:t>
      </w:r>
      <w:r>
        <w:t xml:space="preserve"> </w:t>
      </w:r>
      <w:r>
        <w:t xml:space="preserve">Technology: Next.js 16 (App Router), React 19, TypeScript, Tailwind CSS 4, better-sqlite3, zod.</w:t>
      </w:r>
    </w:p>
    <w:p>
      <w:pPr>
        <w:numPr>
          <w:ilvl w:val="0"/>
          <w:numId w:val="1005"/>
        </w:numPr>
        <w:pStyle w:val="Compact"/>
      </w:pPr>
      <w:r>
        <w:rPr>
          <w:bCs/>
          <w:b/>
        </w:rPr>
        <w:t xml:space="preserve">DC-6</w:t>
      </w:r>
      <w:r>
        <w:t xml:space="preserve"> </w:t>
      </w:r>
      <w:r>
        <w:t xml:space="preserve">All money in integer minor units; one pure pricing module used everywhere.</w:t>
      </w:r>
    </w:p>
    <w:bookmarkEnd w:id="41"/>
    <w:bookmarkStart w:id="42" w:name="X5445862ff77d16e7c47309f8483109c6dfb26fe"/>
    <w:p>
      <w:pPr>
        <w:pStyle w:val="Heading2"/>
      </w:pPr>
      <w:r>
        <w:t xml:space="preserve">2.6 Assumptions and dependencies</w:t>
      </w:r>
    </w:p>
    <w:p>
      <w:pPr>
        <w:numPr>
          <w:ilvl w:val="0"/>
          <w:numId w:val="1006"/>
        </w:numPr>
        <w:pStyle w:val="Compact"/>
      </w:pPr>
      <w:r>
        <w:rPr>
          <w:bCs/>
          <w:b/>
        </w:rPr>
        <w:t xml:space="preserve">A-1</w:t>
      </w:r>
      <w:r>
        <w:t xml:space="preserve"> </w:t>
      </w:r>
      <w:r>
        <w:t xml:space="preserve">The operator has accounts with at least one payment gateway before taking orders.</w:t>
      </w:r>
    </w:p>
    <w:p>
      <w:pPr>
        <w:numPr>
          <w:ilvl w:val="0"/>
          <w:numId w:val="1006"/>
        </w:numPr>
        <w:pStyle w:val="Compact"/>
      </w:pPr>
      <w:r>
        <w:rPr>
          <w:bCs/>
          <w:b/>
        </w:rPr>
        <w:t xml:space="preserve">A-2</w:t>
      </w:r>
      <w:r>
        <w:t xml:space="preserve"> </w:t>
      </w:r>
      <w:r>
        <w:t xml:space="preserve">Customers have a Ghana mobile number; messages are delivered in English.</w:t>
      </w:r>
    </w:p>
    <w:p>
      <w:pPr>
        <w:numPr>
          <w:ilvl w:val="0"/>
          <w:numId w:val="1006"/>
        </w:numPr>
        <w:pStyle w:val="Compact"/>
      </w:pPr>
      <w:r>
        <w:rPr>
          <w:bCs/>
          <w:b/>
        </w:rPr>
        <w:t xml:space="preserve">A-3</w:t>
      </w:r>
      <w:r>
        <w:t xml:space="preserve"> </w:t>
      </w:r>
      <w:r>
        <w:t xml:space="preserve">The operator has permission, or a lawful basis, to show the catalogue data and images it imports.</w:t>
      </w:r>
    </w:p>
    <w:p>
      <w:pPr>
        <w:numPr>
          <w:ilvl w:val="0"/>
          <w:numId w:val="1006"/>
        </w:numPr>
        <w:pStyle w:val="Compact"/>
      </w:pPr>
      <w:r>
        <w:rPr>
          <w:bCs/>
          <w:b/>
        </w:rPr>
        <w:t xml:space="preserve">A-4</w:t>
      </w:r>
      <w:r>
        <w:t xml:space="preserve"> </w:t>
      </w:r>
      <w:r>
        <w:t xml:space="preserve">UK retailers accept orders delivered to a UK address controlled by the operator.</w:t>
      </w:r>
    </w:p>
    <w:p>
      <w:pPr>
        <w:numPr>
          <w:ilvl w:val="0"/>
          <w:numId w:val="1006"/>
        </w:numPr>
        <w:pStyle w:val="Compact"/>
      </w:pPr>
      <w:r>
        <w:rPr>
          <w:bCs/>
          <w:b/>
        </w:rPr>
        <w:t xml:space="preserve">A-5</w:t>
      </w:r>
      <w:r>
        <w:t xml:space="preserve"> </w:t>
      </w:r>
      <w:r>
        <w:t xml:space="preserve">The operator handles customs duty, VAT and consumer-law obligations outside the software.</w:t>
      </w:r>
    </w:p>
    <w:p>
      <w:pPr>
        <w:numPr>
          <w:ilvl w:val="0"/>
          <w:numId w:val="1006"/>
        </w:numPr>
        <w:pStyle w:val="Compact"/>
      </w:pPr>
      <w:r>
        <w:rPr>
          <w:bCs/>
          <w:b/>
        </w:rPr>
        <w:t xml:space="preserve">D-1</w:t>
      </w:r>
      <w:r>
        <w:t xml:space="preserve"> </w:t>
      </w:r>
      <w:r>
        <w:t xml:space="preserve">Payment, messaging, exchange-rate and eBay services are available and their keys valid.</w:t>
      </w:r>
    </w:p>
    <w:p>
      <w:pPr>
        <w:numPr>
          <w:ilvl w:val="0"/>
          <w:numId w:val="1006"/>
        </w:numPr>
        <w:pStyle w:val="Compact"/>
      </w:pPr>
      <w:r>
        <w:rPr>
          <w:bCs/>
          <w:b/>
        </w:rPr>
        <w:t xml:space="preserve">D-2</w:t>
      </w:r>
      <w:r>
        <w:t xml:space="preserve"> </w:t>
      </w:r>
      <w:r>
        <w:t xml:space="preserve">The host provides HTTPS, a persistent disk and a stable public address (</w:t>
      </w:r>
      <w:r>
        <w:rPr>
          <w:rStyle w:val="VerbatimChar"/>
        </w:rPr>
        <w:t xml:space="preserve">APP_URL</w:t>
      </w:r>
      <w:r>
        <w:t xml:space="preserve">).</w:t>
      </w:r>
    </w:p>
    <w:bookmarkEnd w:id="42"/>
    <w:bookmarkEnd w:id="43"/>
    <w:bookmarkStart w:id="48" w:name="Xd1094d81aa8a8bcfe07382c09cb16d506908afc"/>
    <w:p>
      <w:pPr>
        <w:pStyle w:val="Heading1"/>
      </w:pPr>
      <w:r>
        <w:t xml:space="preserve">3. EXTERNAL INTERFACE REQUIREMENTS</w:t>
      </w:r>
    </w:p>
    <w:bookmarkStart w:id="44" w:name="Xd0a85d7949193a3cb43e65a8fc5ae541c9f00b1"/>
    <w:p>
      <w:pPr>
        <w:pStyle w:val="Heading2"/>
      </w:pPr>
      <w:r>
        <w:t xml:space="preserve">3.1 User interfaces</w:t>
      </w:r>
    </w:p>
    <w:tbl>
      <w:tblPr>
        <w:tblStyle w:val="Table"/>
        <w:tblW w:type="dxa" w:w="9360"/>
        <w:tblLayout w:type="fixed"/>
        <w:tblLook w:firstRow="1" w:lastRow="0" w:firstColumn="0" w:lastColumn="0" w:noHBand="0" w:noVBand="0" w:val="0020"/>
        <w:jc w:val="start"/>
      </w:tblPr>
      <w:tblGrid>
        <w:gridCol w:w="1180"/>
        <w:gridCol w:w="5365"/>
        <w:gridCol w:w="605"/>
        <w:gridCol w:w="2210"/>
      </w:tblGrid>
      <w:tr>
        <w:trPr>
          <w:cantSplit/>
        </w:trPr>
        <w:trPr>
          <w:tblHeader w:val="true"/>
        </w:trPr>
        <w:tc>
          <w:tcPr>
            <w:tcW w:w="1180" w:type="dxa"/>
          </w:tcPr>
          <w:p>
            <w:pPr>
              <w:pStyle w:val="Compact"/>
              <w:jc w:val="left"/>
            </w:pPr>
            <w:r>
              <w:t xml:space="preserve">ID</w:t>
            </w:r>
          </w:p>
        </w:tc>
        <w:tc>
          <w:tcPr>
            <w:tcW w:w="5365" w:type="dxa"/>
          </w:tcPr>
          <w:p>
            <w:pPr>
              <w:pStyle w:val="Compact"/>
              <w:jc w:val="left"/>
            </w:pPr>
            <w:r>
              <w:t xml:space="preserve">Requirement</w:t>
            </w:r>
          </w:p>
        </w:tc>
        <w:tc>
          <w:tcPr>
            <w:tcW w:w="605" w:type="dxa"/>
          </w:tcPr>
          <w:p>
            <w:pPr>
              <w:pStyle w:val="Compact"/>
              <w:jc w:val="left"/>
            </w:pPr>
            <w:r>
              <w:t xml:space="preserve">Pri</w:t>
            </w:r>
          </w:p>
        </w:tc>
        <w:tc>
          <w:tcPr>
            <w:tcW w:w="2210" w:type="dxa"/>
          </w:tcPr>
          <w:p>
            <w:pPr>
              <w:pStyle w:val="Compact"/>
              <w:jc w:val="left"/>
            </w:pPr>
            <w:r>
              <w:t xml:space="preserve">Verified by</w:t>
            </w:r>
          </w:p>
        </w:tc>
      </w:tr>
      <w:tr>
        <w:trPr>
          <w:cantSplit/>
        </w:trPr>
        <w:tc>
          <w:tcPr>
            <w:tcW w:w="1180" w:type="dxa"/>
          </w:tcPr>
          <w:p>
            <w:pPr>
              <w:pStyle w:val="Compact"/>
              <w:jc w:val="left"/>
            </w:pPr>
            <w:r>
              <w:t xml:space="preserve">IR-UI-01</w:t>
            </w:r>
          </w:p>
        </w:tc>
        <w:tc>
          <w:tcPr>
            <w:tcW w:w="5365" w:type="dxa"/>
          </w:tcPr>
          <w:p>
            <w:pPr>
              <w:pStyle w:val="Compact"/>
              <w:jc w:val="left"/>
            </w:pPr>
            <w:r>
              <w:t xml:space="preserve">The storefront shall be usable on phone, tablet and desktop, with no page wider than the screen at widths from 320 px.</w:t>
            </w:r>
          </w:p>
        </w:tc>
        <w:tc>
          <w:tcPr>
            <w:tcW w:w="605" w:type="dxa"/>
          </w:tcPr>
          <w:p>
            <w:pPr>
              <w:pStyle w:val="Compact"/>
              <w:jc w:val="left"/>
            </w:pPr>
            <w:r>
              <w:t xml:space="preserve">M</w:t>
            </w:r>
          </w:p>
        </w:tc>
        <w:tc>
          <w:tcPr>
            <w:tcW w:w="2210" w:type="dxa"/>
          </w:tcPr>
          <w:p>
            <w:pPr>
              <w:pStyle w:val="Compact"/>
              <w:jc w:val="left"/>
            </w:pPr>
            <w:r>
              <w:t xml:space="preserve">E2E "the shop fits a phone"</w:t>
            </w:r>
          </w:p>
        </w:tc>
      </w:tr>
      <w:tr>
        <w:trPr>
          <w:cantSplit/>
        </w:trPr>
        <w:tc>
          <w:tcPr>
            <w:tcW w:w="1180" w:type="dxa"/>
          </w:tcPr>
          <w:p>
            <w:pPr>
              <w:pStyle w:val="Compact"/>
              <w:jc w:val="left"/>
            </w:pPr>
            <w:r>
              <w:t xml:space="preserve">IR-UI-02</w:t>
            </w:r>
          </w:p>
        </w:tc>
        <w:tc>
          <w:tcPr>
            <w:tcW w:w="5365" w:type="dxa"/>
          </w:tcPr>
          <w:p>
            <w:pPr>
              <w:pStyle w:val="Compact"/>
              <w:jc w:val="left"/>
            </w:pPr>
            <w:r>
              <w:t xml:space="preserve">The admin shall be usable on a phone: a Menu button replaces the sidebar, wide lists become labelled cards, no sideways scrolling.</w:t>
            </w:r>
          </w:p>
        </w:tc>
        <w:tc>
          <w:tcPr>
            <w:tcW w:w="605" w:type="dxa"/>
          </w:tcPr>
          <w:p>
            <w:pPr>
              <w:pStyle w:val="Compact"/>
              <w:jc w:val="left"/>
            </w:pPr>
            <w:r>
              <w:t xml:space="preserve">M</w:t>
            </w:r>
          </w:p>
        </w:tc>
        <w:tc>
          <w:tcPr>
            <w:tcW w:w="2210" w:type="dxa"/>
          </w:tcPr>
          <w:p>
            <w:pPr>
              <w:pStyle w:val="Compact"/>
              <w:jc w:val="left"/>
            </w:pPr>
            <w:r>
              <w:t xml:space="preserve">E2E "the admin fits a phone"</w:t>
            </w:r>
          </w:p>
        </w:tc>
      </w:tr>
      <w:tr>
        <w:trPr>
          <w:cantSplit/>
        </w:trPr>
        <w:tc>
          <w:tcPr>
            <w:tcW w:w="1180" w:type="dxa"/>
          </w:tcPr>
          <w:p>
            <w:pPr>
              <w:pStyle w:val="Compact"/>
              <w:jc w:val="left"/>
            </w:pPr>
            <w:r>
              <w:t xml:space="preserve">IR-UI-03</w:t>
            </w:r>
          </w:p>
        </w:tc>
        <w:tc>
          <w:tcPr>
            <w:tcW w:w="5365" w:type="dxa"/>
          </w:tcPr>
          <w:p>
            <w:pPr>
              <w:pStyle w:val="Compact"/>
              <w:jc w:val="left"/>
            </w:pPr>
            <w:r>
              <w:t xml:space="preserve">Form fields shall use text of at least 16 px on phones (to prevent iPhone zoom) and interactive targets shall be at least 44 px tall.</w:t>
            </w:r>
          </w:p>
        </w:tc>
        <w:tc>
          <w:tcPr>
            <w:tcW w:w="605" w:type="dxa"/>
          </w:tcPr>
          <w:p>
            <w:pPr>
              <w:pStyle w:val="Compact"/>
              <w:jc w:val="left"/>
            </w:pPr>
            <w:r>
              <w:t xml:space="preserve">S</w:t>
            </w:r>
          </w:p>
        </w:tc>
        <w:tc>
          <w:tcPr>
            <w:tcW w:w="2210" w:type="dxa"/>
          </w:tcPr>
          <w:p>
            <w:pPr>
              <w:pStyle w:val="Compact"/>
              <w:jc w:val="left"/>
            </w:pPr>
            <w:r>
              <w:t xml:space="preserve">E2E (field size check); inspection</w:t>
            </w:r>
          </w:p>
        </w:tc>
      </w:tr>
      <w:tr>
        <w:trPr>
          <w:cantSplit/>
        </w:trPr>
        <w:tc>
          <w:tcPr>
            <w:tcW w:w="1180" w:type="dxa"/>
          </w:tcPr>
          <w:p>
            <w:pPr>
              <w:pStyle w:val="Compact"/>
              <w:jc w:val="left"/>
            </w:pPr>
            <w:r>
              <w:t xml:space="preserve">IR-UI-04</w:t>
            </w:r>
          </w:p>
        </w:tc>
        <w:tc>
          <w:tcPr>
            <w:tcW w:w="5365" w:type="dxa"/>
          </w:tcPr>
          <w:p>
            <w:pPr>
              <w:pStyle w:val="Compact"/>
              <w:jc w:val="left"/>
            </w:pPr>
            <w:r>
              <w:t xml:space="preserve">Every price shall be shown in</w:t>
            </w:r>
            <w:r>
              <w:t xml:space="preserve"> </w:t>
            </w:r>
            <w:r>
              <w:rPr>
                <w:bCs/>
                <w:b/>
              </w:rPr>
              <w:t xml:space="preserve">both pounds and cedis</w:t>
            </w:r>
            <w:r>
              <w:t xml:space="preserve"> </w:t>
            </w:r>
            <w:r>
              <w:t xml:space="preserve">on the product, cart and checkout pages.</w:t>
            </w:r>
          </w:p>
        </w:tc>
        <w:tc>
          <w:tcPr>
            <w:tcW w:w="605" w:type="dxa"/>
          </w:tcPr>
          <w:p>
            <w:pPr>
              <w:pStyle w:val="Compact"/>
              <w:jc w:val="left"/>
            </w:pPr>
            <w:r>
              <w:t xml:space="preserve">M</w:t>
            </w:r>
          </w:p>
        </w:tc>
        <w:tc>
          <w:tcPr>
            <w:tcW w:w="2210" w:type="dxa"/>
          </w:tcPr>
          <w:p>
            <w:pPr>
              <w:pStyle w:val="Compact"/>
              <w:jc w:val="left"/>
            </w:pPr>
            <w:r>
              <w:t xml:space="preserve">Inspection; E2E checkout total</w:t>
            </w:r>
          </w:p>
        </w:tc>
      </w:tr>
      <w:tr>
        <w:trPr>
          <w:cantSplit/>
        </w:trPr>
        <w:tc>
          <w:tcPr>
            <w:tcW w:w="1180" w:type="dxa"/>
          </w:tcPr>
          <w:p>
            <w:pPr>
              <w:pStyle w:val="Compact"/>
              <w:jc w:val="left"/>
            </w:pPr>
            <w:r>
              <w:t xml:space="preserve">IR-UI-05</w:t>
            </w:r>
          </w:p>
        </w:tc>
        <w:tc>
          <w:tcPr>
            <w:tcW w:w="5365" w:type="dxa"/>
          </w:tcPr>
          <w:p>
            <w:pPr>
              <w:pStyle w:val="Compact"/>
              <w:jc w:val="left"/>
            </w:pPr>
            <w:r>
              <w:t xml:space="preserve">The look shall be themeable: the admin chooses one of 15 colour themes that applies to the whole shop.</w:t>
            </w:r>
          </w:p>
        </w:tc>
        <w:tc>
          <w:tcPr>
            <w:tcW w:w="605" w:type="dxa"/>
          </w:tcPr>
          <w:p>
            <w:pPr>
              <w:pStyle w:val="Compact"/>
              <w:jc w:val="left"/>
            </w:pPr>
            <w:r>
              <w:t xml:space="preserve">S</w:t>
            </w:r>
          </w:p>
        </w:tc>
        <w:tc>
          <w:tcPr>
            <w:tcW w:w="2210" w:type="dxa"/>
          </w:tcPr>
          <w:p>
            <w:pPr>
              <w:pStyle w:val="Compact"/>
              <w:jc w:val="left"/>
            </w:pPr>
            <w:r>
              <w:rPr>
                <w:rStyle w:val="VerbatimChar"/>
                <w:sz w:val="16"/>
                <w:szCs w:val="16"/>
              </w:rPr>
              <w:t xml:space="preserve">themes.test.ts</w:t>
            </w:r>
            <w:r>
              <w:t xml:space="preserve">; E2E "admin colour theme reaches the storefront"</w:t>
            </w:r>
          </w:p>
        </w:tc>
      </w:tr>
      <w:tr>
        <w:trPr>
          <w:cantSplit/>
        </w:trPr>
        <w:tc>
          <w:tcPr>
            <w:tcW w:w="1180" w:type="dxa"/>
          </w:tcPr>
          <w:p>
            <w:pPr>
              <w:pStyle w:val="Compact"/>
              <w:jc w:val="left"/>
            </w:pPr>
            <w:r>
              <w:t xml:space="preserve">IR-UI-06</w:t>
            </w:r>
          </w:p>
        </w:tc>
        <w:tc>
          <w:tcPr>
            <w:tcW w:w="5365" w:type="dxa"/>
          </w:tcPr>
          <w:p>
            <w:pPr>
              <w:pStyle w:val="Compact"/>
              <w:jc w:val="left"/>
            </w:pPr>
            <w:r>
              <w:t xml:space="preserve">A prominent paste-a-link entry shall be available on the home page, in the header, in the search box and as a phone tab.</w:t>
            </w:r>
          </w:p>
        </w:tc>
        <w:tc>
          <w:tcPr>
            <w:tcW w:w="605" w:type="dxa"/>
          </w:tcPr>
          <w:p>
            <w:pPr>
              <w:pStyle w:val="Compact"/>
              <w:jc w:val="left"/>
            </w:pPr>
            <w:r>
              <w:t xml:space="preserve">S</w:t>
            </w:r>
          </w:p>
        </w:tc>
        <w:tc>
          <w:tcPr>
            <w:tcW w:w="2210" w:type="dxa"/>
          </w:tcPr>
          <w:p>
            <w:pPr>
              <w:pStyle w:val="Compact"/>
              <w:jc w:val="left"/>
            </w:pPr>
            <w:r>
              <w:t xml:space="preserve">E2E "paste-a-link box…"</w:t>
            </w:r>
          </w:p>
        </w:tc>
      </w:tr>
      <w:tr>
        <w:trPr>
          <w:cantSplit/>
        </w:trPr>
        <w:tc>
          <w:tcPr>
            <w:tcW w:w="1180" w:type="dxa"/>
          </w:tcPr>
          <w:p>
            <w:pPr>
              <w:pStyle w:val="Compact"/>
              <w:jc w:val="left"/>
            </w:pPr>
            <w:r>
              <w:t xml:space="preserve">IR-UI-07</w:t>
            </w:r>
          </w:p>
        </w:tc>
        <w:tc>
          <w:tcPr>
            <w:tcW w:w="5365" w:type="dxa"/>
          </w:tcPr>
          <w:p>
            <w:pPr>
              <w:pStyle w:val="Compact"/>
              <w:jc w:val="left"/>
            </w:pPr>
            <w:r>
              <w:t xml:space="preserve">Images that fail to load shall fall back to a category icon (items) or the first letter on the shop colour (shop logos).</w:t>
            </w:r>
          </w:p>
        </w:tc>
        <w:tc>
          <w:tcPr>
            <w:tcW w:w="605" w:type="dxa"/>
          </w:tcPr>
          <w:p>
            <w:pPr>
              <w:pStyle w:val="Compact"/>
              <w:jc w:val="left"/>
            </w:pPr>
            <w:r>
              <w:t xml:space="preserve">S</w:t>
            </w:r>
          </w:p>
        </w:tc>
        <w:tc>
          <w:tcPr>
            <w:tcW w:w="2210" w:type="dxa"/>
          </w:tcPr>
          <w:p>
            <w:pPr>
              <w:pStyle w:val="Compact"/>
              <w:jc w:val="left"/>
            </w:pPr>
            <w:r>
              <w:t xml:space="preserve">Inspection</w:t>
            </w:r>
          </w:p>
        </w:tc>
      </w:tr>
      <w:tr>
        <w:trPr>
          <w:cantSplit/>
        </w:trPr>
        <w:tc>
          <w:tcPr>
            <w:tcW w:w="1180" w:type="dxa"/>
          </w:tcPr>
          <w:p>
            <w:pPr>
              <w:pStyle w:val="Compact"/>
              <w:jc w:val="left"/>
            </w:pPr>
            <w:r>
              <w:t xml:space="preserve">IR-UI-08</w:t>
            </w:r>
          </w:p>
        </w:tc>
        <w:tc>
          <w:tcPr>
            <w:tcW w:w="5365" w:type="dxa"/>
          </w:tcPr>
          <w:p>
            <w:pPr>
              <w:pStyle w:val="Compact"/>
              <w:jc w:val="left"/>
            </w:pPr>
            <w:r>
              <w:t xml:space="preserve">Interface text shall be in plain English suitable for first-time online buyers.</w:t>
            </w:r>
          </w:p>
        </w:tc>
        <w:tc>
          <w:tcPr>
            <w:tcW w:w="605" w:type="dxa"/>
          </w:tcPr>
          <w:p>
            <w:pPr>
              <w:pStyle w:val="Compact"/>
              <w:jc w:val="left"/>
            </w:pPr>
            <w:r>
              <w:t xml:space="preserve">S</w:t>
            </w:r>
          </w:p>
        </w:tc>
        <w:tc>
          <w:tcPr>
            <w:tcW w:w="2210" w:type="dxa"/>
          </w:tcPr>
          <w:p>
            <w:pPr>
              <w:pStyle w:val="Compact"/>
              <w:jc w:val="left"/>
            </w:pPr>
            <w:r>
              <w:t xml:space="preserve">Inspection</w:t>
            </w:r>
          </w:p>
        </w:tc>
      </w:tr>
      <w:tr>
        <w:trPr>
          <w:cantSplit/>
        </w:trPr>
        <w:tc>
          <w:tcPr>
            <w:tcW w:w="1180" w:type="dxa"/>
          </w:tcPr>
          <w:p>
            <w:pPr>
              <w:pStyle w:val="Compact"/>
              <w:jc w:val="left"/>
            </w:pPr>
            <w:r>
              <w:t xml:space="preserve">IR-UI-09</w:t>
            </w:r>
          </w:p>
        </w:tc>
        <w:tc>
          <w:tcPr>
            <w:tcW w:w="5365" w:type="dxa"/>
          </w:tcPr>
          <w:p>
            <w:pPr>
              <w:pStyle w:val="Compact"/>
              <w:jc w:val="left"/>
            </w:pPr>
            <w:r>
              <w:t xml:space="preserve">Screens shall meet WCAG 2.1 AA for colour contrast, labels, keyboard use and focus.</w:t>
            </w:r>
          </w:p>
        </w:tc>
        <w:tc>
          <w:tcPr>
            <w:tcW w:w="605" w:type="dxa"/>
          </w:tcPr>
          <w:p>
            <w:pPr>
              <w:pStyle w:val="Compact"/>
              <w:jc w:val="left"/>
            </w:pPr>
            <w:r>
              <w:t xml:space="preserve">S</w:t>
            </w:r>
          </w:p>
        </w:tc>
        <w:tc>
          <w:tcPr>
            <w:tcW w:w="2210" w:type="dxa"/>
          </w:tcPr>
          <w:p>
            <w:pPr>
              <w:pStyle w:val="Compact"/>
              <w:jc w:val="left"/>
            </w:pPr>
            <w:r>
              <w:t xml:space="preserve">Inspection</w:t>
            </w:r>
          </w:p>
        </w:tc>
      </w:tr>
    </w:tbl>
    <w:bookmarkEnd w:id="44"/>
    <w:bookmarkStart w:id="45" w:name="X4c2cf716762a4416bc889380d4a123de24a44f7"/>
    <w:p>
      <w:pPr>
        <w:pStyle w:val="Heading2"/>
      </w:pPr>
      <w:r>
        <w:t xml:space="preserve">3.2 Hardware interfaces</w:t>
      </w:r>
    </w:p>
    <w:p>
      <w:pPr>
        <w:pStyle w:val="FirstParagraph"/>
      </w:pPr>
      <w:r>
        <w:t xml:space="preserve">None. The system is a web application and uses no special hardware.</w:t>
      </w:r>
    </w:p>
    <w:bookmarkEnd w:id="45"/>
    <w:bookmarkStart w:id="46" w:name="X056622272af19be111ba49f5d0f868c3af47808"/>
    <w:p>
      <w:pPr>
        <w:pStyle w:val="Heading2"/>
      </w:pPr>
      <w:r>
        <w:t xml:space="preserve">3.3 Software interfaces (internal)</w:t>
      </w:r>
    </w:p>
    <w:p>
      <w:pPr>
        <w:numPr>
          <w:ilvl w:val="0"/>
          <w:numId w:val="1007"/>
        </w:numPr>
        <w:pStyle w:val="Compact"/>
      </w:pPr>
      <w:r>
        <w:rPr>
          <w:bCs/>
          <w:b/>
        </w:rPr>
        <w:t xml:space="preserve">IR-SW-01</w:t>
      </w:r>
      <w:r>
        <w:t xml:space="preserve"> </w:t>
      </w:r>
      <w:r>
        <w:t xml:space="preserve">Database: SQLite through</w:t>
      </w:r>
      <w:r>
        <w:t xml:space="preserve"> </w:t>
      </w:r>
      <w:r>
        <w:rPr>
          <w:rStyle w:val="VerbatimChar"/>
        </w:rPr>
        <w:t xml:space="preserve">better-sqlite3</w:t>
      </w:r>
      <w:r>
        <w:t xml:space="preserve">, schema in</w:t>
      </w:r>
      <w:r>
        <w:t xml:space="preserve"> </w:t>
      </w:r>
      <w:r>
        <w:rPr>
          <w:rStyle w:val="VerbatimChar"/>
        </w:rPr>
        <w:t xml:space="preserve">src/lib/schema.ts</w:t>
      </w:r>
      <w:r>
        <w:t xml:space="preserve">.</w:t>
      </w:r>
    </w:p>
    <w:p>
      <w:pPr>
        <w:numPr>
          <w:ilvl w:val="0"/>
          <w:numId w:val="1007"/>
        </w:numPr>
        <w:pStyle w:val="Compact"/>
      </w:pPr>
      <w:r>
        <w:rPr>
          <w:bCs/>
          <w:b/>
        </w:rPr>
        <w:t xml:space="preserve">IR-SW-02</w:t>
      </w:r>
      <w:r>
        <w:t xml:space="preserve"> </w:t>
      </w:r>
      <w:r>
        <w:t xml:space="preserve">Browser storage: a cart cookie, a customer session cookie, an admin session cookie, a delivery-area cookie, and a local list of recently viewed items. No third-party cookies or trackers.</w:t>
      </w:r>
    </w:p>
    <w:bookmarkEnd w:id="46"/>
    <w:bookmarkStart w:id="47" w:name="Xa286ecf743d814e70b4d96acd72b6b5f9a9573d"/>
    <w:p>
      <w:pPr>
        <w:pStyle w:val="Heading2"/>
      </w:pPr>
      <w:r>
        <w:t xml:space="preserve">3.4 Communication and external-service interfaces</w:t>
      </w:r>
    </w:p>
    <w:tbl>
      <w:tblPr>
        <w:tblStyle w:val="Table"/>
        <w:tblW w:type="dxa" w:w="9360"/>
        <w:tblLayout w:type="fixed"/>
        <w:tblLook w:firstRow="1" w:lastRow="0" w:firstColumn="0" w:lastColumn="0" w:noHBand="0" w:noVBand="0" w:val="0020"/>
        <w:jc w:val="start"/>
      </w:tblPr>
      <w:tblGrid>
        <w:gridCol w:w="1180"/>
        <w:gridCol w:w="1900"/>
        <w:gridCol w:w="1295"/>
        <w:gridCol w:w="4985"/>
      </w:tblGrid>
      <w:tr>
        <w:trPr>
          <w:cantSplit/>
        </w:trPr>
        <w:trPr>
          <w:tblHeader w:val="true"/>
        </w:trPr>
        <w:tc>
          <w:tcPr>
            <w:tcW w:w="1180" w:type="dxa"/>
          </w:tcPr>
          <w:p>
            <w:pPr>
              <w:pStyle w:val="Compact"/>
              <w:jc w:val="left"/>
            </w:pPr>
            <w:r>
              <w:t xml:space="preserve">ID</w:t>
            </w:r>
          </w:p>
        </w:tc>
        <w:tc>
          <w:tcPr>
            <w:tcW w:w="1900" w:type="dxa"/>
          </w:tcPr>
          <w:p>
            <w:pPr>
              <w:pStyle w:val="Compact"/>
              <w:jc w:val="left"/>
            </w:pPr>
            <w:r>
              <w:t xml:space="preserve">Interface</w:t>
            </w:r>
          </w:p>
        </w:tc>
        <w:tc>
          <w:tcPr>
            <w:tcW w:w="1295" w:type="dxa"/>
          </w:tcPr>
          <w:p>
            <w:pPr>
              <w:pStyle w:val="Compact"/>
              <w:jc w:val="left"/>
            </w:pPr>
            <w:r>
              <w:t xml:space="preserve">Direction</w:t>
            </w:r>
          </w:p>
        </w:tc>
        <w:tc>
          <w:tcPr>
            <w:tcW w:w="4985" w:type="dxa"/>
          </w:tcPr>
          <w:p>
            <w:pPr>
              <w:pStyle w:val="Compact"/>
              <w:jc w:val="left"/>
            </w:pPr>
            <w:r>
              <w:t xml:space="preserve">Requirement</w:t>
            </w:r>
          </w:p>
        </w:tc>
      </w:tr>
      <w:tr>
        <w:trPr>
          <w:cantSplit/>
        </w:trPr>
        <w:tc>
          <w:tcPr>
            <w:tcW w:w="1180" w:type="dxa"/>
          </w:tcPr>
          <w:p>
            <w:pPr>
              <w:pStyle w:val="Compact"/>
              <w:jc w:val="left"/>
            </w:pPr>
            <w:r>
              <w:t xml:space="preserve">IR-EX-01</w:t>
            </w:r>
          </w:p>
        </w:tc>
        <w:tc>
          <w:tcPr>
            <w:tcW w:w="1900" w:type="dxa"/>
          </w:tcPr>
          <w:p>
            <w:pPr>
              <w:pStyle w:val="Compact"/>
              <w:jc w:val="left"/>
            </w:pPr>
            <w:r>
              <w:rPr>
                <w:bCs/>
                <w:b/>
              </w:rPr>
              <w:t xml:space="preserve">Stripe</w:t>
            </w:r>
          </w:p>
        </w:tc>
        <w:tc>
          <w:tcPr>
            <w:tcW w:w="1295" w:type="dxa"/>
          </w:tcPr>
          <w:p>
            <w:pPr>
              <w:pStyle w:val="Compact"/>
              <w:jc w:val="left"/>
            </w:pPr>
            <w:r>
              <w:t xml:space="preserve">out and webhook in</w:t>
            </w:r>
          </w:p>
        </w:tc>
        <w:tc>
          <w:tcPr>
            <w:tcW w:w="4985" w:type="dxa"/>
          </w:tcPr>
          <w:p>
            <w:pPr>
              <w:pStyle w:val="Compact"/>
              <w:jc w:val="left"/>
            </w:pPr>
            <w:r>
              <w:t xml:space="preserve">Create hosted checkout in GBP or GHS; receive signed events (</w:t>
            </w:r>
            <w:r>
              <w:rPr>
                <w:rStyle w:val="VerbatimChar"/>
                <w:sz w:val="16"/>
                <w:szCs w:val="16"/>
              </w:rPr>
              <w:t xml:space="preserve">checkout.session.*</w:t>
            </w:r>
            <w:r>
              <w:t xml:space="preserve">).</w:t>
            </w:r>
          </w:p>
        </w:tc>
      </w:tr>
      <w:tr>
        <w:trPr>
          <w:cantSplit/>
        </w:trPr>
        <w:tc>
          <w:tcPr>
            <w:tcW w:w="1180" w:type="dxa"/>
          </w:tcPr>
          <w:p>
            <w:pPr>
              <w:pStyle w:val="Compact"/>
              <w:jc w:val="left"/>
            </w:pPr>
            <w:r>
              <w:t xml:space="preserve">IR-EX-02</w:t>
            </w:r>
          </w:p>
        </w:tc>
        <w:tc>
          <w:tcPr>
            <w:tcW w:w="1900" w:type="dxa"/>
          </w:tcPr>
          <w:p>
            <w:pPr>
              <w:pStyle w:val="Compact"/>
              <w:jc w:val="left"/>
            </w:pPr>
            <w:r>
              <w:rPr>
                <w:bCs/>
                <w:b/>
              </w:rPr>
              <w:t xml:space="preserve">Paystack</w:t>
            </w:r>
          </w:p>
        </w:tc>
        <w:tc>
          <w:tcPr>
            <w:tcW w:w="1295" w:type="dxa"/>
          </w:tcPr>
          <w:p>
            <w:pPr>
              <w:pStyle w:val="Compact"/>
              <w:jc w:val="left"/>
            </w:pPr>
            <w:r>
              <w:t xml:space="preserve">out and webhook in</w:t>
            </w:r>
          </w:p>
        </w:tc>
        <w:tc>
          <w:tcPr>
            <w:tcW w:w="4985" w:type="dxa"/>
          </w:tcPr>
          <w:p>
            <w:pPr>
              <w:pStyle w:val="Compact"/>
              <w:jc w:val="left"/>
            </w:pPr>
            <w:r>
              <w:t xml:space="preserve">Create hosted checkout in GHS; verify and receive signed events.</w:t>
            </w:r>
          </w:p>
        </w:tc>
      </w:tr>
      <w:tr>
        <w:trPr>
          <w:cantSplit/>
        </w:trPr>
        <w:tc>
          <w:tcPr>
            <w:tcW w:w="1180" w:type="dxa"/>
          </w:tcPr>
          <w:p>
            <w:pPr>
              <w:pStyle w:val="Compact"/>
              <w:jc w:val="left"/>
            </w:pPr>
            <w:r>
              <w:t xml:space="preserve">IR-EX-03</w:t>
            </w:r>
          </w:p>
        </w:tc>
        <w:tc>
          <w:tcPr>
            <w:tcW w:w="1900" w:type="dxa"/>
          </w:tcPr>
          <w:p>
            <w:pPr>
              <w:pStyle w:val="Compact"/>
              <w:jc w:val="left"/>
            </w:pPr>
            <w:r>
              <w:rPr>
                <w:bCs/>
                <w:b/>
              </w:rPr>
              <w:t xml:space="preserve">Flutterwave</w:t>
            </w:r>
          </w:p>
        </w:tc>
        <w:tc>
          <w:tcPr>
            <w:tcW w:w="1295" w:type="dxa"/>
          </w:tcPr>
          <w:p>
            <w:pPr>
              <w:pStyle w:val="Compact"/>
              <w:jc w:val="left"/>
            </w:pPr>
            <w:r>
              <w:t xml:space="preserve">out and webhook in</w:t>
            </w:r>
          </w:p>
        </w:tc>
        <w:tc>
          <w:tcPr>
            <w:tcW w:w="4985" w:type="dxa"/>
          </w:tcPr>
          <w:p>
            <w:pPr>
              <w:pStyle w:val="Compact"/>
              <w:jc w:val="left"/>
            </w:pPr>
            <w:r>
              <w:t xml:space="preserve">Create hosted payment in GHS; webhook authenticated by shared hash and re-verified with the gateway.</w:t>
            </w:r>
          </w:p>
        </w:tc>
      </w:tr>
      <w:tr>
        <w:trPr>
          <w:cantSplit/>
        </w:trPr>
        <w:tc>
          <w:tcPr>
            <w:tcW w:w="1180" w:type="dxa"/>
          </w:tcPr>
          <w:p>
            <w:pPr>
              <w:pStyle w:val="Compact"/>
              <w:jc w:val="left"/>
            </w:pPr>
            <w:r>
              <w:t xml:space="preserve">IR-EX-04</w:t>
            </w:r>
          </w:p>
        </w:tc>
        <w:tc>
          <w:tcPr>
            <w:tcW w:w="1900" w:type="dxa"/>
          </w:tcPr>
          <w:p>
            <w:pPr>
              <w:pStyle w:val="Compact"/>
              <w:jc w:val="left"/>
            </w:pPr>
            <w:r>
              <w:rPr>
                <w:bCs/>
                <w:b/>
              </w:rPr>
              <w:t xml:space="preserve">Arkesel</w:t>
            </w:r>
            <w:r>
              <w:t xml:space="preserve">,</w:t>
            </w:r>
            <w:r>
              <w:t xml:space="preserve"> </w:t>
            </w:r>
            <w:r>
              <w:rPr>
                <w:bCs/>
                <w:b/>
              </w:rPr>
              <w:t xml:space="preserve">Twilio</w:t>
            </w:r>
          </w:p>
        </w:tc>
        <w:tc>
          <w:tcPr>
            <w:tcW w:w="1295" w:type="dxa"/>
          </w:tcPr>
          <w:p>
            <w:pPr>
              <w:pStyle w:val="Compact"/>
              <w:jc w:val="left"/>
            </w:pPr>
            <w:r>
              <w:t xml:space="preserve">out</w:t>
            </w:r>
          </w:p>
        </w:tc>
        <w:tc>
          <w:tcPr>
            <w:tcW w:w="4985" w:type="dxa"/>
          </w:tcPr>
          <w:p>
            <w:pPr>
              <w:pStyle w:val="Compact"/>
              <w:jc w:val="left"/>
            </w:pPr>
            <w:r>
              <w:t xml:space="preserve">Send SMS (Arkesel: branded sender name).</w:t>
            </w:r>
          </w:p>
        </w:tc>
      </w:tr>
      <w:tr>
        <w:trPr>
          <w:cantSplit/>
        </w:trPr>
        <w:tc>
          <w:tcPr>
            <w:tcW w:w="1180" w:type="dxa"/>
          </w:tcPr>
          <w:p>
            <w:pPr>
              <w:pStyle w:val="Compact"/>
              <w:jc w:val="left"/>
            </w:pPr>
            <w:r>
              <w:t xml:space="preserve">IR-EX-05</w:t>
            </w:r>
          </w:p>
        </w:tc>
        <w:tc>
          <w:tcPr>
            <w:tcW w:w="1900" w:type="dxa"/>
          </w:tcPr>
          <w:p>
            <w:pPr>
              <w:pStyle w:val="Compact"/>
              <w:jc w:val="left"/>
            </w:pPr>
            <w:r>
              <w:rPr>
                <w:bCs/>
                <w:b/>
              </w:rPr>
              <w:t xml:space="preserve">Meta WhatsApp Cloud API</w:t>
            </w:r>
            <w:r>
              <w:t xml:space="preserve">,</w:t>
            </w:r>
            <w:r>
              <w:t xml:space="preserve"> </w:t>
            </w:r>
            <w:r>
              <w:rPr>
                <w:bCs/>
                <w:b/>
              </w:rPr>
              <w:t xml:space="preserve">Twilio</w:t>
            </w:r>
          </w:p>
        </w:tc>
        <w:tc>
          <w:tcPr>
            <w:tcW w:w="1295" w:type="dxa"/>
          </w:tcPr>
          <w:p>
            <w:pPr>
              <w:pStyle w:val="Compact"/>
              <w:jc w:val="left"/>
            </w:pPr>
            <w:r>
              <w:t xml:space="preserve">out</w:t>
            </w:r>
          </w:p>
        </w:tc>
        <w:tc>
          <w:tcPr>
            <w:tcW w:w="4985" w:type="dxa"/>
          </w:tcPr>
          <w:p>
            <w:pPr>
              <w:pStyle w:val="Compact"/>
              <w:jc w:val="left"/>
            </w:pPr>
            <w:r>
              <w:t xml:space="preserve">Send approved template messages.</w:t>
            </w:r>
          </w:p>
        </w:tc>
      </w:tr>
      <w:tr>
        <w:trPr>
          <w:cantSplit/>
        </w:trPr>
        <w:tc>
          <w:tcPr>
            <w:tcW w:w="1180" w:type="dxa"/>
          </w:tcPr>
          <w:p>
            <w:pPr>
              <w:pStyle w:val="Compact"/>
              <w:jc w:val="left"/>
            </w:pPr>
            <w:r>
              <w:t xml:space="preserve">IR-EX-06</w:t>
            </w:r>
          </w:p>
        </w:tc>
        <w:tc>
          <w:tcPr>
            <w:tcW w:w="1900" w:type="dxa"/>
          </w:tcPr>
          <w:p>
            <w:pPr>
              <w:pStyle w:val="Compact"/>
              <w:jc w:val="left"/>
            </w:pPr>
            <w:r>
              <w:rPr>
                <w:bCs/>
                <w:b/>
              </w:rPr>
              <w:t xml:space="preserve">Resend</w:t>
            </w:r>
            <w:r>
              <w:t xml:space="preserve">,</w:t>
            </w:r>
            <w:r>
              <w:t xml:space="preserve"> </w:t>
            </w:r>
            <w:r>
              <w:rPr>
                <w:bCs/>
                <w:b/>
              </w:rPr>
              <w:t xml:space="preserve">Postmark</w:t>
            </w:r>
          </w:p>
        </w:tc>
        <w:tc>
          <w:tcPr>
            <w:tcW w:w="1295" w:type="dxa"/>
          </w:tcPr>
          <w:p>
            <w:pPr>
              <w:pStyle w:val="Compact"/>
              <w:jc w:val="left"/>
            </w:pPr>
            <w:r>
              <w:t xml:space="preserve">out</w:t>
            </w:r>
          </w:p>
        </w:tc>
        <w:tc>
          <w:tcPr>
            <w:tcW w:w="4985" w:type="dxa"/>
          </w:tcPr>
          <w:p>
            <w:pPr>
              <w:pStyle w:val="Compact"/>
              <w:jc w:val="left"/>
            </w:pPr>
            <w:r>
              <w:t xml:space="preserve">Send transactional email (text and HTML).</w:t>
            </w:r>
          </w:p>
        </w:tc>
      </w:tr>
      <w:tr>
        <w:trPr>
          <w:cantSplit/>
        </w:trPr>
        <w:tc>
          <w:tcPr>
            <w:tcW w:w="1180" w:type="dxa"/>
          </w:tcPr>
          <w:p>
            <w:pPr>
              <w:pStyle w:val="Compact"/>
              <w:jc w:val="left"/>
            </w:pPr>
            <w:r>
              <w:t xml:space="preserve">IR-EX-07</w:t>
            </w:r>
          </w:p>
        </w:tc>
        <w:tc>
          <w:tcPr>
            <w:tcW w:w="1900" w:type="dxa"/>
          </w:tcPr>
          <w:p>
            <w:pPr>
              <w:pStyle w:val="Compact"/>
              <w:jc w:val="left"/>
            </w:pPr>
            <w:r>
              <w:rPr>
                <w:bCs/>
                <w:b/>
              </w:rPr>
              <w:t xml:space="preserve">ExchangeRate-API</w:t>
            </w:r>
            <w:r>
              <w:t xml:space="preserve">,</w:t>
            </w:r>
            <w:r>
              <w:t xml:space="preserve"> </w:t>
            </w:r>
            <w:r>
              <w:rPr>
                <w:bCs/>
                <w:b/>
              </w:rPr>
              <w:t xml:space="preserve">Open Exchange Rates</w:t>
            </w:r>
          </w:p>
        </w:tc>
        <w:tc>
          <w:tcPr>
            <w:tcW w:w="1295" w:type="dxa"/>
          </w:tcPr>
          <w:p>
            <w:pPr>
              <w:pStyle w:val="Compact"/>
              <w:jc w:val="left"/>
            </w:pPr>
            <w:r>
              <w:t xml:space="preserve">out</w:t>
            </w:r>
          </w:p>
        </w:tc>
        <w:tc>
          <w:tcPr>
            <w:tcW w:w="4985" w:type="dxa"/>
          </w:tcPr>
          <w:p>
            <w:pPr>
              <w:pStyle w:val="Compact"/>
              <w:jc w:val="left"/>
            </w:pPr>
            <w:r>
              <w:t xml:space="preserve">Fetch the GBP to GHS market rate.</w:t>
            </w:r>
          </w:p>
        </w:tc>
      </w:tr>
      <w:tr>
        <w:trPr>
          <w:cantSplit/>
        </w:trPr>
        <w:tc>
          <w:tcPr>
            <w:tcW w:w="1180" w:type="dxa"/>
          </w:tcPr>
          <w:p>
            <w:pPr>
              <w:pStyle w:val="Compact"/>
              <w:jc w:val="left"/>
            </w:pPr>
            <w:r>
              <w:t xml:space="preserve">IR-EX-12</w:t>
            </w:r>
          </w:p>
        </w:tc>
        <w:tc>
          <w:tcPr>
            <w:tcW w:w="1900" w:type="dxa"/>
          </w:tcPr>
          <w:p>
            <w:pPr>
              <w:pStyle w:val="Compact"/>
              <w:jc w:val="left"/>
            </w:pPr>
            <w:r>
              <w:rPr>
                <w:bCs/>
                <w:b/>
              </w:rPr>
              <w:t xml:space="preserve">Diffbot Product API</w:t>
            </w:r>
          </w:p>
        </w:tc>
        <w:tc>
          <w:tcPr>
            <w:tcW w:w="1295" w:type="dxa"/>
          </w:tcPr>
          <w:p>
            <w:pPr>
              <w:pStyle w:val="Compact"/>
              <w:jc w:val="left"/>
            </w:pPr>
            <w:r>
              <w:t xml:space="preserve">out</w:t>
            </w:r>
          </w:p>
        </w:tc>
        <w:tc>
          <w:tcPr>
            <w:tcW w:w="4985" w:type="dxa"/>
          </w:tcPr>
          <w:p>
            <w:pPr>
              <w:pStyle w:val="Compact"/>
              <w:jc w:val="left"/>
            </w:pPr>
            <w:r>
              <w:t xml:space="preserve">Read each listed product page by token; only prices in GBP; stop on bad token, no credits or rate limit.</w:t>
            </w:r>
          </w:p>
        </w:tc>
      </w:tr>
      <w:tr>
        <w:trPr>
          <w:cantSplit/>
        </w:trPr>
        <w:tc>
          <w:tcPr>
            <w:tcW w:w="1180" w:type="dxa"/>
          </w:tcPr>
          <w:p>
            <w:pPr>
              <w:pStyle w:val="Compact"/>
              <w:jc w:val="left"/>
            </w:pPr>
            <w:r>
              <w:t xml:space="preserve">IR-EX-08</w:t>
            </w:r>
          </w:p>
        </w:tc>
        <w:tc>
          <w:tcPr>
            <w:tcW w:w="1900" w:type="dxa"/>
          </w:tcPr>
          <w:p>
            <w:pPr>
              <w:pStyle w:val="Compact"/>
              <w:jc w:val="left"/>
            </w:pPr>
            <w:r>
              <w:rPr>
                <w:bCs/>
                <w:b/>
              </w:rPr>
              <w:t xml:space="preserve">eBay Browse API</w:t>
            </w:r>
          </w:p>
        </w:tc>
        <w:tc>
          <w:tcPr>
            <w:tcW w:w="1295" w:type="dxa"/>
          </w:tcPr>
          <w:p>
            <w:pPr>
              <w:pStyle w:val="Compact"/>
              <w:jc w:val="left"/>
            </w:pPr>
            <w:r>
              <w:t xml:space="preserve">out</w:t>
            </w:r>
          </w:p>
        </w:tc>
        <w:tc>
          <w:tcPr>
            <w:tcW w:w="4985" w:type="dxa"/>
          </w:tcPr>
          <w:p>
            <w:pPr>
              <w:pStyle w:val="Compact"/>
              <w:jc w:val="left"/>
            </w:pPr>
            <w:r>
              <w:t xml:space="preserve">OAuth client-credentials, search UK fixed-price listings in GBP.</w:t>
            </w:r>
          </w:p>
        </w:tc>
      </w:tr>
      <w:tr>
        <w:trPr>
          <w:cantSplit/>
        </w:trPr>
        <w:tc>
          <w:tcPr>
            <w:tcW w:w="1180" w:type="dxa"/>
          </w:tcPr>
          <w:p>
            <w:pPr>
              <w:pStyle w:val="Compact"/>
              <w:jc w:val="left"/>
            </w:pPr>
            <w:r>
              <w:t xml:space="preserve">IR-EX-09</w:t>
            </w:r>
          </w:p>
        </w:tc>
        <w:tc>
          <w:tcPr>
            <w:tcW w:w="1900" w:type="dxa"/>
          </w:tcPr>
          <w:p>
            <w:pPr>
              <w:pStyle w:val="Compact"/>
              <w:jc w:val="left"/>
            </w:pPr>
            <w:r>
              <w:rPr>
                <w:bCs/>
                <w:b/>
              </w:rPr>
              <w:t xml:space="preserve">Shop websites and feeds</w:t>
            </w:r>
          </w:p>
        </w:tc>
        <w:tc>
          <w:tcPr>
            <w:tcW w:w="1295" w:type="dxa"/>
          </w:tcPr>
          <w:p>
            <w:pPr>
              <w:pStyle w:val="Compact"/>
              <w:jc w:val="left"/>
            </w:pPr>
            <w:r>
              <w:t xml:space="preserve">out</w:t>
            </w:r>
          </w:p>
        </w:tc>
        <w:tc>
          <w:tcPr>
            <w:tcW w:w="4985" w:type="dxa"/>
          </w:tcPr>
          <w:p>
            <w:pPr>
              <w:pStyle w:val="Compact"/>
              <w:jc w:val="left"/>
            </w:pPr>
            <w:r>
              <w:t xml:space="preserve">Fetch feeds, sitemaps, Shopify</w:t>
            </w:r>
            <w:r>
              <w:t xml:space="preserve"> </w:t>
            </w:r>
            <w:r>
              <w:rPr>
                <w:rStyle w:val="VerbatimChar"/>
                <w:sz w:val="16"/>
                <w:szCs w:val="16"/>
              </w:rPr>
              <w:t xml:space="preserve">/meta.json</w:t>
            </w:r>
            <w:r>
              <w:t xml:space="preserve"> </w:t>
            </w:r>
            <w:r>
              <w:t xml:space="preserve">and</w:t>
            </w:r>
            <w:r>
              <w:t xml:space="preserve"> </w:t>
            </w:r>
            <w:r>
              <w:rPr>
                <w:rStyle w:val="VerbatimChar"/>
                <w:sz w:val="16"/>
                <w:szCs w:val="16"/>
              </w:rPr>
              <w:t xml:space="preserve">/products.json</w:t>
            </w:r>
            <w:r>
              <w:t xml:space="preserve">, WooCommerce</w:t>
            </w:r>
            <w:r>
              <w:t xml:space="preserve"> </w:t>
            </w:r>
            <w:r>
              <w:rPr>
                <w:rStyle w:val="VerbatimChar"/>
                <w:sz w:val="16"/>
                <w:szCs w:val="16"/>
              </w:rPr>
              <w:t xml:space="preserve">/wp-json/wc/store/v1/products</w:t>
            </w:r>
            <w:r>
              <w:t xml:space="preserve">, and product pages, subject to FR-CAT-30 to FR-CAT-33.</w:t>
            </w:r>
          </w:p>
        </w:tc>
      </w:tr>
      <w:tr>
        <w:trPr>
          <w:cantSplit/>
        </w:trPr>
        <w:tc>
          <w:tcPr>
            <w:tcW w:w="1180" w:type="dxa"/>
          </w:tcPr>
          <w:p>
            <w:pPr>
              <w:pStyle w:val="Compact"/>
              <w:jc w:val="left"/>
            </w:pPr>
            <w:r>
              <w:t xml:space="preserve">IR-EX-10</w:t>
            </w:r>
          </w:p>
        </w:tc>
        <w:tc>
          <w:tcPr>
            <w:tcW w:w="1900" w:type="dxa"/>
          </w:tcPr>
          <w:p>
            <w:pPr>
              <w:pStyle w:val="Compact"/>
              <w:jc w:val="left"/>
            </w:pPr>
            <w:r>
              <w:rPr>
                <w:bCs/>
                <w:b/>
              </w:rPr>
              <w:t xml:space="preserve">Inbound endpoints</w:t>
            </w:r>
          </w:p>
        </w:tc>
        <w:tc>
          <w:tcPr>
            <w:tcW w:w="1295" w:type="dxa"/>
          </w:tcPr>
          <w:p>
            <w:pPr>
              <w:pStyle w:val="Compact"/>
              <w:jc w:val="left"/>
            </w:pPr>
            <w:r>
              <w:t xml:space="preserve">in</w:t>
            </w:r>
          </w:p>
        </w:tc>
        <w:tc>
          <w:tcPr>
            <w:tcW w:w="4985" w:type="dxa"/>
          </w:tcPr>
          <w:p>
            <w:pPr>
              <w:pStyle w:val="Compact"/>
              <w:jc w:val="left"/>
            </w:pPr>
            <w:r>
              <w:rPr>
                <w:rStyle w:val="VerbatimChar"/>
                <w:sz w:val="16"/>
                <w:szCs w:val="16"/>
              </w:rPr>
              <w:t xml:space="preserve">/api/webhooks/{stripe,paystack,flutterwave}</w:t>
            </w:r>
            <w:r>
              <w:t xml:space="preserve">;</w:t>
            </w:r>
            <w:r>
              <w:t xml:space="preserve"> </w:t>
            </w:r>
            <w:r>
              <w:rPr>
                <w:rStyle w:val="VerbatimChar"/>
                <w:sz w:val="16"/>
                <w:szCs w:val="16"/>
              </w:rPr>
              <w:t xml:space="preserve">/api/cron/{messages,fx,ingest}</w:t>
            </w:r>
            <w:r>
              <w:t xml:space="preserve"> </w:t>
            </w:r>
            <w:r>
              <w:t xml:space="preserve">(bearer secret);</w:t>
            </w:r>
            <w:r>
              <w:t xml:space="preserve"> </w:t>
            </w:r>
            <w:r>
              <w:rPr>
                <w:rStyle w:val="VerbatimChar"/>
                <w:sz w:val="16"/>
                <w:szCs w:val="16"/>
              </w:rPr>
              <w:t xml:space="preserve">/api/health</w:t>
            </w:r>
            <w:r>
              <w:t xml:space="preserve">.</w:t>
            </w:r>
          </w:p>
        </w:tc>
      </w:tr>
      <w:tr>
        <w:trPr>
          <w:cantSplit/>
        </w:trPr>
        <w:tc>
          <w:tcPr>
            <w:tcW w:w="1180" w:type="dxa"/>
          </w:tcPr>
          <w:p>
            <w:pPr>
              <w:pStyle w:val="Compact"/>
              <w:jc w:val="left"/>
            </w:pPr>
            <w:r>
              <w:t xml:space="preserve">IR-EX-13</w:t>
            </w:r>
          </w:p>
        </w:tc>
        <w:tc>
          <w:tcPr>
            <w:tcW w:w="1900" w:type="dxa"/>
          </w:tcPr>
          <w:p>
            <w:pPr>
              <w:pStyle w:val="Compact"/>
              <w:jc w:val="left"/>
            </w:pPr>
            <w:r>
              <w:rPr>
                <w:bCs/>
                <w:b/>
              </w:rPr>
              <w:t xml:space="preserve">Sign in with Google, Facebook and Apple</w:t>
            </w:r>
          </w:p>
        </w:tc>
        <w:tc>
          <w:tcPr>
            <w:tcW w:w="1295" w:type="dxa"/>
          </w:tcPr>
          <w:p>
            <w:pPr>
              <w:pStyle w:val="Compact"/>
              <w:jc w:val="left"/>
            </w:pPr>
            <w:r>
              <w:t xml:space="preserve">out</w:t>
            </w:r>
          </w:p>
        </w:tc>
        <w:tc>
          <w:tcPr>
            <w:tcW w:w="4985" w:type="dxa"/>
          </w:tcPr>
          <w:p>
            <w:pPr>
              <w:pStyle w:val="Compact"/>
              <w:jc w:val="left"/>
            </w:pPr>
            <w:r>
              <w:t xml:space="preserve">OpenID Connect and OAuth 2.0 authorisation-code flows over HTTPS; Google and Apple identify the person by an ID token from the token endpoint, Facebook by its Graph profile.</w:t>
            </w:r>
          </w:p>
        </w:tc>
      </w:tr>
      <w:tr>
        <w:trPr>
          <w:cantSplit/>
        </w:trPr>
        <w:tc>
          <w:tcPr>
            <w:tcW w:w="1180" w:type="dxa"/>
          </w:tcPr>
          <w:p>
            <w:pPr>
              <w:pStyle w:val="Compact"/>
              <w:jc w:val="left"/>
            </w:pPr>
            <w:r>
              <w:t xml:space="preserve">IR-EX-11</w:t>
            </w:r>
          </w:p>
        </w:tc>
        <w:tc>
          <w:tcPr>
            <w:tcW w:w="1900" w:type="dxa"/>
          </w:tcPr>
          <w:p>
            <w:pPr>
              <w:pStyle w:val="Compact"/>
              <w:jc w:val="left"/>
            </w:pPr>
            <w:r>
              <w:rPr>
                <w:bCs/>
                <w:b/>
              </w:rPr>
              <w:t xml:space="preserve">All outbound calls</w:t>
            </w:r>
          </w:p>
        </w:tc>
        <w:tc>
          <w:tcPr>
            <w:tcW w:w="1295" w:type="dxa"/>
          </w:tcPr>
          <w:p>
            <w:pPr>
              <w:pStyle w:val="Compact"/>
              <w:jc w:val="left"/>
            </w:pPr>
            <w:r>
              <w:t xml:space="preserve">out</w:t>
            </w:r>
          </w:p>
        </w:tc>
        <w:tc>
          <w:tcPr>
            <w:tcW w:w="4985" w:type="dxa"/>
          </w:tcPr>
          <w:p>
            <w:pPr>
              <w:pStyle w:val="Compact"/>
              <w:jc w:val="left"/>
            </w:pPr>
            <w:r>
              <w:t xml:space="preserve">Shall use HTTPS where the provider offers it and shall have time and size limits (verified by inspection and</w:t>
            </w:r>
            <w:r>
              <w:t xml:space="preserve"> </w:t>
            </w:r>
            <w:r>
              <w:rPr>
                <w:rStyle w:val="VerbatimChar"/>
                <w:sz w:val="16"/>
                <w:szCs w:val="16"/>
              </w:rPr>
              <w:t xml:space="preserve">net.test.ts</w:t>
            </w:r>
            <w:r>
              <w:t xml:space="preserve">).</w:t>
            </w:r>
          </w:p>
        </w:tc>
      </w:tr>
    </w:tbl>
    <w:bookmarkEnd w:id="47"/>
    <w:bookmarkEnd w:id="48"/>
    <w:bookmarkStart w:id="62" w:name="X92af3177fcd7934be9e86f872d9396373c3b0fb"/>
    <w:p>
      <w:pPr>
        <w:pStyle w:val="Heading1"/>
      </w:pPr>
      <w:r>
        <w:t xml:space="preserve">4. FUNCTIONAL REQUIREMENTS</w:t>
      </w:r>
    </w:p>
    <w:p>
      <w:pPr>
        <w:pStyle w:val="FirstParagraph"/>
      </w:pPr>
      <w:r>
        <w:t xml:space="preserve">Each table lists the requirement, its priority (M/S/C) and how it is verified. "E2E" means a step of the browser run (</w:t>
      </w:r>
      <w:r>
        <w:rPr>
          <w:rStyle w:val="VerbatimChar"/>
        </w:rPr>
        <w:t xml:space="preserve">npm run e2e</w:t>
      </w:r>
      <w:r>
        <w:t xml:space="preserve">); file names refer to unit tests in</w:t>
      </w:r>
      <w:r>
        <w:t xml:space="preserve"> </w:t>
      </w:r>
      <w:r>
        <w:rPr>
          <w:rStyle w:val="VerbatimChar"/>
        </w:rPr>
        <w:t xml:space="preserve">src/lib</w:t>
      </w:r>
      <w:r>
        <w:t xml:space="preserve">.</w:t>
      </w:r>
    </w:p>
    <w:bookmarkStart w:id="49" w:name="X1a4bd59bf1915d3d54b360296e4af5745fd2ee1"/>
    <w:p>
      <w:pPr>
        <w:pStyle w:val="Heading2"/>
      </w:pPr>
      <w:r>
        <w:t xml:space="preserve">4.1 Browsing and search (FR-BRW)</w:t>
      </w:r>
    </w:p>
    <w:tbl>
      <w:tblPr>
        <w:tblStyle w:val="Table"/>
        <w:tblW w:type="dxa" w:w="9360"/>
        <w:tblLayout w:type="fixed"/>
        <w:tblLook w:firstRow="1" w:lastRow="0" w:firstColumn="0" w:lastColumn="0" w:noHBand="0" w:noVBand="0" w:val="0020"/>
        <w:jc w:val="start"/>
      </w:tblPr>
      <w:tblGrid>
        <w:gridCol w:w="1295"/>
        <w:gridCol w:w="4994"/>
        <w:gridCol w:w="605"/>
        <w:gridCol w:w="2466"/>
      </w:tblGrid>
      <w:tr>
        <w:trPr>
          <w:cantSplit/>
        </w:trPr>
        <w:trPr>
          <w:tblHeader w:val="true"/>
        </w:trPr>
        <w:tc>
          <w:tcPr>
            <w:tcW w:w="1295" w:type="dxa"/>
          </w:tcPr>
          <w:p>
            <w:pPr>
              <w:pStyle w:val="Compact"/>
              <w:jc w:val="left"/>
            </w:pPr>
            <w:r>
              <w:t xml:space="preserve">ID</w:t>
            </w:r>
          </w:p>
        </w:tc>
        <w:tc>
          <w:tcPr>
            <w:tcW w:w="4994" w:type="dxa"/>
          </w:tcPr>
          <w:p>
            <w:pPr>
              <w:pStyle w:val="Compact"/>
              <w:jc w:val="left"/>
            </w:pPr>
            <w:r>
              <w:t xml:space="preserve">Requirement</w:t>
            </w:r>
          </w:p>
        </w:tc>
        <w:tc>
          <w:tcPr>
            <w:tcW w:w="605" w:type="dxa"/>
          </w:tcPr>
          <w:p>
            <w:pPr>
              <w:pStyle w:val="Compact"/>
              <w:jc w:val="left"/>
            </w:pPr>
            <w:r>
              <w:t xml:space="preserve">Pri</w:t>
            </w:r>
          </w:p>
        </w:tc>
        <w:tc>
          <w:tcPr>
            <w:tcW w:w="2466" w:type="dxa"/>
          </w:tcPr>
          <w:p>
            <w:pPr>
              <w:pStyle w:val="Compact"/>
              <w:jc w:val="left"/>
            </w:pPr>
            <w:r>
              <w:t xml:space="preserve">Verified by</w:t>
            </w:r>
          </w:p>
        </w:tc>
      </w:tr>
      <w:tr>
        <w:trPr>
          <w:cantSplit/>
        </w:trPr>
        <w:tc>
          <w:tcPr>
            <w:tcW w:w="1295" w:type="dxa"/>
          </w:tcPr>
          <w:p>
            <w:pPr>
              <w:pStyle w:val="Compact"/>
              <w:jc w:val="left"/>
            </w:pPr>
            <w:r>
              <w:t xml:space="preserve">FR-BRW-01</w:t>
            </w:r>
          </w:p>
        </w:tc>
        <w:tc>
          <w:tcPr>
            <w:tcW w:w="4994" w:type="dxa"/>
          </w:tcPr>
          <w:p>
            <w:pPr>
              <w:pStyle w:val="Compact"/>
              <w:jc w:val="left"/>
            </w:pPr>
            <w:r>
              <w:t xml:space="preserve">The system shall show a home page with featured banners, a paste-a-link entry, departments, new arrivals, best sellers, and recently viewed items.</w:t>
            </w:r>
          </w:p>
        </w:tc>
        <w:tc>
          <w:tcPr>
            <w:tcW w:w="605" w:type="dxa"/>
          </w:tcPr>
          <w:p>
            <w:pPr>
              <w:pStyle w:val="Compact"/>
              <w:jc w:val="left"/>
            </w:pPr>
            <w:r>
              <w:t xml:space="preserve">M</w:t>
            </w:r>
          </w:p>
        </w:tc>
        <w:tc>
          <w:tcPr>
            <w:tcW w:w="2466" w:type="dxa"/>
          </w:tcPr>
          <w:p>
            <w:pPr>
              <w:pStyle w:val="Compact"/>
              <w:jc w:val="left"/>
            </w:pPr>
            <w:r>
              <w:t xml:space="preserve">E2E "home renders deals shelf"</w:t>
            </w:r>
          </w:p>
        </w:tc>
      </w:tr>
      <w:tr>
        <w:trPr>
          <w:cantSplit/>
        </w:trPr>
        <w:tc>
          <w:tcPr>
            <w:tcW w:w="1295" w:type="dxa"/>
          </w:tcPr>
          <w:p>
            <w:pPr>
              <w:pStyle w:val="Compact"/>
              <w:jc w:val="left"/>
            </w:pPr>
            <w:r>
              <w:t xml:space="preserve">FR-BRW-02</w:t>
            </w:r>
          </w:p>
        </w:tc>
        <w:tc>
          <w:tcPr>
            <w:tcW w:w="4994" w:type="dxa"/>
          </w:tcPr>
          <w:p>
            <w:pPr>
              <w:pStyle w:val="Compact"/>
              <w:jc w:val="left"/>
            </w:pPr>
            <w:r>
              <w:t xml:space="preserve">The system shall list shops and show a page per shop with its logo, description, department and items, filterable by item category and sortable.</w:t>
            </w:r>
          </w:p>
        </w:tc>
        <w:tc>
          <w:tcPr>
            <w:tcW w:w="605" w:type="dxa"/>
          </w:tcPr>
          <w:p>
            <w:pPr>
              <w:pStyle w:val="Compact"/>
              <w:jc w:val="left"/>
            </w:pPr>
            <w:r>
              <w:t xml:space="preserve">M</w:t>
            </w:r>
          </w:p>
        </w:tc>
        <w:tc>
          <w:tcPr>
            <w:tcW w:w="2466" w:type="dxa"/>
          </w:tcPr>
          <w:p>
            <w:pPr>
              <w:pStyle w:val="Compact"/>
              <w:jc w:val="left"/>
            </w:pPr>
            <w:r>
              <w:t xml:space="preserve">E2E;</w:t>
            </w:r>
            <w:r>
              <w:t xml:space="preserve"> </w:t>
            </w:r>
            <w:r>
              <w:rPr>
                <w:rStyle w:val="VerbatimChar"/>
                <w:sz w:val="16"/>
                <w:szCs w:val="16"/>
              </w:rPr>
              <w:t xml:space="preserve">browse.test.ts</w:t>
            </w:r>
          </w:p>
        </w:tc>
      </w:tr>
      <w:tr>
        <w:trPr>
          <w:cantSplit/>
        </w:trPr>
        <w:tc>
          <w:tcPr>
            <w:tcW w:w="1295" w:type="dxa"/>
          </w:tcPr>
          <w:p>
            <w:pPr>
              <w:pStyle w:val="Compact"/>
              <w:jc w:val="left"/>
            </w:pPr>
            <w:r>
              <w:t xml:space="preserve">FR-BRW-03</w:t>
            </w:r>
          </w:p>
        </w:tc>
        <w:tc>
          <w:tcPr>
            <w:tcW w:w="4994" w:type="dxa"/>
          </w:tcPr>
          <w:p>
            <w:pPr>
              <w:pStyle w:val="Compact"/>
              <w:jc w:val="left"/>
            </w:pPr>
            <w:r>
              <w:t xml:space="preserve">The system shall show a page per department (the category a shop is filed under) listing its items and shops, with an icon chosen from the department name.</w:t>
            </w:r>
          </w:p>
        </w:tc>
        <w:tc>
          <w:tcPr>
            <w:tcW w:w="605" w:type="dxa"/>
          </w:tcPr>
          <w:p>
            <w:pPr>
              <w:pStyle w:val="Compact"/>
              <w:jc w:val="left"/>
            </w:pPr>
            <w:r>
              <w:t xml:space="preserve">S</w:t>
            </w:r>
          </w:p>
        </w:tc>
        <w:tc>
          <w:tcPr>
            <w:tcW w:w="2466" w:type="dxa"/>
          </w:tcPr>
          <w:p>
            <w:pPr>
              <w:pStyle w:val="Compact"/>
              <w:jc w:val="left"/>
            </w:pPr>
            <w:r>
              <w:rPr>
                <w:rStyle w:val="VerbatimChar"/>
                <w:sz w:val="16"/>
                <w:szCs w:val="16"/>
              </w:rPr>
              <w:t xml:space="preserve">department-icons.test.ts</w:t>
            </w:r>
          </w:p>
        </w:tc>
      </w:tr>
      <w:tr>
        <w:trPr>
          <w:cantSplit/>
        </w:trPr>
        <w:tc>
          <w:tcPr>
            <w:tcW w:w="1295" w:type="dxa"/>
          </w:tcPr>
          <w:p>
            <w:pPr>
              <w:pStyle w:val="Compact"/>
              <w:jc w:val="left"/>
            </w:pPr>
            <w:r>
              <w:t xml:space="preserve">FR-BRW-04</w:t>
            </w:r>
          </w:p>
        </w:tc>
        <w:tc>
          <w:tcPr>
            <w:tcW w:w="4994" w:type="dxa"/>
          </w:tcPr>
          <w:p>
            <w:pPr>
              <w:pStyle w:val="Compact"/>
              <w:jc w:val="left"/>
            </w:pPr>
            <w:r>
              <w:t xml:space="preserve">The system shall offer text search with suggestions of items, shops and departments while typing (at least 2 characters), rate-limited to 120 requests per minute per visitor.</w:t>
            </w:r>
          </w:p>
        </w:tc>
        <w:tc>
          <w:tcPr>
            <w:tcW w:w="605" w:type="dxa"/>
          </w:tcPr>
          <w:p>
            <w:pPr>
              <w:pStyle w:val="Compact"/>
              <w:jc w:val="left"/>
            </w:pPr>
            <w:r>
              <w:t xml:space="preserve">M</w:t>
            </w:r>
          </w:p>
        </w:tc>
        <w:tc>
          <w:tcPr>
            <w:tcW w:w="2466" w:type="dxa"/>
          </w:tcPr>
          <w:p>
            <w:pPr>
              <w:pStyle w:val="Compact"/>
              <w:jc w:val="left"/>
            </w:pPr>
            <w:r>
              <w:t xml:space="preserve">E2E "search suggests products as you type";</w:t>
            </w:r>
            <w:r>
              <w:t xml:space="preserve"> </w:t>
            </w:r>
            <w:r>
              <w:rPr>
                <w:rStyle w:val="VerbatimChar"/>
                <w:sz w:val="16"/>
                <w:szCs w:val="16"/>
              </w:rPr>
              <w:t xml:space="preserve">discovery.test.ts</w:t>
            </w:r>
          </w:p>
        </w:tc>
      </w:tr>
      <w:tr>
        <w:trPr>
          <w:cantSplit/>
        </w:trPr>
        <w:tc>
          <w:tcPr>
            <w:tcW w:w="1295" w:type="dxa"/>
          </w:tcPr>
          <w:p>
            <w:pPr>
              <w:pStyle w:val="Compact"/>
              <w:jc w:val="left"/>
            </w:pPr>
            <w:r>
              <w:t xml:space="preserve">FR-BRW-05</w:t>
            </w:r>
          </w:p>
        </w:tc>
        <w:tc>
          <w:tcPr>
            <w:tcW w:w="4994" w:type="dxa"/>
          </w:tcPr>
          <w:p>
            <w:pPr>
              <w:pStyle w:val="Compact"/>
              <w:jc w:val="left"/>
            </w:pPr>
            <w:r>
              <w:t xml:space="preserve">A pasted web address in the search box shall be recognised and sent to the link flow instead of a text search.</w:t>
            </w:r>
          </w:p>
        </w:tc>
        <w:tc>
          <w:tcPr>
            <w:tcW w:w="605" w:type="dxa"/>
          </w:tcPr>
          <w:p>
            <w:pPr>
              <w:pStyle w:val="Compact"/>
              <w:jc w:val="left"/>
            </w:pPr>
            <w:r>
              <w:t xml:space="preserve">S</w:t>
            </w:r>
          </w:p>
        </w:tc>
        <w:tc>
          <w:tcPr>
            <w:tcW w:w="2466" w:type="dxa"/>
          </w:tcPr>
          <w:p>
            <w:pPr>
              <w:pStyle w:val="Compact"/>
              <w:jc w:val="left"/>
            </w:pPr>
            <w:r>
              <w:t xml:space="preserve">E2E "search box recognises pasted links"</w:t>
            </w:r>
          </w:p>
        </w:tc>
      </w:tr>
      <w:tr>
        <w:trPr>
          <w:cantSplit/>
        </w:trPr>
        <w:tc>
          <w:tcPr>
            <w:tcW w:w="1295" w:type="dxa"/>
          </w:tcPr>
          <w:p>
            <w:pPr>
              <w:pStyle w:val="Compact"/>
              <w:jc w:val="left"/>
            </w:pPr>
            <w:r>
              <w:t xml:space="preserve">FR-BRW-06</w:t>
            </w:r>
          </w:p>
        </w:tc>
        <w:tc>
          <w:tcPr>
            <w:tcW w:w="4994" w:type="dxa"/>
          </w:tcPr>
          <w:p>
            <w:pPr>
              <w:pStyle w:val="Compact"/>
              <w:jc w:val="left"/>
            </w:pPr>
            <w:r>
              <w:t xml:space="preserve">Results shall be filterable by department, shop, item category, price range (typed in cedis), and sortable by featured, price low-to-high, price high-to-low, best rated and newest, 24 per page.</w:t>
            </w:r>
          </w:p>
        </w:tc>
        <w:tc>
          <w:tcPr>
            <w:tcW w:w="605" w:type="dxa"/>
          </w:tcPr>
          <w:p>
            <w:pPr>
              <w:pStyle w:val="Compact"/>
              <w:jc w:val="left"/>
            </w:pPr>
            <w:r>
              <w:t xml:space="preserve">M</w:t>
            </w:r>
          </w:p>
        </w:tc>
        <w:tc>
          <w:tcPr>
            <w:tcW w:w="2466" w:type="dxa"/>
          </w:tcPr>
          <w:p>
            <w:pPr>
              <w:pStyle w:val="Compact"/>
              <w:jc w:val="left"/>
            </w:pPr>
            <w:r>
              <w:rPr>
                <w:rStyle w:val="VerbatimChar"/>
                <w:sz w:val="16"/>
                <w:szCs w:val="16"/>
              </w:rPr>
              <w:t xml:space="preserve">browse.test.ts</w:t>
            </w:r>
          </w:p>
        </w:tc>
      </w:tr>
      <w:tr>
        <w:trPr>
          <w:cantSplit/>
        </w:trPr>
        <w:tc>
          <w:tcPr>
            <w:tcW w:w="1295" w:type="dxa"/>
          </w:tcPr>
          <w:p>
            <w:pPr>
              <w:pStyle w:val="Compact"/>
              <w:jc w:val="left"/>
            </w:pPr>
            <w:r>
              <w:t xml:space="preserve">FR-BRW-07</w:t>
            </w:r>
          </w:p>
        </w:tc>
        <w:tc>
          <w:tcPr>
            <w:tcW w:w="4994" w:type="dxa"/>
          </w:tcPr>
          <w:p>
            <w:pPr>
              <w:pStyle w:val="Compact"/>
              <w:jc w:val="left"/>
            </w:pPr>
            <w:r>
              <w:t xml:space="preserve">Invalid or hostile query parameters shall fall back to safe defaults.</w:t>
            </w:r>
          </w:p>
        </w:tc>
        <w:tc>
          <w:tcPr>
            <w:tcW w:w="605" w:type="dxa"/>
          </w:tcPr>
          <w:p>
            <w:pPr>
              <w:pStyle w:val="Compact"/>
              <w:jc w:val="left"/>
            </w:pPr>
            <w:r>
              <w:t xml:space="preserve">M</w:t>
            </w:r>
          </w:p>
        </w:tc>
        <w:tc>
          <w:tcPr>
            <w:tcW w:w="2466" w:type="dxa"/>
          </w:tcPr>
          <w:p>
            <w:pPr>
              <w:pStyle w:val="Compact"/>
              <w:jc w:val="left"/>
            </w:pPr>
            <w:r>
              <w:rPr>
                <w:rStyle w:val="VerbatimChar"/>
                <w:sz w:val="16"/>
                <w:szCs w:val="16"/>
              </w:rPr>
              <w:t xml:space="preserve">browse.test.ts</w:t>
            </w:r>
          </w:p>
        </w:tc>
      </w:tr>
      <w:tr>
        <w:trPr>
          <w:cantSplit/>
        </w:trPr>
        <w:tc>
          <w:tcPr>
            <w:tcW w:w="1295" w:type="dxa"/>
          </w:tcPr>
          <w:p>
            <w:pPr>
              <w:pStyle w:val="Compact"/>
              <w:jc w:val="left"/>
            </w:pPr>
            <w:r>
              <w:t xml:space="preserve">FR-BRW-08</w:t>
            </w:r>
          </w:p>
        </w:tc>
        <w:tc>
          <w:tcPr>
            <w:tcW w:w="4994" w:type="dxa"/>
          </w:tcPr>
          <w:p>
            <w:pPr>
              <w:pStyle w:val="Compact"/>
              <w:jc w:val="left"/>
            </w:pPr>
            <w:r>
              <w:t xml:space="preserve">The product page shall show photos (or a fallback), price in pounds and cedis, size/colour options, quantity, the shop, a link to the item on the shop's own website, reviews and rating, related items from the same shop, a wishlist button and a share-on-WhatsApp link.</w:t>
            </w:r>
          </w:p>
        </w:tc>
        <w:tc>
          <w:tcPr>
            <w:tcW w:w="605" w:type="dxa"/>
          </w:tcPr>
          <w:p>
            <w:pPr>
              <w:pStyle w:val="Compact"/>
              <w:jc w:val="left"/>
            </w:pPr>
            <w:r>
              <w:t xml:space="preserve">M</w:t>
            </w:r>
          </w:p>
        </w:tc>
        <w:tc>
          <w:tcPr>
            <w:tcW w:w="2466" w:type="dxa"/>
          </w:tcPr>
          <w:p>
            <w:pPr>
              <w:pStyle w:val="Compact"/>
              <w:jc w:val="left"/>
            </w:pPr>
            <w:r>
              <w:t xml:space="preserve">E2E; inspection</w:t>
            </w:r>
          </w:p>
        </w:tc>
      </w:tr>
      <w:tr>
        <w:trPr>
          <w:cantSplit/>
        </w:trPr>
        <w:tc>
          <w:tcPr>
            <w:tcW w:w="1295" w:type="dxa"/>
          </w:tcPr>
          <w:p>
            <w:pPr>
              <w:pStyle w:val="Compact"/>
              <w:jc w:val="left"/>
            </w:pPr>
            <w:r>
              <w:t xml:space="preserve">FR-BRW-09</w:t>
            </w:r>
          </w:p>
        </w:tc>
        <w:tc>
          <w:tcPr>
            <w:tcW w:w="4994" w:type="dxa"/>
          </w:tcPr>
          <w:p>
            <w:pPr>
              <w:pStyle w:val="Compact"/>
              <w:jc w:val="left"/>
            </w:pPr>
            <w:r>
              <w:t xml:space="preserve">The product page shall show "what it costs to your door" for the chosen delivery area and shipping method.</w:t>
            </w:r>
          </w:p>
        </w:tc>
        <w:tc>
          <w:tcPr>
            <w:tcW w:w="605" w:type="dxa"/>
          </w:tcPr>
          <w:p>
            <w:pPr>
              <w:pStyle w:val="Compact"/>
              <w:jc w:val="left"/>
            </w:pPr>
            <w:r>
              <w:t xml:space="preserve">M</w:t>
            </w:r>
          </w:p>
        </w:tc>
        <w:tc>
          <w:tcPr>
            <w:tcW w:w="2466" w:type="dxa"/>
          </w:tcPr>
          <w:p>
            <w:pPr>
              <w:pStyle w:val="Compact"/>
              <w:jc w:val="left"/>
            </w:pPr>
            <w:r>
              <w:rPr>
                <w:rStyle w:val="VerbatimChar"/>
                <w:sz w:val="16"/>
                <w:szCs w:val="16"/>
              </w:rPr>
              <w:t xml:space="preserve">pricing.test.ts</w:t>
            </w:r>
            <w:r>
              <w:t xml:space="preserve">; inspection</w:t>
            </w:r>
          </w:p>
        </w:tc>
      </w:tr>
      <w:tr>
        <w:trPr>
          <w:cantSplit/>
        </w:trPr>
        <w:tc>
          <w:tcPr>
            <w:tcW w:w="1295" w:type="dxa"/>
          </w:tcPr>
          <w:p>
            <w:pPr>
              <w:pStyle w:val="Compact"/>
              <w:jc w:val="left"/>
            </w:pPr>
            <w:r>
              <w:t xml:space="preserve">FR-BRW-10</w:t>
            </w:r>
          </w:p>
        </w:tc>
        <w:tc>
          <w:tcPr>
            <w:tcW w:w="4994" w:type="dxa"/>
          </w:tcPr>
          <w:p>
            <w:pPr>
              <w:pStyle w:val="Compact"/>
              <w:jc w:val="left"/>
            </w:pPr>
            <w:r>
              <w:t xml:space="preserve">The visitor shall be able to choose a delivery area that is remembered (cookie; for signed-in customers also saved as their default) and used for "to your door" prices across the shop.</w:t>
            </w:r>
          </w:p>
        </w:tc>
        <w:tc>
          <w:tcPr>
            <w:tcW w:w="605" w:type="dxa"/>
          </w:tcPr>
          <w:p>
            <w:pPr>
              <w:pStyle w:val="Compact"/>
              <w:jc w:val="left"/>
            </w:pPr>
            <w:r>
              <w:t xml:space="preserve">S</w:t>
            </w:r>
          </w:p>
        </w:tc>
        <w:tc>
          <w:tcPr>
            <w:tcW w:w="2466" w:type="dxa"/>
          </w:tcPr>
          <w:p>
            <w:pPr>
              <w:pStyle w:val="Compact"/>
              <w:jc w:val="left"/>
            </w:pPr>
            <w:r>
              <w:t xml:space="preserve">Inspection</w:t>
            </w:r>
          </w:p>
        </w:tc>
      </w:tr>
      <w:tr>
        <w:trPr>
          <w:cantSplit/>
        </w:trPr>
        <w:tc>
          <w:tcPr>
            <w:tcW w:w="1295" w:type="dxa"/>
          </w:tcPr>
          <w:p>
            <w:pPr>
              <w:pStyle w:val="Compact"/>
              <w:jc w:val="left"/>
            </w:pPr>
            <w:r>
              <w:t xml:space="preserve">FR-BRW-11</w:t>
            </w:r>
          </w:p>
        </w:tc>
        <w:tc>
          <w:tcPr>
            <w:tcW w:w="4994" w:type="dxa"/>
          </w:tcPr>
          <w:p>
            <w:pPr>
              <w:pStyle w:val="Compact"/>
              <w:jc w:val="left"/>
            </w:pPr>
            <w:r>
              <w:t xml:space="preserve">Only items marked active, of shops marked shown, shall appear to customers.</w:t>
            </w:r>
          </w:p>
        </w:tc>
        <w:tc>
          <w:tcPr>
            <w:tcW w:w="605" w:type="dxa"/>
          </w:tcPr>
          <w:p>
            <w:pPr>
              <w:pStyle w:val="Compact"/>
              <w:jc w:val="left"/>
            </w:pPr>
            <w:r>
              <w:t xml:space="preserve">M</w:t>
            </w:r>
          </w:p>
        </w:tc>
        <w:tc>
          <w:tcPr>
            <w:tcW w:w="2466" w:type="dxa"/>
          </w:tcPr>
          <w:p>
            <w:pPr>
              <w:pStyle w:val="Compact"/>
              <w:jc w:val="left"/>
            </w:pPr>
            <w:r>
              <w:rPr>
                <w:rStyle w:val="VerbatimChar"/>
                <w:sz w:val="16"/>
                <w:szCs w:val="16"/>
              </w:rPr>
              <w:t xml:space="preserve">discovery.test.ts</w:t>
            </w:r>
            <w:r>
              <w:t xml:space="preserve"> </w:t>
            </w:r>
            <w:r>
              <w:t xml:space="preserve">("hides products from inactive shops")</w:t>
            </w:r>
          </w:p>
        </w:tc>
      </w:tr>
      <w:tr>
        <w:trPr>
          <w:cantSplit/>
        </w:trPr>
        <w:tc>
          <w:tcPr>
            <w:tcW w:w="1295" w:type="dxa"/>
          </w:tcPr>
          <w:p>
            <w:pPr>
              <w:pStyle w:val="Compact"/>
              <w:jc w:val="left"/>
            </w:pPr>
            <w:r>
              <w:t xml:space="preserve">FR-BRW-12</w:t>
            </w:r>
          </w:p>
        </w:tc>
        <w:tc>
          <w:tcPr>
            <w:tcW w:w="4994" w:type="dxa"/>
          </w:tcPr>
          <w:p>
            <w:pPr>
              <w:pStyle w:val="Compact"/>
              <w:jc w:val="left"/>
            </w:pPr>
            <w:r>
              <w:t xml:space="preserve">The system shall make no discount claims: no percentage-off tags, "was" prices, savings amounts, "deal" labels or countdowns. Prices a source reports as a "was" or list price shall not be stored on items or shown.</w:t>
            </w:r>
          </w:p>
        </w:tc>
        <w:tc>
          <w:tcPr>
            <w:tcW w:w="605" w:type="dxa"/>
          </w:tcPr>
          <w:p>
            <w:pPr>
              <w:pStyle w:val="Compact"/>
              <w:jc w:val="left"/>
            </w:pPr>
            <w:r>
              <w:t xml:space="preserve">M</w:t>
            </w:r>
          </w:p>
        </w:tc>
        <w:tc>
          <w:tcPr>
            <w:tcW w:w="2466" w:type="dxa"/>
          </w:tcPr>
          <w:p>
            <w:pPr>
              <w:pStyle w:val="Compact"/>
              <w:jc w:val="left"/>
            </w:pPr>
            <w:r>
              <w:rPr>
                <w:rStyle w:val="VerbatimChar"/>
                <w:sz w:val="16"/>
                <w:szCs w:val="16"/>
              </w:rPr>
              <w:t xml:space="preserve">discovery.test.ts</w:t>
            </w:r>
            <w:r>
              <w:t xml:space="preserve"> </w:t>
            </w:r>
            <w:r>
              <w:t xml:space="preserve">("no discount claims");</w:t>
            </w:r>
            <w:r>
              <w:t xml:space="preserve"> </w:t>
            </w:r>
            <w:r>
              <w:rPr>
                <w:rStyle w:val="VerbatimChar"/>
                <w:sz w:val="16"/>
                <w:szCs w:val="16"/>
              </w:rPr>
              <w:t xml:space="preserve">run.test.ts</w:t>
            </w:r>
          </w:p>
        </w:tc>
      </w:tr>
    </w:tbl>
    <w:bookmarkEnd w:id="49"/>
    <w:bookmarkStart w:id="50" w:name="X997458220b4860351963dd7597136a72da69468"/>
    <w:p>
      <w:pPr>
        <w:pStyle w:val="Heading2"/>
      </w:pPr>
      <w:r>
        <w:t xml:space="preserve">4.2 Cart (FR-CRT)</w:t>
      </w:r>
    </w:p>
    <w:tbl>
      <w:tblPr>
        <w:tblStyle w:val="Table"/>
        <w:tblW w:type="dxa" w:w="9360"/>
        <w:tblLayout w:type="fixed"/>
        <w:tblLook w:firstRow="1" w:lastRow="0" w:firstColumn="0" w:lastColumn="0" w:noHBand="0" w:noVBand="0" w:val="0020"/>
        <w:jc w:val="start"/>
      </w:tblPr>
      <w:tblGrid>
        <w:gridCol w:w="1295"/>
        <w:gridCol w:w="4949"/>
        <w:gridCol w:w="605"/>
        <w:gridCol w:w="2511"/>
      </w:tblGrid>
      <w:tr>
        <w:trPr>
          <w:cantSplit/>
        </w:trPr>
        <w:trPr>
          <w:tblHeader w:val="true"/>
        </w:trPr>
        <w:tc>
          <w:tcPr>
            <w:tcW w:w="1295" w:type="dxa"/>
          </w:tcPr>
          <w:p>
            <w:pPr>
              <w:pStyle w:val="Compact"/>
              <w:jc w:val="left"/>
            </w:pPr>
            <w:r>
              <w:t xml:space="preserve">ID</w:t>
            </w:r>
          </w:p>
        </w:tc>
        <w:tc>
          <w:tcPr>
            <w:tcW w:w="4949" w:type="dxa"/>
          </w:tcPr>
          <w:p>
            <w:pPr>
              <w:pStyle w:val="Compact"/>
              <w:jc w:val="left"/>
            </w:pPr>
            <w:r>
              <w:t xml:space="preserve">Requirement</w:t>
            </w:r>
          </w:p>
        </w:tc>
        <w:tc>
          <w:tcPr>
            <w:tcW w:w="605" w:type="dxa"/>
          </w:tcPr>
          <w:p>
            <w:pPr>
              <w:pStyle w:val="Compact"/>
              <w:jc w:val="left"/>
            </w:pPr>
            <w:r>
              <w:t xml:space="preserve">Pri</w:t>
            </w:r>
          </w:p>
        </w:tc>
        <w:tc>
          <w:tcPr>
            <w:tcW w:w="2511" w:type="dxa"/>
          </w:tcPr>
          <w:p>
            <w:pPr>
              <w:pStyle w:val="Compact"/>
              <w:jc w:val="left"/>
            </w:pPr>
            <w:r>
              <w:t xml:space="preserve">Verified by</w:t>
            </w:r>
          </w:p>
        </w:tc>
      </w:tr>
      <w:tr>
        <w:trPr>
          <w:cantSplit/>
        </w:trPr>
        <w:tc>
          <w:tcPr>
            <w:tcW w:w="1295" w:type="dxa"/>
          </w:tcPr>
          <w:p>
            <w:pPr>
              <w:pStyle w:val="Compact"/>
              <w:jc w:val="left"/>
            </w:pPr>
            <w:r>
              <w:t xml:space="preserve">FR-CRT-01</w:t>
            </w:r>
          </w:p>
        </w:tc>
        <w:tc>
          <w:tcPr>
            <w:tcW w:w="4949" w:type="dxa"/>
          </w:tcPr>
          <w:p>
            <w:pPr>
              <w:pStyle w:val="Compact"/>
              <w:jc w:val="left"/>
            </w:pPr>
            <w:r>
              <w:t xml:space="preserve">A visitor shall be able to add an item, choosing every option (such as size and colour) it requires, without signing in.</w:t>
            </w:r>
          </w:p>
        </w:tc>
        <w:tc>
          <w:tcPr>
            <w:tcW w:w="605" w:type="dxa"/>
          </w:tcPr>
          <w:p>
            <w:pPr>
              <w:pStyle w:val="Compact"/>
              <w:jc w:val="left"/>
            </w:pPr>
            <w:r>
              <w:t xml:space="preserve">M</w:t>
            </w:r>
          </w:p>
        </w:tc>
        <w:tc>
          <w:tcPr>
            <w:tcW w:w="2511" w:type="dxa"/>
          </w:tcPr>
          <w:p>
            <w:pPr>
              <w:pStyle w:val="Compact"/>
              <w:jc w:val="left"/>
            </w:pPr>
            <w:r>
              <w:t xml:space="preserve">E2E "added 2 trainers to the cart"</w:t>
            </w:r>
          </w:p>
        </w:tc>
      </w:tr>
      <w:tr>
        <w:trPr>
          <w:cantSplit/>
        </w:trPr>
        <w:tc>
          <w:tcPr>
            <w:tcW w:w="1295" w:type="dxa"/>
          </w:tcPr>
          <w:p>
            <w:pPr>
              <w:pStyle w:val="Compact"/>
              <w:jc w:val="left"/>
            </w:pPr>
            <w:r>
              <w:t xml:space="preserve">FR-CRT-02</w:t>
            </w:r>
          </w:p>
        </w:tc>
        <w:tc>
          <w:tcPr>
            <w:tcW w:w="4949" w:type="dxa"/>
          </w:tcPr>
          <w:p>
            <w:pPr>
              <w:pStyle w:val="Compact"/>
              <w:jc w:val="left"/>
            </w:pPr>
            <w:r>
              <w:t xml:space="preserve">The same item with the same options shall merge into one line; quantity shall be limited to 1 to 20 per line.</w:t>
            </w:r>
          </w:p>
        </w:tc>
        <w:tc>
          <w:tcPr>
            <w:tcW w:w="605" w:type="dxa"/>
          </w:tcPr>
          <w:p>
            <w:pPr>
              <w:pStyle w:val="Compact"/>
              <w:jc w:val="left"/>
            </w:pPr>
            <w:r>
              <w:t xml:space="preserve">M</w:t>
            </w:r>
          </w:p>
        </w:tc>
        <w:tc>
          <w:tcPr>
            <w:tcW w:w="2511" w:type="dxa"/>
          </w:tcPr>
          <w:p>
            <w:pPr>
              <w:pStyle w:val="Compact"/>
              <w:jc w:val="left"/>
            </w:pPr>
            <w:r>
              <w:t xml:space="preserve">Inspection (</w:t>
            </w:r>
            <w:r>
              <w:rPr>
                <w:rStyle w:val="VerbatimChar"/>
                <w:sz w:val="16"/>
                <w:szCs w:val="16"/>
              </w:rPr>
              <w:t xml:space="preserve">cart.ts</w:t>
            </w:r>
            <w:r>
              <w:t xml:space="preserve">)</w:t>
            </w:r>
          </w:p>
        </w:tc>
      </w:tr>
      <w:tr>
        <w:trPr>
          <w:cantSplit/>
        </w:trPr>
        <w:tc>
          <w:tcPr>
            <w:tcW w:w="1295" w:type="dxa"/>
          </w:tcPr>
          <w:p>
            <w:pPr>
              <w:pStyle w:val="Compact"/>
              <w:jc w:val="left"/>
            </w:pPr>
            <w:r>
              <w:t xml:space="preserve">FR-CRT-03</w:t>
            </w:r>
          </w:p>
        </w:tc>
        <w:tc>
          <w:tcPr>
            <w:tcW w:w="4949" w:type="dxa"/>
          </w:tcPr>
          <w:p>
            <w:pPr>
              <w:pStyle w:val="Compact"/>
              <w:jc w:val="left"/>
            </w:pPr>
            <w:r>
              <w:t xml:space="preserve">The cart shall persist for the visitor through a random token cookie and survive sign-in.</w:t>
            </w:r>
          </w:p>
        </w:tc>
        <w:tc>
          <w:tcPr>
            <w:tcW w:w="605" w:type="dxa"/>
          </w:tcPr>
          <w:p>
            <w:pPr>
              <w:pStyle w:val="Compact"/>
              <w:jc w:val="left"/>
            </w:pPr>
            <w:r>
              <w:t xml:space="preserve">M</w:t>
            </w:r>
          </w:p>
        </w:tc>
        <w:tc>
          <w:tcPr>
            <w:tcW w:w="2511" w:type="dxa"/>
          </w:tcPr>
          <w:p>
            <w:pPr>
              <w:pStyle w:val="Compact"/>
              <w:jc w:val="left"/>
            </w:pPr>
            <w:r>
              <w:t xml:space="preserve">E2E "registered and returned to checkout with the cart intact"</w:t>
            </w:r>
          </w:p>
        </w:tc>
      </w:tr>
      <w:tr>
        <w:trPr>
          <w:cantSplit/>
        </w:trPr>
        <w:tc>
          <w:tcPr>
            <w:tcW w:w="1295" w:type="dxa"/>
          </w:tcPr>
          <w:p>
            <w:pPr>
              <w:pStyle w:val="Compact"/>
              <w:jc w:val="left"/>
            </w:pPr>
            <w:r>
              <w:t xml:space="preserve">FR-CRT-04</w:t>
            </w:r>
          </w:p>
        </w:tc>
        <w:tc>
          <w:tcPr>
            <w:tcW w:w="4949" w:type="dxa"/>
          </w:tcPr>
          <w:p>
            <w:pPr>
              <w:pStyle w:val="Compact"/>
              <w:jc w:val="left"/>
            </w:pPr>
            <w:r>
              <w:t xml:space="preserve">The cart shall show line prices and totals in cedis and pounds, and the progress towards the minimum order.</w:t>
            </w:r>
          </w:p>
        </w:tc>
        <w:tc>
          <w:tcPr>
            <w:tcW w:w="605" w:type="dxa"/>
          </w:tcPr>
          <w:p>
            <w:pPr>
              <w:pStyle w:val="Compact"/>
              <w:jc w:val="left"/>
            </w:pPr>
            <w:r>
              <w:t xml:space="preserve">M</w:t>
            </w:r>
          </w:p>
        </w:tc>
        <w:tc>
          <w:tcPr>
            <w:tcW w:w="2511" w:type="dxa"/>
          </w:tcPr>
          <w:p>
            <w:pPr>
              <w:pStyle w:val="Compact"/>
              <w:jc w:val="left"/>
            </w:pPr>
            <w:r>
              <w:t xml:space="preserve">E2E "cart total"</w:t>
            </w:r>
          </w:p>
        </w:tc>
      </w:tr>
      <w:tr>
        <w:trPr>
          <w:cantSplit/>
        </w:trPr>
        <w:tc>
          <w:tcPr>
            <w:tcW w:w="1295" w:type="dxa"/>
          </w:tcPr>
          <w:p>
            <w:pPr>
              <w:pStyle w:val="Compact"/>
              <w:jc w:val="left"/>
            </w:pPr>
            <w:r>
              <w:t xml:space="preserve">FR-CRT-05</w:t>
            </w:r>
          </w:p>
        </w:tc>
        <w:tc>
          <w:tcPr>
            <w:tcW w:w="4949" w:type="dxa"/>
          </w:tcPr>
          <w:p>
            <w:pPr>
              <w:pStyle w:val="Compact"/>
              <w:jc w:val="left"/>
            </w:pPr>
            <w:r>
              <w:t xml:space="preserve">A visitor shall be able to change quantity, remove a line, and open a cart drawer from any page; a cart count shall show in the header.</w:t>
            </w:r>
          </w:p>
        </w:tc>
        <w:tc>
          <w:tcPr>
            <w:tcW w:w="605" w:type="dxa"/>
          </w:tcPr>
          <w:p>
            <w:pPr>
              <w:pStyle w:val="Compact"/>
              <w:jc w:val="left"/>
            </w:pPr>
            <w:r>
              <w:t xml:space="preserve">M</w:t>
            </w:r>
          </w:p>
        </w:tc>
        <w:tc>
          <w:tcPr>
            <w:tcW w:w="2511" w:type="dxa"/>
          </w:tcPr>
          <w:p>
            <w:pPr>
              <w:pStyle w:val="Compact"/>
              <w:jc w:val="left"/>
            </w:pPr>
            <w:r>
              <w:t xml:space="preserve">E2E</w:t>
            </w:r>
          </w:p>
        </w:tc>
      </w:tr>
      <w:tr>
        <w:trPr>
          <w:cantSplit/>
        </w:trPr>
        <w:tc>
          <w:tcPr>
            <w:tcW w:w="1295" w:type="dxa"/>
          </w:tcPr>
          <w:p>
            <w:pPr>
              <w:pStyle w:val="Compact"/>
              <w:jc w:val="left"/>
            </w:pPr>
            <w:r>
              <w:t xml:space="preserve">FR-CRT-06</w:t>
            </w:r>
          </w:p>
        </w:tc>
        <w:tc>
          <w:tcPr>
            <w:tcW w:w="4949" w:type="dxa"/>
          </w:tcPr>
          <w:p>
            <w:pPr>
              <w:pStyle w:val="Compact"/>
              <w:jc w:val="left"/>
            </w:pPr>
            <w:r>
              <w:t xml:space="preserve">The cart shall price from live data on every view; the browser's figures shall never be trusted.</w:t>
            </w:r>
          </w:p>
        </w:tc>
        <w:tc>
          <w:tcPr>
            <w:tcW w:w="605" w:type="dxa"/>
          </w:tcPr>
          <w:p>
            <w:pPr>
              <w:pStyle w:val="Compact"/>
              <w:jc w:val="left"/>
            </w:pPr>
            <w:r>
              <w:t xml:space="preserve">M</w:t>
            </w:r>
          </w:p>
        </w:tc>
        <w:tc>
          <w:tcPr>
            <w:tcW w:w="2511" w:type="dxa"/>
          </w:tcPr>
          <w:p>
            <w:pPr>
              <w:pStyle w:val="Compact"/>
              <w:jc w:val="left"/>
            </w:pPr>
            <w:r>
              <w:rPr>
                <w:rStyle w:val="VerbatimChar"/>
                <w:sz w:val="16"/>
                <w:szCs w:val="16"/>
              </w:rPr>
              <w:t xml:space="preserve">pricing.test.ts</w:t>
            </w:r>
            <w:r>
              <w:t xml:space="preserve">;</w:t>
            </w:r>
            <w:r>
              <w:t xml:space="preserve"> </w:t>
            </w:r>
            <w:r>
              <w:rPr>
                <w:rStyle w:val="VerbatimChar"/>
                <w:sz w:val="16"/>
                <w:szCs w:val="16"/>
              </w:rPr>
              <w:t xml:space="preserve">admin.test.ts</w:t>
            </w:r>
            <w:r>
              <w:t xml:space="preserve"> </w:t>
            </w:r>
            <w:r>
              <w:t xml:space="preserve">("prices from live settings")</w:t>
            </w:r>
          </w:p>
        </w:tc>
      </w:tr>
    </w:tbl>
    <w:bookmarkEnd w:id="50"/>
    <w:bookmarkStart w:id="51" w:name="X0c07ae3e8c33ef2c57f781ed559ee1f69a193ab"/>
    <w:p>
      <w:pPr>
        <w:pStyle w:val="Heading2"/>
      </w:pPr>
      <w:r>
        <w:t xml:space="preserve">4.3 Pricing (FR-PRC)</w:t>
      </w:r>
    </w:p>
    <w:tbl>
      <w:tblPr>
        <w:tblStyle w:val="Table"/>
        <w:tblW w:type="dxa" w:w="9360"/>
        <w:tblLayout w:type="fixed"/>
        <w:tblLook w:firstRow="1" w:lastRow="0" w:firstColumn="0" w:lastColumn="0" w:noHBand="0" w:noVBand="0" w:val="0020"/>
        <w:jc w:val="start"/>
      </w:tblPr>
      <w:tblGrid>
        <w:gridCol w:w="1295"/>
        <w:gridCol w:w="5351"/>
        <w:gridCol w:w="605"/>
        <w:gridCol w:w="2109"/>
      </w:tblGrid>
      <w:tr>
        <w:trPr>
          <w:cantSplit/>
        </w:trPr>
        <w:trPr>
          <w:tblHeader w:val="true"/>
        </w:trPr>
        <w:tc>
          <w:tcPr>
            <w:tcW w:w="1295" w:type="dxa"/>
          </w:tcPr>
          <w:p>
            <w:pPr>
              <w:pStyle w:val="Compact"/>
              <w:jc w:val="left"/>
            </w:pPr>
            <w:r>
              <w:t xml:space="preserve">ID</w:t>
            </w:r>
          </w:p>
        </w:tc>
        <w:tc>
          <w:tcPr>
            <w:tcW w:w="5351" w:type="dxa"/>
          </w:tcPr>
          <w:p>
            <w:pPr>
              <w:pStyle w:val="Compact"/>
              <w:jc w:val="left"/>
            </w:pPr>
            <w:r>
              <w:t xml:space="preserve">Requirement</w:t>
            </w:r>
          </w:p>
        </w:tc>
        <w:tc>
          <w:tcPr>
            <w:tcW w:w="605" w:type="dxa"/>
          </w:tcPr>
          <w:p>
            <w:pPr>
              <w:pStyle w:val="Compact"/>
              <w:jc w:val="left"/>
            </w:pPr>
            <w:r>
              <w:t xml:space="preserve">Pri</w:t>
            </w:r>
          </w:p>
        </w:tc>
        <w:tc>
          <w:tcPr>
            <w:tcW w:w="2109" w:type="dxa"/>
          </w:tcPr>
          <w:p>
            <w:pPr>
              <w:pStyle w:val="Compact"/>
              <w:jc w:val="left"/>
            </w:pPr>
            <w:r>
              <w:t xml:space="preserve">Verified by</w:t>
            </w:r>
          </w:p>
        </w:tc>
      </w:tr>
      <w:tr>
        <w:trPr>
          <w:cantSplit/>
        </w:trPr>
        <w:tc>
          <w:tcPr>
            <w:tcW w:w="1295" w:type="dxa"/>
          </w:tcPr>
          <w:p>
            <w:pPr>
              <w:pStyle w:val="Compact"/>
              <w:jc w:val="left"/>
            </w:pPr>
            <w:r>
              <w:t xml:space="preserve">FR-PRC-01</w:t>
            </w:r>
          </w:p>
        </w:tc>
        <w:tc>
          <w:tcPr>
            <w:tcW w:w="5351" w:type="dxa"/>
          </w:tcPr>
          <w:p>
            <w:pPr>
              <w:pStyle w:val="Compact"/>
              <w:jc w:val="left"/>
            </w:pPr>
            <w:r>
              <w:t xml:space="preserve">The customer total shall equal items + service charge + shipping to Ghana + delivery in Ghana.</w:t>
            </w:r>
          </w:p>
        </w:tc>
        <w:tc>
          <w:tcPr>
            <w:tcW w:w="605" w:type="dxa"/>
          </w:tcPr>
          <w:p>
            <w:pPr>
              <w:pStyle w:val="Compact"/>
              <w:jc w:val="left"/>
            </w:pPr>
            <w:r>
              <w:t xml:space="preserve">M</w:t>
            </w:r>
          </w:p>
        </w:tc>
        <w:tc>
          <w:tcPr>
            <w:tcW w:w="2109" w:type="dxa"/>
          </w:tcPr>
          <w:p>
            <w:pPr>
              <w:pStyle w:val="Compact"/>
              <w:jc w:val="left"/>
            </w:pPr>
            <w:r>
              <w:rPr>
                <w:rStyle w:val="VerbatimChar"/>
                <w:sz w:val="16"/>
                <w:szCs w:val="16"/>
              </w:rPr>
              <w:t xml:space="preserve">pricing.test.ts</w:t>
            </w:r>
          </w:p>
        </w:tc>
      </w:tr>
      <w:tr>
        <w:trPr>
          <w:cantSplit/>
        </w:trPr>
        <w:tc>
          <w:tcPr>
            <w:tcW w:w="1295" w:type="dxa"/>
          </w:tcPr>
          <w:p>
            <w:pPr>
              <w:pStyle w:val="Compact"/>
              <w:jc w:val="left"/>
            </w:pPr>
            <w:r>
              <w:t xml:space="preserve">FR-PRC-02</w:t>
            </w:r>
          </w:p>
        </w:tc>
        <w:tc>
          <w:tcPr>
            <w:tcW w:w="5351" w:type="dxa"/>
          </w:tcPr>
          <w:p>
            <w:pPr>
              <w:pStyle w:val="Compact"/>
              <w:jc w:val="left"/>
            </w:pPr>
            <w:r>
              <w:t xml:space="preserve">Item prices shall be converted at the effective rate = admin rate × (1 + markup%).</w:t>
            </w:r>
          </w:p>
        </w:tc>
        <w:tc>
          <w:tcPr>
            <w:tcW w:w="605" w:type="dxa"/>
          </w:tcPr>
          <w:p>
            <w:pPr>
              <w:pStyle w:val="Compact"/>
              <w:jc w:val="left"/>
            </w:pPr>
            <w:r>
              <w:t xml:space="preserve">M</w:t>
            </w:r>
          </w:p>
        </w:tc>
        <w:tc>
          <w:tcPr>
            <w:tcW w:w="2109" w:type="dxa"/>
          </w:tcPr>
          <w:p>
            <w:pPr>
              <w:pStyle w:val="Compact"/>
              <w:jc w:val="left"/>
            </w:pPr>
            <w:r>
              <w:rPr>
                <w:rStyle w:val="VerbatimChar"/>
                <w:sz w:val="16"/>
                <w:szCs w:val="16"/>
              </w:rPr>
              <w:t xml:space="preserve">pricing.test.ts</w:t>
            </w:r>
          </w:p>
        </w:tc>
      </w:tr>
      <w:tr>
        <w:trPr>
          <w:cantSplit/>
        </w:trPr>
        <w:tc>
          <w:tcPr>
            <w:tcW w:w="1295" w:type="dxa"/>
          </w:tcPr>
          <w:p>
            <w:pPr>
              <w:pStyle w:val="Compact"/>
              <w:jc w:val="left"/>
            </w:pPr>
            <w:r>
              <w:t xml:space="preserve">FR-PRC-03</w:t>
            </w:r>
          </w:p>
        </w:tc>
        <w:tc>
          <w:tcPr>
            <w:tcW w:w="5351" w:type="dxa"/>
          </w:tcPr>
          <w:p>
            <w:pPr>
              <w:pStyle w:val="Compact"/>
              <w:jc w:val="left"/>
            </w:pPr>
            <w:r>
              <w:t xml:space="preserve">The service charge shall be configurable as a percentage with a minimum, a flat amount, or tiered bands on the item total, and shall be shown on its own line.</w:t>
            </w:r>
          </w:p>
        </w:tc>
        <w:tc>
          <w:tcPr>
            <w:tcW w:w="605" w:type="dxa"/>
          </w:tcPr>
          <w:p>
            <w:pPr>
              <w:pStyle w:val="Compact"/>
              <w:jc w:val="left"/>
            </w:pPr>
            <w:r>
              <w:t xml:space="preserve">M</w:t>
            </w:r>
          </w:p>
        </w:tc>
        <w:tc>
          <w:tcPr>
            <w:tcW w:w="2109" w:type="dxa"/>
          </w:tcPr>
          <w:p>
            <w:pPr>
              <w:pStyle w:val="Compact"/>
              <w:jc w:val="left"/>
            </w:pPr>
            <w:r>
              <w:rPr>
                <w:rStyle w:val="VerbatimChar"/>
                <w:sz w:val="16"/>
                <w:szCs w:val="16"/>
              </w:rPr>
              <w:t xml:space="preserve">pricing.test.ts</w:t>
            </w:r>
            <w:r>
              <w:t xml:space="preserve">;</w:t>
            </w:r>
            <w:r>
              <w:t xml:space="preserve"> </w:t>
            </w:r>
            <w:r>
              <w:rPr>
                <w:rStyle w:val="VerbatimChar"/>
                <w:sz w:val="16"/>
                <w:szCs w:val="16"/>
              </w:rPr>
              <w:t xml:space="preserve">admin-parse.test.ts</w:t>
            </w:r>
          </w:p>
        </w:tc>
      </w:tr>
      <w:tr>
        <w:trPr>
          <w:cantSplit/>
        </w:trPr>
        <w:tc>
          <w:tcPr>
            <w:tcW w:w="1295" w:type="dxa"/>
          </w:tcPr>
          <w:p>
            <w:pPr>
              <w:pStyle w:val="Compact"/>
              <w:jc w:val="left"/>
            </w:pPr>
            <w:r>
              <w:t xml:space="preserve">FR-PRC-04</w:t>
            </w:r>
          </w:p>
        </w:tc>
        <w:tc>
          <w:tcPr>
            <w:tcW w:w="5351" w:type="dxa"/>
          </w:tcPr>
          <w:p>
            <w:pPr>
              <w:pStyle w:val="Compact"/>
              <w:jc w:val="left"/>
            </w:pPr>
            <w:r>
              <w:t xml:space="preserve">Shipping shall be taken from the chosen method's rate card: weight brackets, a charge per extra kilogram above the largest bracket, and a minimum charge, by chargeable weight (greater of actual and volumetric where known).</w:t>
            </w:r>
          </w:p>
        </w:tc>
        <w:tc>
          <w:tcPr>
            <w:tcW w:w="605" w:type="dxa"/>
          </w:tcPr>
          <w:p>
            <w:pPr>
              <w:pStyle w:val="Compact"/>
              <w:jc w:val="left"/>
            </w:pPr>
            <w:r>
              <w:t xml:space="preserve">M</w:t>
            </w:r>
          </w:p>
        </w:tc>
        <w:tc>
          <w:tcPr>
            <w:tcW w:w="2109" w:type="dxa"/>
          </w:tcPr>
          <w:p>
            <w:pPr>
              <w:pStyle w:val="Compact"/>
              <w:jc w:val="left"/>
            </w:pPr>
            <w:r>
              <w:rPr>
                <w:rStyle w:val="VerbatimChar"/>
                <w:sz w:val="16"/>
                <w:szCs w:val="16"/>
              </w:rPr>
              <w:t xml:space="preserve">pricing.test.ts</w:t>
            </w:r>
          </w:p>
        </w:tc>
      </w:tr>
      <w:tr>
        <w:trPr>
          <w:cantSplit/>
        </w:trPr>
        <w:tc>
          <w:tcPr>
            <w:tcW w:w="1295" w:type="dxa"/>
          </w:tcPr>
          <w:p>
            <w:pPr>
              <w:pStyle w:val="Compact"/>
              <w:jc w:val="left"/>
            </w:pPr>
            <w:r>
              <w:t xml:space="preserve">FR-PRC-05</w:t>
            </w:r>
          </w:p>
        </w:tc>
        <w:tc>
          <w:tcPr>
            <w:tcW w:w="5351" w:type="dxa"/>
          </w:tcPr>
          <w:p>
            <w:pPr>
              <w:pStyle w:val="Compact"/>
              <w:jc w:val="left"/>
            </w:pPr>
            <w:r>
              <w:t xml:space="preserve">Delivery shall be a flat fee per delivery area.</w:t>
            </w:r>
          </w:p>
        </w:tc>
        <w:tc>
          <w:tcPr>
            <w:tcW w:w="605" w:type="dxa"/>
          </w:tcPr>
          <w:p>
            <w:pPr>
              <w:pStyle w:val="Compact"/>
              <w:jc w:val="left"/>
            </w:pPr>
            <w:r>
              <w:t xml:space="preserve">M</w:t>
            </w:r>
          </w:p>
        </w:tc>
        <w:tc>
          <w:tcPr>
            <w:tcW w:w="2109" w:type="dxa"/>
          </w:tcPr>
          <w:p>
            <w:pPr>
              <w:pStyle w:val="Compact"/>
              <w:jc w:val="left"/>
            </w:pPr>
            <w:r>
              <w:rPr>
                <w:rStyle w:val="VerbatimChar"/>
                <w:sz w:val="16"/>
                <w:szCs w:val="16"/>
              </w:rPr>
              <w:t xml:space="preserve">pricing.test.ts</w:t>
            </w:r>
          </w:p>
        </w:tc>
      </w:tr>
      <w:tr>
        <w:trPr>
          <w:cantSplit/>
        </w:trPr>
        <w:tc>
          <w:tcPr>
            <w:tcW w:w="1295" w:type="dxa"/>
          </w:tcPr>
          <w:p>
            <w:pPr>
              <w:pStyle w:val="Compact"/>
              <w:jc w:val="left"/>
            </w:pPr>
            <w:r>
              <w:t xml:space="preserve">FR-PRC-06</w:t>
            </w:r>
          </w:p>
        </w:tc>
        <w:tc>
          <w:tcPr>
            <w:tcW w:w="5351" w:type="dxa"/>
          </w:tcPr>
          <w:p>
            <w:pPr>
              <w:pStyle w:val="Compact"/>
              <w:jc w:val="left"/>
            </w:pPr>
            <w:r>
              <w:t xml:space="preserve">The system shall enforce a minimum order value (items only, in pounds) set by the admin; default £10.</w:t>
            </w:r>
          </w:p>
        </w:tc>
        <w:tc>
          <w:tcPr>
            <w:tcW w:w="605" w:type="dxa"/>
          </w:tcPr>
          <w:p>
            <w:pPr>
              <w:pStyle w:val="Compact"/>
              <w:jc w:val="left"/>
            </w:pPr>
            <w:r>
              <w:t xml:space="preserve">M</w:t>
            </w:r>
          </w:p>
        </w:tc>
        <w:tc>
          <w:tcPr>
            <w:tcW w:w="2109" w:type="dxa"/>
          </w:tcPr>
          <w:p>
            <w:pPr>
              <w:pStyle w:val="Compact"/>
              <w:jc w:val="left"/>
            </w:pPr>
            <w:r>
              <w:rPr>
                <w:rStyle w:val="VerbatimChar"/>
                <w:sz w:val="16"/>
                <w:szCs w:val="16"/>
              </w:rPr>
              <w:t xml:space="preserve">admin.test.ts</w:t>
            </w:r>
            <w:r>
              <w:t xml:space="preserve"> </w:t>
            </w:r>
            <w:r>
              <w:t xml:space="preserve">("enforces the minimum order")</w:t>
            </w:r>
          </w:p>
        </w:tc>
      </w:tr>
      <w:tr>
        <w:trPr>
          <w:cantSplit/>
        </w:trPr>
        <w:tc>
          <w:tcPr>
            <w:tcW w:w="1295" w:type="dxa"/>
          </w:tcPr>
          <w:p>
            <w:pPr>
              <w:pStyle w:val="Compact"/>
              <w:jc w:val="left"/>
            </w:pPr>
            <w:r>
              <w:t xml:space="preserve">FR-PRC-07</w:t>
            </w:r>
          </w:p>
        </w:tc>
        <w:tc>
          <w:tcPr>
            <w:tcW w:w="5351" w:type="dxa"/>
          </w:tcPr>
          <w:p>
            <w:pPr>
              <w:pStyle w:val="Compact"/>
              <w:jc w:val="left"/>
            </w:pPr>
            <w:r>
              <w:t xml:space="preserve">One pure function shall price the product page, cart, checkout and the stored order, so the displayed amount equals the charged amount.</w:t>
            </w:r>
          </w:p>
        </w:tc>
        <w:tc>
          <w:tcPr>
            <w:tcW w:w="605" w:type="dxa"/>
          </w:tcPr>
          <w:p>
            <w:pPr>
              <w:pStyle w:val="Compact"/>
              <w:jc w:val="left"/>
            </w:pPr>
            <w:r>
              <w:t xml:space="preserve">M</w:t>
            </w:r>
          </w:p>
        </w:tc>
        <w:tc>
          <w:tcPr>
            <w:tcW w:w="2109" w:type="dxa"/>
          </w:tcPr>
          <w:p>
            <w:pPr>
              <w:pStyle w:val="Compact"/>
              <w:jc w:val="left"/>
            </w:pPr>
            <w:r>
              <w:rPr>
                <w:rStyle w:val="VerbatimChar"/>
                <w:sz w:val="16"/>
                <w:szCs w:val="16"/>
              </w:rPr>
              <w:t xml:space="preserve">pricing.test.ts</w:t>
            </w:r>
            <w:r>
              <w:t xml:space="preserve">; E2E "checkout total matches cart"</w:t>
            </w:r>
          </w:p>
        </w:tc>
      </w:tr>
      <w:tr>
        <w:trPr>
          <w:cantSplit/>
        </w:trPr>
        <w:tc>
          <w:tcPr>
            <w:tcW w:w="1295" w:type="dxa"/>
          </w:tcPr>
          <w:p>
            <w:pPr>
              <w:pStyle w:val="Compact"/>
              <w:jc w:val="left"/>
            </w:pPr>
            <w:r>
              <w:t xml:space="preserve">FR-PRC-08</w:t>
            </w:r>
          </w:p>
        </w:tc>
        <w:tc>
          <w:tcPr>
            <w:tcW w:w="5351" w:type="dxa"/>
          </w:tcPr>
          <w:p>
            <w:pPr>
              <w:pStyle w:val="Compact"/>
              <w:jc w:val="left"/>
            </w:pPr>
            <w:r>
              <w:t xml:space="preserve">An order shall store the rate, markup and every amount at the time it is placed; later setting changes shall not alter it.</w:t>
            </w:r>
          </w:p>
        </w:tc>
        <w:tc>
          <w:tcPr>
            <w:tcW w:w="605" w:type="dxa"/>
          </w:tcPr>
          <w:p>
            <w:pPr>
              <w:pStyle w:val="Compact"/>
              <w:jc w:val="left"/>
            </w:pPr>
            <w:r>
              <w:t xml:space="preserve">M</w:t>
            </w:r>
          </w:p>
        </w:tc>
        <w:tc>
          <w:tcPr>
            <w:tcW w:w="2109" w:type="dxa"/>
          </w:tcPr>
          <w:p>
            <w:pPr>
              <w:pStyle w:val="Compact"/>
              <w:jc w:val="left"/>
            </w:pPr>
            <w:r>
              <w:rPr>
                <w:rStyle w:val="VerbatimChar"/>
                <w:sz w:val="16"/>
                <w:szCs w:val="16"/>
              </w:rPr>
              <w:t xml:space="preserve">admin.test.ts</w:t>
            </w:r>
            <w:r>
              <w:t xml:space="preserve">; schema inspection</w:t>
            </w:r>
          </w:p>
        </w:tc>
      </w:tr>
      <w:tr>
        <w:trPr>
          <w:cantSplit/>
        </w:trPr>
        <w:tc>
          <w:tcPr>
            <w:tcW w:w="1295" w:type="dxa"/>
          </w:tcPr>
          <w:p>
            <w:pPr>
              <w:pStyle w:val="Compact"/>
              <w:jc w:val="left"/>
            </w:pPr>
            <w:r>
              <w:t xml:space="preserve">FR-PRC-09</w:t>
            </w:r>
          </w:p>
        </w:tc>
        <w:tc>
          <w:tcPr>
            <w:tcW w:w="5351" w:type="dxa"/>
          </w:tcPr>
          <w:p>
            <w:pPr>
              <w:pStyle w:val="Compact"/>
              <w:jc w:val="left"/>
            </w:pPr>
            <w:r>
              <w:t xml:space="preserve">The admin shall see a worked example of what customers pay while editing pricing.</w:t>
            </w:r>
          </w:p>
        </w:tc>
        <w:tc>
          <w:tcPr>
            <w:tcW w:w="605" w:type="dxa"/>
          </w:tcPr>
          <w:p>
            <w:pPr>
              <w:pStyle w:val="Compact"/>
              <w:jc w:val="left"/>
            </w:pPr>
            <w:r>
              <w:t xml:space="preserve">C</w:t>
            </w:r>
          </w:p>
        </w:tc>
        <w:tc>
          <w:tcPr>
            <w:tcW w:w="2109" w:type="dxa"/>
          </w:tcPr>
          <w:p>
            <w:pPr>
              <w:pStyle w:val="Compact"/>
              <w:jc w:val="left"/>
            </w:pPr>
            <w:r>
              <w:t xml:space="preserve">Inspection</w:t>
            </w:r>
          </w:p>
        </w:tc>
      </w:tr>
      <w:tr>
        <w:trPr>
          <w:cantSplit/>
        </w:trPr>
        <w:tc>
          <w:tcPr>
            <w:tcW w:w="1295" w:type="dxa"/>
          </w:tcPr>
          <w:p>
            <w:pPr>
              <w:pStyle w:val="Compact"/>
              <w:jc w:val="left"/>
            </w:pPr>
            <w:r>
              <w:t xml:space="preserve">FR-PRC-10</w:t>
            </w:r>
          </w:p>
        </w:tc>
        <w:tc>
          <w:tcPr>
            <w:tcW w:w="5351" w:type="dxa"/>
          </w:tcPr>
          <w:p>
            <w:pPr>
              <w:pStyle w:val="Compact"/>
              <w:jc w:val="left"/>
            </w:pPr>
            <w:r>
              <w:t xml:space="preserve">Import duty and taxes charged in Ghana shall not be included, and the system shall say so at checkout.</w:t>
            </w:r>
          </w:p>
        </w:tc>
        <w:tc>
          <w:tcPr>
            <w:tcW w:w="605" w:type="dxa"/>
          </w:tcPr>
          <w:p>
            <w:pPr>
              <w:pStyle w:val="Compact"/>
              <w:jc w:val="left"/>
            </w:pPr>
            <w:r>
              <w:t xml:space="preserve">M</w:t>
            </w:r>
          </w:p>
        </w:tc>
        <w:tc>
          <w:tcPr>
            <w:tcW w:w="2109" w:type="dxa"/>
          </w:tcPr>
          <w:p>
            <w:pPr>
              <w:pStyle w:val="Compact"/>
              <w:jc w:val="left"/>
            </w:pPr>
            <w:r>
              <w:t xml:space="preserve">Inspection</w:t>
            </w:r>
          </w:p>
        </w:tc>
      </w:tr>
    </w:tbl>
    <w:bookmarkEnd w:id="51"/>
    <w:bookmarkStart w:id="52" w:name="Xde2e83d77136765cf2ccc161940a191354382d6"/>
    <w:p>
      <w:pPr>
        <w:pStyle w:val="Heading2"/>
      </w:pPr>
      <w:r>
        <w:t xml:space="preserve">4.4 Customer accounts (FR-ACC)</w:t>
      </w:r>
    </w:p>
    <w:tbl>
      <w:tblPr>
        <w:tblStyle w:val="Table"/>
        <w:tblW w:type="dxa" w:w="9360"/>
        <w:tblLayout w:type="fixed"/>
        <w:tblLook w:firstRow="1" w:lastRow="0" w:firstColumn="0" w:lastColumn="0" w:noHBand="0" w:noVBand="0" w:val="0020"/>
        <w:jc w:val="start"/>
      </w:tblPr>
      <w:tblGrid>
        <w:gridCol w:w="1295"/>
        <w:gridCol w:w="5121"/>
        <w:gridCol w:w="605"/>
        <w:gridCol w:w="2339"/>
      </w:tblGrid>
      <w:tr>
        <w:trPr>
          <w:cantSplit/>
        </w:trPr>
        <w:trPr>
          <w:tblHeader w:val="true"/>
        </w:trPr>
        <w:tc>
          <w:tcPr>
            <w:tcW w:w="1295" w:type="dxa"/>
          </w:tcPr>
          <w:p>
            <w:pPr>
              <w:pStyle w:val="Compact"/>
              <w:jc w:val="left"/>
            </w:pPr>
            <w:r>
              <w:t xml:space="preserve">ID</w:t>
            </w:r>
          </w:p>
        </w:tc>
        <w:tc>
          <w:tcPr>
            <w:tcW w:w="5121" w:type="dxa"/>
          </w:tcPr>
          <w:p>
            <w:pPr>
              <w:pStyle w:val="Compact"/>
              <w:jc w:val="left"/>
            </w:pPr>
            <w:r>
              <w:t xml:space="preserve">Requirement</w:t>
            </w:r>
          </w:p>
        </w:tc>
        <w:tc>
          <w:tcPr>
            <w:tcW w:w="605" w:type="dxa"/>
          </w:tcPr>
          <w:p>
            <w:pPr>
              <w:pStyle w:val="Compact"/>
              <w:jc w:val="left"/>
            </w:pPr>
            <w:r>
              <w:t xml:space="preserve">Pri</w:t>
            </w:r>
          </w:p>
        </w:tc>
        <w:tc>
          <w:tcPr>
            <w:tcW w:w="2339" w:type="dxa"/>
          </w:tcPr>
          <w:p>
            <w:pPr>
              <w:pStyle w:val="Compact"/>
              <w:jc w:val="left"/>
            </w:pPr>
            <w:r>
              <w:t xml:space="preserve">Verified by</w:t>
            </w:r>
          </w:p>
        </w:tc>
      </w:tr>
      <w:tr>
        <w:trPr>
          <w:cantSplit/>
        </w:trPr>
        <w:tc>
          <w:tcPr>
            <w:tcW w:w="1295" w:type="dxa"/>
          </w:tcPr>
          <w:p>
            <w:pPr>
              <w:pStyle w:val="Compact"/>
              <w:jc w:val="left"/>
            </w:pPr>
            <w:r>
              <w:t xml:space="preserve">FR-ACC-01</w:t>
            </w:r>
          </w:p>
        </w:tc>
        <w:tc>
          <w:tcPr>
            <w:tcW w:w="5121" w:type="dxa"/>
          </w:tcPr>
          <w:p>
            <w:pPr>
              <w:pStyle w:val="Compact"/>
              <w:jc w:val="left"/>
            </w:pPr>
            <w:r>
              <w:t xml:space="preserve">A visitor shall be able to register with name, a phone number (stored in international form), an optional email and a password (at least 8 characters; common or personal passwords refused).</w:t>
            </w:r>
          </w:p>
        </w:tc>
        <w:tc>
          <w:tcPr>
            <w:tcW w:w="605" w:type="dxa"/>
          </w:tcPr>
          <w:p>
            <w:pPr>
              <w:pStyle w:val="Compact"/>
              <w:jc w:val="left"/>
            </w:pPr>
            <w:r>
              <w:t xml:space="preserve">M</w:t>
            </w:r>
          </w:p>
        </w:tc>
        <w:tc>
          <w:tcPr>
            <w:tcW w:w="2339" w:type="dxa"/>
          </w:tcPr>
          <w:p>
            <w:pPr>
              <w:pStyle w:val="Compact"/>
              <w:jc w:val="left"/>
            </w:pPr>
            <w:r>
              <w:rPr>
                <w:rStyle w:val="VerbatimChar"/>
                <w:sz w:val="16"/>
                <w:szCs w:val="16"/>
              </w:rPr>
              <w:t xml:space="preserve">customers.test.ts</w:t>
            </w:r>
            <w:r>
              <w:t xml:space="preserve">;</w:t>
            </w:r>
            <w:r>
              <w:t xml:space="preserve"> </w:t>
            </w:r>
            <w:r>
              <w:rPr>
                <w:rStyle w:val="VerbatimChar"/>
                <w:sz w:val="16"/>
                <w:szCs w:val="16"/>
              </w:rPr>
              <w:t xml:space="preserve">password.test.ts</w:t>
            </w:r>
            <w:r>
              <w:t xml:space="preserve">; E2E</w:t>
            </w:r>
          </w:p>
        </w:tc>
      </w:tr>
      <w:tr>
        <w:trPr>
          <w:cantSplit/>
        </w:trPr>
        <w:tc>
          <w:tcPr>
            <w:tcW w:w="1295" w:type="dxa"/>
          </w:tcPr>
          <w:p>
            <w:pPr>
              <w:pStyle w:val="Compact"/>
              <w:jc w:val="left"/>
            </w:pPr>
            <w:r>
              <w:t xml:space="preserve">FR-ACC-02</w:t>
            </w:r>
          </w:p>
        </w:tc>
        <w:tc>
          <w:tcPr>
            <w:tcW w:w="5121" w:type="dxa"/>
          </w:tcPr>
          <w:p>
            <w:pPr>
              <w:pStyle w:val="Compact"/>
              <w:jc w:val="left"/>
            </w:pPr>
            <w:r>
              <w:t xml:space="preserve">A customer shall sign in with phone or email and password. Passwords shall be hashed with scrypt; an unknown identifier shall take the same time as a wrong password.</w:t>
            </w:r>
          </w:p>
        </w:tc>
        <w:tc>
          <w:tcPr>
            <w:tcW w:w="605" w:type="dxa"/>
          </w:tcPr>
          <w:p>
            <w:pPr>
              <w:pStyle w:val="Compact"/>
              <w:jc w:val="left"/>
            </w:pPr>
            <w:r>
              <w:t xml:space="preserve">M</w:t>
            </w:r>
          </w:p>
        </w:tc>
        <w:tc>
          <w:tcPr>
            <w:tcW w:w="2339" w:type="dxa"/>
          </w:tcPr>
          <w:p>
            <w:pPr>
              <w:pStyle w:val="Compact"/>
              <w:jc w:val="left"/>
            </w:pPr>
            <w:r>
              <w:rPr>
                <w:rStyle w:val="VerbatimChar"/>
                <w:sz w:val="16"/>
                <w:szCs w:val="16"/>
              </w:rPr>
              <w:t xml:space="preserve">customers.test.ts</w:t>
            </w:r>
            <w:r>
              <w:t xml:space="preserve">;</w:t>
            </w:r>
            <w:r>
              <w:t xml:space="preserve"> </w:t>
            </w:r>
            <w:r>
              <w:rPr>
                <w:rStyle w:val="VerbatimChar"/>
                <w:sz w:val="16"/>
                <w:szCs w:val="16"/>
              </w:rPr>
              <w:t xml:space="preserve">password.test.ts</w:t>
            </w:r>
          </w:p>
        </w:tc>
      </w:tr>
      <w:tr>
        <w:trPr>
          <w:cantSplit/>
        </w:trPr>
        <w:tc>
          <w:tcPr>
            <w:tcW w:w="1295" w:type="dxa"/>
          </w:tcPr>
          <w:p>
            <w:pPr>
              <w:pStyle w:val="Compact"/>
              <w:jc w:val="left"/>
            </w:pPr>
            <w:r>
              <w:t xml:space="preserve">FR-ACC-03</w:t>
            </w:r>
          </w:p>
        </w:tc>
        <w:tc>
          <w:tcPr>
            <w:tcW w:w="5121" w:type="dxa"/>
          </w:tcPr>
          <w:p>
            <w:pPr>
              <w:pStyle w:val="Compact"/>
              <w:jc w:val="left"/>
            </w:pPr>
            <w:r>
              <w:t xml:space="preserve">Sessions shall last 30 days, be stored hashed, and be revocable; a customer shall be able to sign out other devices.</w:t>
            </w:r>
          </w:p>
        </w:tc>
        <w:tc>
          <w:tcPr>
            <w:tcW w:w="605" w:type="dxa"/>
          </w:tcPr>
          <w:p>
            <w:pPr>
              <w:pStyle w:val="Compact"/>
              <w:jc w:val="left"/>
            </w:pPr>
            <w:r>
              <w:t xml:space="preserve">M</w:t>
            </w:r>
          </w:p>
        </w:tc>
        <w:tc>
          <w:tcPr>
            <w:tcW w:w="2339" w:type="dxa"/>
          </w:tcPr>
          <w:p>
            <w:pPr>
              <w:pStyle w:val="Compact"/>
              <w:jc w:val="left"/>
            </w:pPr>
            <w:r>
              <w:rPr>
                <w:rStyle w:val="VerbatimChar"/>
                <w:sz w:val="16"/>
                <w:szCs w:val="16"/>
              </w:rPr>
              <w:t xml:space="preserve">customer-session.test.ts</w:t>
            </w:r>
          </w:p>
        </w:tc>
      </w:tr>
      <w:tr>
        <w:trPr>
          <w:cantSplit/>
        </w:trPr>
        <w:tc>
          <w:tcPr>
            <w:tcW w:w="1295" w:type="dxa"/>
          </w:tcPr>
          <w:p>
            <w:pPr>
              <w:pStyle w:val="Compact"/>
              <w:jc w:val="left"/>
            </w:pPr>
            <w:r>
              <w:t xml:space="preserve">FR-ACC-04</w:t>
            </w:r>
          </w:p>
        </w:tc>
        <w:tc>
          <w:tcPr>
            <w:tcW w:w="5121" w:type="dxa"/>
          </w:tcPr>
          <w:p>
            <w:pPr>
              <w:pStyle w:val="Compact"/>
              <w:jc w:val="left"/>
            </w:pPr>
            <w:r>
              <w:t xml:space="preserve">A customer shall be able to reset a forgotten password with a one-time link valid for 60 minutes, sent by email or SMS; using it shall end all other sessions.</w:t>
            </w:r>
          </w:p>
        </w:tc>
        <w:tc>
          <w:tcPr>
            <w:tcW w:w="605" w:type="dxa"/>
          </w:tcPr>
          <w:p>
            <w:pPr>
              <w:pStyle w:val="Compact"/>
              <w:jc w:val="left"/>
            </w:pPr>
            <w:r>
              <w:t xml:space="preserve">M</w:t>
            </w:r>
          </w:p>
        </w:tc>
        <w:tc>
          <w:tcPr>
            <w:tcW w:w="2339" w:type="dxa"/>
          </w:tcPr>
          <w:p>
            <w:pPr>
              <w:pStyle w:val="Compact"/>
              <w:jc w:val="left"/>
            </w:pPr>
            <w:r>
              <w:rPr>
                <w:rStyle w:val="VerbatimChar"/>
                <w:sz w:val="16"/>
                <w:szCs w:val="16"/>
              </w:rPr>
              <w:t xml:space="preserve">customers.test.ts</w:t>
            </w:r>
          </w:p>
        </w:tc>
      </w:tr>
      <w:tr>
        <w:trPr>
          <w:cantSplit/>
        </w:trPr>
        <w:tc>
          <w:tcPr>
            <w:tcW w:w="1295" w:type="dxa"/>
          </w:tcPr>
          <w:p>
            <w:pPr>
              <w:pStyle w:val="Compact"/>
              <w:jc w:val="left"/>
            </w:pPr>
            <w:r>
              <w:t xml:space="preserve">FR-ACC-05</w:t>
            </w:r>
          </w:p>
        </w:tc>
        <w:tc>
          <w:tcPr>
            <w:tcW w:w="5121" w:type="dxa"/>
          </w:tcPr>
          <w:p>
            <w:pPr>
              <w:pStyle w:val="Compact"/>
              <w:jc w:val="left"/>
            </w:pPr>
            <w:r>
              <w:t xml:space="preserve">A customer shall be able to edit their profile, change their sign-in details and password, and choose SMS, email and WhatsApp notifications.</w:t>
            </w:r>
          </w:p>
        </w:tc>
        <w:tc>
          <w:tcPr>
            <w:tcW w:w="605" w:type="dxa"/>
          </w:tcPr>
          <w:p>
            <w:pPr>
              <w:pStyle w:val="Compact"/>
              <w:jc w:val="left"/>
            </w:pPr>
            <w:r>
              <w:t xml:space="preserve">M</w:t>
            </w:r>
          </w:p>
        </w:tc>
        <w:tc>
          <w:tcPr>
            <w:tcW w:w="2339" w:type="dxa"/>
          </w:tcPr>
          <w:p>
            <w:pPr>
              <w:pStyle w:val="Compact"/>
              <w:jc w:val="left"/>
            </w:pPr>
            <w:r>
              <w:rPr>
                <w:rStyle w:val="VerbatimChar"/>
                <w:sz w:val="16"/>
                <w:szCs w:val="16"/>
              </w:rPr>
              <w:t xml:space="preserve">customers.test.ts</w:t>
            </w:r>
          </w:p>
        </w:tc>
      </w:tr>
      <w:tr>
        <w:trPr>
          <w:cantSplit/>
        </w:trPr>
        <w:tc>
          <w:tcPr>
            <w:tcW w:w="1295" w:type="dxa"/>
          </w:tcPr>
          <w:p>
            <w:pPr>
              <w:pStyle w:val="Compact"/>
              <w:jc w:val="left"/>
            </w:pPr>
            <w:r>
              <w:t xml:space="preserve">FR-ACC-06</w:t>
            </w:r>
          </w:p>
        </w:tc>
        <w:tc>
          <w:tcPr>
            <w:tcW w:w="5121" w:type="dxa"/>
          </w:tcPr>
          <w:p>
            <w:pPr>
              <w:pStyle w:val="Compact"/>
              <w:jc w:val="left"/>
            </w:pPr>
            <w:r>
              <w:t xml:space="preserve">A customer shall be able to keep up to 10 saved addresses, one of them default, each with recipient, phone, delivery area, address and landmark.</w:t>
            </w:r>
          </w:p>
        </w:tc>
        <w:tc>
          <w:tcPr>
            <w:tcW w:w="605" w:type="dxa"/>
          </w:tcPr>
          <w:p>
            <w:pPr>
              <w:pStyle w:val="Compact"/>
              <w:jc w:val="left"/>
            </w:pPr>
            <w:r>
              <w:t xml:space="preserve">S</w:t>
            </w:r>
          </w:p>
        </w:tc>
        <w:tc>
          <w:tcPr>
            <w:tcW w:w="2339" w:type="dxa"/>
          </w:tcPr>
          <w:p>
            <w:pPr>
              <w:pStyle w:val="Compact"/>
              <w:jc w:val="left"/>
            </w:pPr>
            <w:r>
              <w:rPr>
                <w:rStyle w:val="VerbatimChar"/>
                <w:sz w:val="16"/>
                <w:szCs w:val="16"/>
              </w:rPr>
              <w:t xml:space="preserve">customers.test.ts</w:t>
            </w:r>
          </w:p>
        </w:tc>
      </w:tr>
      <w:tr>
        <w:trPr>
          <w:cantSplit/>
        </w:trPr>
        <w:tc>
          <w:tcPr>
            <w:tcW w:w="1295" w:type="dxa"/>
          </w:tcPr>
          <w:p>
            <w:pPr>
              <w:pStyle w:val="Compact"/>
              <w:jc w:val="left"/>
            </w:pPr>
            <w:r>
              <w:t xml:space="preserve">FR-ACC-07</w:t>
            </w:r>
          </w:p>
        </w:tc>
        <w:tc>
          <w:tcPr>
            <w:tcW w:w="5121" w:type="dxa"/>
          </w:tcPr>
          <w:p>
            <w:pPr>
              <w:pStyle w:val="Compact"/>
              <w:jc w:val="left"/>
            </w:pPr>
            <w:r>
              <w:t xml:space="preserve">A customer shall have a wishlist and see their order history, per-order tracking, an updates feed (with unread marking), live tracking of the latest order, and "buy again".</w:t>
            </w:r>
          </w:p>
        </w:tc>
        <w:tc>
          <w:tcPr>
            <w:tcW w:w="605" w:type="dxa"/>
          </w:tcPr>
          <w:p>
            <w:pPr>
              <w:pStyle w:val="Compact"/>
              <w:jc w:val="left"/>
            </w:pPr>
            <w:r>
              <w:t xml:space="preserve">S</w:t>
            </w:r>
          </w:p>
        </w:tc>
        <w:tc>
          <w:tcPr>
            <w:tcW w:w="2339" w:type="dxa"/>
          </w:tcPr>
          <w:p>
            <w:pPr>
              <w:pStyle w:val="Compact"/>
              <w:jc w:val="left"/>
            </w:pPr>
            <w:r>
              <w:rPr>
                <w:rStyle w:val="VerbatimChar"/>
                <w:sz w:val="16"/>
                <w:szCs w:val="16"/>
              </w:rPr>
              <w:t xml:space="preserve">account-orders.test.ts</w:t>
            </w:r>
            <w:r>
              <w:t xml:space="preserve">; E2E "wishlist", "order appears in the account"</w:t>
            </w:r>
          </w:p>
        </w:tc>
      </w:tr>
      <w:tr>
        <w:trPr>
          <w:cantSplit/>
        </w:trPr>
        <w:tc>
          <w:tcPr>
            <w:tcW w:w="1295" w:type="dxa"/>
          </w:tcPr>
          <w:p>
            <w:pPr>
              <w:pStyle w:val="Compact"/>
              <w:jc w:val="left"/>
            </w:pPr>
            <w:r>
              <w:t xml:space="preserve">FR-ACC-08</w:t>
            </w:r>
          </w:p>
        </w:tc>
        <w:tc>
          <w:tcPr>
            <w:tcW w:w="5121" w:type="dxa"/>
          </w:tcPr>
          <w:p>
            <w:pPr>
              <w:pStyle w:val="Compact"/>
              <w:jc w:val="left"/>
            </w:pPr>
            <w:r>
              <w:t xml:space="preserve">A customer shall be able to delete their account. Reviews shall remain shown as "Former customer", link requests shall be detached, orders shall be kept without an account link.</w:t>
            </w:r>
          </w:p>
        </w:tc>
        <w:tc>
          <w:tcPr>
            <w:tcW w:w="605" w:type="dxa"/>
          </w:tcPr>
          <w:p>
            <w:pPr>
              <w:pStyle w:val="Compact"/>
              <w:jc w:val="left"/>
            </w:pPr>
            <w:r>
              <w:t xml:space="preserve">S</w:t>
            </w:r>
          </w:p>
        </w:tc>
        <w:tc>
          <w:tcPr>
            <w:tcW w:w="2339" w:type="dxa"/>
          </w:tcPr>
          <w:p>
            <w:pPr>
              <w:pStyle w:val="Compact"/>
              <w:jc w:val="left"/>
            </w:pPr>
            <w:r>
              <w:rPr>
                <w:rStyle w:val="VerbatimChar"/>
                <w:sz w:val="16"/>
                <w:szCs w:val="16"/>
              </w:rPr>
              <w:t xml:space="preserve">customers.test.ts</w:t>
            </w:r>
          </w:p>
        </w:tc>
      </w:tr>
      <w:tr>
        <w:trPr>
          <w:cantSplit/>
        </w:trPr>
        <w:tc>
          <w:tcPr>
            <w:tcW w:w="1295" w:type="dxa"/>
          </w:tcPr>
          <w:p>
            <w:pPr>
              <w:pStyle w:val="Compact"/>
              <w:jc w:val="left"/>
            </w:pPr>
            <w:r>
              <w:t xml:space="preserve">FR-ACC-09</w:t>
            </w:r>
          </w:p>
        </w:tc>
        <w:tc>
          <w:tcPr>
            <w:tcW w:w="5121" w:type="dxa"/>
          </w:tcPr>
          <w:p>
            <w:pPr>
              <w:pStyle w:val="Compact"/>
              <w:jc w:val="left"/>
            </w:pPr>
            <w:r>
              <w:t xml:space="preserve">Staff shall be able to disable and re-enable a customer account (signing the customer out everywhere) and create a one-time reset link, without affecting orders.</w:t>
            </w:r>
          </w:p>
        </w:tc>
        <w:tc>
          <w:tcPr>
            <w:tcW w:w="605" w:type="dxa"/>
          </w:tcPr>
          <w:p>
            <w:pPr>
              <w:pStyle w:val="Compact"/>
              <w:jc w:val="left"/>
            </w:pPr>
            <w:r>
              <w:t xml:space="preserve">S</w:t>
            </w:r>
          </w:p>
        </w:tc>
        <w:tc>
          <w:tcPr>
            <w:tcW w:w="2339" w:type="dxa"/>
          </w:tcPr>
          <w:p>
            <w:pPr>
              <w:pStyle w:val="Compact"/>
              <w:jc w:val="left"/>
            </w:pPr>
            <w:r>
              <w:t xml:space="preserve">E2E "every admin page loads";</w:t>
            </w:r>
            <w:r>
              <w:t xml:space="preserve"> </w:t>
            </w:r>
            <w:r>
              <w:rPr>
                <w:rStyle w:val="VerbatimChar"/>
                <w:sz w:val="16"/>
                <w:szCs w:val="16"/>
              </w:rPr>
              <w:t xml:space="preserve">customers.test.ts</w:t>
            </w:r>
          </w:p>
        </w:tc>
      </w:tr>
      <w:tr>
        <w:trPr>
          <w:cantSplit/>
        </w:trPr>
        <w:tc>
          <w:tcPr>
            <w:tcW w:w="1295" w:type="dxa"/>
          </w:tcPr>
          <w:p>
            <w:pPr>
              <w:pStyle w:val="Compact"/>
              <w:jc w:val="left"/>
            </w:pPr>
            <w:r>
              <w:t xml:space="preserve">FR-ACC-12</w:t>
            </w:r>
          </w:p>
        </w:tc>
        <w:tc>
          <w:tcPr>
            <w:tcW w:w="5121" w:type="dxa"/>
          </w:tcPr>
          <w:p>
            <w:pPr>
              <w:pStyle w:val="Compact"/>
              <w:jc w:val="left"/>
            </w:pPr>
            <w:r>
              <w:t xml:space="preserve">A customer shall be able to sign in or sign up with Google, Facebook or Apple when the shop owner has set that provider up and switched it on, and to connect further providers to an existing account.</w:t>
            </w:r>
          </w:p>
        </w:tc>
        <w:tc>
          <w:tcPr>
            <w:tcW w:w="605" w:type="dxa"/>
          </w:tcPr>
          <w:p>
            <w:pPr>
              <w:pStyle w:val="Compact"/>
              <w:jc w:val="left"/>
            </w:pPr>
            <w:r>
              <w:t xml:space="preserve">S</w:t>
            </w:r>
          </w:p>
        </w:tc>
        <w:tc>
          <w:tcPr>
            <w:tcW w:w="2339" w:type="dxa"/>
          </w:tcPr>
          <w:p>
            <w:pPr>
              <w:pStyle w:val="Compact"/>
              <w:jc w:val="left"/>
            </w:pPr>
            <w:r>
              <w:rPr>
                <w:rStyle w:val="VerbatimChar"/>
                <w:sz w:val="16"/>
                <w:szCs w:val="16"/>
              </w:rPr>
              <w:t xml:space="preserve">social.test.ts</w:t>
            </w:r>
            <w:r>
              <w:t xml:space="preserve">; E2E "social sign-in"</w:t>
            </w:r>
          </w:p>
        </w:tc>
      </w:tr>
      <w:tr>
        <w:trPr>
          <w:cantSplit/>
        </w:trPr>
        <w:tc>
          <w:tcPr>
            <w:tcW w:w="1295" w:type="dxa"/>
          </w:tcPr>
          <w:p>
            <w:pPr>
              <w:pStyle w:val="Compact"/>
              <w:jc w:val="left"/>
            </w:pPr>
            <w:r>
              <w:t xml:space="preserve">FR-ACC-13</w:t>
            </w:r>
          </w:p>
        </w:tc>
        <w:tc>
          <w:tcPr>
            <w:tcW w:w="5121" w:type="dxa"/>
          </w:tcPr>
          <w:p>
            <w:pPr>
              <w:pStyle w:val="Compact"/>
              <w:jc w:val="left"/>
            </w:pPr>
            <w:r>
              <w:t xml:space="preserve">An existing account shall be matched to a provider sign-in only by the provider's own id, or by an email address the provider itself reports as verified (Google, Apple). An unverified email (Facebook), a phone number or a name shall never connect or take over an account.</w:t>
            </w:r>
          </w:p>
        </w:tc>
        <w:tc>
          <w:tcPr>
            <w:tcW w:w="605" w:type="dxa"/>
          </w:tcPr>
          <w:p>
            <w:pPr>
              <w:pStyle w:val="Compact"/>
              <w:jc w:val="left"/>
            </w:pPr>
            <w:r>
              <w:t xml:space="preserve">M</w:t>
            </w:r>
          </w:p>
        </w:tc>
        <w:tc>
          <w:tcPr>
            <w:tcW w:w="2339" w:type="dxa"/>
          </w:tcPr>
          <w:p>
            <w:pPr>
              <w:pStyle w:val="Compact"/>
              <w:jc w:val="left"/>
            </w:pPr>
            <w:r>
              <w:rPr>
                <w:rStyle w:val="VerbatimChar"/>
                <w:sz w:val="16"/>
                <w:szCs w:val="16"/>
              </w:rPr>
              <w:t xml:space="preserve">social.test.ts</w:t>
            </w:r>
          </w:p>
        </w:tc>
      </w:tr>
      <w:tr>
        <w:trPr>
          <w:cantSplit/>
        </w:trPr>
        <w:tc>
          <w:tcPr>
            <w:tcW w:w="1295" w:type="dxa"/>
          </w:tcPr>
          <w:p>
            <w:pPr>
              <w:pStyle w:val="Compact"/>
              <w:jc w:val="left"/>
            </w:pPr>
            <w:r>
              <w:t xml:space="preserve">FR-ACC-14</w:t>
            </w:r>
          </w:p>
        </w:tc>
        <w:tc>
          <w:tcPr>
            <w:tcW w:w="5121" w:type="dxa"/>
          </w:tcPr>
          <w:p>
            <w:pPr>
              <w:pStyle w:val="Compact"/>
              <w:jc w:val="left"/>
            </w:pPr>
            <w:r>
              <w:t xml:space="preserve">Each provider sign-in attempt shall be single-use, expire in 10 minutes, be tied to the browser that began it by a cookie (SameSite=None where Apple's cross-site form post requires it), carry a state value, a nonce and, for Google, a PKCE challenge, and refuse an ID token of another issuer, audience, expiry or nonce.</w:t>
            </w:r>
          </w:p>
        </w:tc>
        <w:tc>
          <w:tcPr>
            <w:tcW w:w="605" w:type="dxa"/>
          </w:tcPr>
          <w:p>
            <w:pPr>
              <w:pStyle w:val="Compact"/>
              <w:jc w:val="left"/>
            </w:pPr>
            <w:r>
              <w:t xml:space="preserve">M</w:t>
            </w:r>
          </w:p>
        </w:tc>
        <w:tc>
          <w:tcPr>
            <w:tcW w:w="2339" w:type="dxa"/>
          </w:tcPr>
          <w:p>
            <w:pPr>
              <w:pStyle w:val="Compact"/>
              <w:jc w:val="left"/>
            </w:pPr>
            <w:r>
              <w:rPr>
                <w:rStyle w:val="VerbatimChar"/>
                <w:sz w:val="16"/>
                <w:szCs w:val="16"/>
              </w:rPr>
              <w:t xml:space="preserve">social.test.ts</w:t>
            </w:r>
            <w:r>
              <w:t xml:space="preserve">; E2E "social sign-in"</w:t>
            </w:r>
          </w:p>
        </w:tc>
      </w:tr>
      <w:tr>
        <w:trPr>
          <w:cantSplit/>
        </w:trPr>
        <w:tc>
          <w:tcPr>
            <w:tcW w:w="1295" w:type="dxa"/>
          </w:tcPr>
          <w:p>
            <w:pPr>
              <w:pStyle w:val="Compact"/>
              <w:jc w:val="left"/>
            </w:pPr>
            <w:r>
              <w:t xml:space="preserve">FR-ACC-15</w:t>
            </w:r>
          </w:p>
        </w:tc>
        <w:tc>
          <w:tcPr>
            <w:tcW w:w="5121" w:type="dxa"/>
          </w:tcPr>
          <w:p>
            <w:pPr>
              <w:pStyle w:val="Compact"/>
              <w:jc w:val="left"/>
            </w:pPr>
            <w:r>
              <w:t xml:space="preserve">A first-time provider sign-in shall ask for a phone number before the account is created, because deliveries are arranged by phone; a phone number already on an account shall not be linked automatically.</w:t>
            </w:r>
          </w:p>
        </w:tc>
        <w:tc>
          <w:tcPr>
            <w:tcW w:w="605" w:type="dxa"/>
          </w:tcPr>
          <w:p>
            <w:pPr>
              <w:pStyle w:val="Compact"/>
              <w:jc w:val="left"/>
            </w:pPr>
            <w:r>
              <w:t xml:space="preserve">M</w:t>
            </w:r>
          </w:p>
        </w:tc>
        <w:tc>
          <w:tcPr>
            <w:tcW w:w="2339" w:type="dxa"/>
          </w:tcPr>
          <w:p>
            <w:pPr>
              <w:pStyle w:val="Compact"/>
              <w:jc w:val="left"/>
            </w:pPr>
            <w:r>
              <w:rPr>
                <w:rStyle w:val="VerbatimChar"/>
                <w:sz w:val="16"/>
                <w:szCs w:val="16"/>
              </w:rPr>
              <w:t xml:space="preserve">social.test.ts</w:t>
            </w:r>
          </w:p>
        </w:tc>
      </w:tr>
      <w:tr>
        <w:trPr>
          <w:cantSplit/>
        </w:trPr>
        <w:tc>
          <w:tcPr>
            <w:tcW w:w="1295" w:type="dxa"/>
          </w:tcPr>
          <w:p>
            <w:pPr>
              <w:pStyle w:val="Compact"/>
              <w:jc w:val="left"/>
            </w:pPr>
            <w:r>
              <w:t xml:space="preserve">FR-ACC-16</w:t>
            </w:r>
          </w:p>
        </w:tc>
        <w:tc>
          <w:tcPr>
            <w:tcW w:w="5121" w:type="dxa"/>
          </w:tcPr>
          <w:p>
            <w:pPr>
              <w:pStyle w:val="Compact"/>
              <w:jc w:val="left"/>
            </w:pPr>
            <w:r>
              <w:t xml:space="preserve">The shop shall publish a privacy policy (</w:t>
            </w:r>
            <w:r>
              <w:rPr>
                <w:rStyle w:val="VerbatimChar"/>
                <w:sz w:val="16"/>
                <w:szCs w:val="16"/>
              </w:rPr>
              <w:t xml:space="preserve">/privacy</w:t>
            </w:r>
            <w:r>
              <w:t xml:space="preserve">), terms of service (</w:t>
            </w:r>
            <w:r>
              <w:rPr>
                <w:rStyle w:val="VerbatimChar"/>
                <w:sz w:val="16"/>
                <w:szCs w:val="16"/>
              </w:rPr>
              <w:t xml:space="preserve">/terms</w:t>
            </w:r>
            <w:r>
              <w:t xml:space="preserve">) and data-deletion instructions (</w:t>
            </w:r>
            <w:r>
              <w:rPr>
                <w:rStyle w:val="VerbatimChar"/>
                <w:sz w:val="16"/>
                <w:szCs w:val="16"/>
              </w:rPr>
              <w:t xml:space="preserve">/data-deletion</w:t>
            </w:r>
            <w:r>
              <w:t xml:space="preserve">), linked from every page's footer, using the business name and contact email set by the owner.</w:t>
            </w:r>
          </w:p>
        </w:tc>
        <w:tc>
          <w:tcPr>
            <w:tcW w:w="605" w:type="dxa"/>
          </w:tcPr>
          <w:p>
            <w:pPr>
              <w:pStyle w:val="Compact"/>
              <w:jc w:val="left"/>
            </w:pPr>
            <w:r>
              <w:t xml:space="preserve">M</w:t>
            </w:r>
          </w:p>
        </w:tc>
        <w:tc>
          <w:tcPr>
            <w:tcW w:w="2339" w:type="dxa"/>
          </w:tcPr>
          <w:p>
            <w:pPr>
              <w:pStyle w:val="Compact"/>
              <w:jc w:val="left"/>
            </w:pPr>
            <w:r>
              <w:t xml:space="preserve">E2E "the privacy policy, terms and data-deletion pages"</w:t>
            </w:r>
          </w:p>
        </w:tc>
      </w:tr>
      <w:tr>
        <w:trPr>
          <w:cantSplit/>
        </w:trPr>
        <w:tc>
          <w:tcPr>
            <w:tcW w:w="1295" w:type="dxa"/>
          </w:tcPr>
          <w:p>
            <w:pPr>
              <w:pStyle w:val="Compact"/>
              <w:jc w:val="left"/>
            </w:pPr>
            <w:r>
              <w:t xml:space="preserve">FR-ACC-17</w:t>
            </w:r>
          </w:p>
        </w:tc>
        <w:tc>
          <w:tcPr>
            <w:tcW w:w="5121" w:type="dxa"/>
          </w:tcPr>
          <w:p>
            <w:pPr>
              <w:pStyle w:val="Compact"/>
              <w:jc w:val="left"/>
            </w:pPr>
            <w:r>
              <w:t xml:space="preserve">A customer whose account was made with Google, Facebook or Apple and who has not chosen a password shall be able to delete their account by typing DELETE while signed in; a customer with a password shall be asked for it.</w:t>
            </w:r>
          </w:p>
        </w:tc>
        <w:tc>
          <w:tcPr>
            <w:tcW w:w="605" w:type="dxa"/>
          </w:tcPr>
          <w:p>
            <w:pPr>
              <w:pStyle w:val="Compact"/>
              <w:jc w:val="left"/>
            </w:pPr>
            <w:r>
              <w:t xml:space="preserve">M</w:t>
            </w:r>
          </w:p>
        </w:tc>
        <w:tc>
          <w:tcPr>
            <w:tcW w:w="2339" w:type="dxa"/>
          </w:tcPr>
          <w:p>
            <w:pPr>
              <w:pStyle w:val="Compact"/>
              <w:jc w:val="left"/>
            </w:pPr>
            <w:r>
              <w:rPr>
                <w:rStyle w:val="VerbatimChar"/>
                <w:sz w:val="16"/>
                <w:szCs w:val="16"/>
              </w:rPr>
              <w:t xml:space="preserve">social.test.ts</w:t>
            </w:r>
          </w:p>
        </w:tc>
      </w:tr>
      <w:tr>
        <w:trPr>
          <w:cantSplit/>
        </w:trPr>
        <w:tc>
          <w:tcPr>
            <w:tcW w:w="1295" w:type="dxa"/>
          </w:tcPr>
          <w:p>
            <w:pPr>
              <w:pStyle w:val="Compact"/>
              <w:jc w:val="left"/>
            </w:pPr>
            <w:r>
              <w:t xml:space="preserve">FR-ACC-10</w:t>
            </w:r>
          </w:p>
        </w:tc>
        <w:tc>
          <w:tcPr>
            <w:tcW w:w="5121" w:type="dxa"/>
          </w:tcPr>
          <w:p>
            <w:pPr>
              <w:pStyle w:val="Compact"/>
              <w:jc w:val="left"/>
            </w:pPr>
            <w:r>
              <w:t xml:space="preserve">Registration shall verify the phone number or email (for example with a one-time code).</w:t>
            </w:r>
          </w:p>
        </w:tc>
        <w:tc>
          <w:tcPr>
            <w:tcW w:w="605" w:type="dxa"/>
          </w:tcPr>
          <w:p>
            <w:pPr>
              <w:pStyle w:val="Compact"/>
              <w:jc w:val="left"/>
            </w:pPr>
            <w:r>
              <w:t xml:space="preserve">S</w:t>
            </w:r>
          </w:p>
        </w:tc>
        <w:tc>
          <w:tcPr>
            <w:tcW w:w="2339" w:type="dxa"/>
          </w:tcPr>
          <w:p>
            <w:pPr>
              <w:pStyle w:val="Compact"/>
              <w:jc w:val="left"/>
            </w:pPr>
            <w:r>
              <w:t xml:space="preserve">–</w:t>
            </w:r>
          </w:p>
        </w:tc>
      </w:tr>
      <w:tr>
        <w:trPr>
          <w:cantSplit/>
        </w:trPr>
        <w:tc>
          <w:tcPr>
            <w:tcW w:w="1295" w:type="dxa"/>
          </w:tcPr>
          <w:p>
            <w:pPr>
              <w:pStyle w:val="Compact"/>
              <w:jc w:val="left"/>
            </w:pPr>
            <w:r>
              <w:t xml:space="preserve">FR-ACC-11</w:t>
            </w:r>
          </w:p>
        </w:tc>
        <w:tc>
          <w:tcPr>
            <w:tcW w:w="5121" w:type="dxa"/>
          </w:tcPr>
          <w:p>
            <w:pPr>
              <w:pStyle w:val="Compact"/>
              <w:jc w:val="left"/>
            </w:pPr>
            <w:r>
              <w:t xml:space="preserve">Sign-in, sign-up and reset attempts shall be rate-limited (sign-in 15 per place and 6 per account per 15 minutes; sign-up 10 per hour; reset 6 per place and 3 per account per hour).</w:t>
            </w:r>
          </w:p>
        </w:tc>
        <w:tc>
          <w:tcPr>
            <w:tcW w:w="605" w:type="dxa"/>
          </w:tcPr>
          <w:p>
            <w:pPr>
              <w:pStyle w:val="Compact"/>
              <w:jc w:val="left"/>
            </w:pPr>
            <w:r>
              <w:t xml:space="preserve">M</w:t>
            </w:r>
          </w:p>
        </w:tc>
        <w:tc>
          <w:tcPr>
            <w:tcW w:w="2339" w:type="dxa"/>
          </w:tcPr>
          <w:p>
            <w:pPr>
              <w:pStyle w:val="Compact"/>
              <w:jc w:val="left"/>
            </w:pPr>
            <w:r>
              <w:rPr>
                <w:rStyle w:val="VerbatimChar"/>
                <w:sz w:val="16"/>
                <w:szCs w:val="16"/>
              </w:rPr>
              <w:t xml:space="preserve">throttle.test.ts</w:t>
            </w:r>
          </w:p>
        </w:tc>
      </w:tr>
    </w:tbl>
    <w:bookmarkEnd w:id="52"/>
    <w:bookmarkStart w:id="53" w:name="X71d9878496ea18c1dd5f83877aa51b4fb901c38"/>
    <w:p>
      <w:pPr>
        <w:pStyle w:val="Heading2"/>
      </w:pPr>
      <w:r>
        <w:t xml:space="preserve">4.5 Checkout and orders (FR-ORD)</w:t>
      </w:r>
    </w:p>
    <w:tbl>
      <w:tblPr>
        <w:tblStyle w:val="Table"/>
        <w:tblW w:type="dxa" w:w="9360"/>
        <w:tblLayout w:type="fixed"/>
        <w:tblLook w:firstRow="1" w:lastRow="0" w:firstColumn="0" w:lastColumn="0" w:noHBand="0" w:noVBand="0" w:val="0020"/>
        <w:jc w:val="start"/>
      </w:tblPr>
      <w:tblGrid>
        <w:gridCol w:w="1295"/>
        <w:gridCol w:w="5244"/>
        <w:gridCol w:w="605"/>
        <w:gridCol w:w="2216"/>
      </w:tblGrid>
      <w:tr>
        <w:trPr>
          <w:cantSplit/>
        </w:trPr>
        <w:trPr>
          <w:tblHeader w:val="true"/>
        </w:trPr>
        <w:tc>
          <w:tcPr>
            <w:tcW w:w="1295" w:type="dxa"/>
          </w:tcPr>
          <w:p>
            <w:pPr>
              <w:pStyle w:val="Compact"/>
              <w:jc w:val="left"/>
            </w:pPr>
            <w:r>
              <w:t xml:space="preserve">ID</w:t>
            </w:r>
          </w:p>
        </w:tc>
        <w:tc>
          <w:tcPr>
            <w:tcW w:w="5244" w:type="dxa"/>
          </w:tcPr>
          <w:p>
            <w:pPr>
              <w:pStyle w:val="Compact"/>
              <w:jc w:val="left"/>
            </w:pPr>
            <w:r>
              <w:t xml:space="preserve">Requirement</w:t>
            </w:r>
          </w:p>
        </w:tc>
        <w:tc>
          <w:tcPr>
            <w:tcW w:w="605" w:type="dxa"/>
          </w:tcPr>
          <w:p>
            <w:pPr>
              <w:pStyle w:val="Compact"/>
              <w:jc w:val="left"/>
            </w:pPr>
            <w:r>
              <w:t xml:space="preserve">Pri</w:t>
            </w:r>
          </w:p>
        </w:tc>
        <w:tc>
          <w:tcPr>
            <w:tcW w:w="2216" w:type="dxa"/>
          </w:tcPr>
          <w:p>
            <w:pPr>
              <w:pStyle w:val="Compact"/>
              <w:jc w:val="left"/>
            </w:pPr>
            <w:r>
              <w:t xml:space="preserve">Verified by</w:t>
            </w:r>
          </w:p>
        </w:tc>
      </w:tr>
      <w:tr>
        <w:trPr>
          <w:cantSplit/>
        </w:trPr>
        <w:tc>
          <w:tcPr>
            <w:tcW w:w="1295" w:type="dxa"/>
          </w:tcPr>
          <w:p>
            <w:pPr>
              <w:pStyle w:val="Compact"/>
              <w:jc w:val="left"/>
            </w:pPr>
            <w:r>
              <w:t xml:space="preserve">FR-ORD-01</w:t>
            </w:r>
          </w:p>
        </w:tc>
        <w:tc>
          <w:tcPr>
            <w:tcW w:w="5244" w:type="dxa"/>
          </w:tcPr>
          <w:p>
            <w:pPr>
              <w:pStyle w:val="Compact"/>
              <w:jc w:val="left"/>
            </w:pPr>
            <w:r>
              <w:t xml:space="preserve">Checkout shall require a signed-in customer and send a guest to sign in, returning to checkout with the cart intact.</w:t>
            </w:r>
          </w:p>
        </w:tc>
        <w:tc>
          <w:tcPr>
            <w:tcW w:w="605" w:type="dxa"/>
          </w:tcPr>
          <w:p>
            <w:pPr>
              <w:pStyle w:val="Compact"/>
              <w:jc w:val="left"/>
            </w:pPr>
            <w:r>
              <w:t xml:space="preserve">M</w:t>
            </w:r>
          </w:p>
        </w:tc>
        <w:tc>
          <w:tcPr>
            <w:tcW w:w="2216" w:type="dxa"/>
          </w:tcPr>
          <w:p>
            <w:pPr>
              <w:pStyle w:val="Compact"/>
              <w:jc w:val="left"/>
            </w:pPr>
            <w:r>
              <w:t xml:space="preserve">E2E "checkout asks a guest to sign in"</w:t>
            </w:r>
          </w:p>
        </w:tc>
      </w:tr>
      <w:tr>
        <w:trPr>
          <w:cantSplit/>
        </w:trPr>
        <w:tc>
          <w:tcPr>
            <w:tcW w:w="1295" w:type="dxa"/>
          </w:tcPr>
          <w:p>
            <w:pPr>
              <w:pStyle w:val="Compact"/>
              <w:jc w:val="left"/>
            </w:pPr>
            <w:r>
              <w:t xml:space="preserve">FR-ORD-02</w:t>
            </w:r>
          </w:p>
        </w:tc>
        <w:tc>
          <w:tcPr>
            <w:tcW w:w="5244" w:type="dxa"/>
          </w:tcPr>
          <w:p>
            <w:pPr>
              <w:pStyle w:val="Compact"/>
              <w:jc w:val="left"/>
            </w:pPr>
            <w:r>
              <w:t xml:space="preserve">Checkout shall collect recipient name, phone for the rider, optional email, delivery area, shipping method, address (min 5 characters), optional landmark and note, and the customer's notification choices, validating each on the server.</w:t>
            </w:r>
          </w:p>
        </w:tc>
        <w:tc>
          <w:tcPr>
            <w:tcW w:w="605" w:type="dxa"/>
          </w:tcPr>
          <w:p>
            <w:pPr>
              <w:pStyle w:val="Compact"/>
              <w:jc w:val="left"/>
            </w:pPr>
            <w:r>
              <w:t xml:space="preserve">M</w:t>
            </w:r>
          </w:p>
        </w:tc>
        <w:tc>
          <w:tcPr>
            <w:tcW w:w="2216" w:type="dxa"/>
          </w:tcPr>
          <w:p>
            <w:pPr>
              <w:pStyle w:val="Compact"/>
              <w:jc w:val="left"/>
            </w:pPr>
            <w:r>
              <w:rPr>
                <w:rStyle w:val="VerbatimChar"/>
                <w:sz w:val="16"/>
                <w:szCs w:val="16"/>
              </w:rPr>
              <w:t xml:space="preserve">admin.test.ts</w:t>
            </w:r>
            <w:r>
              <w:t xml:space="preserve">; E2E</w:t>
            </w:r>
          </w:p>
        </w:tc>
      </w:tr>
      <w:tr>
        <w:trPr>
          <w:cantSplit/>
        </w:trPr>
        <w:tc>
          <w:tcPr>
            <w:tcW w:w="1295" w:type="dxa"/>
          </w:tcPr>
          <w:p>
            <w:pPr>
              <w:pStyle w:val="Compact"/>
              <w:jc w:val="left"/>
            </w:pPr>
            <w:r>
              <w:t xml:space="preserve">FR-ORD-03</w:t>
            </w:r>
          </w:p>
        </w:tc>
        <w:tc>
          <w:tcPr>
            <w:tcW w:w="5244" w:type="dxa"/>
          </w:tcPr>
          <w:p>
            <w:pPr>
              <w:pStyle w:val="Compact"/>
              <w:jc w:val="left"/>
            </w:pPr>
            <w:r>
              <w:t xml:space="preserve">The customer shall be able to choose a saved address and optionally save a new one.</w:t>
            </w:r>
          </w:p>
        </w:tc>
        <w:tc>
          <w:tcPr>
            <w:tcW w:w="605" w:type="dxa"/>
          </w:tcPr>
          <w:p>
            <w:pPr>
              <w:pStyle w:val="Compact"/>
              <w:jc w:val="left"/>
            </w:pPr>
            <w:r>
              <w:t xml:space="preserve">S</w:t>
            </w:r>
          </w:p>
        </w:tc>
        <w:tc>
          <w:tcPr>
            <w:tcW w:w="2216" w:type="dxa"/>
          </w:tcPr>
          <w:p>
            <w:pPr>
              <w:pStyle w:val="Compact"/>
              <w:jc w:val="left"/>
            </w:pPr>
            <w:r>
              <w:t xml:space="preserve">Inspection</w:t>
            </w:r>
          </w:p>
        </w:tc>
      </w:tr>
      <w:tr>
        <w:trPr>
          <w:cantSplit/>
        </w:trPr>
        <w:tc>
          <w:tcPr>
            <w:tcW w:w="1295" w:type="dxa"/>
          </w:tcPr>
          <w:p>
            <w:pPr>
              <w:pStyle w:val="Compact"/>
              <w:jc w:val="left"/>
            </w:pPr>
            <w:r>
              <w:t xml:space="preserve">FR-ORD-04</w:t>
            </w:r>
          </w:p>
        </w:tc>
        <w:tc>
          <w:tcPr>
            <w:tcW w:w="5244" w:type="dxa"/>
          </w:tcPr>
          <w:p>
            <w:pPr>
              <w:pStyle w:val="Compact"/>
              <w:jc w:val="left"/>
            </w:pPr>
            <w:r>
              <w:t xml:space="preserve">Placing an order shall create it with status</w:t>
            </w:r>
            <w:r>
              <w:t xml:space="preserve"> </w:t>
            </w:r>
            <w:r>
              <w:rPr>
                <w:iCs/>
                <w:i/>
              </w:rPr>
              <w:t xml:space="preserve">Awaiting payment</w:t>
            </w:r>
            <w:r>
              <w:t xml:space="preserve">, a unique number</w:t>
            </w:r>
            <w:r>
              <w:t xml:space="preserve"> </w:t>
            </w:r>
            <w:r>
              <w:rPr>
                <w:rStyle w:val="VerbatimChar"/>
                <w:sz w:val="16"/>
                <w:szCs w:val="16"/>
              </w:rPr>
              <w:t xml:space="preserve">UKG-YYYY-NNNNNN</w:t>
            </w:r>
            <w:r>
              <w:t xml:space="preserve">, a unique payment reference, its lines and a first history event, in one transaction.</w:t>
            </w:r>
          </w:p>
        </w:tc>
        <w:tc>
          <w:tcPr>
            <w:tcW w:w="605" w:type="dxa"/>
          </w:tcPr>
          <w:p>
            <w:pPr>
              <w:pStyle w:val="Compact"/>
              <w:jc w:val="left"/>
            </w:pPr>
            <w:r>
              <w:t xml:space="preserve">M</w:t>
            </w:r>
          </w:p>
        </w:tc>
        <w:tc>
          <w:tcPr>
            <w:tcW w:w="2216" w:type="dxa"/>
          </w:tcPr>
          <w:p>
            <w:pPr>
              <w:pStyle w:val="Compact"/>
              <w:jc w:val="left"/>
            </w:pPr>
            <w:r>
              <w:rPr>
                <w:rStyle w:val="VerbatimChar"/>
                <w:sz w:val="16"/>
                <w:szCs w:val="16"/>
              </w:rPr>
              <w:t xml:space="preserve">admin.test.ts</w:t>
            </w:r>
            <w:r>
              <w:t xml:space="preserve"> </w:t>
            </w:r>
            <w:r>
              <w:t xml:space="preserve">("creates an order that is paid exactly once")</w:t>
            </w:r>
          </w:p>
        </w:tc>
      </w:tr>
      <w:tr>
        <w:trPr>
          <w:cantSplit/>
        </w:trPr>
        <w:tc>
          <w:tcPr>
            <w:tcW w:w="1295" w:type="dxa"/>
          </w:tcPr>
          <w:p>
            <w:pPr>
              <w:pStyle w:val="Compact"/>
              <w:jc w:val="left"/>
            </w:pPr>
            <w:r>
              <w:t xml:space="preserve">FR-ORD-05</w:t>
            </w:r>
          </w:p>
        </w:tc>
        <w:tc>
          <w:tcPr>
            <w:tcW w:w="5244" w:type="dxa"/>
          </w:tcPr>
          <w:p>
            <w:pPr>
              <w:pStyle w:val="Compact"/>
              <w:jc w:val="left"/>
            </w:pPr>
            <w:r>
              <w:t xml:space="preserve">An order shall have one of these statuses: Awaiting payment, Payment received, Buying from the UK shop, Bought from the UK shop, Received at our UK address, On its way to Ghana, Clearing customs in Ghana, Out for delivery, Delivered, Cancelled, Refunded.</w:t>
            </w:r>
          </w:p>
        </w:tc>
        <w:tc>
          <w:tcPr>
            <w:tcW w:w="605" w:type="dxa"/>
          </w:tcPr>
          <w:p>
            <w:pPr>
              <w:pStyle w:val="Compact"/>
              <w:jc w:val="left"/>
            </w:pPr>
            <w:r>
              <w:t xml:space="preserve">M</w:t>
            </w:r>
          </w:p>
        </w:tc>
        <w:tc>
          <w:tcPr>
            <w:tcW w:w="2216" w:type="dxa"/>
          </w:tcPr>
          <w:p>
            <w:pPr>
              <w:pStyle w:val="Compact"/>
              <w:jc w:val="left"/>
            </w:pPr>
            <w:r>
              <w:rPr>
                <w:rStyle w:val="VerbatimChar"/>
                <w:sz w:val="16"/>
                <w:szCs w:val="16"/>
              </w:rPr>
              <w:t xml:space="preserve">order-status.test.ts</w:t>
            </w:r>
          </w:p>
        </w:tc>
      </w:tr>
      <w:tr>
        <w:trPr>
          <w:cantSplit/>
        </w:trPr>
        <w:tc>
          <w:tcPr>
            <w:tcW w:w="1295" w:type="dxa"/>
          </w:tcPr>
          <w:p>
            <w:pPr>
              <w:pStyle w:val="Compact"/>
              <w:jc w:val="left"/>
            </w:pPr>
            <w:r>
              <w:t xml:space="preserve">FR-ORD-06</w:t>
            </w:r>
          </w:p>
        </w:tc>
        <w:tc>
          <w:tcPr>
            <w:tcW w:w="5244" w:type="dxa"/>
          </w:tcPr>
          <w:p>
            <w:pPr>
              <w:pStyle w:val="Compact"/>
              <w:jc w:val="left"/>
            </w:pPr>
            <w:r>
              <w:t xml:space="preserve">Only a confirmed payment shall set</w:t>
            </w:r>
            <w:r>
              <w:t xml:space="preserve"> </w:t>
            </w:r>
            <w:r>
              <w:rPr>
                <w:iCs/>
                <w:i/>
              </w:rPr>
              <w:t xml:space="preserve">Payment received</w:t>
            </w:r>
            <w:r>
              <w:t xml:space="preserve">; staff shall not be able to mark an order paid.</w:t>
            </w:r>
          </w:p>
        </w:tc>
        <w:tc>
          <w:tcPr>
            <w:tcW w:w="605" w:type="dxa"/>
          </w:tcPr>
          <w:p>
            <w:pPr>
              <w:pStyle w:val="Compact"/>
              <w:jc w:val="left"/>
            </w:pPr>
            <w:r>
              <w:t xml:space="preserve">M</w:t>
            </w:r>
          </w:p>
        </w:tc>
        <w:tc>
          <w:tcPr>
            <w:tcW w:w="2216" w:type="dxa"/>
          </w:tcPr>
          <w:p>
            <w:pPr>
              <w:pStyle w:val="Compact"/>
              <w:jc w:val="left"/>
            </w:pPr>
            <w:r>
              <w:rPr>
                <w:rStyle w:val="VerbatimChar"/>
                <w:sz w:val="16"/>
                <w:szCs w:val="16"/>
              </w:rPr>
              <w:t xml:space="preserve">order-status.test.ts</w:t>
            </w:r>
            <w:r>
              <w:t xml:space="preserve">;</w:t>
            </w:r>
            <w:r>
              <w:t xml:space="preserve"> </w:t>
            </w:r>
            <w:r>
              <w:rPr>
                <w:rStyle w:val="VerbatimChar"/>
                <w:sz w:val="16"/>
                <w:szCs w:val="16"/>
              </w:rPr>
              <w:t xml:space="preserve">admin.test.ts</w:t>
            </w:r>
          </w:p>
        </w:tc>
      </w:tr>
      <w:tr>
        <w:trPr>
          <w:cantSplit/>
        </w:trPr>
        <w:tc>
          <w:tcPr>
            <w:tcW w:w="1295" w:type="dxa"/>
          </w:tcPr>
          <w:p>
            <w:pPr>
              <w:pStyle w:val="Compact"/>
              <w:jc w:val="left"/>
            </w:pPr>
            <w:r>
              <w:t xml:space="preserve">FR-ORD-07</w:t>
            </w:r>
          </w:p>
        </w:tc>
        <w:tc>
          <w:tcPr>
            <w:tcW w:w="5244" w:type="dxa"/>
          </w:tcPr>
          <w:p>
            <w:pPr>
              <w:pStyle w:val="Compact"/>
              <w:jc w:val="left"/>
            </w:pPr>
            <w:r>
              <w:t xml:space="preserve">Staff shall be able to move an order one step forward at a time, cancel it up to</w:t>
            </w:r>
            <w:r>
              <w:t xml:space="preserve"> </w:t>
            </w:r>
            <w:r>
              <w:rPr>
                <w:iCs/>
                <w:i/>
              </w:rPr>
              <w:t xml:space="preserve">Buying from the UK shop</w:t>
            </w:r>
            <w:r>
              <w:t xml:space="preserve">, and mark a paid and cancelled order</w:t>
            </w:r>
            <w:r>
              <w:t xml:space="preserve"> </w:t>
            </w:r>
            <w:r>
              <w:rPr>
                <w:iCs/>
                <w:i/>
              </w:rPr>
              <w:t xml:space="preserve">Refunded</w:t>
            </w:r>
            <w:r>
              <w:t xml:space="preserve">; other moves shall be refused.</w:t>
            </w:r>
          </w:p>
        </w:tc>
        <w:tc>
          <w:tcPr>
            <w:tcW w:w="605" w:type="dxa"/>
          </w:tcPr>
          <w:p>
            <w:pPr>
              <w:pStyle w:val="Compact"/>
              <w:jc w:val="left"/>
            </w:pPr>
            <w:r>
              <w:t xml:space="preserve">M</w:t>
            </w:r>
          </w:p>
        </w:tc>
        <w:tc>
          <w:tcPr>
            <w:tcW w:w="2216" w:type="dxa"/>
          </w:tcPr>
          <w:p>
            <w:pPr>
              <w:pStyle w:val="Compact"/>
              <w:jc w:val="left"/>
            </w:pPr>
            <w:r>
              <w:rPr>
                <w:rStyle w:val="VerbatimChar"/>
                <w:sz w:val="16"/>
                <w:szCs w:val="16"/>
              </w:rPr>
              <w:t xml:space="preserve">order-status.test.ts</w:t>
            </w:r>
          </w:p>
        </w:tc>
      </w:tr>
      <w:tr>
        <w:trPr>
          <w:cantSplit/>
        </w:trPr>
        <w:tc>
          <w:tcPr>
            <w:tcW w:w="1295" w:type="dxa"/>
          </w:tcPr>
          <w:p>
            <w:pPr>
              <w:pStyle w:val="Compact"/>
              <w:jc w:val="left"/>
            </w:pPr>
            <w:r>
              <w:t xml:space="preserve">FR-ORD-08</w:t>
            </w:r>
          </w:p>
        </w:tc>
        <w:tc>
          <w:tcPr>
            <w:tcW w:w="5244" w:type="dxa"/>
          </w:tcPr>
          <w:p>
            <w:pPr>
              <w:pStyle w:val="Compact"/>
              <w:jc w:val="left"/>
            </w:pPr>
            <w:r>
              <w:t xml:space="preserve">Every status change shall be recorded as an event with an optional note, which the customer sees.</w:t>
            </w:r>
          </w:p>
        </w:tc>
        <w:tc>
          <w:tcPr>
            <w:tcW w:w="605" w:type="dxa"/>
          </w:tcPr>
          <w:p>
            <w:pPr>
              <w:pStyle w:val="Compact"/>
              <w:jc w:val="left"/>
            </w:pPr>
            <w:r>
              <w:t xml:space="preserve">M</w:t>
            </w:r>
          </w:p>
        </w:tc>
        <w:tc>
          <w:tcPr>
            <w:tcW w:w="2216" w:type="dxa"/>
          </w:tcPr>
          <w:p>
            <w:pPr>
              <w:pStyle w:val="Compact"/>
              <w:jc w:val="left"/>
            </w:pPr>
            <w:r>
              <w:t xml:space="preserve">E2E "customer sees the status change"</w:t>
            </w:r>
          </w:p>
        </w:tc>
      </w:tr>
      <w:tr>
        <w:trPr>
          <w:cantSplit/>
        </w:trPr>
        <w:tc>
          <w:tcPr>
            <w:tcW w:w="1295" w:type="dxa"/>
          </w:tcPr>
          <w:p>
            <w:pPr>
              <w:pStyle w:val="Compact"/>
              <w:jc w:val="left"/>
            </w:pPr>
            <w:r>
              <w:t xml:space="preserve">FR-ORD-09</w:t>
            </w:r>
          </w:p>
        </w:tc>
        <w:tc>
          <w:tcPr>
            <w:tcW w:w="5244" w:type="dxa"/>
          </w:tcPr>
          <w:p>
            <w:pPr>
              <w:pStyle w:val="Compact"/>
              <w:jc w:val="left"/>
            </w:pPr>
            <w:r>
              <w:t xml:space="preserve">Staff shall be able to add and remove tracking entries at four stages (UK shop dispatch, received at our UK address, UK-to-Ghana shipment, delivery in Ghana), each with carrier, reference, link and note, visible to the customer.</w:t>
            </w:r>
          </w:p>
        </w:tc>
        <w:tc>
          <w:tcPr>
            <w:tcW w:w="605" w:type="dxa"/>
          </w:tcPr>
          <w:p>
            <w:pPr>
              <w:pStyle w:val="Compact"/>
              <w:jc w:val="left"/>
            </w:pPr>
            <w:r>
              <w:t xml:space="preserve">S</w:t>
            </w:r>
          </w:p>
        </w:tc>
        <w:tc>
          <w:tcPr>
            <w:tcW w:w="2216" w:type="dxa"/>
          </w:tcPr>
          <w:p>
            <w:pPr>
              <w:pStyle w:val="Compact"/>
              <w:jc w:val="left"/>
            </w:pPr>
            <w:r>
              <w:t xml:space="preserve">Inspection; E2E (tracking present)</w:t>
            </w:r>
          </w:p>
        </w:tc>
      </w:tr>
      <w:tr>
        <w:trPr>
          <w:cantSplit/>
        </w:trPr>
        <w:tc>
          <w:tcPr>
            <w:tcW w:w="1295" w:type="dxa"/>
          </w:tcPr>
          <w:p>
            <w:pPr>
              <w:pStyle w:val="Compact"/>
              <w:jc w:val="left"/>
            </w:pPr>
            <w:r>
              <w:t xml:space="preserve">FR-ORD-10</w:t>
            </w:r>
          </w:p>
        </w:tc>
        <w:tc>
          <w:tcPr>
            <w:tcW w:w="5244" w:type="dxa"/>
          </w:tcPr>
          <w:p>
            <w:pPr>
              <w:pStyle w:val="Compact"/>
              <w:jc w:val="left"/>
            </w:pPr>
            <w:r>
              <w:t xml:space="preserve">A visitor shall be able to look up an order with its number and the phone or email used, with failures rate-limited (8 per 15 minutes).</w:t>
            </w:r>
          </w:p>
        </w:tc>
        <w:tc>
          <w:tcPr>
            <w:tcW w:w="605" w:type="dxa"/>
          </w:tcPr>
          <w:p>
            <w:pPr>
              <w:pStyle w:val="Compact"/>
              <w:jc w:val="left"/>
            </w:pPr>
            <w:r>
              <w:t xml:space="preserve">S</w:t>
            </w:r>
          </w:p>
        </w:tc>
        <w:tc>
          <w:tcPr>
            <w:tcW w:w="2216" w:type="dxa"/>
          </w:tcPr>
          <w:p>
            <w:pPr>
              <w:pStyle w:val="Compact"/>
              <w:jc w:val="left"/>
            </w:pPr>
            <w:r>
              <w:rPr>
                <w:rStyle w:val="VerbatimChar"/>
                <w:sz w:val="16"/>
                <w:szCs w:val="16"/>
              </w:rPr>
              <w:t xml:space="preserve">admin.test.ts</w:t>
            </w:r>
            <w:r>
              <w:t xml:space="preserve">;</w:t>
            </w:r>
            <w:r>
              <w:t xml:space="preserve"> </w:t>
            </w:r>
            <w:r>
              <w:rPr>
                <w:rStyle w:val="VerbatimChar"/>
                <w:sz w:val="16"/>
                <w:szCs w:val="16"/>
              </w:rPr>
              <w:t xml:space="preserve">throttle.test.ts</w:t>
            </w:r>
          </w:p>
        </w:tc>
      </w:tr>
      <w:tr>
        <w:trPr>
          <w:cantSplit/>
        </w:trPr>
        <w:tc>
          <w:tcPr>
            <w:tcW w:w="1295" w:type="dxa"/>
          </w:tcPr>
          <w:p>
            <w:pPr>
              <w:pStyle w:val="Compact"/>
              <w:jc w:val="left"/>
            </w:pPr>
            <w:r>
              <w:t xml:space="preserve">FR-ORD-11</w:t>
            </w:r>
          </w:p>
        </w:tc>
        <w:tc>
          <w:tcPr>
            <w:tcW w:w="5244" w:type="dxa"/>
          </w:tcPr>
          <w:p>
            <w:pPr>
              <w:pStyle w:val="Compact"/>
              <w:jc w:val="left"/>
            </w:pPr>
            <w:r>
              <w:t xml:space="preserve">Staff shall be able to list orders (search by number, name or phone; filter by status), open one, and see items, delivery details, price breakdown, payments and history.</w:t>
            </w:r>
          </w:p>
        </w:tc>
        <w:tc>
          <w:tcPr>
            <w:tcW w:w="605" w:type="dxa"/>
          </w:tcPr>
          <w:p>
            <w:pPr>
              <w:pStyle w:val="Compact"/>
              <w:jc w:val="left"/>
            </w:pPr>
            <w:r>
              <w:t xml:space="preserve">M</w:t>
            </w:r>
          </w:p>
        </w:tc>
        <w:tc>
          <w:tcPr>
            <w:tcW w:w="2216" w:type="dxa"/>
          </w:tcPr>
          <w:p>
            <w:pPr>
              <w:pStyle w:val="Compact"/>
              <w:jc w:val="left"/>
            </w:pPr>
            <w:r>
              <w:t xml:space="preserve">E2E "every admin page loads"</w:t>
            </w:r>
          </w:p>
        </w:tc>
      </w:tr>
      <w:tr>
        <w:trPr>
          <w:cantSplit/>
        </w:trPr>
        <w:tc>
          <w:tcPr>
            <w:tcW w:w="1295" w:type="dxa"/>
          </w:tcPr>
          <w:p>
            <w:pPr>
              <w:pStyle w:val="Compact"/>
              <w:jc w:val="left"/>
            </w:pPr>
            <w:r>
              <w:t xml:space="preserve">FR-ORD-12</w:t>
            </w:r>
          </w:p>
        </w:tc>
        <w:tc>
          <w:tcPr>
            <w:tcW w:w="5244" w:type="dxa"/>
          </w:tcPr>
          <w:p>
            <w:pPr>
              <w:pStyle w:val="Compact"/>
              <w:jc w:val="left"/>
            </w:pPr>
            <w:r>
              <w:t xml:space="preserve">Staff shall be able to record the real cost of an order (shop price, UK delivery, purchase rate, freight, Ghana delivery, payment fees, other) and see the margin.</w:t>
            </w:r>
          </w:p>
        </w:tc>
        <w:tc>
          <w:tcPr>
            <w:tcW w:w="605" w:type="dxa"/>
          </w:tcPr>
          <w:p>
            <w:pPr>
              <w:pStyle w:val="Compact"/>
              <w:jc w:val="left"/>
            </w:pPr>
            <w:r>
              <w:t xml:space="preserve">S</w:t>
            </w:r>
          </w:p>
        </w:tc>
        <w:tc>
          <w:tcPr>
            <w:tcW w:w="2216" w:type="dxa"/>
          </w:tcPr>
          <w:p>
            <w:pPr>
              <w:pStyle w:val="Compact"/>
              <w:jc w:val="left"/>
            </w:pPr>
            <w:r>
              <w:rPr>
                <w:rStyle w:val="VerbatimChar"/>
                <w:sz w:val="16"/>
                <w:szCs w:val="16"/>
              </w:rPr>
              <w:t xml:space="preserve">admin-logic.test.ts</w:t>
            </w:r>
          </w:p>
        </w:tc>
      </w:tr>
      <w:tr>
        <w:trPr>
          <w:cantSplit/>
        </w:trPr>
        <w:tc>
          <w:tcPr>
            <w:tcW w:w="1295" w:type="dxa"/>
          </w:tcPr>
          <w:p>
            <w:pPr>
              <w:pStyle w:val="Compact"/>
              <w:jc w:val="left"/>
            </w:pPr>
            <w:r>
              <w:t xml:space="preserve">FR-ORD-13</w:t>
            </w:r>
          </w:p>
        </w:tc>
        <w:tc>
          <w:tcPr>
            <w:tcW w:w="5244" w:type="dxa"/>
          </w:tcPr>
          <w:p>
            <w:pPr>
              <w:pStyle w:val="Compact"/>
              <w:jc w:val="left"/>
            </w:pPr>
            <w:r>
              <w:t xml:space="preserve">Staff with the right shall be able to export orders as CSV, with the action logged.</w:t>
            </w:r>
          </w:p>
        </w:tc>
        <w:tc>
          <w:tcPr>
            <w:tcW w:w="605" w:type="dxa"/>
          </w:tcPr>
          <w:p>
            <w:pPr>
              <w:pStyle w:val="Compact"/>
              <w:jc w:val="left"/>
            </w:pPr>
            <w:r>
              <w:t xml:space="preserve">S</w:t>
            </w:r>
          </w:p>
        </w:tc>
        <w:tc>
          <w:tcPr>
            <w:tcW w:w="2216" w:type="dxa"/>
          </w:tcPr>
          <w:p>
            <w:pPr>
              <w:pStyle w:val="Compact"/>
              <w:jc w:val="left"/>
            </w:pPr>
            <w:r>
              <w:t xml:space="preserve">E2E "support account cannot download"; inspection</w:t>
            </w:r>
          </w:p>
        </w:tc>
      </w:tr>
      <w:tr>
        <w:trPr>
          <w:cantSplit/>
        </w:trPr>
        <w:tc>
          <w:tcPr>
            <w:tcW w:w="1295" w:type="dxa"/>
          </w:tcPr>
          <w:p>
            <w:pPr>
              <w:pStyle w:val="Compact"/>
              <w:jc w:val="left"/>
            </w:pPr>
            <w:r>
              <w:t xml:space="preserve">FR-ORD-14</w:t>
            </w:r>
          </w:p>
        </w:tc>
        <w:tc>
          <w:tcPr>
            <w:tcW w:w="5244" w:type="dxa"/>
          </w:tcPr>
          <w:p>
            <w:pPr>
              <w:pStyle w:val="Compact"/>
              <w:jc w:val="left"/>
            </w:pPr>
            <w:r>
              <w:t xml:space="preserve">A customer shall be able to cancel their own order before it is bought.</w:t>
            </w:r>
          </w:p>
        </w:tc>
        <w:tc>
          <w:tcPr>
            <w:tcW w:w="605" w:type="dxa"/>
          </w:tcPr>
          <w:p>
            <w:pPr>
              <w:pStyle w:val="Compact"/>
              <w:jc w:val="left"/>
            </w:pPr>
            <w:r>
              <w:t xml:space="preserve">C</w:t>
            </w:r>
          </w:p>
        </w:tc>
        <w:tc>
          <w:tcPr>
            <w:tcW w:w="2216" w:type="dxa"/>
          </w:tcPr>
          <w:p>
            <w:pPr>
              <w:pStyle w:val="Compact"/>
              <w:jc w:val="left"/>
            </w:pPr>
            <w:r>
              <w:t xml:space="preserve">–</w:t>
            </w:r>
          </w:p>
        </w:tc>
      </w:tr>
      <w:tr>
        <w:trPr>
          <w:cantSplit/>
        </w:trPr>
        <w:tc>
          <w:tcPr>
            <w:tcW w:w="1295" w:type="dxa"/>
          </w:tcPr>
          <w:p>
            <w:pPr>
              <w:pStyle w:val="Compact"/>
              <w:jc w:val="left"/>
            </w:pPr>
            <w:r>
              <w:t xml:space="preserve">FR-ORD-15</w:t>
            </w:r>
          </w:p>
        </w:tc>
        <w:tc>
          <w:tcPr>
            <w:tcW w:w="5244" w:type="dxa"/>
          </w:tcPr>
          <w:p>
            <w:pPr>
              <w:pStyle w:val="Compact"/>
              <w:jc w:val="left"/>
            </w:pPr>
            <w:r>
              <w:t xml:space="preserve">The system shall issue a receipt or invoice document for each paid order.</w:t>
            </w:r>
          </w:p>
        </w:tc>
        <w:tc>
          <w:tcPr>
            <w:tcW w:w="605" w:type="dxa"/>
          </w:tcPr>
          <w:p>
            <w:pPr>
              <w:pStyle w:val="Compact"/>
              <w:jc w:val="left"/>
            </w:pPr>
            <w:r>
              <w:t xml:space="preserve">S</w:t>
            </w:r>
          </w:p>
        </w:tc>
        <w:tc>
          <w:tcPr>
            <w:tcW w:w="2216" w:type="dxa"/>
          </w:tcPr>
          <w:p>
            <w:pPr>
              <w:pStyle w:val="Compact"/>
              <w:jc w:val="left"/>
            </w:pPr>
            <w:r>
              <w:t xml:space="preserve">–</w:t>
            </w:r>
          </w:p>
        </w:tc>
      </w:tr>
      <w:tr>
        <w:trPr>
          <w:cantSplit/>
        </w:trPr>
        <w:tc>
          <w:tcPr>
            <w:tcW w:w="1295" w:type="dxa"/>
          </w:tcPr>
          <w:p>
            <w:pPr>
              <w:pStyle w:val="Compact"/>
              <w:jc w:val="left"/>
            </w:pPr>
            <w:r>
              <w:t xml:space="preserve">FR-ORD-16</w:t>
            </w:r>
          </w:p>
        </w:tc>
        <w:tc>
          <w:tcPr>
            <w:tcW w:w="5244" w:type="dxa"/>
          </w:tcPr>
          <w:p>
            <w:pPr>
              <w:pStyle w:val="Compact"/>
              <w:jc w:val="left"/>
            </w:pPr>
            <w:r>
              <w:t xml:space="preserve">The system shall limit orders to 10 per visitor per hour.</w:t>
            </w:r>
          </w:p>
        </w:tc>
        <w:tc>
          <w:tcPr>
            <w:tcW w:w="605" w:type="dxa"/>
          </w:tcPr>
          <w:p>
            <w:pPr>
              <w:pStyle w:val="Compact"/>
              <w:jc w:val="left"/>
            </w:pPr>
            <w:r>
              <w:t xml:space="preserve">M</w:t>
            </w:r>
          </w:p>
        </w:tc>
        <w:tc>
          <w:tcPr>
            <w:tcW w:w="2216" w:type="dxa"/>
          </w:tcPr>
          <w:p>
            <w:pPr>
              <w:pStyle w:val="Compact"/>
              <w:jc w:val="left"/>
            </w:pPr>
            <w:r>
              <w:t xml:space="preserve">Inspection</w:t>
            </w:r>
          </w:p>
        </w:tc>
      </w:tr>
    </w:tbl>
    <w:bookmarkEnd w:id="53"/>
    <w:bookmarkStart w:id="54" w:name="X4ed77bd34dbaacacecd836c77610bdf4cda6629"/>
    <w:p>
      <w:pPr>
        <w:pStyle w:val="Heading2"/>
      </w:pPr>
      <w:r>
        <w:t xml:space="preserve">4.6 Payments (FR-PAY)</w:t>
      </w:r>
    </w:p>
    <w:tbl>
      <w:tblPr>
        <w:tblStyle w:val="Table"/>
        <w:tblW w:type="dxa" w:w="9360"/>
        <w:tblLayout w:type="fixed"/>
        <w:tblLook w:firstRow="1" w:lastRow="0" w:firstColumn="0" w:lastColumn="0" w:noHBand="0" w:noVBand="0" w:val="0020"/>
        <w:jc w:val="start"/>
      </w:tblPr>
      <w:tblGrid>
        <w:gridCol w:w="1295"/>
        <w:gridCol w:w="5560"/>
        <w:gridCol w:w="605"/>
        <w:gridCol w:w="1900"/>
      </w:tblGrid>
      <w:tr>
        <w:trPr>
          <w:cantSplit/>
        </w:trPr>
        <w:trPr>
          <w:tblHeader w:val="true"/>
        </w:trPr>
        <w:tc>
          <w:tcPr>
            <w:tcW w:w="1295" w:type="dxa"/>
          </w:tcPr>
          <w:p>
            <w:pPr>
              <w:pStyle w:val="Compact"/>
              <w:jc w:val="left"/>
            </w:pPr>
            <w:r>
              <w:t xml:space="preserve">ID</w:t>
            </w:r>
          </w:p>
        </w:tc>
        <w:tc>
          <w:tcPr>
            <w:tcW w:w="5560" w:type="dxa"/>
          </w:tcPr>
          <w:p>
            <w:pPr>
              <w:pStyle w:val="Compact"/>
              <w:jc w:val="left"/>
            </w:pPr>
            <w:r>
              <w:t xml:space="preserve">Requirement</w:t>
            </w:r>
          </w:p>
        </w:tc>
        <w:tc>
          <w:tcPr>
            <w:tcW w:w="605" w:type="dxa"/>
          </w:tcPr>
          <w:p>
            <w:pPr>
              <w:pStyle w:val="Compact"/>
              <w:jc w:val="left"/>
            </w:pPr>
            <w:r>
              <w:t xml:space="preserve">Pri</w:t>
            </w:r>
          </w:p>
        </w:tc>
        <w:tc>
          <w:tcPr>
            <w:tcW w:w="1900" w:type="dxa"/>
          </w:tcPr>
          <w:p>
            <w:pPr>
              <w:pStyle w:val="Compact"/>
              <w:jc w:val="left"/>
            </w:pPr>
            <w:r>
              <w:t xml:space="preserve">Verified by</w:t>
            </w:r>
          </w:p>
        </w:tc>
      </w:tr>
      <w:tr>
        <w:trPr>
          <w:cantSplit/>
        </w:trPr>
        <w:tc>
          <w:tcPr>
            <w:tcW w:w="1295" w:type="dxa"/>
          </w:tcPr>
          <w:p>
            <w:pPr>
              <w:pStyle w:val="Compact"/>
              <w:jc w:val="left"/>
            </w:pPr>
            <w:r>
              <w:t xml:space="preserve">FR-PAY-01</w:t>
            </w:r>
          </w:p>
        </w:tc>
        <w:tc>
          <w:tcPr>
            <w:tcW w:w="5560" w:type="dxa"/>
          </w:tcPr>
          <w:p>
            <w:pPr>
              <w:pStyle w:val="Compact"/>
              <w:jc w:val="left"/>
            </w:pPr>
            <w:r>
              <w:t xml:space="preserve">The system shall support Stripe, Paystack and Flutterwave; any number may be switched on and the customer chooses among those on.</w:t>
            </w:r>
          </w:p>
        </w:tc>
        <w:tc>
          <w:tcPr>
            <w:tcW w:w="605" w:type="dxa"/>
          </w:tcPr>
          <w:p>
            <w:pPr>
              <w:pStyle w:val="Compact"/>
              <w:jc w:val="left"/>
            </w:pPr>
            <w:r>
              <w:t xml:space="preserve">M</w:t>
            </w:r>
          </w:p>
        </w:tc>
        <w:tc>
          <w:tcPr>
            <w:tcW w:w="1900" w:type="dxa"/>
          </w:tcPr>
          <w:p>
            <w:pPr>
              <w:pStyle w:val="Compact"/>
              <w:jc w:val="left"/>
            </w:pPr>
            <w:r>
              <w:rPr>
                <w:rStyle w:val="VerbatimChar"/>
                <w:sz w:val="16"/>
                <w:szCs w:val="16"/>
              </w:rPr>
              <w:t xml:space="preserve">payments.test.ts</w:t>
            </w:r>
          </w:p>
        </w:tc>
      </w:tr>
      <w:tr>
        <w:trPr>
          <w:cantSplit/>
        </w:trPr>
        <w:tc>
          <w:tcPr>
            <w:tcW w:w="1295" w:type="dxa"/>
          </w:tcPr>
          <w:p>
            <w:pPr>
              <w:pStyle w:val="Compact"/>
              <w:jc w:val="left"/>
            </w:pPr>
            <w:r>
              <w:t xml:space="preserve">FR-PAY-02</w:t>
            </w:r>
          </w:p>
        </w:tc>
        <w:tc>
          <w:tcPr>
            <w:tcW w:w="5560" w:type="dxa"/>
          </w:tcPr>
          <w:p>
            <w:pPr>
              <w:pStyle w:val="Compact"/>
              <w:jc w:val="left"/>
            </w:pPr>
            <w:r>
              <w:t xml:space="preserve">The customer shall pay on the gateway's hosted page; the system shall never receive or store card data.</w:t>
            </w:r>
          </w:p>
        </w:tc>
        <w:tc>
          <w:tcPr>
            <w:tcW w:w="605" w:type="dxa"/>
          </w:tcPr>
          <w:p>
            <w:pPr>
              <w:pStyle w:val="Compact"/>
              <w:jc w:val="left"/>
            </w:pPr>
            <w:r>
              <w:t xml:space="preserve">M</w:t>
            </w:r>
          </w:p>
        </w:tc>
        <w:tc>
          <w:tcPr>
            <w:tcW w:w="1900" w:type="dxa"/>
          </w:tcPr>
          <w:p>
            <w:pPr>
              <w:pStyle w:val="Compact"/>
              <w:jc w:val="left"/>
            </w:pPr>
            <w:r>
              <w:t xml:space="preserve">Inspection</w:t>
            </w:r>
          </w:p>
        </w:tc>
      </w:tr>
      <w:tr>
        <w:trPr>
          <w:cantSplit/>
        </w:trPr>
        <w:tc>
          <w:tcPr>
            <w:tcW w:w="1295" w:type="dxa"/>
          </w:tcPr>
          <w:p>
            <w:pPr>
              <w:pStyle w:val="Compact"/>
              <w:jc w:val="left"/>
            </w:pPr>
            <w:r>
              <w:t xml:space="preserve">FR-PAY-03</w:t>
            </w:r>
          </w:p>
        </w:tc>
        <w:tc>
          <w:tcPr>
            <w:tcW w:w="5560" w:type="dxa"/>
          </w:tcPr>
          <w:p>
            <w:pPr>
              <w:pStyle w:val="Compact"/>
              <w:jc w:val="left"/>
            </w:pPr>
            <w:r>
              <w:t xml:space="preserve">The charge amount and currency shall be taken from the stored order (cedis for Paystack and Flutterwave; pounds or cedis for Stripe by setting).</w:t>
            </w:r>
          </w:p>
        </w:tc>
        <w:tc>
          <w:tcPr>
            <w:tcW w:w="605" w:type="dxa"/>
          </w:tcPr>
          <w:p>
            <w:pPr>
              <w:pStyle w:val="Compact"/>
              <w:jc w:val="left"/>
            </w:pPr>
            <w:r>
              <w:t xml:space="preserve">M</w:t>
            </w:r>
          </w:p>
        </w:tc>
        <w:tc>
          <w:tcPr>
            <w:tcW w:w="1900" w:type="dxa"/>
          </w:tcPr>
          <w:p>
            <w:pPr>
              <w:pStyle w:val="Compact"/>
              <w:jc w:val="left"/>
            </w:pPr>
            <w:r>
              <w:rPr>
                <w:rStyle w:val="VerbatimChar"/>
                <w:sz w:val="16"/>
                <w:szCs w:val="16"/>
              </w:rPr>
              <w:t xml:space="preserve">payments.test.ts</w:t>
            </w:r>
          </w:p>
        </w:tc>
      </w:tr>
      <w:tr>
        <w:trPr>
          <w:cantSplit/>
        </w:trPr>
        <w:tc>
          <w:tcPr>
            <w:tcW w:w="1295" w:type="dxa"/>
          </w:tcPr>
          <w:p>
            <w:pPr>
              <w:pStyle w:val="Compact"/>
              <w:jc w:val="left"/>
            </w:pPr>
            <w:r>
              <w:t xml:space="preserve">FR-PAY-04</w:t>
            </w:r>
          </w:p>
        </w:tc>
        <w:tc>
          <w:tcPr>
            <w:tcW w:w="5560" w:type="dxa"/>
          </w:tcPr>
          <w:p>
            <w:pPr>
              <w:pStyle w:val="Compact"/>
              <w:jc w:val="left"/>
            </w:pPr>
            <w:r>
              <w:t xml:space="preserve">An order shall be marked paid only when the gateway confirms success and the</w:t>
            </w:r>
            <w:r>
              <w:t xml:space="preserve"> </w:t>
            </w:r>
            <w:r>
              <w:rPr>
                <w:bCs/>
                <w:b/>
              </w:rPr>
              <w:t xml:space="preserve">amount and currency match</w:t>
            </w:r>
            <w:r>
              <w:t xml:space="preserve"> </w:t>
            </w:r>
            <w:r>
              <w:t xml:space="preserve">the order. A mismatch shall not mark it paid and shall be flagged to staff.</w:t>
            </w:r>
          </w:p>
        </w:tc>
        <w:tc>
          <w:tcPr>
            <w:tcW w:w="605" w:type="dxa"/>
          </w:tcPr>
          <w:p>
            <w:pPr>
              <w:pStyle w:val="Compact"/>
              <w:jc w:val="left"/>
            </w:pPr>
            <w:r>
              <w:t xml:space="preserve">M</w:t>
            </w:r>
          </w:p>
        </w:tc>
        <w:tc>
          <w:tcPr>
            <w:tcW w:w="1900" w:type="dxa"/>
          </w:tcPr>
          <w:p>
            <w:pPr>
              <w:pStyle w:val="Compact"/>
              <w:jc w:val="left"/>
            </w:pPr>
            <w:r>
              <w:rPr>
                <w:rStyle w:val="VerbatimChar"/>
                <w:sz w:val="16"/>
                <w:szCs w:val="16"/>
              </w:rPr>
              <w:t xml:space="preserve">payments.test.ts</w:t>
            </w:r>
          </w:p>
        </w:tc>
      </w:tr>
      <w:tr>
        <w:trPr>
          <w:cantSplit/>
        </w:trPr>
        <w:tc>
          <w:tcPr>
            <w:tcW w:w="1295" w:type="dxa"/>
          </w:tcPr>
          <w:p>
            <w:pPr>
              <w:pStyle w:val="Compact"/>
              <w:jc w:val="left"/>
            </w:pPr>
            <w:r>
              <w:t xml:space="preserve">FR-PAY-05</w:t>
            </w:r>
          </w:p>
        </w:tc>
        <w:tc>
          <w:tcPr>
            <w:tcW w:w="5560" w:type="dxa"/>
          </w:tcPr>
          <w:p>
            <w:pPr>
              <w:pStyle w:val="Compact"/>
              <w:jc w:val="left"/>
            </w:pPr>
            <w:r>
              <w:t xml:space="preserve">Webhook signatures shall be verified on the raw body; for shared-secret gateways the payment shall be re-checked with the gateway; each event shall be applied once; bodies over 1 MB shall be refused; processing errors shall return 500 so the gateway retries.</w:t>
            </w:r>
          </w:p>
        </w:tc>
        <w:tc>
          <w:tcPr>
            <w:tcW w:w="605" w:type="dxa"/>
          </w:tcPr>
          <w:p>
            <w:pPr>
              <w:pStyle w:val="Compact"/>
              <w:jc w:val="left"/>
            </w:pPr>
            <w:r>
              <w:t xml:space="preserve">M</w:t>
            </w:r>
          </w:p>
        </w:tc>
        <w:tc>
          <w:tcPr>
            <w:tcW w:w="1900" w:type="dxa"/>
          </w:tcPr>
          <w:p>
            <w:pPr>
              <w:pStyle w:val="Compact"/>
              <w:jc w:val="left"/>
            </w:pPr>
            <w:r>
              <w:rPr>
                <w:rStyle w:val="VerbatimChar"/>
                <w:sz w:val="16"/>
                <w:szCs w:val="16"/>
              </w:rPr>
              <w:t xml:space="preserve">payments.test.ts</w:t>
            </w:r>
          </w:p>
        </w:tc>
      </w:tr>
      <w:tr>
        <w:trPr>
          <w:cantSplit/>
        </w:trPr>
        <w:tc>
          <w:tcPr>
            <w:tcW w:w="1295" w:type="dxa"/>
          </w:tcPr>
          <w:p>
            <w:pPr>
              <w:pStyle w:val="Compact"/>
              <w:jc w:val="left"/>
            </w:pPr>
            <w:r>
              <w:t xml:space="preserve">FR-PAY-06</w:t>
            </w:r>
          </w:p>
        </w:tc>
        <w:tc>
          <w:tcPr>
            <w:tcW w:w="5560" w:type="dxa"/>
          </w:tcPr>
          <w:p>
            <w:pPr>
              <w:pStyle w:val="Compact"/>
              <w:jc w:val="left"/>
            </w:pPr>
            <w:r>
              <w:t xml:space="preserve">The customer's return from the gateway shall also be confirmed with the gateway (rate-limited).</w:t>
            </w:r>
          </w:p>
        </w:tc>
        <w:tc>
          <w:tcPr>
            <w:tcW w:w="605" w:type="dxa"/>
          </w:tcPr>
          <w:p>
            <w:pPr>
              <w:pStyle w:val="Compact"/>
              <w:jc w:val="left"/>
            </w:pPr>
            <w:r>
              <w:t xml:space="preserve">M</w:t>
            </w:r>
          </w:p>
        </w:tc>
        <w:tc>
          <w:tcPr>
            <w:tcW w:w="1900" w:type="dxa"/>
          </w:tcPr>
          <w:p>
            <w:pPr>
              <w:pStyle w:val="Compact"/>
              <w:jc w:val="left"/>
            </w:pPr>
            <w:r>
              <w:rPr>
                <w:rStyle w:val="VerbatimChar"/>
                <w:sz w:val="16"/>
                <w:szCs w:val="16"/>
              </w:rPr>
              <w:t xml:space="preserve">payments.test.ts</w:t>
            </w:r>
          </w:p>
        </w:tc>
      </w:tr>
      <w:tr>
        <w:trPr>
          <w:cantSplit/>
        </w:trPr>
        <w:tc>
          <w:tcPr>
            <w:tcW w:w="1295" w:type="dxa"/>
          </w:tcPr>
          <w:p>
            <w:pPr>
              <w:pStyle w:val="Compact"/>
              <w:jc w:val="left"/>
            </w:pPr>
            <w:r>
              <w:t xml:space="preserve">FR-PAY-07</w:t>
            </w:r>
          </w:p>
        </w:tc>
        <w:tc>
          <w:tcPr>
            <w:tcW w:w="5560" w:type="dxa"/>
          </w:tcPr>
          <w:p>
            <w:pPr>
              <w:pStyle w:val="Compact"/>
              <w:jc w:val="left"/>
            </w:pPr>
            <w:r>
              <w:t xml:space="preserve">A failed or abandoned payment shall leave the order awaiting payment so the customer can retry from the payment page.</w:t>
            </w:r>
          </w:p>
        </w:tc>
        <w:tc>
          <w:tcPr>
            <w:tcW w:w="605" w:type="dxa"/>
          </w:tcPr>
          <w:p>
            <w:pPr>
              <w:pStyle w:val="Compact"/>
              <w:jc w:val="left"/>
            </w:pPr>
            <w:r>
              <w:t xml:space="preserve">M</w:t>
            </w:r>
          </w:p>
        </w:tc>
        <w:tc>
          <w:tcPr>
            <w:tcW w:w="1900" w:type="dxa"/>
          </w:tcPr>
          <w:p>
            <w:pPr>
              <w:pStyle w:val="Compact"/>
              <w:jc w:val="left"/>
            </w:pPr>
            <w:r>
              <w:t xml:space="preserve">Inspection</w:t>
            </w:r>
          </w:p>
        </w:tc>
      </w:tr>
      <w:tr>
        <w:trPr>
          <w:cantSplit/>
        </w:trPr>
        <w:tc>
          <w:tcPr>
            <w:tcW w:w="1295" w:type="dxa"/>
          </w:tcPr>
          <w:p>
            <w:pPr>
              <w:pStyle w:val="Compact"/>
              <w:jc w:val="left"/>
            </w:pPr>
            <w:r>
              <w:t xml:space="preserve">FR-PAY-08</w:t>
            </w:r>
          </w:p>
        </w:tc>
        <w:tc>
          <w:tcPr>
            <w:tcW w:w="5560" w:type="dxa"/>
          </w:tcPr>
          <w:p>
            <w:pPr>
              <w:pStyle w:val="Compact"/>
              <w:jc w:val="left"/>
            </w:pPr>
            <w:r>
              <w:t xml:space="preserve">A pretend payment page shall exist only when explicitly enabled and never by default in production.</w:t>
            </w:r>
          </w:p>
        </w:tc>
        <w:tc>
          <w:tcPr>
            <w:tcW w:w="605" w:type="dxa"/>
          </w:tcPr>
          <w:p>
            <w:pPr>
              <w:pStyle w:val="Compact"/>
              <w:jc w:val="left"/>
            </w:pPr>
            <w:r>
              <w:t xml:space="preserve">M</w:t>
            </w:r>
          </w:p>
        </w:tc>
        <w:tc>
          <w:tcPr>
            <w:tcW w:w="1900" w:type="dxa"/>
          </w:tcPr>
          <w:p>
            <w:pPr>
              <w:pStyle w:val="Compact"/>
              <w:jc w:val="left"/>
            </w:pPr>
            <w:r>
              <w:t xml:space="preserve">E2E (uses it); inspection</w:t>
            </w:r>
          </w:p>
        </w:tc>
      </w:tr>
      <w:tr>
        <w:trPr>
          <w:cantSplit/>
        </w:trPr>
        <w:tc>
          <w:tcPr>
            <w:tcW w:w="1295" w:type="dxa"/>
          </w:tcPr>
          <w:p>
            <w:pPr>
              <w:pStyle w:val="Compact"/>
              <w:jc w:val="left"/>
            </w:pPr>
            <w:r>
              <w:t xml:space="preserve">FR-PAY-09</w:t>
            </w:r>
          </w:p>
        </w:tc>
        <w:tc>
          <w:tcPr>
            <w:tcW w:w="5560" w:type="dxa"/>
          </w:tcPr>
          <w:p>
            <w:pPr>
              <w:pStyle w:val="Compact"/>
              <w:jc w:val="left"/>
            </w:pPr>
            <w:r>
              <w:t xml:space="preserve">The system shall start a refund with the gateway.</w:t>
            </w:r>
          </w:p>
        </w:tc>
        <w:tc>
          <w:tcPr>
            <w:tcW w:w="605" w:type="dxa"/>
          </w:tcPr>
          <w:p>
            <w:pPr>
              <w:pStyle w:val="Compact"/>
              <w:jc w:val="left"/>
            </w:pPr>
            <w:r>
              <w:t xml:space="preserve">C</w:t>
            </w:r>
          </w:p>
        </w:tc>
        <w:tc>
          <w:tcPr>
            <w:tcW w:w="1900" w:type="dxa"/>
          </w:tcPr>
          <w:p>
            <w:pPr>
              <w:pStyle w:val="Compact"/>
              <w:jc w:val="left"/>
            </w:pPr>
            <w:r>
              <w:t xml:space="preserve">–</w:t>
            </w:r>
          </w:p>
        </w:tc>
      </w:tr>
    </w:tbl>
    <w:bookmarkEnd w:id="54"/>
    <w:bookmarkStart w:id="55" w:name="Xc77d349ddbf767635b4275da9e71cdc8dab676c"/>
    <w:p>
      <w:pPr>
        <w:pStyle w:val="Heading2"/>
      </w:pPr>
      <w:r>
        <w:t xml:space="preserve">4.7 Notifications (FR-MSG)</w:t>
      </w:r>
    </w:p>
    <w:tbl>
      <w:tblPr>
        <w:tblStyle w:val="Table"/>
        <w:tblW w:type="dxa" w:w="9360"/>
        <w:tblLayout w:type="fixed"/>
        <w:tblLook w:firstRow="1" w:lastRow="0" w:firstColumn="0" w:lastColumn="0" w:noHBand="0" w:noVBand="0" w:val="0020"/>
        <w:jc w:val="start"/>
      </w:tblPr>
      <w:tblGrid>
        <w:gridCol w:w="1295"/>
        <w:gridCol w:w="5560"/>
        <w:gridCol w:w="605"/>
        <w:gridCol w:w="1900"/>
      </w:tblGrid>
      <w:tr>
        <w:trPr>
          <w:cantSplit/>
        </w:trPr>
        <w:trPr>
          <w:tblHeader w:val="true"/>
        </w:trPr>
        <w:tc>
          <w:tcPr>
            <w:tcW w:w="1295" w:type="dxa"/>
          </w:tcPr>
          <w:p>
            <w:pPr>
              <w:pStyle w:val="Compact"/>
              <w:jc w:val="left"/>
            </w:pPr>
            <w:r>
              <w:t xml:space="preserve">ID</w:t>
            </w:r>
          </w:p>
        </w:tc>
        <w:tc>
          <w:tcPr>
            <w:tcW w:w="5560" w:type="dxa"/>
          </w:tcPr>
          <w:p>
            <w:pPr>
              <w:pStyle w:val="Compact"/>
              <w:jc w:val="left"/>
            </w:pPr>
            <w:r>
              <w:t xml:space="preserve">Requirement</w:t>
            </w:r>
          </w:p>
        </w:tc>
        <w:tc>
          <w:tcPr>
            <w:tcW w:w="605" w:type="dxa"/>
          </w:tcPr>
          <w:p>
            <w:pPr>
              <w:pStyle w:val="Compact"/>
              <w:jc w:val="left"/>
            </w:pPr>
            <w:r>
              <w:t xml:space="preserve">Pri</w:t>
            </w:r>
          </w:p>
        </w:tc>
        <w:tc>
          <w:tcPr>
            <w:tcW w:w="1900" w:type="dxa"/>
          </w:tcPr>
          <w:p>
            <w:pPr>
              <w:pStyle w:val="Compact"/>
              <w:jc w:val="left"/>
            </w:pPr>
            <w:r>
              <w:t xml:space="preserve">Verified by</w:t>
            </w:r>
          </w:p>
        </w:tc>
      </w:tr>
      <w:tr>
        <w:trPr>
          <w:cantSplit/>
        </w:trPr>
        <w:tc>
          <w:tcPr>
            <w:tcW w:w="1295" w:type="dxa"/>
          </w:tcPr>
          <w:p>
            <w:pPr>
              <w:pStyle w:val="Compact"/>
              <w:jc w:val="left"/>
            </w:pPr>
            <w:r>
              <w:t xml:space="preserve">FR-MSG-01</w:t>
            </w:r>
          </w:p>
        </w:tc>
        <w:tc>
          <w:tcPr>
            <w:tcW w:w="5560" w:type="dxa"/>
          </w:tcPr>
          <w:p>
            <w:pPr>
              <w:pStyle w:val="Compact"/>
              <w:jc w:val="left"/>
            </w:pPr>
            <w:r>
              <w:t xml:space="preserve">The system shall send order updates by SMS, WhatsApp and email through providers chosen and switched on by the admin.</w:t>
            </w:r>
          </w:p>
        </w:tc>
        <w:tc>
          <w:tcPr>
            <w:tcW w:w="605" w:type="dxa"/>
          </w:tcPr>
          <w:p>
            <w:pPr>
              <w:pStyle w:val="Compact"/>
              <w:jc w:val="left"/>
            </w:pPr>
            <w:r>
              <w:t xml:space="preserve">M</w:t>
            </w:r>
          </w:p>
        </w:tc>
        <w:tc>
          <w:tcPr>
            <w:tcW w:w="1900" w:type="dxa"/>
          </w:tcPr>
          <w:p>
            <w:pPr>
              <w:pStyle w:val="Compact"/>
              <w:jc w:val="left"/>
            </w:pPr>
            <w:r>
              <w:rPr>
                <w:rStyle w:val="VerbatimChar"/>
                <w:sz w:val="16"/>
                <w:szCs w:val="16"/>
              </w:rPr>
              <w:t xml:space="preserve">outbox.test.ts</w:t>
            </w:r>
          </w:p>
        </w:tc>
      </w:tr>
      <w:tr>
        <w:trPr>
          <w:cantSplit/>
        </w:trPr>
        <w:tc>
          <w:tcPr>
            <w:tcW w:w="1295" w:type="dxa"/>
          </w:tcPr>
          <w:p>
            <w:pPr>
              <w:pStyle w:val="Compact"/>
              <w:jc w:val="left"/>
            </w:pPr>
            <w:r>
              <w:t xml:space="preserve">FR-MSG-02</w:t>
            </w:r>
          </w:p>
        </w:tc>
        <w:tc>
          <w:tcPr>
            <w:tcW w:w="5560" w:type="dxa"/>
          </w:tcPr>
          <w:p>
            <w:pPr>
              <w:pStyle w:val="Compact"/>
              <w:jc w:val="left"/>
            </w:pPr>
            <w:r>
              <w:t xml:space="preserve">Which statuses use which channels shall be configurable (defaults: all channels for payment received, UK address, shipped, out for delivery, delivered, cancelled, refunded; email only for buying, bought, customs; none for awaiting payment).</w:t>
            </w:r>
          </w:p>
        </w:tc>
        <w:tc>
          <w:tcPr>
            <w:tcW w:w="605" w:type="dxa"/>
          </w:tcPr>
          <w:p>
            <w:pPr>
              <w:pStyle w:val="Compact"/>
              <w:jc w:val="left"/>
            </w:pPr>
            <w:r>
              <w:t xml:space="preserve">S</w:t>
            </w:r>
          </w:p>
        </w:tc>
        <w:tc>
          <w:tcPr>
            <w:tcW w:w="1900" w:type="dxa"/>
          </w:tcPr>
          <w:p>
            <w:pPr>
              <w:pStyle w:val="Compact"/>
              <w:jc w:val="left"/>
            </w:pPr>
            <w:r>
              <w:rPr>
                <w:rStyle w:val="VerbatimChar"/>
                <w:sz w:val="16"/>
                <w:szCs w:val="16"/>
              </w:rPr>
              <w:t xml:space="preserve">outbox.test.ts</w:t>
            </w:r>
          </w:p>
        </w:tc>
      </w:tr>
      <w:tr>
        <w:trPr>
          <w:cantSplit/>
        </w:trPr>
        <w:tc>
          <w:tcPr>
            <w:tcW w:w="1295" w:type="dxa"/>
          </w:tcPr>
          <w:p>
            <w:pPr>
              <w:pStyle w:val="Compact"/>
              <w:jc w:val="left"/>
            </w:pPr>
            <w:r>
              <w:t xml:space="preserve">FR-MSG-03</w:t>
            </w:r>
          </w:p>
        </w:tc>
        <w:tc>
          <w:tcPr>
            <w:tcW w:w="5560" w:type="dxa"/>
          </w:tcPr>
          <w:p>
            <w:pPr>
              <w:pStyle w:val="Compact"/>
              <w:jc w:val="left"/>
            </w:pPr>
            <w:r>
              <w:t xml:space="preserve">A message shall be sent only if the channel's provider is on and configured, the rule allows it, the customer chose that channel, and a valid address exists.</w:t>
            </w:r>
          </w:p>
        </w:tc>
        <w:tc>
          <w:tcPr>
            <w:tcW w:w="605" w:type="dxa"/>
          </w:tcPr>
          <w:p>
            <w:pPr>
              <w:pStyle w:val="Compact"/>
              <w:jc w:val="left"/>
            </w:pPr>
            <w:r>
              <w:t xml:space="preserve">M</w:t>
            </w:r>
          </w:p>
        </w:tc>
        <w:tc>
          <w:tcPr>
            <w:tcW w:w="1900" w:type="dxa"/>
          </w:tcPr>
          <w:p>
            <w:pPr>
              <w:pStyle w:val="Compact"/>
              <w:jc w:val="left"/>
            </w:pPr>
            <w:r>
              <w:rPr>
                <w:rStyle w:val="VerbatimChar"/>
                <w:sz w:val="16"/>
                <w:szCs w:val="16"/>
              </w:rPr>
              <w:t xml:space="preserve">outbox.test.ts</w:t>
            </w:r>
          </w:p>
        </w:tc>
      </w:tr>
      <w:tr>
        <w:trPr>
          <w:cantSplit/>
        </w:trPr>
        <w:tc>
          <w:tcPr>
            <w:tcW w:w="1295" w:type="dxa"/>
          </w:tcPr>
          <w:p>
            <w:pPr>
              <w:pStyle w:val="Compact"/>
              <w:jc w:val="left"/>
            </w:pPr>
            <w:r>
              <w:t xml:space="preserve">FR-MSG-04</w:t>
            </w:r>
          </w:p>
        </w:tc>
        <w:tc>
          <w:tcPr>
            <w:tcW w:w="5560" w:type="dxa"/>
          </w:tcPr>
          <w:p>
            <w:pPr>
              <w:pStyle w:val="Compact"/>
              <w:jc w:val="left"/>
            </w:pPr>
            <w:r>
              <w:t xml:space="preserve">Messages shall be queued in an outbox, sent immediately, and retried up to three times; failures shall wait for staff with the reason.</w:t>
            </w:r>
          </w:p>
        </w:tc>
        <w:tc>
          <w:tcPr>
            <w:tcW w:w="605" w:type="dxa"/>
          </w:tcPr>
          <w:p>
            <w:pPr>
              <w:pStyle w:val="Compact"/>
              <w:jc w:val="left"/>
            </w:pPr>
            <w:r>
              <w:t xml:space="preserve">M</w:t>
            </w:r>
          </w:p>
        </w:tc>
        <w:tc>
          <w:tcPr>
            <w:tcW w:w="1900" w:type="dxa"/>
          </w:tcPr>
          <w:p>
            <w:pPr>
              <w:pStyle w:val="Compact"/>
              <w:jc w:val="left"/>
            </w:pPr>
            <w:r>
              <w:rPr>
                <w:rStyle w:val="VerbatimChar"/>
                <w:sz w:val="16"/>
                <w:szCs w:val="16"/>
              </w:rPr>
              <w:t xml:space="preserve">outbox.test.ts</w:t>
            </w:r>
          </w:p>
        </w:tc>
      </w:tr>
      <w:tr>
        <w:trPr>
          <w:cantSplit/>
        </w:trPr>
        <w:tc>
          <w:tcPr>
            <w:tcW w:w="1295" w:type="dxa"/>
          </w:tcPr>
          <w:p>
            <w:pPr>
              <w:pStyle w:val="Compact"/>
              <w:jc w:val="left"/>
            </w:pPr>
            <w:r>
              <w:t xml:space="preserve">FR-MSG-05</w:t>
            </w:r>
          </w:p>
        </w:tc>
        <w:tc>
          <w:tcPr>
            <w:tcW w:w="5560" w:type="dxa"/>
          </w:tcPr>
          <w:p>
            <w:pPr>
              <w:pStyle w:val="Compact"/>
              <w:jc w:val="left"/>
            </w:pPr>
            <w:r>
              <w:t xml:space="preserve">Phone numbers shall be normalised to international form (Ghana</w:t>
            </w:r>
            <w:r>
              <w:t xml:space="preserve"> </w:t>
            </w:r>
            <w:r>
              <w:rPr>
                <w:rStyle w:val="VerbatimChar"/>
                <w:sz w:val="16"/>
                <w:szCs w:val="16"/>
              </w:rPr>
              <w:t xml:space="preserve">0…</w:t>
            </w:r>
            <w:r>
              <w:t xml:space="preserve"> </w:t>
            </w:r>
            <w:r>
              <w:t xml:space="preserve">to</w:t>
            </w:r>
            <w:r>
              <w:t xml:space="preserve"> </w:t>
            </w:r>
            <w:r>
              <w:rPr>
                <w:rStyle w:val="VerbatimChar"/>
                <w:sz w:val="16"/>
                <w:szCs w:val="16"/>
              </w:rPr>
              <w:t xml:space="preserve">+233…</w:t>
            </w:r>
            <w:r>
              <w:t xml:space="preserve">).</w:t>
            </w:r>
          </w:p>
        </w:tc>
        <w:tc>
          <w:tcPr>
            <w:tcW w:w="605" w:type="dxa"/>
          </w:tcPr>
          <w:p>
            <w:pPr>
              <w:pStyle w:val="Compact"/>
              <w:jc w:val="left"/>
            </w:pPr>
            <w:r>
              <w:t xml:space="preserve">M</w:t>
            </w:r>
          </w:p>
        </w:tc>
        <w:tc>
          <w:tcPr>
            <w:tcW w:w="1900" w:type="dxa"/>
          </w:tcPr>
          <w:p>
            <w:pPr>
              <w:pStyle w:val="Compact"/>
              <w:jc w:val="left"/>
            </w:pPr>
            <w:r>
              <w:rPr>
                <w:rStyle w:val="VerbatimChar"/>
                <w:sz w:val="16"/>
                <w:szCs w:val="16"/>
              </w:rPr>
              <w:t xml:space="preserve">phone.test.ts</w:t>
            </w:r>
          </w:p>
        </w:tc>
      </w:tr>
      <w:tr>
        <w:trPr>
          <w:cantSplit/>
        </w:trPr>
        <w:tc>
          <w:tcPr>
            <w:tcW w:w="1295" w:type="dxa"/>
          </w:tcPr>
          <w:p>
            <w:pPr>
              <w:pStyle w:val="Compact"/>
              <w:jc w:val="left"/>
            </w:pPr>
            <w:r>
              <w:t xml:space="preserve">FR-MSG-06</w:t>
            </w:r>
          </w:p>
        </w:tc>
        <w:tc>
          <w:tcPr>
            <w:tcW w:w="5560" w:type="dxa"/>
          </w:tcPr>
          <w:p>
            <w:pPr>
              <w:pStyle w:val="Compact"/>
              <w:jc w:val="left"/>
            </w:pPr>
            <w:r>
              <w:t xml:space="preserve">The system shall send password-reset messages and link-order quote messages (email first, then SMS).</w:t>
            </w:r>
          </w:p>
        </w:tc>
        <w:tc>
          <w:tcPr>
            <w:tcW w:w="605" w:type="dxa"/>
          </w:tcPr>
          <w:p>
            <w:pPr>
              <w:pStyle w:val="Compact"/>
              <w:jc w:val="left"/>
            </w:pPr>
            <w:r>
              <w:t xml:space="preserve">M</w:t>
            </w:r>
          </w:p>
        </w:tc>
        <w:tc>
          <w:tcPr>
            <w:tcW w:w="1900" w:type="dxa"/>
          </w:tcPr>
          <w:p>
            <w:pPr>
              <w:pStyle w:val="Compact"/>
              <w:jc w:val="left"/>
            </w:pPr>
            <w:r>
              <w:rPr>
                <w:rStyle w:val="VerbatimChar"/>
                <w:sz w:val="16"/>
                <w:szCs w:val="16"/>
              </w:rPr>
              <w:t xml:space="preserve">templates.test.ts</w:t>
            </w:r>
            <w:r>
              <w:t xml:space="preserve">;</w:t>
            </w:r>
            <w:r>
              <w:t xml:space="preserve"> </w:t>
            </w:r>
            <w:r>
              <w:rPr>
                <w:rStyle w:val="VerbatimChar"/>
                <w:sz w:val="16"/>
                <w:szCs w:val="16"/>
              </w:rPr>
              <w:t xml:space="preserve">link-orders.test.ts</w:t>
            </w:r>
          </w:p>
        </w:tc>
      </w:tr>
      <w:tr>
        <w:trPr>
          <w:cantSplit/>
        </w:trPr>
        <w:tc>
          <w:tcPr>
            <w:tcW w:w="1295" w:type="dxa"/>
          </w:tcPr>
          <w:p>
            <w:pPr>
              <w:pStyle w:val="Compact"/>
              <w:jc w:val="left"/>
            </w:pPr>
            <w:r>
              <w:t xml:space="preserve">FR-MSG-07</w:t>
            </w:r>
          </w:p>
        </w:tc>
        <w:tc>
          <w:tcPr>
            <w:tcW w:w="5560" w:type="dxa"/>
          </w:tcPr>
          <w:p>
            <w:pPr>
              <w:pStyle w:val="Compact"/>
              <w:jc w:val="left"/>
            </w:pPr>
            <w:r>
              <w:t xml:space="preserve">Staff shall see a log of messages with status and error, recipients partly hidden, and be able to retry or send queued messages now.</w:t>
            </w:r>
          </w:p>
        </w:tc>
        <w:tc>
          <w:tcPr>
            <w:tcW w:w="605" w:type="dxa"/>
          </w:tcPr>
          <w:p>
            <w:pPr>
              <w:pStyle w:val="Compact"/>
              <w:jc w:val="left"/>
            </w:pPr>
            <w:r>
              <w:t xml:space="preserve">S</w:t>
            </w:r>
          </w:p>
        </w:tc>
        <w:tc>
          <w:tcPr>
            <w:tcW w:w="1900" w:type="dxa"/>
          </w:tcPr>
          <w:p>
            <w:pPr>
              <w:pStyle w:val="Compact"/>
              <w:jc w:val="left"/>
            </w:pPr>
            <w:r>
              <w:t xml:space="preserve">E2E (page loads); inspection</w:t>
            </w:r>
          </w:p>
        </w:tc>
      </w:tr>
      <w:tr>
        <w:trPr>
          <w:cantSplit/>
        </w:trPr>
        <w:tc>
          <w:tcPr>
            <w:tcW w:w="1295" w:type="dxa"/>
          </w:tcPr>
          <w:p>
            <w:pPr>
              <w:pStyle w:val="Compact"/>
              <w:jc w:val="left"/>
            </w:pPr>
            <w:r>
              <w:t xml:space="preserve">FR-MSG-08</w:t>
            </w:r>
          </w:p>
        </w:tc>
        <w:tc>
          <w:tcPr>
            <w:tcW w:w="5560" w:type="dxa"/>
          </w:tcPr>
          <w:p>
            <w:pPr>
              <w:pStyle w:val="Compact"/>
              <w:jc w:val="left"/>
            </w:pPr>
            <w:r>
              <w:t xml:space="preserve">WhatsApp messages shall use approved template variables (name, order number, update).</w:t>
            </w:r>
          </w:p>
        </w:tc>
        <w:tc>
          <w:tcPr>
            <w:tcW w:w="605" w:type="dxa"/>
          </w:tcPr>
          <w:p>
            <w:pPr>
              <w:pStyle w:val="Compact"/>
              <w:jc w:val="left"/>
            </w:pPr>
            <w:r>
              <w:t xml:space="preserve">M</w:t>
            </w:r>
          </w:p>
        </w:tc>
        <w:tc>
          <w:tcPr>
            <w:tcW w:w="1900" w:type="dxa"/>
          </w:tcPr>
          <w:p>
            <w:pPr>
              <w:pStyle w:val="Compact"/>
              <w:jc w:val="left"/>
            </w:pPr>
            <w:r>
              <w:rPr>
                <w:rStyle w:val="VerbatimChar"/>
                <w:sz w:val="16"/>
                <w:szCs w:val="16"/>
              </w:rPr>
              <w:t xml:space="preserve">outbox.test.ts</w:t>
            </w:r>
          </w:p>
        </w:tc>
      </w:tr>
    </w:tbl>
    <w:bookmarkEnd w:id="55"/>
    <w:bookmarkStart w:id="56" w:name="Xea439306d87ca024f66f391d099b2bb2beb72c4"/>
    <w:p>
      <w:pPr>
        <w:pStyle w:val="Heading2"/>
      </w:pPr>
      <w:r>
        <w:t xml:space="preserve">4.8 Reviews and wishlist (FR-REV)</w:t>
      </w:r>
    </w:p>
    <w:tbl>
      <w:tblPr>
        <w:tblStyle w:val="Table"/>
        <w:tblW w:type="dxa" w:w="9360"/>
        <w:tblLayout w:type="fixed"/>
        <w:tblLook w:firstRow="1" w:lastRow="0" w:firstColumn="0" w:lastColumn="0" w:noHBand="0" w:noVBand="0" w:val="0020"/>
        <w:jc w:val="start"/>
      </w:tblPr>
      <w:tblGrid>
        <w:gridCol w:w="1295"/>
        <w:gridCol w:w="5445"/>
        <w:gridCol w:w="605"/>
        <w:gridCol w:w="2015"/>
      </w:tblGrid>
      <w:tr>
        <w:trPr>
          <w:cantSplit/>
        </w:trPr>
        <w:trPr>
          <w:tblHeader w:val="true"/>
        </w:trPr>
        <w:tc>
          <w:tcPr>
            <w:tcW w:w="1295" w:type="dxa"/>
          </w:tcPr>
          <w:p>
            <w:pPr>
              <w:pStyle w:val="Compact"/>
              <w:jc w:val="left"/>
            </w:pPr>
            <w:r>
              <w:t xml:space="preserve">ID</w:t>
            </w:r>
          </w:p>
        </w:tc>
        <w:tc>
          <w:tcPr>
            <w:tcW w:w="5445" w:type="dxa"/>
          </w:tcPr>
          <w:p>
            <w:pPr>
              <w:pStyle w:val="Compact"/>
              <w:jc w:val="left"/>
            </w:pPr>
            <w:r>
              <w:t xml:space="preserve">Requirement</w:t>
            </w:r>
          </w:p>
        </w:tc>
        <w:tc>
          <w:tcPr>
            <w:tcW w:w="605" w:type="dxa"/>
          </w:tcPr>
          <w:p>
            <w:pPr>
              <w:pStyle w:val="Compact"/>
              <w:jc w:val="left"/>
            </w:pPr>
            <w:r>
              <w:t xml:space="preserve">Pri</w:t>
            </w:r>
          </w:p>
        </w:tc>
        <w:tc>
          <w:tcPr>
            <w:tcW w:w="2015" w:type="dxa"/>
          </w:tcPr>
          <w:p>
            <w:pPr>
              <w:pStyle w:val="Compact"/>
              <w:jc w:val="left"/>
            </w:pPr>
            <w:r>
              <w:t xml:space="preserve">Verified by</w:t>
            </w:r>
          </w:p>
        </w:tc>
      </w:tr>
      <w:tr>
        <w:trPr>
          <w:cantSplit/>
        </w:trPr>
        <w:tc>
          <w:tcPr>
            <w:tcW w:w="1295" w:type="dxa"/>
          </w:tcPr>
          <w:p>
            <w:pPr>
              <w:pStyle w:val="Compact"/>
              <w:jc w:val="left"/>
            </w:pPr>
            <w:r>
              <w:t xml:space="preserve">FR-REV-01</w:t>
            </w:r>
          </w:p>
        </w:tc>
        <w:tc>
          <w:tcPr>
            <w:tcW w:w="5445" w:type="dxa"/>
          </w:tcPr>
          <w:p>
            <w:pPr>
              <w:pStyle w:val="Compact"/>
              <w:jc w:val="left"/>
            </w:pPr>
            <w:r>
              <w:t xml:space="preserve">Only a customer with a</w:t>
            </w:r>
            <w:r>
              <w:t xml:space="preserve"> </w:t>
            </w:r>
            <w:r>
              <w:rPr>
                <w:bCs/>
                <w:b/>
              </w:rPr>
              <w:t xml:space="preserve">delivered</w:t>
            </w:r>
            <w:r>
              <w:t xml:space="preserve"> </w:t>
            </w:r>
            <w:r>
              <w:t xml:space="preserve">order for the item shall be able to review it, once.</w:t>
            </w:r>
          </w:p>
        </w:tc>
        <w:tc>
          <w:tcPr>
            <w:tcW w:w="605" w:type="dxa"/>
          </w:tcPr>
          <w:p>
            <w:pPr>
              <w:pStyle w:val="Compact"/>
              <w:jc w:val="left"/>
            </w:pPr>
            <w:r>
              <w:t xml:space="preserve">M</w:t>
            </w:r>
          </w:p>
        </w:tc>
        <w:tc>
          <w:tcPr>
            <w:tcW w:w="2015" w:type="dxa"/>
          </w:tcPr>
          <w:p>
            <w:pPr>
              <w:pStyle w:val="Compact"/>
              <w:jc w:val="left"/>
            </w:pPr>
            <w:r>
              <w:rPr>
                <w:rStyle w:val="VerbatimChar"/>
                <w:sz w:val="16"/>
                <w:szCs w:val="16"/>
              </w:rPr>
              <w:t xml:space="preserve">discovery.test.ts</w:t>
            </w:r>
            <w:r>
              <w:t xml:space="preserve"> </w:t>
            </w:r>
            <w:r>
              <w:t xml:space="preserve">("reviews")</w:t>
            </w:r>
          </w:p>
        </w:tc>
      </w:tr>
      <w:tr>
        <w:trPr>
          <w:cantSplit/>
        </w:trPr>
        <w:tc>
          <w:tcPr>
            <w:tcW w:w="1295" w:type="dxa"/>
          </w:tcPr>
          <w:p>
            <w:pPr>
              <w:pStyle w:val="Compact"/>
              <w:jc w:val="left"/>
            </w:pPr>
            <w:r>
              <w:t xml:space="preserve">FR-REV-02</w:t>
            </w:r>
          </w:p>
        </w:tc>
        <w:tc>
          <w:tcPr>
            <w:tcW w:w="5445" w:type="dxa"/>
          </w:tcPr>
          <w:p>
            <w:pPr>
              <w:pStyle w:val="Compact"/>
              <w:jc w:val="left"/>
            </w:pPr>
            <w:r>
              <w:t xml:space="preserve">A review shall have a rating of 1 to 5, an optional title (up to 100 characters) and body (up to 2,000), shown as first name and last initial.</w:t>
            </w:r>
          </w:p>
        </w:tc>
        <w:tc>
          <w:tcPr>
            <w:tcW w:w="605" w:type="dxa"/>
          </w:tcPr>
          <w:p>
            <w:pPr>
              <w:pStyle w:val="Compact"/>
              <w:jc w:val="left"/>
            </w:pPr>
            <w:r>
              <w:t xml:space="preserve">M</w:t>
            </w:r>
          </w:p>
        </w:tc>
        <w:tc>
          <w:tcPr>
            <w:tcW w:w="2015" w:type="dxa"/>
          </w:tcPr>
          <w:p>
            <w:pPr>
              <w:pStyle w:val="Compact"/>
              <w:jc w:val="left"/>
            </w:pPr>
            <w:r>
              <w:t xml:space="preserve">Inspection</w:t>
            </w:r>
          </w:p>
        </w:tc>
      </w:tr>
      <w:tr>
        <w:trPr>
          <w:cantSplit/>
        </w:trPr>
        <w:tc>
          <w:tcPr>
            <w:tcW w:w="1295" w:type="dxa"/>
          </w:tcPr>
          <w:p>
            <w:pPr>
              <w:pStyle w:val="Compact"/>
              <w:jc w:val="left"/>
            </w:pPr>
            <w:r>
              <w:t xml:space="preserve">FR-REV-03</w:t>
            </w:r>
          </w:p>
        </w:tc>
        <w:tc>
          <w:tcPr>
            <w:tcW w:w="5445" w:type="dxa"/>
          </w:tcPr>
          <w:p>
            <w:pPr>
              <w:pStyle w:val="Compact"/>
              <w:jc w:val="left"/>
            </w:pPr>
            <w:r>
              <w:t xml:space="preserve">Staff shall be able to hide or publish reviews; only published reviews count towards the rating and appear.</w:t>
            </w:r>
          </w:p>
        </w:tc>
        <w:tc>
          <w:tcPr>
            <w:tcW w:w="605" w:type="dxa"/>
          </w:tcPr>
          <w:p>
            <w:pPr>
              <w:pStyle w:val="Compact"/>
              <w:jc w:val="left"/>
            </w:pPr>
            <w:r>
              <w:t xml:space="preserve">S</w:t>
            </w:r>
          </w:p>
        </w:tc>
        <w:tc>
          <w:tcPr>
            <w:tcW w:w="2015" w:type="dxa"/>
          </w:tcPr>
          <w:p>
            <w:pPr>
              <w:pStyle w:val="Compact"/>
              <w:jc w:val="left"/>
            </w:pPr>
            <w:r>
              <w:rPr>
                <w:rStyle w:val="VerbatimChar"/>
                <w:sz w:val="16"/>
                <w:szCs w:val="16"/>
              </w:rPr>
              <w:t xml:space="preserve">discovery.test.ts</w:t>
            </w:r>
            <w:r>
              <w:t xml:space="preserve"> </w:t>
            </w:r>
            <w:r>
              <w:t xml:space="preserve">("reviews")</w:t>
            </w:r>
          </w:p>
        </w:tc>
      </w:tr>
      <w:tr>
        <w:trPr>
          <w:cantSplit/>
        </w:trPr>
        <w:tc>
          <w:tcPr>
            <w:tcW w:w="1295" w:type="dxa"/>
          </w:tcPr>
          <w:p>
            <w:pPr>
              <w:pStyle w:val="Compact"/>
              <w:jc w:val="left"/>
            </w:pPr>
            <w:r>
              <w:t xml:space="preserve">FR-REV-04</w:t>
            </w:r>
          </w:p>
        </w:tc>
        <w:tc>
          <w:tcPr>
            <w:tcW w:w="5445" w:type="dxa"/>
          </w:tcPr>
          <w:p>
            <w:pPr>
              <w:pStyle w:val="Compact"/>
              <w:jc w:val="left"/>
            </w:pPr>
            <w:r>
              <w:t xml:space="preserve">Signed-in customers shall be able to save items to a wishlist and see it in their account.</w:t>
            </w:r>
          </w:p>
        </w:tc>
        <w:tc>
          <w:tcPr>
            <w:tcW w:w="605" w:type="dxa"/>
          </w:tcPr>
          <w:p>
            <w:pPr>
              <w:pStyle w:val="Compact"/>
              <w:jc w:val="left"/>
            </w:pPr>
            <w:r>
              <w:t xml:space="preserve">S</w:t>
            </w:r>
          </w:p>
        </w:tc>
        <w:tc>
          <w:tcPr>
            <w:tcW w:w="2015" w:type="dxa"/>
          </w:tcPr>
          <w:p>
            <w:pPr>
              <w:pStyle w:val="Compact"/>
              <w:jc w:val="left"/>
            </w:pPr>
            <w:r>
              <w:t xml:space="preserve">E2E "wishlist saves an item"</w:t>
            </w:r>
          </w:p>
        </w:tc>
      </w:tr>
    </w:tbl>
    <w:bookmarkEnd w:id="56"/>
    <w:bookmarkStart w:id="57" w:name="Xd4af6b4fe7166750fb2bff97951a5fa004250e8"/>
    <w:p>
      <w:pPr>
        <w:pStyle w:val="Heading2"/>
      </w:pPr>
      <w:r>
        <w:t xml:space="preserve">4.9 Link orders (FR-LNK)</w:t>
      </w:r>
    </w:p>
    <w:tbl>
      <w:tblPr>
        <w:tblStyle w:val="Table"/>
        <w:tblW w:type="dxa" w:w="9360"/>
        <w:tblLayout w:type="fixed"/>
        <w:tblLook w:firstRow="1" w:lastRow="0" w:firstColumn="0" w:lastColumn="0" w:noHBand="0" w:noVBand="0" w:val="0020"/>
        <w:jc w:val="start"/>
      </w:tblPr>
      <w:tblGrid>
        <w:gridCol w:w="1295"/>
        <w:gridCol w:w="5332"/>
        <w:gridCol w:w="605"/>
        <w:gridCol w:w="2128"/>
      </w:tblGrid>
      <w:tr>
        <w:trPr>
          <w:cantSplit/>
        </w:trPr>
        <w:trPr>
          <w:tblHeader w:val="true"/>
        </w:trPr>
        <w:tc>
          <w:tcPr>
            <w:tcW w:w="1295" w:type="dxa"/>
          </w:tcPr>
          <w:p>
            <w:pPr>
              <w:pStyle w:val="Compact"/>
              <w:jc w:val="left"/>
            </w:pPr>
            <w:r>
              <w:t xml:space="preserve">ID</w:t>
            </w:r>
          </w:p>
        </w:tc>
        <w:tc>
          <w:tcPr>
            <w:tcW w:w="5332" w:type="dxa"/>
          </w:tcPr>
          <w:p>
            <w:pPr>
              <w:pStyle w:val="Compact"/>
              <w:jc w:val="left"/>
            </w:pPr>
            <w:r>
              <w:t xml:space="preserve">Requirement</w:t>
            </w:r>
          </w:p>
        </w:tc>
        <w:tc>
          <w:tcPr>
            <w:tcW w:w="605" w:type="dxa"/>
          </w:tcPr>
          <w:p>
            <w:pPr>
              <w:pStyle w:val="Compact"/>
              <w:jc w:val="left"/>
            </w:pPr>
            <w:r>
              <w:t xml:space="preserve">Pri</w:t>
            </w:r>
          </w:p>
        </w:tc>
        <w:tc>
          <w:tcPr>
            <w:tcW w:w="2128" w:type="dxa"/>
          </w:tcPr>
          <w:p>
            <w:pPr>
              <w:pStyle w:val="Compact"/>
              <w:jc w:val="left"/>
            </w:pPr>
            <w:r>
              <w:t xml:space="preserve">Verified by</w:t>
            </w:r>
          </w:p>
        </w:tc>
      </w:tr>
      <w:tr>
        <w:trPr>
          <w:cantSplit/>
        </w:trPr>
        <w:tc>
          <w:tcPr>
            <w:tcW w:w="1295" w:type="dxa"/>
          </w:tcPr>
          <w:p>
            <w:pPr>
              <w:pStyle w:val="Compact"/>
              <w:jc w:val="left"/>
            </w:pPr>
            <w:r>
              <w:t xml:space="preserve">FR-LNK-01</w:t>
            </w:r>
          </w:p>
        </w:tc>
        <w:tc>
          <w:tcPr>
            <w:tcW w:w="5332" w:type="dxa"/>
          </w:tcPr>
          <w:p>
            <w:pPr>
              <w:pStyle w:val="Compact"/>
              <w:jc w:val="left"/>
            </w:pPr>
            <w:r>
              <w:t xml:space="preserve">A visitor shall be able to submit a product link from the home page box, the header, the search box and a request page, with quantity, size/colour notes and item type; the system shall attach the request to the signed-in customer.</w:t>
            </w:r>
          </w:p>
        </w:tc>
        <w:tc>
          <w:tcPr>
            <w:tcW w:w="605" w:type="dxa"/>
          </w:tcPr>
          <w:p>
            <w:pPr>
              <w:pStyle w:val="Compact"/>
              <w:jc w:val="left"/>
            </w:pPr>
            <w:r>
              <w:t xml:space="preserve">M</w:t>
            </w:r>
          </w:p>
        </w:tc>
        <w:tc>
          <w:tcPr>
            <w:tcW w:w="2128" w:type="dxa"/>
          </w:tcPr>
          <w:p>
            <w:pPr>
              <w:pStyle w:val="Compact"/>
              <w:jc w:val="left"/>
            </w:pPr>
            <w:r>
              <w:t xml:space="preserve">E2E "a link request is quoted, paid for…"</w:t>
            </w:r>
          </w:p>
        </w:tc>
      </w:tr>
      <w:tr>
        <w:trPr>
          <w:cantSplit/>
        </w:trPr>
        <w:tc>
          <w:tcPr>
            <w:tcW w:w="1295" w:type="dxa"/>
          </w:tcPr>
          <w:p>
            <w:pPr>
              <w:pStyle w:val="Compact"/>
              <w:jc w:val="left"/>
            </w:pPr>
            <w:r>
              <w:t xml:space="preserve">FR-LNK-02</w:t>
            </w:r>
          </w:p>
        </w:tc>
        <w:tc>
          <w:tcPr>
            <w:tcW w:w="5332" w:type="dxa"/>
          </w:tcPr>
          <w:p>
            <w:pPr>
              <w:pStyle w:val="Compact"/>
              <w:jc w:val="left"/>
            </w:pPr>
            <w:r>
              <w:t xml:space="preserve">The system shall read the link's name and price when the shop's</w:t>
            </w:r>
            <w:r>
              <w:t xml:space="preserve"> </w:t>
            </w:r>
            <w:r>
              <w:rPr>
                <w:rStyle w:val="VerbatimChar"/>
                <w:sz w:val="16"/>
                <w:szCs w:val="16"/>
              </w:rPr>
              <w:t xml:space="preserve">robots.txt</w:t>
            </w:r>
            <w:r>
              <w:t xml:space="preserve"> </w:t>
            </w:r>
            <w:r>
              <w:t xml:space="preserve">allows, show the price in pounds and cedis, and say when an item is already listed.</w:t>
            </w:r>
          </w:p>
        </w:tc>
        <w:tc>
          <w:tcPr>
            <w:tcW w:w="605" w:type="dxa"/>
          </w:tcPr>
          <w:p>
            <w:pPr>
              <w:pStyle w:val="Compact"/>
              <w:jc w:val="left"/>
            </w:pPr>
            <w:r>
              <w:t xml:space="preserve">S</w:t>
            </w:r>
          </w:p>
        </w:tc>
        <w:tc>
          <w:tcPr>
            <w:tcW w:w="2128" w:type="dxa"/>
          </w:tcPr>
          <w:p>
            <w:pPr>
              <w:pStyle w:val="Compact"/>
              <w:jc w:val="left"/>
            </w:pPr>
            <w:r>
              <w:rPr>
                <w:rStyle w:val="VerbatimChar"/>
                <w:sz w:val="16"/>
                <w:szCs w:val="16"/>
              </w:rPr>
              <w:t xml:space="preserve">run.test.ts</w:t>
            </w:r>
            <w:r>
              <w:t xml:space="preserve">; E2E (faked answer)</w:t>
            </w:r>
          </w:p>
        </w:tc>
      </w:tr>
      <w:tr>
        <w:trPr>
          <w:cantSplit/>
        </w:trPr>
        <w:tc>
          <w:tcPr>
            <w:tcW w:w="1295" w:type="dxa"/>
          </w:tcPr>
          <w:p>
            <w:pPr>
              <w:pStyle w:val="Compact"/>
              <w:jc w:val="left"/>
            </w:pPr>
            <w:r>
              <w:t xml:space="preserve">FR-LNK-03</w:t>
            </w:r>
          </w:p>
        </w:tc>
        <w:tc>
          <w:tcPr>
            <w:tcW w:w="5332" w:type="dxa"/>
          </w:tcPr>
          <w:p>
            <w:pPr>
              <w:pStyle w:val="Compact"/>
              <w:jc w:val="left"/>
            </w:pPr>
            <w:r>
              <w:t xml:space="preserve">A found link shall continue in one step to the customer's price and payment; the price shall be read again on the server and never taken from the browser.</w:t>
            </w:r>
          </w:p>
        </w:tc>
        <w:tc>
          <w:tcPr>
            <w:tcW w:w="605" w:type="dxa"/>
          </w:tcPr>
          <w:p>
            <w:pPr>
              <w:pStyle w:val="Compact"/>
              <w:jc w:val="left"/>
            </w:pPr>
            <w:r>
              <w:t xml:space="preserve">S</w:t>
            </w:r>
          </w:p>
        </w:tc>
        <w:tc>
          <w:tcPr>
            <w:tcW w:w="2128" w:type="dxa"/>
          </w:tcPr>
          <w:p>
            <w:pPr>
              <w:pStyle w:val="Compact"/>
              <w:jc w:val="left"/>
            </w:pPr>
            <w:r>
              <w:rPr>
                <w:rStyle w:val="VerbatimChar"/>
                <w:sz w:val="16"/>
                <w:szCs w:val="16"/>
              </w:rPr>
              <w:t xml:space="preserve">link-submit.test.ts</w:t>
            </w:r>
            <w:r>
              <w:t xml:space="preserve">; E2E "a found link goes straight…"</w:t>
            </w:r>
          </w:p>
        </w:tc>
      </w:tr>
      <w:tr>
        <w:trPr>
          <w:cantSplit/>
        </w:trPr>
        <w:tc>
          <w:tcPr>
            <w:tcW w:w="1295" w:type="dxa"/>
          </w:tcPr>
          <w:p>
            <w:pPr>
              <w:pStyle w:val="Compact"/>
              <w:jc w:val="left"/>
            </w:pPr>
            <w:r>
              <w:t xml:space="preserve">FR-LNK-04</w:t>
            </w:r>
          </w:p>
        </w:tc>
        <w:tc>
          <w:tcPr>
            <w:tcW w:w="5332" w:type="dxa"/>
          </w:tcPr>
          <w:p>
            <w:pPr>
              <w:pStyle w:val="Compact"/>
              <w:jc w:val="left"/>
            </w:pPr>
            <w:r>
              <w:t xml:space="preserve">Staff shall be able to</w:t>
            </w:r>
            <w:r>
              <w:t xml:space="preserve"> </w:t>
            </w:r>
            <w:r>
              <w:rPr>
                <w:bCs/>
                <w:b/>
              </w:rPr>
              <w:t xml:space="preserve">quote</w:t>
            </w:r>
            <w:r>
              <w:t xml:space="preserve"> </w:t>
            </w:r>
            <w:r>
              <w:t xml:space="preserve">a request with the UK price of one item, its weight, a validity period (1 to 30 days) and a note; the quote shall create a private pay link that is messaged to the customer and shown to staff. A quote can be changed until the customer orders without changing the link.</w:t>
            </w:r>
          </w:p>
        </w:tc>
        <w:tc>
          <w:tcPr>
            <w:tcW w:w="605" w:type="dxa"/>
          </w:tcPr>
          <w:p>
            <w:pPr>
              <w:pStyle w:val="Compact"/>
              <w:jc w:val="left"/>
            </w:pPr>
            <w:r>
              <w:t xml:space="preserve">M</w:t>
            </w:r>
          </w:p>
        </w:tc>
        <w:tc>
          <w:tcPr>
            <w:tcW w:w="2128" w:type="dxa"/>
          </w:tcPr>
          <w:p>
            <w:pPr>
              <w:pStyle w:val="Compact"/>
              <w:jc w:val="left"/>
            </w:pPr>
            <w:r>
              <w:rPr>
                <w:rStyle w:val="VerbatimChar"/>
                <w:sz w:val="16"/>
                <w:szCs w:val="16"/>
              </w:rPr>
              <w:t xml:space="preserve">link-orders.test.ts</w:t>
            </w:r>
            <w:r>
              <w:t xml:space="preserve">; E2E</w:t>
            </w:r>
          </w:p>
        </w:tc>
      </w:tr>
      <w:tr>
        <w:trPr>
          <w:cantSplit/>
        </w:trPr>
        <w:tc>
          <w:tcPr>
            <w:tcW w:w="1295" w:type="dxa"/>
          </w:tcPr>
          <w:p>
            <w:pPr>
              <w:pStyle w:val="Compact"/>
              <w:jc w:val="left"/>
            </w:pPr>
            <w:r>
              <w:t xml:space="preserve">FR-LNK-05</w:t>
            </w:r>
          </w:p>
        </w:tc>
        <w:tc>
          <w:tcPr>
            <w:tcW w:w="5332" w:type="dxa"/>
          </w:tcPr>
          <w:p>
            <w:pPr>
              <w:pStyle w:val="Compact"/>
              <w:jc w:val="left"/>
            </w:pPr>
            <w:r>
              <w:t xml:space="preserve">The pay link shall use a long random token, show the full cost, require the customer to be signed in, expire after its validity, and create</w:t>
            </w:r>
            <w:r>
              <w:t xml:space="preserve"> </w:t>
            </w:r>
            <w:r>
              <w:rPr>
                <w:bCs/>
                <w:b/>
              </w:rPr>
              <w:t xml:space="preserve">at most one order</w:t>
            </w:r>
            <w:r>
              <w:t xml:space="preserve">.</w:t>
            </w:r>
          </w:p>
        </w:tc>
        <w:tc>
          <w:tcPr>
            <w:tcW w:w="605" w:type="dxa"/>
          </w:tcPr>
          <w:p>
            <w:pPr>
              <w:pStyle w:val="Compact"/>
              <w:jc w:val="left"/>
            </w:pPr>
            <w:r>
              <w:t xml:space="preserve">M</w:t>
            </w:r>
          </w:p>
        </w:tc>
        <w:tc>
          <w:tcPr>
            <w:tcW w:w="2128" w:type="dxa"/>
          </w:tcPr>
          <w:p>
            <w:pPr>
              <w:pStyle w:val="Compact"/>
              <w:jc w:val="left"/>
            </w:pPr>
            <w:r>
              <w:rPr>
                <w:rStyle w:val="VerbatimChar"/>
                <w:sz w:val="16"/>
                <w:szCs w:val="16"/>
              </w:rPr>
              <w:t xml:space="preserve">link-orders.test.ts</w:t>
            </w:r>
          </w:p>
        </w:tc>
      </w:tr>
      <w:tr>
        <w:trPr>
          <w:cantSplit/>
        </w:trPr>
        <w:tc>
          <w:tcPr>
            <w:tcW w:w="1295" w:type="dxa"/>
          </w:tcPr>
          <w:p>
            <w:pPr>
              <w:pStyle w:val="Compact"/>
              <w:jc w:val="left"/>
            </w:pPr>
            <w:r>
              <w:t xml:space="preserve">FR-LNK-06</w:t>
            </w:r>
          </w:p>
        </w:tc>
        <w:tc>
          <w:tcPr>
            <w:tcW w:w="5332" w:type="dxa"/>
          </w:tcPr>
          <w:p>
            <w:pPr>
              <w:pStyle w:val="Compact"/>
              <w:jc w:val="left"/>
            </w:pPr>
            <w:r>
              <w:t xml:space="preserve">Paying a quote shall create an ordinary order (same pricing, minimum order, statuses, tracking, messages, refunds and costs) linked back to the request.</w:t>
            </w:r>
          </w:p>
        </w:tc>
        <w:tc>
          <w:tcPr>
            <w:tcW w:w="605" w:type="dxa"/>
          </w:tcPr>
          <w:p>
            <w:pPr>
              <w:pStyle w:val="Compact"/>
              <w:jc w:val="left"/>
            </w:pPr>
            <w:r>
              <w:t xml:space="preserve">M</w:t>
            </w:r>
          </w:p>
        </w:tc>
        <w:tc>
          <w:tcPr>
            <w:tcW w:w="2128" w:type="dxa"/>
          </w:tcPr>
          <w:p>
            <w:pPr>
              <w:pStyle w:val="Compact"/>
              <w:jc w:val="left"/>
            </w:pPr>
            <w:r>
              <w:rPr>
                <w:rStyle w:val="VerbatimChar"/>
                <w:sz w:val="16"/>
                <w:szCs w:val="16"/>
              </w:rPr>
              <w:t xml:space="preserve">link-orders.test.ts</w:t>
            </w:r>
          </w:p>
        </w:tc>
      </w:tr>
      <w:tr>
        <w:trPr>
          <w:cantSplit/>
        </w:trPr>
        <w:tc>
          <w:tcPr>
            <w:tcW w:w="1295" w:type="dxa"/>
          </w:tcPr>
          <w:p>
            <w:pPr>
              <w:pStyle w:val="Compact"/>
              <w:jc w:val="left"/>
            </w:pPr>
            <w:r>
              <w:t xml:space="preserve">FR-LNK-07</w:t>
            </w:r>
          </w:p>
        </w:tc>
        <w:tc>
          <w:tcPr>
            <w:tcW w:w="5332" w:type="dxa"/>
          </w:tcPr>
          <w:p>
            <w:pPr>
              <w:pStyle w:val="Compact"/>
              <w:jc w:val="left"/>
            </w:pPr>
            <w:r>
              <w:t xml:space="preserve">The system shall quote by itself, when the admin allows it, from (a) the price read from the shop's own page (default on) or (b) the customer-typed price plus an admin-set safety margin (default off), only up to an admin-set limit per item (default £150), using a weight from an admin-set item-type list. Otherwise the request shall wait for staff.</w:t>
            </w:r>
          </w:p>
        </w:tc>
        <w:tc>
          <w:tcPr>
            <w:tcW w:w="605" w:type="dxa"/>
          </w:tcPr>
          <w:p>
            <w:pPr>
              <w:pStyle w:val="Compact"/>
              <w:jc w:val="left"/>
            </w:pPr>
            <w:r>
              <w:t xml:space="preserve">S</w:t>
            </w:r>
          </w:p>
        </w:tc>
        <w:tc>
          <w:tcPr>
            <w:tcW w:w="2128" w:type="dxa"/>
          </w:tcPr>
          <w:p>
            <w:pPr>
              <w:pStyle w:val="Compact"/>
              <w:jc w:val="left"/>
            </w:pPr>
            <w:r>
              <w:rPr>
                <w:rStyle w:val="VerbatimChar"/>
                <w:sz w:val="16"/>
                <w:szCs w:val="16"/>
              </w:rPr>
              <w:t xml:space="preserve">link-auto.test.ts</w:t>
            </w:r>
            <w:r>
              <w:t xml:space="preserve">; E2E "automatic quotes…"</w:t>
            </w:r>
          </w:p>
        </w:tc>
      </w:tr>
      <w:tr>
        <w:trPr>
          <w:cantSplit/>
        </w:trPr>
        <w:tc>
          <w:tcPr>
            <w:tcW w:w="1295" w:type="dxa"/>
          </w:tcPr>
          <w:p>
            <w:pPr>
              <w:pStyle w:val="Compact"/>
              <w:jc w:val="left"/>
            </w:pPr>
            <w:r>
              <w:t xml:space="preserve">FR-LNK-08</w:t>
            </w:r>
          </w:p>
        </w:tc>
        <w:tc>
          <w:tcPr>
            <w:tcW w:w="5332" w:type="dxa"/>
          </w:tcPr>
          <w:p>
            <w:pPr>
              <w:pStyle w:val="Compact"/>
              <w:jc w:val="left"/>
            </w:pPr>
            <w:r>
              <w:t xml:space="preserve">A link order shall show staff how the price was found (shop page, customer-typed plus margin, or staff-quoted) as a reminder to verify before buying.</w:t>
            </w:r>
          </w:p>
        </w:tc>
        <w:tc>
          <w:tcPr>
            <w:tcW w:w="605" w:type="dxa"/>
          </w:tcPr>
          <w:p>
            <w:pPr>
              <w:pStyle w:val="Compact"/>
              <w:jc w:val="left"/>
            </w:pPr>
            <w:r>
              <w:t xml:space="preserve">S</w:t>
            </w:r>
          </w:p>
        </w:tc>
        <w:tc>
          <w:tcPr>
            <w:tcW w:w="2128" w:type="dxa"/>
          </w:tcPr>
          <w:p>
            <w:pPr>
              <w:pStyle w:val="Compact"/>
              <w:jc w:val="left"/>
            </w:pPr>
            <w:r>
              <w:t xml:space="preserve">Inspection</w:t>
            </w:r>
          </w:p>
        </w:tc>
      </w:tr>
      <w:tr>
        <w:trPr>
          <w:cantSplit/>
        </w:trPr>
        <w:tc>
          <w:tcPr>
            <w:tcW w:w="1295" w:type="dxa"/>
          </w:tcPr>
          <w:p>
            <w:pPr>
              <w:pStyle w:val="Compact"/>
              <w:jc w:val="left"/>
            </w:pPr>
            <w:r>
              <w:t xml:space="preserve">FR-LNK-09</w:t>
            </w:r>
          </w:p>
        </w:tc>
        <w:tc>
          <w:tcPr>
            <w:tcW w:w="5332" w:type="dxa"/>
          </w:tcPr>
          <w:p>
            <w:pPr>
              <w:pStyle w:val="Compact"/>
              <w:jc w:val="left"/>
            </w:pPr>
            <w:r>
              <w:t xml:space="preserve">Customers shall see their link requests and their state (checking, price ready, expired, ordered) in their account.</w:t>
            </w:r>
          </w:p>
        </w:tc>
        <w:tc>
          <w:tcPr>
            <w:tcW w:w="605" w:type="dxa"/>
          </w:tcPr>
          <w:p>
            <w:pPr>
              <w:pStyle w:val="Compact"/>
              <w:jc w:val="left"/>
            </w:pPr>
            <w:r>
              <w:t xml:space="preserve">S</w:t>
            </w:r>
          </w:p>
        </w:tc>
        <w:tc>
          <w:tcPr>
            <w:tcW w:w="2128" w:type="dxa"/>
          </w:tcPr>
          <w:p>
            <w:pPr>
              <w:pStyle w:val="Compact"/>
              <w:jc w:val="left"/>
            </w:pPr>
            <w:r>
              <w:t xml:space="preserve">E2E</w:t>
            </w:r>
          </w:p>
        </w:tc>
      </w:tr>
      <w:tr>
        <w:trPr>
          <w:cantSplit/>
        </w:trPr>
        <w:tc>
          <w:tcPr>
            <w:tcW w:w="1295" w:type="dxa"/>
          </w:tcPr>
          <w:p>
            <w:pPr>
              <w:pStyle w:val="Compact"/>
              <w:jc w:val="left"/>
            </w:pPr>
            <w:r>
              <w:t xml:space="preserve">FR-LNK-10</w:t>
            </w:r>
          </w:p>
        </w:tc>
        <w:tc>
          <w:tcPr>
            <w:tcW w:w="5332" w:type="dxa"/>
          </w:tcPr>
          <w:p>
            <w:pPr>
              <w:pStyle w:val="Compact"/>
              <w:jc w:val="left"/>
            </w:pPr>
            <w:r>
              <w:t xml:space="preserve">Link requests shall be rate-limited to 6 per visitor per hour and previews to 12 per 10 minutes.</w:t>
            </w:r>
          </w:p>
        </w:tc>
        <w:tc>
          <w:tcPr>
            <w:tcW w:w="605" w:type="dxa"/>
          </w:tcPr>
          <w:p>
            <w:pPr>
              <w:pStyle w:val="Compact"/>
              <w:jc w:val="left"/>
            </w:pPr>
            <w:r>
              <w:t xml:space="preserve">M</w:t>
            </w:r>
          </w:p>
        </w:tc>
        <w:tc>
          <w:tcPr>
            <w:tcW w:w="2128" w:type="dxa"/>
          </w:tcPr>
          <w:p>
            <w:pPr>
              <w:pStyle w:val="Compact"/>
              <w:jc w:val="left"/>
            </w:pPr>
            <w:r>
              <w:t xml:space="preserve">Inspection</w:t>
            </w:r>
          </w:p>
        </w:tc>
      </w:tr>
      <w:tr>
        <w:trPr>
          <w:cantSplit/>
        </w:trPr>
        <w:tc>
          <w:tcPr>
            <w:tcW w:w="1295" w:type="dxa"/>
          </w:tcPr>
          <w:p>
            <w:pPr>
              <w:pStyle w:val="Compact"/>
              <w:jc w:val="left"/>
            </w:pPr>
            <w:r>
              <w:t xml:space="preserve">FR-LNK-11</w:t>
            </w:r>
          </w:p>
        </w:tc>
        <w:tc>
          <w:tcPr>
            <w:tcW w:w="5332" w:type="dxa"/>
          </w:tcPr>
          <w:p>
            <w:pPr>
              <w:pStyle w:val="Compact"/>
              <w:jc w:val="left"/>
            </w:pPr>
            <w:r>
              <w:t xml:space="preserve">The system shall verify the real shop price automatically at purchase time.</w:t>
            </w:r>
          </w:p>
        </w:tc>
        <w:tc>
          <w:tcPr>
            <w:tcW w:w="605" w:type="dxa"/>
          </w:tcPr>
          <w:p>
            <w:pPr>
              <w:pStyle w:val="Compact"/>
              <w:jc w:val="left"/>
            </w:pPr>
            <w:r>
              <w:t xml:space="preserve">C</w:t>
            </w:r>
          </w:p>
        </w:tc>
        <w:tc>
          <w:tcPr>
            <w:tcW w:w="2128" w:type="dxa"/>
          </w:tcPr>
          <w:p>
            <w:pPr>
              <w:pStyle w:val="Compact"/>
              <w:jc w:val="left"/>
            </w:pPr>
            <w:r>
              <w:t xml:space="preserve">–</w:t>
            </w:r>
          </w:p>
        </w:tc>
      </w:tr>
      <w:tr>
        <w:trPr>
          <w:cantSplit/>
        </w:trPr>
        <w:tc>
          <w:tcPr>
            <w:tcW w:w="1295" w:type="dxa"/>
          </w:tcPr>
          <w:p>
            <w:pPr>
              <w:pStyle w:val="Compact"/>
              <w:jc w:val="left"/>
            </w:pPr>
            <w:r>
              <w:t xml:space="preserve">FR-LNK-12</w:t>
            </w:r>
          </w:p>
        </w:tc>
        <w:tc>
          <w:tcPr>
            <w:tcW w:w="5332" w:type="dxa"/>
          </w:tcPr>
          <w:p>
            <w:pPr>
              <w:pStyle w:val="Compact"/>
              <w:jc w:val="left"/>
            </w:pPr>
            <w:r>
              <w:t xml:space="preserve">The system shall recognise Amazon product links (including short links and shared text) by their ASIN, turn an Amazon UK link into its clean</w:t>
            </w:r>
            <w:r>
              <w:t xml:space="preserve"> </w:t>
            </w:r>
            <w:r>
              <w:rPr>
                <w:rStyle w:val="VerbatimChar"/>
                <w:sz w:val="16"/>
                <w:szCs w:val="16"/>
              </w:rPr>
              <w:t xml:space="preserve">amazon.co.uk/dp/ASIN</w:t>
            </w:r>
            <w:r>
              <w:t xml:space="preserve"> </w:t>
            </w:r>
            <w:r>
              <w:t xml:space="preserve">form, and refuse other Amazon stores with a message offering the UK link. The shop shall never request an Amazon page itself; the customer reads the price on Amazon and types it, and staff verify before buying.</w:t>
            </w:r>
          </w:p>
        </w:tc>
        <w:tc>
          <w:tcPr>
            <w:tcW w:w="605" w:type="dxa"/>
          </w:tcPr>
          <w:p>
            <w:pPr>
              <w:pStyle w:val="Compact"/>
              <w:jc w:val="left"/>
            </w:pPr>
            <w:r>
              <w:t xml:space="preserve">S</w:t>
            </w:r>
          </w:p>
        </w:tc>
        <w:tc>
          <w:tcPr>
            <w:tcW w:w="2128" w:type="dxa"/>
          </w:tcPr>
          <w:p>
            <w:pPr>
              <w:pStyle w:val="Compact"/>
              <w:jc w:val="left"/>
            </w:pPr>
            <w:r>
              <w:rPr>
                <w:rStyle w:val="VerbatimChar"/>
                <w:sz w:val="16"/>
                <w:szCs w:val="16"/>
              </w:rPr>
              <w:t xml:space="preserve">amazon-links.test.ts</w:t>
            </w:r>
            <w:r>
              <w:t xml:space="preserve">; E2E "ordering from Amazon UK…"</w:t>
            </w:r>
          </w:p>
        </w:tc>
      </w:tr>
      <w:tr>
        <w:trPr>
          <w:cantSplit/>
        </w:trPr>
        <w:tc>
          <w:tcPr>
            <w:tcW w:w="1295" w:type="dxa"/>
          </w:tcPr>
          <w:p>
            <w:pPr>
              <w:pStyle w:val="Compact"/>
              <w:jc w:val="left"/>
            </w:pPr>
            <w:r>
              <w:t xml:space="preserve">FR-LNK-13</w:t>
            </w:r>
          </w:p>
        </w:tc>
        <w:tc>
          <w:tcPr>
            <w:tcW w:w="5332" w:type="dxa"/>
          </w:tcPr>
          <w:p>
            <w:pPr>
              <w:pStyle w:val="Compact"/>
              <w:jc w:val="left"/>
            </w:pPr>
            <w:r>
              <w:t xml:space="preserve">The search page shall offer a hand-off to Amazon UK's own search for the same words, and an Amazon page (</w:t>
            </w:r>
            <w:r>
              <w:rPr>
                <w:rStyle w:val="VerbatimChar"/>
                <w:sz w:val="16"/>
                <w:szCs w:val="16"/>
              </w:rPr>
              <w:t xml:space="preserve">/amazon</w:t>
            </w:r>
            <w:r>
              <w:t xml:space="preserve">) shall explain the steps and offer a one-click bookmarklet that opens the request form pre-filled from the page the customer is viewing.</w:t>
            </w:r>
          </w:p>
        </w:tc>
        <w:tc>
          <w:tcPr>
            <w:tcW w:w="605" w:type="dxa"/>
          </w:tcPr>
          <w:p>
            <w:pPr>
              <w:pStyle w:val="Compact"/>
              <w:jc w:val="left"/>
            </w:pPr>
            <w:r>
              <w:t xml:space="preserve">S</w:t>
            </w:r>
          </w:p>
        </w:tc>
        <w:tc>
          <w:tcPr>
            <w:tcW w:w="2128" w:type="dxa"/>
          </w:tcPr>
          <w:p>
            <w:pPr>
              <w:pStyle w:val="Compact"/>
              <w:jc w:val="left"/>
            </w:pPr>
            <w:r>
              <w:t xml:space="preserve">E2E</w:t>
            </w:r>
          </w:p>
        </w:tc>
      </w:tr>
      <w:tr>
        <w:trPr>
          <w:cantSplit/>
        </w:trPr>
        <w:tc>
          <w:tcPr>
            <w:tcW w:w="1295" w:type="dxa"/>
          </w:tcPr>
          <w:p>
            <w:pPr>
              <w:pStyle w:val="Compact"/>
              <w:jc w:val="left"/>
            </w:pPr>
            <w:r>
              <w:t xml:space="preserve">FR-LNK-14</w:t>
            </w:r>
          </w:p>
        </w:tc>
        <w:tc>
          <w:tcPr>
            <w:tcW w:w="5332" w:type="dxa"/>
          </w:tcPr>
          <w:p>
            <w:pPr>
              <w:pStyle w:val="Compact"/>
              <w:jc w:val="left"/>
            </w:pPr>
            <w:r>
              <w:t xml:space="preserve">The shop shall be installable as a phone app and appear in the phone's Share menu (web app manifest with a share target), so a customer can share an Amazon product from the Amazon app straight into a request.</w:t>
            </w:r>
          </w:p>
        </w:tc>
        <w:tc>
          <w:tcPr>
            <w:tcW w:w="605" w:type="dxa"/>
          </w:tcPr>
          <w:p>
            <w:pPr>
              <w:pStyle w:val="Compact"/>
              <w:jc w:val="left"/>
            </w:pPr>
            <w:r>
              <w:t xml:space="preserve">C</w:t>
            </w:r>
          </w:p>
        </w:tc>
        <w:tc>
          <w:tcPr>
            <w:tcW w:w="2128" w:type="dxa"/>
          </w:tcPr>
          <w:p>
            <w:pPr>
              <w:pStyle w:val="Compact"/>
              <w:jc w:val="left"/>
            </w:pPr>
            <w:r>
              <w:t xml:space="preserve">E2E</w:t>
            </w:r>
          </w:p>
        </w:tc>
      </w:tr>
      <w:tr>
        <w:trPr>
          <w:cantSplit/>
        </w:trPr>
        <w:tc>
          <w:tcPr>
            <w:tcW w:w="1295" w:type="dxa"/>
          </w:tcPr>
          <w:p>
            <w:pPr>
              <w:pStyle w:val="Compact"/>
              <w:jc w:val="left"/>
            </w:pPr>
            <w:r>
              <w:t xml:space="preserve">FR-LNK-15</w:t>
            </w:r>
          </w:p>
        </w:tc>
        <w:tc>
          <w:tcPr>
            <w:tcW w:w="5332" w:type="dxa"/>
          </w:tcPr>
          <w:p>
            <w:pPr>
              <w:pStyle w:val="Compact"/>
              <w:jc w:val="left"/>
            </w:pPr>
            <w:r>
              <w:t xml:space="preserve">A customer shall be able to request an item by describing it (at least 3 characters) without a link. Such a request shall never be quoted automatically; staff shall be offered searches for it and can attach the link they find when quoting.</w:t>
            </w:r>
          </w:p>
        </w:tc>
        <w:tc>
          <w:tcPr>
            <w:tcW w:w="605" w:type="dxa"/>
          </w:tcPr>
          <w:p>
            <w:pPr>
              <w:pStyle w:val="Compact"/>
              <w:jc w:val="left"/>
            </w:pPr>
            <w:r>
              <w:t xml:space="preserve">S</w:t>
            </w:r>
          </w:p>
        </w:tc>
        <w:tc>
          <w:tcPr>
            <w:tcW w:w="2128" w:type="dxa"/>
          </w:tcPr>
          <w:p>
            <w:pPr>
              <w:pStyle w:val="Compact"/>
              <w:jc w:val="left"/>
            </w:pPr>
            <w:r>
              <w:rPr>
                <w:rStyle w:val="VerbatimChar"/>
                <w:sz w:val="16"/>
                <w:szCs w:val="16"/>
              </w:rPr>
              <w:t xml:space="preserve">link-submit.test.ts</w:t>
            </w:r>
            <w:r>
              <w:t xml:space="preserve">; E2E "an item described in words…"</w:t>
            </w:r>
          </w:p>
        </w:tc>
      </w:tr>
    </w:tbl>
    <w:bookmarkEnd w:id="57"/>
    <w:bookmarkStart w:id="58" w:name="Xaf5f546118d20958fc2bb8086ccade7dcb12f11"/>
    <w:p>
      <w:pPr>
        <w:pStyle w:val="Heading2"/>
      </w:pPr>
      <w:r>
        <w:t xml:space="preserve">4.10 Catalogue management (FR-CAT)</w:t>
      </w:r>
    </w:p>
    <w:tbl>
      <w:tblPr>
        <w:tblStyle w:val="Table"/>
        <w:tblW w:type="dxa" w:w="9360"/>
        <w:tblLayout w:type="fixed"/>
        <w:tblLook w:firstRow="1" w:lastRow="0" w:firstColumn="0" w:lastColumn="0" w:noHBand="0" w:noVBand="0" w:val="0020"/>
        <w:jc w:val="start"/>
      </w:tblPr>
      <w:tblGrid>
        <w:gridCol w:w="1295"/>
        <w:gridCol w:w="5029"/>
        <w:gridCol w:w="605"/>
        <w:gridCol w:w="2431"/>
      </w:tblGrid>
      <w:tr>
        <w:trPr>
          <w:cantSplit/>
        </w:trPr>
        <w:trPr>
          <w:tblHeader w:val="true"/>
        </w:trPr>
        <w:tc>
          <w:tcPr>
            <w:tcW w:w="1295" w:type="dxa"/>
          </w:tcPr>
          <w:p>
            <w:pPr>
              <w:pStyle w:val="Compact"/>
              <w:jc w:val="left"/>
            </w:pPr>
            <w:r>
              <w:t xml:space="preserve">ID</w:t>
            </w:r>
          </w:p>
        </w:tc>
        <w:tc>
          <w:tcPr>
            <w:tcW w:w="5029" w:type="dxa"/>
          </w:tcPr>
          <w:p>
            <w:pPr>
              <w:pStyle w:val="Compact"/>
              <w:jc w:val="left"/>
            </w:pPr>
            <w:r>
              <w:t xml:space="preserve">Requirement</w:t>
            </w:r>
          </w:p>
        </w:tc>
        <w:tc>
          <w:tcPr>
            <w:tcW w:w="605" w:type="dxa"/>
          </w:tcPr>
          <w:p>
            <w:pPr>
              <w:pStyle w:val="Compact"/>
              <w:jc w:val="left"/>
            </w:pPr>
            <w:r>
              <w:t xml:space="preserve">Pri</w:t>
            </w:r>
          </w:p>
        </w:tc>
        <w:tc>
          <w:tcPr>
            <w:tcW w:w="2431" w:type="dxa"/>
          </w:tcPr>
          <w:p>
            <w:pPr>
              <w:pStyle w:val="Compact"/>
              <w:jc w:val="left"/>
            </w:pPr>
            <w:r>
              <w:t xml:space="preserve">Verified by</w:t>
            </w:r>
          </w:p>
        </w:tc>
      </w:tr>
      <w:tr>
        <w:trPr>
          <w:cantSplit/>
        </w:trPr>
        <w:tc>
          <w:tcPr>
            <w:tcW w:w="1295" w:type="dxa"/>
          </w:tcPr>
          <w:p>
            <w:pPr>
              <w:pStyle w:val="Compact"/>
              <w:jc w:val="left"/>
            </w:pPr>
            <w:r>
              <w:t xml:space="preserve">FR-CAT-01</w:t>
            </w:r>
          </w:p>
        </w:tc>
        <w:tc>
          <w:tcPr>
            <w:tcW w:w="5029" w:type="dxa"/>
          </w:tcPr>
          <w:p>
            <w:pPr>
              <w:pStyle w:val="Compact"/>
              <w:jc w:val="left"/>
            </w:pPr>
            <w:r>
              <w:t xml:space="preserve">Staff with the right shall be able to create, edit, show/hide and delete shops (name, department, tagline, description, website, colour, order, logo by upload or link). Deleting a shop shall remove its items, sources and cart/wishlist entries but never alter placed orders; confirmation shall be required.</w:t>
            </w:r>
          </w:p>
        </w:tc>
        <w:tc>
          <w:tcPr>
            <w:tcW w:w="605" w:type="dxa"/>
          </w:tcPr>
          <w:p>
            <w:pPr>
              <w:pStyle w:val="Compact"/>
              <w:jc w:val="left"/>
            </w:pPr>
            <w:r>
              <w:t xml:space="preserve">M</w:t>
            </w:r>
          </w:p>
        </w:tc>
        <w:tc>
          <w:tcPr>
            <w:tcW w:w="2431" w:type="dxa"/>
          </w:tcPr>
          <w:p>
            <w:pPr>
              <w:pStyle w:val="Compact"/>
              <w:jc w:val="left"/>
            </w:pPr>
            <w:r>
              <w:rPr>
                <w:rStyle w:val="VerbatimChar"/>
                <w:sz w:val="16"/>
                <w:szCs w:val="16"/>
              </w:rPr>
              <w:t xml:space="preserve">shop-delete.test.ts</w:t>
            </w:r>
            <w:r>
              <w:t xml:space="preserve">;</w:t>
            </w:r>
            <w:r>
              <w:t xml:space="preserve"> </w:t>
            </w:r>
            <w:r>
              <w:rPr>
                <w:rStyle w:val="VerbatimChar"/>
                <w:sz w:val="16"/>
                <w:szCs w:val="16"/>
              </w:rPr>
              <w:t xml:space="preserve">shop-logo.test.ts</w:t>
            </w:r>
            <w:r>
              <w:t xml:space="preserve">; E2E</w:t>
            </w:r>
          </w:p>
        </w:tc>
      </w:tr>
      <w:tr>
        <w:trPr>
          <w:cantSplit/>
        </w:trPr>
        <w:tc>
          <w:tcPr>
            <w:tcW w:w="1295" w:type="dxa"/>
          </w:tcPr>
          <w:p>
            <w:pPr>
              <w:pStyle w:val="Compact"/>
              <w:jc w:val="left"/>
            </w:pPr>
            <w:r>
              <w:t xml:space="preserve">FR-CAT-02</w:t>
            </w:r>
          </w:p>
        </w:tc>
        <w:tc>
          <w:tcPr>
            <w:tcW w:w="5029" w:type="dxa"/>
          </w:tcPr>
          <w:p>
            <w:pPr>
              <w:pStyle w:val="Compact"/>
              <w:jc w:val="left"/>
            </w:pPr>
            <w:r>
              <w:t xml:space="preserve">Staff shall be able to create and edit items (name, brand, category, description, UK price, weight, size/colour options, source link, photo upload or link, shown/hidden).</w:t>
            </w:r>
          </w:p>
        </w:tc>
        <w:tc>
          <w:tcPr>
            <w:tcW w:w="605" w:type="dxa"/>
          </w:tcPr>
          <w:p>
            <w:pPr>
              <w:pStyle w:val="Compact"/>
              <w:jc w:val="left"/>
            </w:pPr>
            <w:r>
              <w:t xml:space="preserve">M</w:t>
            </w:r>
          </w:p>
        </w:tc>
        <w:tc>
          <w:tcPr>
            <w:tcW w:w="2431" w:type="dxa"/>
          </w:tcPr>
          <w:p>
            <w:pPr>
              <w:pStyle w:val="Compact"/>
              <w:jc w:val="left"/>
            </w:pPr>
            <w:r>
              <w:rPr>
                <w:rStyle w:val="VerbatimChar"/>
                <w:sz w:val="16"/>
                <w:szCs w:val="16"/>
              </w:rPr>
              <w:t xml:space="preserve">admin.test.ts</w:t>
            </w:r>
            <w:r>
              <w:t xml:space="preserve">; E2E</w:t>
            </w:r>
          </w:p>
        </w:tc>
      </w:tr>
      <w:tr>
        <w:trPr>
          <w:cantSplit/>
        </w:trPr>
        <w:tc>
          <w:tcPr>
            <w:tcW w:w="1295" w:type="dxa"/>
          </w:tcPr>
          <w:p>
            <w:pPr>
              <w:pStyle w:val="Compact"/>
              <w:jc w:val="left"/>
            </w:pPr>
            <w:r>
              <w:t xml:space="preserve">FR-CAT-03</w:t>
            </w:r>
          </w:p>
        </w:tc>
        <w:tc>
          <w:tcPr>
            <w:tcW w:w="5029" w:type="dxa"/>
          </w:tcPr>
          <w:p>
            <w:pPr>
              <w:pStyle w:val="Compact"/>
              <w:jc w:val="left"/>
            </w:pPr>
            <w:r>
              <w:t xml:space="preserve">Uploaded images shall be accepted by file content (JPEG, PNG, WebP, GIF), up to 4 MB, stored under random names, and served with a fixed type,</w:t>
            </w:r>
            <w:r>
              <w:t xml:space="preserve"> </w:t>
            </w:r>
            <w:r>
              <w:rPr>
                <w:rStyle w:val="VerbatimChar"/>
                <w:sz w:val="16"/>
                <w:szCs w:val="16"/>
              </w:rPr>
              <w:t xml:space="preserve">nosniff</w:t>
            </w:r>
            <w:r>
              <w:t xml:space="preserve"> </w:t>
            </w:r>
            <w:r>
              <w:t xml:space="preserve">and a sandbox policy.</w:t>
            </w:r>
          </w:p>
        </w:tc>
        <w:tc>
          <w:tcPr>
            <w:tcW w:w="605" w:type="dxa"/>
          </w:tcPr>
          <w:p>
            <w:pPr>
              <w:pStyle w:val="Compact"/>
              <w:jc w:val="left"/>
            </w:pPr>
            <w:r>
              <w:t xml:space="preserve">M</w:t>
            </w:r>
          </w:p>
        </w:tc>
        <w:tc>
          <w:tcPr>
            <w:tcW w:w="2431" w:type="dxa"/>
          </w:tcPr>
          <w:p>
            <w:pPr>
              <w:pStyle w:val="Compact"/>
              <w:jc w:val="left"/>
            </w:pPr>
            <w:r>
              <w:rPr>
                <w:rStyle w:val="VerbatimChar"/>
                <w:sz w:val="16"/>
                <w:szCs w:val="16"/>
              </w:rPr>
              <w:t xml:space="preserve">uploads.test.ts</w:t>
            </w:r>
            <w:r>
              <w:t xml:space="preserve">; E2E "fake images are refused"</w:t>
            </w:r>
          </w:p>
        </w:tc>
      </w:tr>
      <w:tr>
        <w:trPr>
          <w:cantSplit/>
        </w:trPr>
        <w:tc>
          <w:tcPr>
            <w:tcW w:w="1295" w:type="dxa"/>
          </w:tcPr>
          <w:p>
            <w:pPr>
              <w:pStyle w:val="Compact"/>
              <w:jc w:val="left"/>
            </w:pPr>
            <w:r>
              <w:t xml:space="preserve">FR-CAT-04</w:t>
            </w:r>
          </w:p>
        </w:tc>
        <w:tc>
          <w:tcPr>
            <w:tcW w:w="5029" w:type="dxa"/>
          </w:tcPr>
          <w:p>
            <w:pPr>
              <w:pStyle w:val="Compact"/>
              <w:jc w:val="left"/>
            </w:pPr>
            <w:r>
              <w:t xml:space="preserve">A new database shall contain only the shop</w:t>
            </w:r>
            <w:r>
              <w:t xml:space="preserve"> </w:t>
            </w:r>
            <w:r>
              <w:rPr>
                <w:bCs/>
                <w:b/>
              </w:rPr>
              <w:t xml:space="preserve">eBay UK</w:t>
            </w:r>
            <w:r>
              <w:t xml:space="preserve">; made-up sample data shall be created only for tests or when explicitly enabled.</w:t>
            </w:r>
          </w:p>
        </w:tc>
        <w:tc>
          <w:tcPr>
            <w:tcW w:w="605" w:type="dxa"/>
          </w:tcPr>
          <w:p>
            <w:pPr>
              <w:pStyle w:val="Compact"/>
              <w:jc w:val="left"/>
            </w:pPr>
            <w:r>
              <w:t xml:space="preserve">M</w:t>
            </w:r>
          </w:p>
        </w:tc>
        <w:tc>
          <w:tcPr>
            <w:tcW w:w="2431" w:type="dxa"/>
          </w:tcPr>
          <w:p>
            <w:pPr>
              <w:pStyle w:val="Compact"/>
              <w:jc w:val="left"/>
            </w:pPr>
            <w:r>
              <w:rPr>
                <w:rStyle w:val="VerbatimChar"/>
                <w:sz w:val="16"/>
                <w:szCs w:val="16"/>
              </w:rPr>
              <w:t xml:space="preserve">seed.test.ts</w:t>
            </w:r>
          </w:p>
        </w:tc>
      </w:tr>
      <w:tr>
        <w:trPr>
          <w:cantSplit/>
        </w:trPr>
        <w:tc>
          <w:tcPr>
            <w:tcW w:w="1295" w:type="dxa"/>
          </w:tcPr>
          <w:p>
            <w:pPr>
              <w:pStyle w:val="Compact"/>
              <w:jc w:val="left"/>
            </w:pPr>
            <w:r>
              <w:t xml:space="preserve">FR-CAT-10</w:t>
            </w:r>
          </w:p>
        </w:tc>
        <w:tc>
          <w:tcPr>
            <w:tcW w:w="5029" w:type="dxa"/>
          </w:tcPr>
          <w:p>
            <w:pPr>
              <w:pStyle w:val="Compact"/>
              <w:jc w:val="left"/>
            </w:pPr>
            <w:r>
              <w:t xml:space="preserve">The system shall support catalogue sources of these kinds: product feed (CSV/JSON), eBay API, Diffbot Product API, Shopify shop, WooCommerce shop, shop website (sitemap and product pages), file import, pasted links.</w:t>
            </w:r>
          </w:p>
        </w:tc>
        <w:tc>
          <w:tcPr>
            <w:tcW w:w="605" w:type="dxa"/>
          </w:tcPr>
          <w:p>
            <w:pPr>
              <w:pStyle w:val="Compact"/>
              <w:jc w:val="left"/>
            </w:pPr>
            <w:r>
              <w:t xml:space="preserve">M</w:t>
            </w:r>
          </w:p>
        </w:tc>
        <w:tc>
          <w:tcPr>
            <w:tcW w:w="2431" w:type="dxa"/>
          </w:tcPr>
          <w:p>
            <w:pPr>
              <w:pStyle w:val="Compact"/>
              <w:jc w:val="left"/>
            </w:pPr>
            <w:r>
              <w:rPr>
                <w:rStyle w:val="VerbatimChar"/>
                <w:sz w:val="16"/>
                <w:szCs w:val="16"/>
              </w:rPr>
              <w:t xml:space="preserve">run.test.ts</w:t>
            </w:r>
            <w:r>
              <w:t xml:space="preserve">,</w:t>
            </w:r>
            <w:r>
              <w:t xml:space="preserve"> </w:t>
            </w:r>
            <w:r>
              <w:rPr>
                <w:rStyle w:val="VerbatimChar"/>
                <w:sz w:val="16"/>
                <w:szCs w:val="16"/>
              </w:rPr>
              <w:t xml:space="preserve">ebay.test.ts</w:t>
            </w:r>
            <w:r>
              <w:t xml:space="preserve">,</w:t>
            </w:r>
            <w:r>
              <w:t xml:space="preserve"> </w:t>
            </w:r>
            <w:r>
              <w:rPr>
                <w:rStyle w:val="VerbatimChar"/>
                <w:sz w:val="16"/>
                <w:szCs w:val="16"/>
              </w:rPr>
              <w:t xml:space="preserve">shopify.test.ts</w:t>
            </w:r>
            <w:r>
              <w:t xml:space="preserve">,</w:t>
            </w:r>
            <w:r>
              <w:t xml:space="preserve"> </w:t>
            </w:r>
            <w:r>
              <w:rPr>
                <w:rStyle w:val="VerbatimChar"/>
                <w:sz w:val="16"/>
                <w:szCs w:val="16"/>
              </w:rPr>
              <w:t xml:space="preserve">woocommerce.test.ts</w:t>
            </w:r>
            <w:r>
              <w:t xml:space="preserve">,</w:t>
            </w:r>
            <w:r>
              <w:t xml:space="preserve"> </w:t>
            </w:r>
            <w:r>
              <w:rPr>
                <w:rStyle w:val="VerbatimChar"/>
                <w:sz w:val="16"/>
                <w:szCs w:val="16"/>
              </w:rPr>
              <w:t xml:space="preserve">file-import.test.ts</w:t>
            </w:r>
          </w:p>
        </w:tc>
      </w:tr>
      <w:tr>
        <w:trPr>
          <w:cantSplit/>
        </w:trPr>
        <w:tc>
          <w:tcPr>
            <w:tcW w:w="1295" w:type="dxa"/>
          </w:tcPr>
          <w:p>
            <w:pPr>
              <w:pStyle w:val="Compact"/>
              <w:jc w:val="left"/>
            </w:pPr>
            <w:r>
              <w:t xml:space="preserve">FR-CAT-11</w:t>
            </w:r>
          </w:p>
        </w:tc>
        <w:tc>
          <w:tcPr>
            <w:tcW w:w="5029" w:type="dxa"/>
          </w:tcPr>
          <w:p>
            <w:pPr>
              <w:pStyle w:val="Compact"/>
              <w:jc w:val="left"/>
            </w:pPr>
            <w:r>
              <w:t xml:space="preserve">A source shall not be switched on until staff confirm they have checked the shop's terms or hold a licence.</w:t>
            </w:r>
          </w:p>
        </w:tc>
        <w:tc>
          <w:tcPr>
            <w:tcW w:w="605" w:type="dxa"/>
          </w:tcPr>
          <w:p>
            <w:pPr>
              <w:pStyle w:val="Compact"/>
              <w:jc w:val="left"/>
            </w:pPr>
            <w:r>
              <w:t xml:space="preserve">M</w:t>
            </w:r>
          </w:p>
        </w:tc>
        <w:tc>
          <w:tcPr>
            <w:tcW w:w="2431" w:type="dxa"/>
          </w:tcPr>
          <w:p>
            <w:pPr>
              <w:pStyle w:val="Compact"/>
              <w:jc w:val="left"/>
            </w:pPr>
            <w:r>
              <w:rPr>
                <w:rStyle w:val="VerbatimChar"/>
                <w:sz w:val="16"/>
                <w:szCs w:val="16"/>
              </w:rPr>
              <w:t xml:space="preserve">run.test.ts</w:t>
            </w:r>
            <w:r>
              <w:t xml:space="preserve">; E2E "sources need confirmed permission"</w:t>
            </w:r>
          </w:p>
        </w:tc>
      </w:tr>
      <w:tr>
        <w:trPr>
          <w:cantSplit/>
        </w:trPr>
        <w:tc>
          <w:tcPr>
            <w:tcW w:w="1295" w:type="dxa"/>
          </w:tcPr>
          <w:p>
            <w:pPr>
              <w:pStyle w:val="Compact"/>
              <w:jc w:val="left"/>
            </w:pPr>
            <w:r>
              <w:t xml:space="preserve">FR-CAT-12</w:t>
            </w:r>
          </w:p>
        </w:tc>
        <w:tc>
          <w:tcPr>
            <w:tcW w:w="5029" w:type="dxa"/>
          </w:tcPr>
          <w:p>
            <w:pPr>
              <w:pStyle w:val="Compact"/>
              <w:jc w:val="left"/>
            </w:pPr>
            <w:r>
              <w:t xml:space="preserve">Staff shall be able to preview a source without saving, run it now, switch it on or off, set its schedule and rules, and remove it keeping or removing its products.</w:t>
            </w:r>
          </w:p>
        </w:tc>
        <w:tc>
          <w:tcPr>
            <w:tcW w:w="605" w:type="dxa"/>
          </w:tcPr>
          <w:p>
            <w:pPr>
              <w:pStyle w:val="Compact"/>
              <w:jc w:val="left"/>
            </w:pPr>
            <w:r>
              <w:t xml:space="preserve">M</w:t>
            </w:r>
          </w:p>
        </w:tc>
        <w:tc>
          <w:tcPr>
            <w:tcW w:w="2431" w:type="dxa"/>
          </w:tcPr>
          <w:p>
            <w:pPr>
              <w:pStyle w:val="Compact"/>
              <w:jc w:val="left"/>
            </w:pPr>
            <w:r>
              <w:rPr>
                <w:rStyle w:val="VerbatimChar"/>
                <w:sz w:val="16"/>
                <w:szCs w:val="16"/>
              </w:rPr>
              <w:t xml:space="preserve">run.test.ts</w:t>
            </w:r>
            <w:r>
              <w:t xml:space="preserve">; E2E</w:t>
            </w:r>
          </w:p>
        </w:tc>
      </w:tr>
      <w:tr>
        <w:trPr>
          <w:cantSplit/>
        </w:trPr>
        <w:tc>
          <w:tcPr>
            <w:tcW w:w="1295" w:type="dxa"/>
          </w:tcPr>
          <w:p>
            <w:pPr>
              <w:pStyle w:val="Compact"/>
              <w:jc w:val="left"/>
            </w:pPr>
            <w:r>
              <w:t xml:space="preserve">FR-CAT-13</w:t>
            </w:r>
          </w:p>
        </w:tc>
        <w:tc>
          <w:tcPr>
            <w:tcW w:w="5029" w:type="dxa"/>
          </w:tcPr>
          <w:p>
            <w:pPr>
              <w:pStyle w:val="Compact"/>
              <w:jc w:val="left"/>
            </w:pPr>
            <w:r>
              <w:t xml:space="preserve">The system shall run due sources automatically (built-in scheduler, 10-minute tick; each source default every 24 hours) or via an external cron endpoint.</w:t>
            </w:r>
          </w:p>
        </w:tc>
        <w:tc>
          <w:tcPr>
            <w:tcW w:w="605" w:type="dxa"/>
          </w:tcPr>
          <w:p>
            <w:pPr>
              <w:pStyle w:val="Compact"/>
              <w:jc w:val="left"/>
            </w:pPr>
            <w:r>
              <w:t xml:space="preserve">M</w:t>
            </w:r>
          </w:p>
        </w:tc>
        <w:tc>
          <w:tcPr>
            <w:tcW w:w="2431" w:type="dxa"/>
          </w:tcPr>
          <w:p>
            <w:pPr>
              <w:pStyle w:val="Compact"/>
              <w:jc w:val="left"/>
            </w:pPr>
            <w:r>
              <w:rPr>
                <w:rStyle w:val="VerbatimChar"/>
                <w:sz w:val="16"/>
                <w:szCs w:val="16"/>
              </w:rPr>
              <w:t xml:space="preserve">run.test.ts</w:t>
            </w:r>
            <w:r>
              <w:t xml:space="preserve"> </w:t>
            </w:r>
            <w:r>
              <w:t xml:space="preserve">(due sources); inspection</w:t>
            </w:r>
          </w:p>
        </w:tc>
      </w:tr>
      <w:tr>
        <w:trPr>
          <w:cantSplit/>
        </w:trPr>
        <w:tc>
          <w:tcPr>
            <w:tcW w:w="1295" w:type="dxa"/>
          </w:tcPr>
          <w:p>
            <w:pPr>
              <w:pStyle w:val="Compact"/>
              <w:jc w:val="left"/>
            </w:pPr>
            <w:r>
              <w:t xml:space="preserve">FR-CAT-14</w:t>
            </w:r>
          </w:p>
        </w:tc>
        <w:tc>
          <w:tcPr>
            <w:tcW w:w="5029" w:type="dxa"/>
          </w:tcPr>
          <w:p>
            <w:pPr>
              <w:pStyle w:val="Compact"/>
              <w:jc w:val="left"/>
            </w:pPr>
            <w:r>
              <w:t xml:space="preserve">New items shall be published automatically unless held; changes of price, stock or photo shall update live items; items missing from a complete feed shall be hidden only if at least half remain; items not refreshed within the source's stale window (default 14 days) shall be hidden.</w:t>
            </w:r>
          </w:p>
        </w:tc>
        <w:tc>
          <w:tcPr>
            <w:tcW w:w="605" w:type="dxa"/>
          </w:tcPr>
          <w:p>
            <w:pPr>
              <w:pStyle w:val="Compact"/>
              <w:jc w:val="left"/>
            </w:pPr>
            <w:r>
              <w:t xml:space="preserve">M</w:t>
            </w:r>
          </w:p>
        </w:tc>
        <w:tc>
          <w:tcPr>
            <w:tcW w:w="2431" w:type="dxa"/>
          </w:tcPr>
          <w:p>
            <w:pPr>
              <w:pStyle w:val="Compact"/>
              <w:jc w:val="left"/>
            </w:pPr>
            <w:r>
              <w:rPr>
                <w:rStyle w:val="VerbatimChar"/>
                <w:sz w:val="16"/>
                <w:szCs w:val="16"/>
              </w:rPr>
              <w:t xml:space="preserve">run.test.ts</w:t>
            </w:r>
          </w:p>
        </w:tc>
      </w:tr>
      <w:tr>
        <w:trPr>
          <w:cantSplit/>
        </w:trPr>
        <w:tc>
          <w:tcPr>
            <w:tcW w:w="1295" w:type="dxa"/>
          </w:tcPr>
          <w:p>
            <w:pPr>
              <w:pStyle w:val="Compact"/>
              <w:jc w:val="left"/>
            </w:pPr>
            <w:r>
              <w:t xml:space="preserve">FR-CAT-15</w:t>
            </w:r>
          </w:p>
        </w:tc>
        <w:tc>
          <w:tcPr>
            <w:tcW w:w="5029" w:type="dxa"/>
          </w:tcPr>
          <w:p>
            <w:pPr>
              <w:pStyle w:val="Compact"/>
              <w:jc w:val="left"/>
            </w:pPr>
            <w:r>
              <w:t xml:space="preserve">Items with a price under 50p or over £10,000, a name under 3 characters, a name that looks like a warranty, protection plan or fee rather than a product, no link back, or a price move above the source's limit (default 40%) shall be held for staff review; staff shall be able to approve or reject singly or in bulk.</w:t>
            </w:r>
          </w:p>
        </w:tc>
        <w:tc>
          <w:tcPr>
            <w:tcW w:w="605" w:type="dxa"/>
          </w:tcPr>
          <w:p>
            <w:pPr>
              <w:pStyle w:val="Compact"/>
              <w:jc w:val="left"/>
            </w:pPr>
            <w:r>
              <w:t xml:space="preserve">M</w:t>
            </w:r>
          </w:p>
        </w:tc>
        <w:tc>
          <w:tcPr>
            <w:tcW w:w="2431" w:type="dxa"/>
          </w:tcPr>
          <w:p>
            <w:pPr>
              <w:pStyle w:val="Compact"/>
              <w:jc w:val="left"/>
            </w:pPr>
            <w:r>
              <w:rPr>
                <w:rStyle w:val="VerbatimChar"/>
                <w:sz w:val="16"/>
                <w:szCs w:val="16"/>
              </w:rPr>
              <w:t xml:space="preserve">run.test.ts</w:t>
            </w:r>
          </w:p>
        </w:tc>
      </w:tr>
      <w:tr>
        <w:trPr>
          <w:cantSplit/>
        </w:trPr>
        <w:tc>
          <w:tcPr>
            <w:tcW w:w="1295" w:type="dxa"/>
          </w:tcPr>
          <w:p>
            <w:pPr>
              <w:pStyle w:val="Compact"/>
              <w:jc w:val="left"/>
            </w:pPr>
            <w:r>
              <w:t xml:space="preserve">FR-CAT-16</w:t>
            </w:r>
          </w:p>
        </w:tc>
        <w:tc>
          <w:tcPr>
            <w:tcW w:w="5029" w:type="dxa"/>
          </w:tcPr>
          <w:p>
            <w:pPr>
              <w:pStyle w:val="Compact"/>
              <w:jc w:val="left"/>
            </w:pPr>
            <w:r>
              <w:t xml:space="preserve">Only prices in pounds shall be accepted.</w:t>
            </w:r>
          </w:p>
        </w:tc>
        <w:tc>
          <w:tcPr>
            <w:tcW w:w="605" w:type="dxa"/>
          </w:tcPr>
          <w:p>
            <w:pPr>
              <w:pStyle w:val="Compact"/>
              <w:jc w:val="left"/>
            </w:pPr>
            <w:r>
              <w:t xml:space="preserve">M</w:t>
            </w:r>
          </w:p>
        </w:tc>
        <w:tc>
          <w:tcPr>
            <w:tcW w:w="2431" w:type="dxa"/>
          </w:tcPr>
          <w:p>
            <w:pPr>
              <w:pStyle w:val="Compact"/>
              <w:jc w:val="left"/>
            </w:pPr>
            <w:r>
              <w:rPr>
                <w:rStyle w:val="VerbatimChar"/>
                <w:sz w:val="16"/>
                <w:szCs w:val="16"/>
              </w:rPr>
              <w:t xml:space="preserve">parse.test.ts</w:t>
            </w:r>
            <w:r>
              <w:t xml:space="preserve">;</w:t>
            </w:r>
            <w:r>
              <w:t xml:space="preserve"> </w:t>
            </w:r>
            <w:r>
              <w:rPr>
                <w:rStyle w:val="VerbatimChar"/>
                <w:sz w:val="16"/>
                <w:szCs w:val="16"/>
              </w:rPr>
              <w:t xml:space="preserve">shopify.test.ts</w:t>
            </w:r>
          </w:p>
        </w:tc>
      </w:tr>
      <w:tr>
        <w:trPr>
          <w:cantSplit/>
        </w:trPr>
        <w:tc>
          <w:tcPr>
            <w:tcW w:w="1295" w:type="dxa"/>
          </w:tcPr>
          <w:p>
            <w:pPr>
              <w:pStyle w:val="Compact"/>
              <w:jc w:val="left"/>
            </w:pPr>
            <w:r>
              <w:t xml:space="preserve">FR-CAT-17</w:t>
            </w:r>
          </w:p>
        </w:tc>
        <w:tc>
          <w:tcPr>
            <w:tcW w:w="5029" w:type="dxa"/>
          </w:tcPr>
          <w:p>
            <w:pPr>
              <w:pStyle w:val="Compact"/>
              <w:jc w:val="left"/>
            </w:pPr>
            <w:r>
              <w:t xml:space="preserve">Feed addresses (which often hold keys) shall be stored encrypted and shown truncated.</w:t>
            </w:r>
          </w:p>
        </w:tc>
        <w:tc>
          <w:tcPr>
            <w:tcW w:w="605" w:type="dxa"/>
          </w:tcPr>
          <w:p>
            <w:pPr>
              <w:pStyle w:val="Compact"/>
              <w:jc w:val="left"/>
            </w:pPr>
            <w:r>
              <w:t xml:space="preserve">M</w:t>
            </w:r>
          </w:p>
        </w:tc>
        <w:tc>
          <w:tcPr>
            <w:tcW w:w="2431" w:type="dxa"/>
          </w:tcPr>
          <w:p>
            <w:pPr>
              <w:pStyle w:val="Compact"/>
              <w:jc w:val="left"/>
            </w:pPr>
            <w:r>
              <w:rPr>
                <w:rStyle w:val="VerbatimChar"/>
                <w:sz w:val="16"/>
                <w:szCs w:val="16"/>
              </w:rPr>
              <w:t xml:space="preserve">run.test.ts</w:t>
            </w:r>
            <w:r>
              <w:t xml:space="preserve">;</w:t>
            </w:r>
            <w:r>
              <w:t xml:space="preserve"> </w:t>
            </w:r>
            <w:r>
              <w:rPr>
                <w:rStyle w:val="VerbatimChar"/>
                <w:sz w:val="16"/>
                <w:szCs w:val="16"/>
              </w:rPr>
              <w:t xml:space="preserve">secrets.test.ts</w:t>
            </w:r>
          </w:p>
        </w:tc>
      </w:tr>
      <w:tr>
        <w:trPr>
          <w:cantSplit/>
        </w:trPr>
        <w:tc>
          <w:tcPr>
            <w:tcW w:w="1295" w:type="dxa"/>
          </w:tcPr>
          <w:p>
            <w:pPr>
              <w:pStyle w:val="Compact"/>
              <w:jc w:val="left"/>
            </w:pPr>
            <w:r>
              <w:t xml:space="preserve">FR-CAT-18</w:t>
            </w:r>
          </w:p>
        </w:tc>
        <w:tc>
          <w:tcPr>
            <w:tcW w:w="5029" w:type="dxa"/>
          </w:tcPr>
          <w:p>
            <w:pPr>
              <w:pStyle w:val="Compact"/>
              <w:jc w:val="left"/>
            </w:pPr>
            <w:r>
              <w:t xml:space="preserve">A Shopify or WooCommerce source shall read the shop's public product list only if</w:t>
            </w:r>
            <w:r>
              <w:t xml:space="preserve"> </w:t>
            </w:r>
            <w:r>
              <w:rPr>
                <w:rStyle w:val="VerbatimChar"/>
                <w:sz w:val="16"/>
                <w:szCs w:val="16"/>
              </w:rPr>
              <w:t xml:space="preserve">robots.txt</w:t>
            </w:r>
            <w:r>
              <w:t xml:space="preserve"> </w:t>
            </w:r>
            <w:r>
              <w:t xml:space="preserve">allows, the shop's currency is GBP, and the shop is a Shopify (or, for WooCommerce, a Store API) shop; sizes and colours shall become item options; products whose variants differ in price shall be skipped.</w:t>
            </w:r>
          </w:p>
        </w:tc>
        <w:tc>
          <w:tcPr>
            <w:tcW w:w="605" w:type="dxa"/>
          </w:tcPr>
          <w:p>
            <w:pPr>
              <w:pStyle w:val="Compact"/>
              <w:jc w:val="left"/>
            </w:pPr>
            <w:r>
              <w:t xml:space="preserve">M</w:t>
            </w:r>
          </w:p>
        </w:tc>
        <w:tc>
          <w:tcPr>
            <w:tcW w:w="2431" w:type="dxa"/>
          </w:tcPr>
          <w:p>
            <w:pPr>
              <w:pStyle w:val="Compact"/>
              <w:jc w:val="left"/>
            </w:pPr>
            <w:r>
              <w:rPr>
                <w:rStyle w:val="VerbatimChar"/>
                <w:sz w:val="16"/>
                <w:szCs w:val="16"/>
              </w:rPr>
              <w:t xml:space="preserve">shopify.test.ts</w:t>
            </w:r>
            <w:r>
              <w:t xml:space="preserve">,</w:t>
            </w:r>
            <w:r>
              <w:t xml:space="preserve"> </w:t>
            </w:r>
            <w:r>
              <w:rPr>
                <w:rStyle w:val="VerbatimChar"/>
                <w:sz w:val="16"/>
                <w:szCs w:val="16"/>
              </w:rPr>
              <w:t xml:space="preserve">woocommerce.test.ts</w:t>
            </w:r>
          </w:p>
        </w:tc>
      </w:tr>
      <w:tr>
        <w:trPr>
          <w:cantSplit/>
        </w:trPr>
        <w:tc>
          <w:tcPr>
            <w:tcW w:w="1295" w:type="dxa"/>
          </w:tcPr>
          <w:p>
            <w:pPr>
              <w:pStyle w:val="Compact"/>
              <w:jc w:val="left"/>
            </w:pPr>
            <w:r>
              <w:t xml:space="preserve">FR-CAT-19</w:t>
            </w:r>
          </w:p>
        </w:tc>
        <w:tc>
          <w:tcPr>
            <w:tcW w:w="5029" w:type="dxa"/>
          </w:tcPr>
          <w:p>
            <w:pPr>
              <w:pStyle w:val="Compact"/>
              <w:jc w:val="left"/>
            </w:pPr>
            <w:r>
              <w:t xml:space="preserve">A file-import source shall accept an uploaded CSV or JSON, apply the same checks as a feed, update on re-upload, and never remove products.</w:t>
            </w:r>
          </w:p>
        </w:tc>
        <w:tc>
          <w:tcPr>
            <w:tcW w:w="605" w:type="dxa"/>
          </w:tcPr>
          <w:p>
            <w:pPr>
              <w:pStyle w:val="Compact"/>
              <w:jc w:val="left"/>
            </w:pPr>
            <w:r>
              <w:t xml:space="preserve">S</w:t>
            </w:r>
          </w:p>
        </w:tc>
        <w:tc>
          <w:tcPr>
            <w:tcW w:w="2431" w:type="dxa"/>
          </w:tcPr>
          <w:p>
            <w:pPr>
              <w:pStyle w:val="Compact"/>
              <w:jc w:val="left"/>
            </w:pPr>
            <w:r>
              <w:rPr>
                <w:rStyle w:val="VerbatimChar"/>
                <w:sz w:val="16"/>
                <w:szCs w:val="16"/>
              </w:rPr>
              <w:t xml:space="preserve">file-import.test.ts</w:t>
            </w:r>
            <w:r>
              <w:t xml:space="preserve">; E2E</w:t>
            </w:r>
          </w:p>
        </w:tc>
      </w:tr>
      <w:tr>
        <w:trPr>
          <w:cantSplit/>
        </w:trPr>
        <w:tc>
          <w:tcPr>
            <w:tcW w:w="1295" w:type="dxa"/>
          </w:tcPr>
          <w:p>
            <w:pPr>
              <w:pStyle w:val="Compact"/>
              <w:jc w:val="left"/>
            </w:pPr>
            <w:r>
              <w:t xml:space="preserve">FR-CAT-20</w:t>
            </w:r>
          </w:p>
        </w:tc>
        <w:tc>
          <w:tcPr>
            <w:tcW w:w="5029" w:type="dxa"/>
          </w:tcPr>
          <w:p>
            <w:pPr>
              <w:pStyle w:val="Compact"/>
              <w:jc w:val="left"/>
            </w:pPr>
            <w:r>
              <w:t xml:space="preserve">An eBay source shall sign in with the admin's keys, search each listed query, accept only new, fixed-price, UK-located GBP listings, and never treat a missing result as removal.</w:t>
            </w:r>
          </w:p>
        </w:tc>
        <w:tc>
          <w:tcPr>
            <w:tcW w:w="605" w:type="dxa"/>
          </w:tcPr>
          <w:p>
            <w:pPr>
              <w:pStyle w:val="Compact"/>
              <w:jc w:val="left"/>
            </w:pPr>
            <w:r>
              <w:t xml:space="preserve">M</w:t>
            </w:r>
          </w:p>
        </w:tc>
        <w:tc>
          <w:tcPr>
            <w:tcW w:w="2431" w:type="dxa"/>
          </w:tcPr>
          <w:p>
            <w:pPr>
              <w:pStyle w:val="Compact"/>
              <w:jc w:val="left"/>
            </w:pPr>
            <w:r>
              <w:rPr>
                <w:rStyle w:val="VerbatimChar"/>
                <w:sz w:val="16"/>
                <w:szCs w:val="16"/>
              </w:rPr>
              <w:t xml:space="preserve">ebay.test.ts</w:t>
            </w:r>
          </w:p>
        </w:tc>
      </w:tr>
      <w:tr>
        <w:trPr>
          <w:cantSplit/>
        </w:trPr>
        <w:tc>
          <w:tcPr>
            <w:tcW w:w="1295" w:type="dxa"/>
          </w:tcPr>
          <w:p>
            <w:pPr>
              <w:pStyle w:val="Compact"/>
              <w:jc w:val="left"/>
            </w:pPr>
            <w:r>
              <w:t xml:space="preserve">FR-CAT-21</w:t>
            </w:r>
          </w:p>
        </w:tc>
        <w:tc>
          <w:tcPr>
            <w:tcW w:w="5029" w:type="dxa"/>
          </w:tcPr>
          <w:p>
            <w:pPr>
              <w:pStyle w:val="Compact"/>
              <w:jc w:val="left"/>
            </w:pPr>
            <w:r>
              <w:t xml:space="preserve">A Diffbot source shall read each listed product page through Diffbot's Product API using the admin's token, check the shop's</w:t>
            </w:r>
            <w:r>
              <w:t xml:space="preserve"> </w:t>
            </w:r>
            <w:r>
              <w:rPr>
                <w:rStyle w:val="VerbatimChar"/>
                <w:sz w:val="16"/>
                <w:szCs w:val="16"/>
              </w:rPr>
              <w:t xml:space="preserve">robots.txt</w:t>
            </w:r>
            <w:r>
              <w:t xml:space="preserve"> </w:t>
            </w:r>
            <w:r>
              <w:t xml:space="preserve">first and send nothing for a disallowed page, accept only prices in GBP, stop on a bad token, exhausted credits or rate limit, and never treat the list as complete.</w:t>
            </w:r>
          </w:p>
        </w:tc>
        <w:tc>
          <w:tcPr>
            <w:tcW w:w="605" w:type="dxa"/>
          </w:tcPr>
          <w:p>
            <w:pPr>
              <w:pStyle w:val="Compact"/>
              <w:jc w:val="left"/>
            </w:pPr>
            <w:r>
              <w:t xml:space="preserve">M</w:t>
            </w:r>
          </w:p>
        </w:tc>
        <w:tc>
          <w:tcPr>
            <w:tcW w:w="2431" w:type="dxa"/>
          </w:tcPr>
          <w:p>
            <w:pPr>
              <w:pStyle w:val="Compact"/>
              <w:jc w:val="left"/>
            </w:pPr>
            <w:r>
              <w:rPr>
                <w:rStyle w:val="VerbatimChar"/>
                <w:sz w:val="16"/>
                <w:szCs w:val="16"/>
              </w:rPr>
              <w:t xml:space="preserve">diffbot.test.ts</w:t>
            </w:r>
          </w:p>
        </w:tc>
      </w:tr>
      <w:tr>
        <w:trPr>
          <w:cantSplit/>
        </w:trPr>
        <w:tc>
          <w:tcPr>
            <w:tcW w:w="1295" w:type="dxa"/>
          </w:tcPr>
          <w:p>
            <w:pPr>
              <w:pStyle w:val="Compact"/>
              <w:jc w:val="left"/>
            </w:pPr>
            <w:r>
              <w:t xml:space="preserve">FR-CAT-30</w:t>
            </w:r>
          </w:p>
        </w:tc>
        <w:tc>
          <w:tcPr>
            <w:tcW w:w="5029" w:type="dxa"/>
          </w:tcPr>
          <w:p>
            <w:pPr>
              <w:pStyle w:val="Compact"/>
              <w:jc w:val="left"/>
            </w:pPr>
            <w:r>
              <w:t xml:space="preserve">The importer shall identify itself honestly (</w:t>
            </w:r>
            <w:r>
              <w:rPr>
                <w:rStyle w:val="VerbatimChar"/>
                <w:sz w:val="16"/>
                <w:szCs w:val="16"/>
              </w:rPr>
              <w:t xml:space="preserve">ShopCatalogBot</w:t>
            </w:r>
            <w:r>
              <w:t xml:space="preserve">, with this site's address in its user agent) and obey</w:t>
            </w:r>
            <w:r>
              <w:t xml:space="preserve"> </w:t>
            </w:r>
            <w:r>
              <w:rPr>
                <w:rStyle w:val="VerbatimChar"/>
                <w:sz w:val="16"/>
                <w:szCs w:val="16"/>
              </w:rPr>
              <w:t xml:space="preserve">robots.txt</w:t>
            </w:r>
            <w:r>
              <w:t xml:space="preserve"> </w:t>
            </w:r>
            <w:r>
              <w:t xml:space="preserve">and any</w:t>
            </w:r>
            <w:r>
              <w:t xml:space="preserve"> </w:t>
            </w:r>
            <w:r>
              <w:rPr>
                <w:rStyle w:val="VerbatimChar"/>
                <w:sz w:val="16"/>
                <w:szCs w:val="16"/>
              </w:rPr>
              <w:t xml:space="preserve">Crawl-delay</w:t>
            </w:r>
            <w:r>
              <w:t xml:space="preserve">, with at least 2 seconds between requests to one shop.</w:t>
            </w:r>
          </w:p>
        </w:tc>
        <w:tc>
          <w:tcPr>
            <w:tcW w:w="605" w:type="dxa"/>
          </w:tcPr>
          <w:p>
            <w:pPr>
              <w:pStyle w:val="Compact"/>
              <w:jc w:val="left"/>
            </w:pPr>
            <w:r>
              <w:t xml:space="preserve">M</w:t>
            </w:r>
          </w:p>
        </w:tc>
        <w:tc>
          <w:tcPr>
            <w:tcW w:w="2431" w:type="dxa"/>
          </w:tcPr>
          <w:p>
            <w:pPr>
              <w:pStyle w:val="Compact"/>
              <w:jc w:val="left"/>
            </w:pPr>
            <w:r>
              <w:rPr>
                <w:rStyle w:val="VerbatimChar"/>
                <w:sz w:val="16"/>
                <w:szCs w:val="16"/>
              </w:rPr>
              <w:t xml:space="preserve">net.test.ts</w:t>
            </w:r>
          </w:p>
        </w:tc>
      </w:tr>
      <w:tr>
        <w:trPr>
          <w:cantSplit/>
        </w:trPr>
        <w:tc>
          <w:tcPr>
            <w:tcW w:w="1295" w:type="dxa"/>
          </w:tcPr>
          <w:p>
            <w:pPr>
              <w:pStyle w:val="Compact"/>
              <w:jc w:val="left"/>
            </w:pPr>
            <w:r>
              <w:t xml:space="preserve">FR-CAT-31</w:t>
            </w:r>
          </w:p>
        </w:tc>
        <w:tc>
          <w:tcPr>
            <w:tcW w:w="5029" w:type="dxa"/>
          </w:tcPr>
          <w:p>
            <w:pPr>
              <w:pStyle w:val="Compact"/>
              <w:jc w:val="left"/>
            </w:pPr>
            <w:r>
              <w:t xml:space="preserve">The importer shall fetch only http/https on ports 80 and 443, never reach private or internal addresses (also checked at name resolution), follow at most three redirects (each re-validated), and enforce size and time limits.</w:t>
            </w:r>
          </w:p>
        </w:tc>
        <w:tc>
          <w:tcPr>
            <w:tcW w:w="605" w:type="dxa"/>
          </w:tcPr>
          <w:p>
            <w:pPr>
              <w:pStyle w:val="Compact"/>
              <w:jc w:val="left"/>
            </w:pPr>
            <w:r>
              <w:t xml:space="preserve">M</w:t>
            </w:r>
          </w:p>
        </w:tc>
        <w:tc>
          <w:tcPr>
            <w:tcW w:w="2431" w:type="dxa"/>
          </w:tcPr>
          <w:p>
            <w:pPr>
              <w:pStyle w:val="Compact"/>
              <w:jc w:val="left"/>
            </w:pPr>
            <w:r>
              <w:rPr>
                <w:rStyle w:val="VerbatimChar"/>
                <w:sz w:val="16"/>
                <w:szCs w:val="16"/>
              </w:rPr>
              <w:t xml:space="preserve">net.test.ts</w:t>
            </w:r>
          </w:p>
        </w:tc>
      </w:tr>
      <w:tr>
        <w:trPr>
          <w:cantSplit/>
        </w:trPr>
        <w:tc>
          <w:tcPr>
            <w:tcW w:w="1295" w:type="dxa"/>
          </w:tcPr>
          <w:p>
            <w:pPr>
              <w:pStyle w:val="Compact"/>
              <w:jc w:val="left"/>
            </w:pPr>
            <w:r>
              <w:t xml:space="preserve">FR-CAT-32</w:t>
            </w:r>
          </w:p>
        </w:tc>
        <w:tc>
          <w:tcPr>
            <w:tcW w:w="5029" w:type="dxa"/>
          </w:tcPr>
          <w:p>
            <w:pPr>
              <w:pStyle w:val="Compact"/>
              <w:jc w:val="left"/>
            </w:pPr>
            <w:r>
              <w:t xml:space="preserve">When a shop answers 401, 403, 429 or 451, or shows a verification page, the importer shall stop, pause that source for 24 hours and tell staff.</w:t>
            </w:r>
          </w:p>
        </w:tc>
        <w:tc>
          <w:tcPr>
            <w:tcW w:w="605" w:type="dxa"/>
          </w:tcPr>
          <w:p>
            <w:pPr>
              <w:pStyle w:val="Compact"/>
              <w:jc w:val="left"/>
            </w:pPr>
            <w:r>
              <w:t xml:space="preserve">M</w:t>
            </w:r>
          </w:p>
        </w:tc>
        <w:tc>
          <w:tcPr>
            <w:tcW w:w="2431" w:type="dxa"/>
          </w:tcPr>
          <w:p>
            <w:pPr>
              <w:pStyle w:val="Compact"/>
              <w:jc w:val="left"/>
            </w:pPr>
            <w:r>
              <w:rPr>
                <w:rStyle w:val="VerbatimChar"/>
                <w:sz w:val="16"/>
                <w:szCs w:val="16"/>
              </w:rPr>
              <w:t xml:space="preserve">net.test.ts</w:t>
            </w:r>
            <w:r>
              <w:t xml:space="preserve">;</w:t>
            </w:r>
            <w:r>
              <w:t xml:space="preserve"> </w:t>
            </w:r>
            <w:r>
              <w:rPr>
                <w:rStyle w:val="VerbatimChar"/>
                <w:sz w:val="16"/>
                <w:szCs w:val="16"/>
              </w:rPr>
              <w:t xml:space="preserve">run.test.ts</w:t>
            </w:r>
          </w:p>
        </w:tc>
      </w:tr>
      <w:tr>
        <w:trPr>
          <w:cantSplit/>
        </w:trPr>
        <w:tc>
          <w:tcPr>
            <w:tcW w:w="1295" w:type="dxa"/>
          </w:tcPr>
          <w:p>
            <w:pPr>
              <w:pStyle w:val="Compact"/>
              <w:jc w:val="left"/>
            </w:pPr>
            <w:r>
              <w:t xml:space="preserve">FR-CAT-33</w:t>
            </w:r>
          </w:p>
        </w:tc>
        <w:tc>
          <w:tcPr>
            <w:tcW w:w="5029" w:type="dxa"/>
          </w:tcPr>
          <w:p>
            <w:pPr>
              <w:pStyle w:val="Compact"/>
              <w:jc w:val="left"/>
            </w:pPr>
            <w:r>
              <w:t xml:space="preserve">The importer shall never evade a block: no changed identity, rotating addresses, or CAPTCHA solving.</w:t>
            </w:r>
          </w:p>
        </w:tc>
        <w:tc>
          <w:tcPr>
            <w:tcW w:w="605" w:type="dxa"/>
          </w:tcPr>
          <w:p>
            <w:pPr>
              <w:pStyle w:val="Compact"/>
              <w:jc w:val="left"/>
            </w:pPr>
            <w:r>
              <w:t xml:space="preserve">M</w:t>
            </w:r>
          </w:p>
        </w:tc>
        <w:tc>
          <w:tcPr>
            <w:tcW w:w="2431" w:type="dxa"/>
          </w:tcPr>
          <w:p>
            <w:pPr>
              <w:pStyle w:val="Compact"/>
              <w:jc w:val="left"/>
            </w:pPr>
            <w:r>
              <w:t xml:space="preserve">Inspection;</w:t>
            </w:r>
            <w:r>
              <w:t xml:space="preserve"> </w:t>
            </w:r>
            <w:r>
              <w:rPr>
                <w:rStyle w:val="VerbatimChar"/>
                <w:sz w:val="16"/>
                <w:szCs w:val="16"/>
              </w:rPr>
              <w:t xml:space="preserve">net.test.ts</w:t>
            </w:r>
          </w:p>
        </w:tc>
      </w:tr>
      <w:tr>
        <w:trPr>
          <w:cantSplit/>
        </w:trPr>
        <w:tc>
          <w:tcPr>
            <w:tcW w:w="1295" w:type="dxa"/>
          </w:tcPr>
          <w:p>
            <w:pPr>
              <w:pStyle w:val="Compact"/>
              <w:jc w:val="left"/>
            </w:pPr>
            <w:r>
              <w:t xml:space="preserve">FR-CAT-34</w:t>
            </w:r>
          </w:p>
        </w:tc>
        <w:tc>
          <w:tcPr>
            <w:tcW w:w="5029" w:type="dxa"/>
          </w:tcPr>
          <w:p>
            <w:pPr>
              <w:pStyle w:val="Compact"/>
              <w:jc w:val="left"/>
            </w:pPr>
            <w:r>
              <w:t xml:space="preserve">Only one run per source at a time (lock expiring after 30 minutes).</w:t>
            </w:r>
          </w:p>
        </w:tc>
        <w:tc>
          <w:tcPr>
            <w:tcW w:w="605" w:type="dxa"/>
          </w:tcPr>
          <w:p>
            <w:pPr>
              <w:pStyle w:val="Compact"/>
              <w:jc w:val="left"/>
            </w:pPr>
            <w:r>
              <w:t xml:space="preserve">M</w:t>
            </w:r>
          </w:p>
        </w:tc>
        <w:tc>
          <w:tcPr>
            <w:tcW w:w="2431" w:type="dxa"/>
          </w:tcPr>
          <w:p>
            <w:pPr>
              <w:pStyle w:val="Compact"/>
              <w:jc w:val="left"/>
            </w:pPr>
            <w:r>
              <w:rPr>
                <w:rStyle w:val="VerbatimChar"/>
                <w:sz w:val="16"/>
                <w:szCs w:val="16"/>
              </w:rPr>
              <w:t xml:space="preserve">run.test.ts</w:t>
            </w:r>
          </w:p>
        </w:tc>
      </w:tr>
      <w:tr>
        <w:trPr>
          <w:cantSplit/>
        </w:trPr>
        <w:tc>
          <w:tcPr>
            <w:tcW w:w="1295" w:type="dxa"/>
          </w:tcPr>
          <w:p>
            <w:pPr>
              <w:pStyle w:val="Compact"/>
              <w:jc w:val="left"/>
            </w:pPr>
            <w:r>
              <w:t xml:space="preserve">FR-CAT-35</w:t>
            </w:r>
          </w:p>
        </w:tc>
        <w:tc>
          <w:tcPr>
            <w:tcW w:w="5029" w:type="dxa"/>
          </w:tcPr>
          <w:p>
            <w:pPr>
              <w:pStyle w:val="Compact"/>
              <w:jc w:val="left"/>
            </w:pPr>
            <w:r>
              <w:t xml:space="preserve">The system shall not sell muscle stimulators (TENS and EMS) or powered massage machines, which are battery-powered medical-type devices subject to medical-device and air-freight battery rules. Imports shall record such items as rejected and never publish them; any already live shall be taken off the site and out of carts; link requests for them shall be refused; staff shall not be able to add them by hand.</w:t>
            </w:r>
          </w:p>
        </w:tc>
        <w:tc>
          <w:tcPr>
            <w:tcW w:w="605" w:type="dxa"/>
          </w:tcPr>
          <w:p>
            <w:pPr>
              <w:pStyle w:val="Compact"/>
              <w:jc w:val="left"/>
            </w:pPr>
            <w:r>
              <w:t xml:space="preserve">M</w:t>
            </w:r>
          </w:p>
        </w:tc>
        <w:tc>
          <w:tcPr>
            <w:tcW w:w="2431" w:type="dxa"/>
          </w:tcPr>
          <w:p>
            <w:pPr>
              <w:pStyle w:val="Compact"/>
              <w:jc w:val="left"/>
            </w:pPr>
            <w:r>
              <w:rPr>
                <w:rStyle w:val="VerbatimChar"/>
                <w:sz w:val="16"/>
                <w:szCs w:val="16"/>
              </w:rPr>
              <w:t xml:space="preserve">restricted.test.ts</w:t>
            </w:r>
            <w:r>
              <w:t xml:space="preserve">;</w:t>
            </w:r>
            <w:r>
              <w:t xml:space="preserve"> </w:t>
            </w:r>
            <w:r>
              <w:rPr>
                <w:rStyle w:val="VerbatimChar"/>
                <w:sz w:val="16"/>
                <w:szCs w:val="16"/>
              </w:rPr>
              <w:t xml:space="preserve">run.test.ts</w:t>
            </w:r>
            <w:r>
              <w:t xml:space="preserve">;</w:t>
            </w:r>
            <w:r>
              <w:t xml:space="preserve"> </w:t>
            </w:r>
            <w:r>
              <w:rPr>
                <w:rStyle w:val="VerbatimChar"/>
                <w:sz w:val="16"/>
                <w:szCs w:val="16"/>
              </w:rPr>
              <w:t xml:space="preserve">link-submit.test.ts</w:t>
            </w:r>
            <w:r>
              <w:t xml:space="preserve">; E2E</w:t>
            </w:r>
          </w:p>
        </w:tc>
      </w:tr>
    </w:tbl>
    <w:bookmarkEnd w:id="58"/>
    <w:bookmarkStart w:id="59" w:name="X875444fa0880f8c1b24bb9e212782aba5e194a9"/>
    <w:p>
      <w:pPr>
        <w:pStyle w:val="Heading2"/>
      </w:pPr>
      <w:r>
        <w:t xml:space="preserve">4.11 Administration (FR-ADM)</w:t>
      </w:r>
    </w:p>
    <w:tbl>
      <w:tblPr>
        <w:tblStyle w:val="Table"/>
        <w:tblW w:type="dxa" w:w="9360"/>
        <w:tblLayout w:type="fixed"/>
        <w:tblLook w:firstRow="1" w:lastRow="0" w:firstColumn="0" w:lastColumn="0" w:noHBand="0" w:noVBand="0" w:val="0020"/>
        <w:jc w:val="start"/>
      </w:tblPr>
      <w:tblGrid>
        <w:gridCol w:w="1295"/>
        <w:gridCol w:w="5096"/>
        <w:gridCol w:w="605"/>
        <w:gridCol w:w="2364"/>
      </w:tblGrid>
      <w:tr>
        <w:trPr>
          <w:cantSplit/>
        </w:trPr>
        <w:trPr>
          <w:tblHeader w:val="true"/>
        </w:trPr>
        <w:tc>
          <w:tcPr>
            <w:tcW w:w="1295" w:type="dxa"/>
          </w:tcPr>
          <w:p>
            <w:pPr>
              <w:pStyle w:val="Compact"/>
              <w:jc w:val="left"/>
            </w:pPr>
            <w:r>
              <w:t xml:space="preserve">ID</w:t>
            </w:r>
          </w:p>
        </w:tc>
        <w:tc>
          <w:tcPr>
            <w:tcW w:w="5096" w:type="dxa"/>
          </w:tcPr>
          <w:p>
            <w:pPr>
              <w:pStyle w:val="Compact"/>
              <w:jc w:val="left"/>
            </w:pPr>
            <w:r>
              <w:t xml:space="preserve">Requirement</w:t>
            </w:r>
          </w:p>
        </w:tc>
        <w:tc>
          <w:tcPr>
            <w:tcW w:w="605" w:type="dxa"/>
          </w:tcPr>
          <w:p>
            <w:pPr>
              <w:pStyle w:val="Compact"/>
              <w:jc w:val="left"/>
            </w:pPr>
            <w:r>
              <w:t xml:space="preserve">Pri</w:t>
            </w:r>
          </w:p>
        </w:tc>
        <w:tc>
          <w:tcPr>
            <w:tcW w:w="2364" w:type="dxa"/>
          </w:tcPr>
          <w:p>
            <w:pPr>
              <w:pStyle w:val="Compact"/>
              <w:jc w:val="left"/>
            </w:pPr>
            <w:r>
              <w:t xml:space="preserve">Verified by</w:t>
            </w:r>
          </w:p>
        </w:tc>
      </w:tr>
      <w:tr>
        <w:trPr>
          <w:cantSplit/>
        </w:trPr>
        <w:tc>
          <w:tcPr>
            <w:tcW w:w="1295" w:type="dxa"/>
          </w:tcPr>
          <w:p>
            <w:pPr>
              <w:pStyle w:val="Compact"/>
              <w:jc w:val="left"/>
            </w:pPr>
            <w:r>
              <w:t xml:space="preserve">FR-ADM-01</w:t>
            </w:r>
          </w:p>
        </w:tc>
        <w:tc>
          <w:tcPr>
            <w:tcW w:w="5096" w:type="dxa"/>
          </w:tcPr>
          <w:p>
            <w:pPr>
              <w:pStyle w:val="Compact"/>
              <w:jc w:val="left"/>
            </w:pPr>
            <w:r>
              <w:t xml:space="preserve">The dashboard shall show, for the last 7, 30 or 90 days, revenue, orders, average order, service charge earned, new customers (each compared with the previous period), sales by day, orders in progress by status, revenue composition, margin, top shops, items and areas, customers, the exchange rate, integrations status, latest orders and recent activity.</w:t>
            </w:r>
          </w:p>
        </w:tc>
        <w:tc>
          <w:tcPr>
            <w:tcW w:w="605" w:type="dxa"/>
          </w:tcPr>
          <w:p>
            <w:pPr>
              <w:pStyle w:val="Compact"/>
              <w:jc w:val="left"/>
            </w:pPr>
            <w:r>
              <w:t xml:space="preserve">M</w:t>
            </w:r>
          </w:p>
        </w:tc>
        <w:tc>
          <w:tcPr>
            <w:tcW w:w="2364" w:type="dxa"/>
          </w:tcPr>
          <w:p>
            <w:pPr>
              <w:pStyle w:val="Compact"/>
              <w:jc w:val="left"/>
            </w:pPr>
            <w:r>
              <w:rPr>
                <w:rStyle w:val="VerbatimChar"/>
                <w:sz w:val="16"/>
                <w:szCs w:val="16"/>
              </w:rPr>
              <w:t xml:space="preserve">admin-logic.test.ts</w:t>
            </w:r>
            <w:r>
              <w:t xml:space="preserve">; E2E</w:t>
            </w:r>
          </w:p>
        </w:tc>
      </w:tr>
      <w:tr>
        <w:trPr>
          <w:cantSplit/>
        </w:trPr>
        <w:tc>
          <w:tcPr>
            <w:tcW w:w="1295" w:type="dxa"/>
          </w:tcPr>
          <w:p>
            <w:pPr>
              <w:pStyle w:val="Compact"/>
              <w:jc w:val="left"/>
            </w:pPr>
            <w:r>
              <w:t xml:space="preserve">FR-ADM-02</w:t>
            </w:r>
          </w:p>
        </w:tc>
        <w:tc>
          <w:tcPr>
            <w:tcW w:w="5096" w:type="dxa"/>
          </w:tcPr>
          <w:p>
            <w:pPr>
              <w:pStyle w:val="Compact"/>
              <w:jc w:val="left"/>
            </w:pPr>
            <w:r>
              <w:t xml:space="preserve">The dashboard shall show a prioritised "needs attention" list: paid orders needing a refund, payments with wrong amount, paid orders to buy, new link requests, stale orders (5+ days), imported items to review, stopped sources, failed messages, unpaid orders over 24 hours, and an exchange-rate gap.</w:t>
            </w:r>
          </w:p>
        </w:tc>
        <w:tc>
          <w:tcPr>
            <w:tcW w:w="605" w:type="dxa"/>
          </w:tcPr>
          <w:p>
            <w:pPr>
              <w:pStyle w:val="Compact"/>
              <w:jc w:val="left"/>
            </w:pPr>
            <w:r>
              <w:t xml:space="preserve">M</w:t>
            </w:r>
          </w:p>
        </w:tc>
        <w:tc>
          <w:tcPr>
            <w:tcW w:w="2364" w:type="dxa"/>
          </w:tcPr>
          <w:p>
            <w:pPr>
              <w:pStyle w:val="Compact"/>
              <w:jc w:val="left"/>
            </w:pPr>
            <w:r>
              <w:rPr>
                <w:rStyle w:val="VerbatimChar"/>
                <w:sz w:val="16"/>
                <w:szCs w:val="16"/>
              </w:rPr>
              <w:t xml:space="preserve">admin-logic.test.ts</w:t>
            </w:r>
          </w:p>
        </w:tc>
      </w:tr>
      <w:tr>
        <w:trPr>
          <w:cantSplit/>
        </w:trPr>
        <w:tc>
          <w:tcPr>
            <w:tcW w:w="1295" w:type="dxa"/>
          </w:tcPr>
          <w:p>
            <w:pPr>
              <w:pStyle w:val="Compact"/>
              <w:jc w:val="left"/>
            </w:pPr>
            <w:r>
              <w:t xml:space="preserve">FR-ADM-03</w:t>
            </w:r>
          </w:p>
        </w:tc>
        <w:tc>
          <w:tcPr>
            <w:tcW w:w="5096" w:type="dxa"/>
          </w:tcPr>
          <w:p>
            <w:pPr>
              <w:pStyle w:val="Compact"/>
              <w:jc w:val="left"/>
            </w:pPr>
            <w:r>
              <w:t xml:space="preserve">Staff shall be able to set the exchange rate and markup, the service charge, the minimum order, the site name and the support WhatsApp number, with changes to the rate recorded in a history.</w:t>
            </w:r>
          </w:p>
        </w:tc>
        <w:tc>
          <w:tcPr>
            <w:tcW w:w="605" w:type="dxa"/>
          </w:tcPr>
          <w:p>
            <w:pPr>
              <w:pStyle w:val="Compact"/>
              <w:jc w:val="left"/>
            </w:pPr>
            <w:r>
              <w:t xml:space="preserve">M</w:t>
            </w:r>
          </w:p>
        </w:tc>
        <w:tc>
          <w:tcPr>
            <w:tcW w:w="2364" w:type="dxa"/>
          </w:tcPr>
          <w:p>
            <w:pPr>
              <w:pStyle w:val="Compact"/>
              <w:jc w:val="left"/>
            </w:pPr>
            <w:r>
              <w:rPr>
                <w:rStyle w:val="VerbatimChar"/>
                <w:sz w:val="16"/>
                <w:szCs w:val="16"/>
              </w:rPr>
              <w:t xml:space="preserve">admin-logic.test.ts</w:t>
            </w:r>
            <w:r>
              <w:t xml:space="preserve"> </w:t>
            </w:r>
            <w:r>
              <w:t xml:space="preserve">("exchange rate");</w:t>
            </w:r>
            <w:r>
              <w:t xml:space="preserve"> </w:t>
            </w:r>
            <w:r>
              <w:rPr>
                <w:rStyle w:val="VerbatimChar"/>
                <w:sz w:val="16"/>
                <w:szCs w:val="16"/>
              </w:rPr>
              <w:t xml:space="preserve">admin.test.ts</w:t>
            </w:r>
            <w:r>
              <w:t xml:space="preserve">; E2E</w:t>
            </w:r>
          </w:p>
        </w:tc>
      </w:tr>
      <w:tr>
        <w:trPr>
          <w:cantSplit/>
        </w:trPr>
        <w:tc>
          <w:tcPr>
            <w:tcW w:w="1295" w:type="dxa"/>
          </w:tcPr>
          <w:p>
            <w:pPr>
              <w:pStyle w:val="Compact"/>
              <w:jc w:val="left"/>
            </w:pPr>
            <w:r>
              <w:t xml:space="preserve">FR-ADM-04</w:t>
            </w:r>
          </w:p>
        </w:tc>
        <w:tc>
          <w:tcPr>
            <w:tcW w:w="5096" w:type="dxa"/>
          </w:tcPr>
          <w:p>
            <w:pPr>
              <w:pStyle w:val="Compact"/>
              <w:jc w:val="left"/>
            </w:pPr>
            <w:r>
              <w:t xml:space="preserve">Staff shall be able to create, edit, hide and price shipping methods and rate cards, with validation (for example ascending brackets).</w:t>
            </w:r>
          </w:p>
        </w:tc>
        <w:tc>
          <w:tcPr>
            <w:tcW w:w="605" w:type="dxa"/>
          </w:tcPr>
          <w:p>
            <w:pPr>
              <w:pStyle w:val="Compact"/>
              <w:jc w:val="left"/>
            </w:pPr>
            <w:r>
              <w:t xml:space="preserve">M</w:t>
            </w:r>
          </w:p>
        </w:tc>
        <w:tc>
          <w:tcPr>
            <w:tcW w:w="2364" w:type="dxa"/>
          </w:tcPr>
          <w:p>
            <w:pPr>
              <w:pStyle w:val="Compact"/>
              <w:jc w:val="left"/>
            </w:pPr>
            <w:r>
              <w:rPr>
                <w:rStyle w:val="VerbatimChar"/>
                <w:sz w:val="16"/>
                <w:szCs w:val="16"/>
              </w:rPr>
              <w:t xml:space="preserve">admin-parse.test.ts</w:t>
            </w:r>
            <w:r>
              <w:t xml:space="preserve">;</w:t>
            </w:r>
            <w:r>
              <w:t xml:space="preserve"> </w:t>
            </w:r>
            <w:r>
              <w:rPr>
                <w:rStyle w:val="VerbatimChar"/>
                <w:sz w:val="16"/>
                <w:szCs w:val="16"/>
              </w:rPr>
              <w:t xml:space="preserve">admin.test.ts</w:t>
            </w:r>
          </w:p>
        </w:tc>
      </w:tr>
      <w:tr>
        <w:trPr>
          <w:cantSplit/>
        </w:trPr>
        <w:tc>
          <w:tcPr>
            <w:tcW w:w="1295" w:type="dxa"/>
          </w:tcPr>
          <w:p>
            <w:pPr>
              <w:pStyle w:val="Compact"/>
              <w:jc w:val="left"/>
            </w:pPr>
            <w:r>
              <w:t xml:space="preserve">FR-ADM-05</w:t>
            </w:r>
          </w:p>
        </w:tc>
        <w:tc>
          <w:tcPr>
            <w:tcW w:w="5096" w:type="dxa"/>
          </w:tcPr>
          <w:p>
            <w:pPr>
              <w:pStyle w:val="Compact"/>
              <w:jc w:val="left"/>
            </w:pPr>
            <w:r>
              <w:t xml:space="preserve">Staff shall be able to create, edit, hide and delete delivery areas; the last active area shall not be deletable; orders shall keep the area name and fee charged.</w:t>
            </w:r>
          </w:p>
        </w:tc>
        <w:tc>
          <w:tcPr>
            <w:tcW w:w="605" w:type="dxa"/>
          </w:tcPr>
          <w:p>
            <w:pPr>
              <w:pStyle w:val="Compact"/>
              <w:jc w:val="left"/>
            </w:pPr>
            <w:r>
              <w:t xml:space="preserve">M</w:t>
            </w:r>
          </w:p>
        </w:tc>
        <w:tc>
          <w:tcPr>
            <w:tcW w:w="2364" w:type="dxa"/>
          </w:tcPr>
          <w:p>
            <w:pPr>
              <w:pStyle w:val="Compact"/>
              <w:jc w:val="left"/>
            </w:pPr>
            <w:r>
              <w:rPr>
                <w:rStyle w:val="VerbatimChar"/>
                <w:sz w:val="16"/>
                <w:szCs w:val="16"/>
              </w:rPr>
              <w:t xml:space="preserve">shop-delete.test.ts</w:t>
            </w:r>
            <w:r>
              <w:t xml:space="preserve">; E2E</w:t>
            </w:r>
          </w:p>
        </w:tc>
      </w:tr>
      <w:tr>
        <w:trPr>
          <w:cantSplit/>
        </w:trPr>
        <w:tc>
          <w:tcPr>
            <w:tcW w:w="1295" w:type="dxa"/>
          </w:tcPr>
          <w:p>
            <w:pPr>
              <w:pStyle w:val="Compact"/>
              <w:jc w:val="left"/>
            </w:pPr>
            <w:r>
              <w:t xml:space="preserve">FR-ADM-06</w:t>
            </w:r>
          </w:p>
        </w:tc>
        <w:tc>
          <w:tcPr>
            <w:tcW w:w="5096" w:type="dxa"/>
          </w:tcPr>
          <w:p>
            <w:pPr>
              <w:pStyle w:val="Compact"/>
              <w:jc w:val="left"/>
            </w:pPr>
            <w:r>
              <w:t xml:space="preserve">Staff shall be able to choose one of 15 colour themes for the whole shop.</w:t>
            </w:r>
          </w:p>
        </w:tc>
        <w:tc>
          <w:tcPr>
            <w:tcW w:w="605" w:type="dxa"/>
          </w:tcPr>
          <w:p>
            <w:pPr>
              <w:pStyle w:val="Compact"/>
              <w:jc w:val="left"/>
            </w:pPr>
            <w:r>
              <w:t xml:space="preserve">S</w:t>
            </w:r>
          </w:p>
        </w:tc>
        <w:tc>
          <w:tcPr>
            <w:tcW w:w="2364" w:type="dxa"/>
          </w:tcPr>
          <w:p>
            <w:pPr>
              <w:pStyle w:val="Compact"/>
              <w:jc w:val="left"/>
            </w:pPr>
            <w:r>
              <w:rPr>
                <w:rStyle w:val="VerbatimChar"/>
                <w:sz w:val="16"/>
                <w:szCs w:val="16"/>
              </w:rPr>
              <w:t xml:space="preserve">themes.test.ts</w:t>
            </w:r>
            <w:r>
              <w:t xml:space="preserve">; E2E</w:t>
            </w:r>
          </w:p>
        </w:tc>
      </w:tr>
      <w:tr>
        <w:trPr>
          <w:cantSplit/>
        </w:trPr>
        <w:tc>
          <w:tcPr>
            <w:tcW w:w="1295" w:type="dxa"/>
          </w:tcPr>
          <w:p>
            <w:pPr>
              <w:pStyle w:val="Compact"/>
              <w:jc w:val="left"/>
            </w:pPr>
            <w:r>
              <w:t xml:space="preserve">FR-ADM-07</w:t>
            </w:r>
          </w:p>
        </w:tc>
        <w:tc>
          <w:tcPr>
            <w:tcW w:w="5096" w:type="dxa"/>
          </w:tcPr>
          <w:p>
            <w:pPr>
              <w:pStyle w:val="Compact"/>
              <w:jc w:val="left"/>
            </w:pPr>
            <w:r>
              <w:t xml:space="preserve">Staff shall be able to enter, switch on, test and clear provider keys; keys shall be encrypted at rest, shown masked, never logged, and overridden by environment settings; a readiness summary shall list what is missing.</w:t>
            </w:r>
          </w:p>
        </w:tc>
        <w:tc>
          <w:tcPr>
            <w:tcW w:w="605" w:type="dxa"/>
          </w:tcPr>
          <w:p>
            <w:pPr>
              <w:pStyle w:val="Compact"/>
              <w:jc w:val="left"/>
            </w:pPr>
            <w:r>
              <w:t xml:space="preserve">M</w:t>
            </w:r>
          </w:p>
        </w:tc>
        <w:tc>
          <w:tcPr>
            <w:tcW w:w="2364" w:type="dxa"/>
          </w:tcPr>
          <w:p>
            <w:pPr>
              <w:pStyle w:val="Compact"/>
              <w:jc w:val="left"/>
            </w:pPr>
            <w:r>
              <w:rPr>
                <w:rStyle w:val="VerbatimChar"/>
                <w:sz w:val="16"/>
                <w:szCs w:val="16"/>
              </w:rPr>
              <w:t xml:space="preserve">integrations.test.ts</w:t>
            </w:r>
            <w:r>
              <w:t xml:space="preserve">;</w:t>
            </w:r>
            <w:r>
              <w:t xml:space="preserve"> </w:t>
            </w:r>
            <w:r>
              <w:rPr>
                <w:rStyle w:val="VerbatimChar"/>
                <w:sz w:val="16"/>
                <w:szCs w:val="16"/>
              </w:rPr>
              <w:t xml:space="preserve">secrets.test.ts</w:t>
            </w:r>
          </w:p>
        </w:tc>
      </w:tr>
      <w:tr>
        <w:trPr>
          <w:cantSplit/>
        </w:trPr>
        <w:tc>
          <w:tcPr>
            <w:tcW w:w="1295" w:type="dxa"/>
          </w:tcPr>
          <w:p>
            <w:pPr>
              <w:pStyle w:val="Compact"/>
              <w:jc w:val="left"/>
            </w:pPr>
            <w:r>
              <w:t xml:space="preserve">FR-ADM-08</w:t>
            </w:r>
          </w:p>
        </w:tc>
        <w:tc>
          <w:tcPr>
            <w:tcW w:w="5096" w:type="dxa"/>
          </w:tcPr>
          <w:p>
            <w:pPr>
              <w:pStyle w:val="Compact"/>
              <w:jc w:val="left"/>
            </w:pPr>
            <w:r>
              <w:t xml:space="preserve">The admin shall record every administrative action and sign-in in an activity log naming the person, searchable by staff with the right.</w:t>
            </w:r>
          </w:p>
        </w:tc>
        <w:tc>
          <w:tcPr>
            <w:tcW w:w="605" w:type="dxa"/>
          </w:tcPr>
          <w:p>
            <w:pPr>
              <w:pStyle w:val="Compact"/>
              <w:jc w:val="left"/>
            </w:pPr>
            <w:r>
              <w:t xml:space="preserve">M</w:t>
            </w:r>
          </w:p>
        </w:tc>
        <w:tc>
          <w:tcPr>
            <w:tcW w:w="2364" w:type="dxa"/>
          </w:tcPr>
          <w:p>
            <w:pPr>
              <w:pStyle w:val="Compact"/>
              <w:jc w:val="left"/>
            </w:pPr>
            <w:r>
              <w:t xml:space="preserve">E2E (audit actors checked); inspection</w:t>
            </w:r>
          </w:p>
        </w:tc>
      </w:tr>
      <w:tr>
        <w:trPr>
          <w:cantSplit/>
        </w:trPr>
        <w:tc>
          <w:tcPr>
            <w:tcW w:w="1295" w:type="dxa"/>
          </w:tcPr>
          <w:p>
            <w:pPr>
              <w:pStyle w:val="Compact"/>
              <w:jc w:val="left"/>
            </w:pPr>
            <w:r>
              <w:t xml:space="preserve">FR-ADM-09</w:t>
            </w:r>
          </w:p>
        </w:tc>
        <w:tc>
          <w:tcPr>
            <w:tcW w:w="5096" w:type="dxa"/>
          </w:tcPr>
          <w:p>
            <w:pPr>
              <w:pStyle w:val="Compact"/>
              <w:jc w:val="left"/>
            </w:pPr>
            <w:r>
              <w:t xml:space="preserve">The exchange-rate feed policy shall be manual, suggest or automatic, with a maximum automatic move (default 5%) and an alert gap (default 3%); automatic moves beyond the limit shall wait for staff.</w:t>
            </w:r>
          </w:p>
        </w:tc>
        <w:tc>
          <w:tcPr>
            <w:tcW w:w="605" w:type="dxa"/>
          </w:tcPr>
          <w:p>
            <w:pPr>
              <w:pStyle w:val="Compact"/>
              <w:jc w:val="left"/>
            </w:pPr>
            <w:r>
              <w:t xml:space="preserve">S</w:t>
            </w:r>
          </w:p>
        </w:tc>
        <w:tc>
          <w:tcPr>
            <w:tcW w:w="2364" w:type="dxa"/>
          </w:tcPr>
          <w:p>
            <w:pPr>
              <w:pStyle w:val="Compact"/>
              <w:jc w:val="left"/>
            </w:pPr>
            <w:r>
              <w:rPr>
                <w:rStyle w:val="VerbatimChar"/>
                <w:sz w:val="16"/>
                <w:szCs w:val="16"/>
              </w:rPr>
              <w:t xml:space="preserve">fx-api.test.ts</w:t>
            </w:r>
          </w:p>
        </w:tc>
      </w:tr>
      <w:tr>
        <w:trPr>
          <w:cantSplit/>
        </w:trPr>
        <w:tc>
          <w:tcPr>
            <w:tcW w:w="1295" w:type="dxa"/>
          </w:tcPr>
          <w:p>
            <w:pPr>
              <w:pStyle w:val="Compact"/>
              <w:jc w:val="left"/>
            </w:pPr>
            <w:r>
              <w:t xml:space="preserve">FR-ADM-10</w:t>
            </w:r>
          </w:p>
        </w:tc>
        <w:tc>
          <w:tcPr>
            <w:tcW w:w="5096" w:type="dxa"/>
          </w:tcPr>
          <w:p>
            <w:pPr>
              <w:pStyle w:val="Compact"/>
              <w:jc w:val="left"/>
            </w:pPr>
            <w:r>
              <w:t xml:space="preserve">The admin shall not require a technical user: plain language, confirmation for destructive actions (delete shop, area, account, source), and clear errors.</w:t>
            </w:r>
          </w:p>
        </w:tc>
        <w:tc>
          <w:tcPr>
            <w:tcW w:w="605" w:type="dxa"/>
          </w:tcPr>
          <w:p>
            <w:pPr>
              <w:pStyle w:val="Compact"/>
              <w:jc w:val="left"/>
            </w:pPr>
            <w:r>
              <w:t xml:space="preserve">S</w:t>
            </w:r>
          </w:p>
        </w:tc>
        <w:tc>
          <w:tcPr>
            <w:tcW w:w="2364" w:type="dxa"/>
          </w:tcPr>
          <w:p>
            <w:pPr>
              <w:pStyle w:val="Compact"/>
              <w:jc w:val="left"/>
            </w:pPr>
            <w:r>
              <w:t xml:space="preserve">Inspection; E2E</w:t>
            </w:r>
          </w:p>
        </w:tc>
      </w:tr>
    </w:tbl>
    <w:bookmarkEnd w:id="59"/>
    <w:bookmarkStart w:id="60" w:name="X36466db49240674895045207ac08eb184664b5b"/>
    <w:p>
      <w:pPr>
        <w:pStyle w:val="Heading2"/>
      </w:pPr>
      <w:r>
        <w:t xml:space="preserve">4.12 Staff accounts and access control (FR-STF)</w:t>
      </w:r>
    </w:p>
    <w:tbl>
      <w:tblPr>
        <w:tblStyle w:val="Table"/>
        <w:tblW w:type="dxa" w:w="9360"/>
        <w:tblLayout w:type="fixed"/>
        <w:tblLook w:firstRow="1" w:lastRow="0" w:firstColumn="0" w:lastColumn="0" w:noHBand="0" w:noVBand="0" w:val="0020"/>
        <w:jc w:val="start"/>
      </w:tblPr>
      <w:tblGrid>
        <w:gridCol w:w="1295"/>
        <w:gridCol w:w="5136"/>
        <w:gridCol w:w="605"/>
        <w:gridCol w:w="2324"/>
      </w:tblGrid>
      <w:tr>
        <w:trPr>
          <w:cantSplit/>
        </w:trPr>
        <w:trPr>
          <w:tblHeader w:val="true"/>
        </w:trPr>
        <w:tc>
          <w:tcPr>
            <w:tcW w:w="1295" w:type="dxa"/>
          </w:tcPr>
          <w:p>
            <w:pPr>
              <w:pStyle w:val="Compact"/>
              <w:jc w:val="left"/>
            </w:pPr>
            <w:r>
              <w:t xml:space="preserve">ID</w:t>
            </w:r>
          </w:p>
        </w:tc>
        <w:tc>
          <w:tcPr>
            <w:tcW w:w="5136" w:type="dxa"/>
          </w:tcPr>
          <w:p>
            <w:pPr>
              <w:pStyle w:val="Compact"/>
              <w:jc w:val="left"/>
            </w:pPr>
            <w:r>
              <w:t xml:space="preserve">Requirement</w:t>
            </w:r>
          </w:p>
        </w:tc>
        <w:tc>
          <w:tcPr>
            <w:tcW w:w="605" w:type="dxa"/>
          </w:tcPr>
          <w:p>
            <w:pPr>
              <w:pStyle w:val="Compact"/>
              <w:jc w:val="left"/>
            </w:pPr>
            <w:r>
              <w:t xml:space="preserve">Pri</w:t>
            </w:r>
          </w:p>
        </w:tc>
        <w:tc>
          <w:tcPr>
            <w:tcW w:w="2324" w:type="dxa"/>
          </w:tcPr>
          <w:p>
            <w:pPr>
              <w:pStyle w:val="Compact"/>
              <w:jc w:val="left"/>
            </w:pPr>
            <w:r>
              <w:t xml:space="preserve">Verified by</w:t>
            </w:r>
          </w:p>
        </w:tc>
      </w:tr>
      <w:tr>
        <w:trPr>
          <w:cantSplit/>
        </w:trPr>
        <w:tc>
          <w:tcPr>
            <w:tcW w:w="1295" w:type="dxa"/>
          </w:tcPr>
          <w:p>
            <w:pPr>
              <w:pStyle w:val="Compact"/>
              <w:jc w:val="left"/>
            </w:pPr>
            <w:r>
              <w:t xml:space="preserve">FR-STF-01</w:t>
            </w:r>
          </w:p>
        </w:tc>
        <w:tc>
          <w:tcPr>
            <w:tcW w:w="5136" w:type="dxa"/>
          </w:tcPr>
          <w:p>
            <w:pPr>
              <w:pStyle w:val="Compact"/>
              <w:jc w:val="left"/>
            </w:pPr>
            <w:r>
              <w:t xml:space="preserve">There shall be one</w:t>
            </w:r>
            <w:r>
              <w:t xml:space="preserve"> </w:t>
            </w:r>
            <w:r>
              <w:rPr>
                <w:bCs/>
                <w:b/>
              </w:rPr>
              <w:t xml:space="preserve">super admin</w:t>
            </w:r>
            <w:r>
              <w:t xml:space="preserve">, authenticated by the server-held</w:t>
            </w:r>
            <w:r>
              <w:t xml:space="preserve"> </w:t>
            </w:r>
            <w:r>
              <w:rPr>
                <w:rStyle w:val="VerbatimChar"/>
                <w:sz w:val="16"/>
                <w:szCs w:val="16"/>
              </w:rPr>
              <w:t xml:space="preserve">ADMIN_PASSWORD</w:t>
            </w:r>
            <w:r>
              <w:t xml:space="preserve"> </w:t>
            </w:r>
            <w:r>
              <w:t xml:space="preserve">at a separate developer sign-in, not stored in the database, who can do everything and is the only person able to manage staff accounts.</w:t>
            </w:r>
          </w:p>
        </w:tc>
        <w:tc>
          <w:tcPr>
            <w:tcW w:w="605" w:type="dxa"/>
          </w:tcPr>
          <w:p>
            <w:pPr>
              <w:pStyle w:val="Compact"/>
              <w:jc w:val="left"/>
            </w:pPr>
            <w:r>
              <w:t xml:space="preserve">M</w:t>
            </w:r>
          </w:p>
        </w:tc>
        <w:tc>
          <w:tcPr>
            <w:tcW w:w="2324" w:type="dxa"/>
          </w:tcPr>
          <w:p>
            <w:pPr>
              <w:pStyle w:val="Compact"/>
              <w:jc w:val="left"/>
            </w:pPr>
            <w:r>
              <w:rPr>
                <w:rStyle w:val="VerbatimChar"/>
                <w:sz w:val="16"/>
                <w:szCs w:val="16"/>
              </w:rPr>
              <w:t xml:space="preserve">admin-guards.test.ts</w:t>
            </w:r>
            <w:r>
              <w:t xml:space="preserve">; E2E</w:t>
            </w:r>
          </w:p>
        </w:tc>
      </w:tr>
      <w:tr>
        <w:trPr>
          <w:cantSplit/>
        </w:trPr>
        <w:tc>
          <w:tcPr>
            <w:tcW w:w="1295" w:type="dxa"/>
          </w:tcPr>
          <w:p>
            <w:pPr>
              <w:pStyle w:val="Compact"/>
              <w:jc w:val="left"/>
            </w:pPr>
            <w:r>
              <w:t xml:space="preserve">FR-STF-02</w:t>
            </w:r>
          </w:p>
        </w:tc>
        <w:tc>
          <w:tcPr>
            <w:tcW w:w="5136" w:type="dxa"/>
          </w:tcPr>
          <w:p>
            <w:pPr>
              <w:pStyle w:val="Compact"/>
              <w:jc w:val="left"/>
            </w:pPr>
            <w:r>
              <w:t xml:space="preserve">The super admin shall be able to create staff accounts (name, email, first password, role), see them, change name, role and rights, switch them off and on, reset their password, and delete them (with confirmation).</w:t>
            </w:r>
          </w:p>
        </w:tc>
        <w:tc>
          <w:tcPr>
            <w:tcW w:w="605" w:type="dxa"/>
          </w:tcPr>
          <w:p>
            <w:pPr>
              <w:pStyle w:val="Compact"/>
              <w:jc w:val="left"/>
            </w:pPr>
            <w:r>
              <w:t xml:space="preserve">M</w:t>
            </w:r>
          </w:p>
        </w:tc>
        <w:tc>
          <w:tcPr>
            <w:tcW w:w="2324" w:type="dxa"/>
          </w:tcPr>
          <w:p>
            <w:pPr>
              <w:pStyle w:val="Compact"/>
              <w:jc w:val="left"/>
            </w:pPr>
            <w:r>
              <w:rPr>
                <w:rStyle w:val="VerbatimChar"/>
                <w:sz w:val="16"/>
                <w:szCs w:val="16"/>
              </w:rPr>
              <w:t xml:space="preserve">admin-users.test.ts</w:t>
            </w:r>
            <w:r>
              <w:t xml:space="preserve">; E2E</w:t>
            </w:r>
          </w:p>
        </w:tc>
      </w:tr>
      <w:tr>
        <w:trPr>
          <w:cantSplit/>
        </w:trPr>
        <w:tc>
          <w:tcPr>
            <w:tcW w:w="1295" w:type="dxa"/>
          </w:tcPr>
          <w:p>
            <w:pPr>
              <w:pStyle w:val="Compact"/>
              <w:jc w:val="left"/>
            </w:pPr>
            <w:r>
              <w:t xml:space="preserve">FR-STF-03</w:t>
            </w:r>
          </w:p>
        </w:tc>
        <w:tc>
          <w:tcPr>
            <w:tcW w:w="5136" w:type="dxa"/>
          </w:tcPr>
          <w:p>
            <w:pPr>
              <w:pStyle w:val="Compact"/>
              <w:jc w:val="left"/>
            </w:pPr>
            <w:r>
              <w:t xml:space="preserve">Each staff account shall hold a set of</w:t>
            </w:r>
            <w:r>
              <w:t xml:space="preserve"> </w:t>
            </w:r>
            <w:r>
              <w:rPr>
                <w:bCs/>
                <w:b/>
              </w:rPr>
              <w:t xml:space="preserve">rights</w:t>
            </w:r>
            <w:r>
              <w:t xml:space="preserve">; roles (Manager, Operations, Customer support, Catalogue editor, Finance, Read-only) shall be presets, and the super admin shall be able to tick exact rights ("Custom"). A change right shall imply the matching view right.</w:t>
            </w:r>
          </w:p>
        </w:tc>
        <w:tc>
          <w:tcPr>
            <w:tcW w:w="605" w:type="dxa"/>
          </w:tcPr>
          <w:p>
            <w:pPr>
              <w:pStyle w:val="Compact"/>
              <w:jc w:val="left"/>
            </w:pPr>
            <w:r>
              <w:t xml:space="preserve">M</w:t>
            </w:r>
          </w:p>
        </w:tc>
        <w:tc>
          <w:tcPr>
            <w:tcW w:w="2324" w:type="dxa"/>
          </w:tcPr>
          <w:p>
            <w:pPr>
              <w:pStyle w:val="Compact"/>
              <w:jc w:val="left"/>
            </w:pPr>
            <w:r>
              <w:rPr>
                <w:rStyle w:val="VerbatimChar"/>
                <w:sz w:val="16"/>
                <w:szCs w:val="16"/>
              </w:rPr>
              <w:t xml:space="preserve">permissions.test.ts</w:t>
            </w:r>
          </w:p>
        </w:tc>
      </w:tr>
      <w:tr>
        <w:trPr>
          <w:cantSplit/>
        </w:trPr>
        <w:tc>
          <w:tcPr>
            <w:tcW w:w="1295" w:type="dxa"/>
          </w:tcPr>
          <w:p>
            <w:pPr>
              <w:pStyle w:val="Compact"/>
              <w:jc w:val="left"/>
            </w:pPr>
            <w:r>
              <w:t xml:space="preserve">FR-STF-04</w:t>
            </w:r>
          </w:p>
        </w:tc>
        <w:tc>
          <w:tcPr>
            <w:tcW w:w="5136" w:type="dxa"/>
          </w:tcPr>
          <w:p>
            <w:pPr>
              <w:pStyle w:val="Compact"/>
              <w:jc w:val="left"/>
            </w:pPr>
            <w:r>
              <w:t xml:space="preserve">The right to manage staff accounts shall not be grantable to staff.</w:t>
            </w:r>
          </w:p>
        </w:tc>
        <w:tc>
          <w:tcPr>
            <w:tcW w:w="605" w:type="dxa"/>
          </w:tcPr>
          <w:p>
            <w:pPr>
              <w:pStyle w:val="Compact"/>
              <w:jc w:val="left"/>
            </w:pPr>
            <w:r>
              <w:t xml:space="preserve">M</w:t>
            </w:r>
          </w:p>
        </w:tc>
        <w:tc>
          <w:tcPr>
            <w:tcW w:w="2324" w:type="dxa"/>
          </w:tcPr>
          <w:p>
            <w:pPr>
              <w:pStyle w:val="Compact"/>
              <w:jc w:val="left"/>
            </w:pPr>
            <w:r>
              <w:rPr>
                <w:rStyle w:val="VerbatimChar"/>
                <w:sz w:val="16"/>
                <w:szCs w:val="16"/>
              </w:rPr>
              <w:t xml:space="preserve">permissions.test.ts</w:t>
            </w:r>
            <w:r>
              <w:t xml:space="preserve">;</w:t>
            </w:r>
            <w:r>
              <w:t xml:space="preserve"> </w:t>
            </w:r>
            <w:r>
              <w:rPr>
                <w:rStyle w:val="VerbatimChar"/>
                <w:sz w:val="16"/>
                <w:szCs w:val="16"/>
              </w:rPr>
              <w:t xml:space="preserve">admin-guards.test.ts</w:t>
            </w:r>
          </w:p>
        </w:tc>
      </w:tr>
      <w:tr>
        <w:trPr>
          <w:cantSplit/>
        </w:trPr>
        <w:tc>
          <w:tcPr>
            <w:tcW w:w="1295" w:type="dxa"/>
          </w:tcPr>
          <w:p>
            <w:pPr>
              <w:pStyle w:val="Compact"/>
              <w:jc w:val="left"/>
            </w:pPr>
            <w:r>
              <w:t xml:space="preserve">FR-STF-05</w:t>
            </w:r>
          </w:p>
        </w:tc>
        <w:tc>
          <w:tcPr>
            <w:tcW w:w="5136" w:type="dxa"/>
          </w:tcPr>
          <w:p>
            <w:pPr>
              <w:pStyle w:val="Compact"/>
              <w:jc w:val="left"/>
            </w:pPr>
            <w:r>
              <w:rPr>
                <w:bCs/>
                <w:b/>
              </w:rPr>
              <w:t xml:space="preserve">Every</w:t>
            </w:r>
            <w:r>
              <w:t xml:space="preserve"> </w:t>
            </w:r>
            <w:r>
              <w:t xml:space="preserve">admin page, admin server action and the orders download shall check the specific right on the server for each request; the menu shall show only permitted pages and other pages shall show "No access".</w:t>
            </w:r>
          </w:p>
        </w:tc>
        <w:tc>
          <w:tcPr>
            <w:tcW w:w="605" w:type="dxa"/>
          </w:tcPr>
          <w:p>
            <w:pPr>
              <w:pStyle w:val="Compact"/>
              <w:jc w:val="left"/>
            </w:pPr>
            <w:r>
              <w:t xml:space="preserve">M</w:t>
            </w:r>
          </w:p>
        </w:tc>
        <w:tc>
          <w:tcPr>
            <w:tcW w:w="2324" w:type="dxa"/>
          </w:tcPr>
          <w:p>
            <w:pPr>
              <w:pStyle w:val="Compact"/>
              <w:jc w:val="left"/>
            </w:pPr>
            <w:r>
              <w:rPr>
                <w:rStyle w:val="VerbatimChar"/>
                <w:sz w:val="16"/>
                <w:szCs w:val="16"/>
              </w:rPr>
              <w:t xml:space="preserve">admin-guards.test.ts</w:t>
            </w:r>
            <w:r>
              <w:t xml:space="preserve">; E2E "support account sees and does only what its role allows"</w:t>
            </w:r>
          </w:p>
        </w:tc>
      </w:tr>
      <w:tr>
        <w:trPr>
          <w:cantSplit/>
        </w:trPr>
        <w:tc>
          <w:tcPr>
            <w:tcW w:w="1295" w:type="dxa"/>
          </w:tcPr>
          <w:p>
            <w:pPr>
              <w:pStyle w:val="Compact"/>
              <w:jc w:val="left"/>
            </w:pPr>
            <w:r>
              <w:t xml:space="preserve">FR-STF-06</w:t>
            </w:r>
          </w:p>
        </w:tc>
        <w:tc>
          <w:tcPr>
            <w:tcW w:w="5136" w:type="dxa"/>
          </w:tcPr>
          <w:p>
            <w:pPr>
              <w:pStyle w:val="Compact"/>
              <w:jc w:val="left"/>
            </w:pPr>
            <w:r>
              <w:t xml:space="preserve">A new or reset staff account shall have to choose its own password (at least 10 characters) before any other admin page opens.</w:t>
            </w:r>
          </w:p>
        </w:tc>
        <w:tc>
          <w:tcPr>
            <w:tcW w:w="605" w:type="dxa"/>
          </w:tcPr>
          <w:p>
            <w:pPr>
              <w:pStyle w:val="Compact"/>
              <w:jc w:val="left"/>
            </w:pPr>
            <w:r>
              <w:t xml:space="preserve">M</w:t>
            </w:r>
          </w:p>
        </w:tc>
        <w:tc>
          <w:tcPr>
            <w:tcW w:w="2324" w:type="dxa"/>
          </w:tcPr>
          <w:p>
            <w:pPr>
              <w:pStyle w:val="Compact"/>
              <w:jc w:val="left"/>
            </w:pPr>
            <w:r>
              <w:rPr>
                <w:rStyle w:val="VerbatimChar"/>
                <w:sz w:val="16"/>
                <w:szCs w:val="16"/>
              </w:rPr>
              <w:t xml:space="preserve">admin-users.test.ts</w:t>
            </w:r>
            <w:r>
              <w:t xml:space="preserve">; E2E</w:t>
            </w:r>
          </w:p>
        </w:tc>
      </w:tr>
      <w:tr>
        <w:trPr>
          <w:cantSplit/>
        </w:trPr>
        <w:tc>
          <w:tcPr>
            <w:tcW w:w="1295" w:type="dxa"/>
          </w:tcPr>
          <w:p>
            <w:pPr>
              <w:pStyle w:val="Compact"/>
              <w:jc w:val="left"/>
            </w:pPr>
            <w:r>
              <w:t xml:space="preserve">FR-STF-07</w:t>
            </w:r>
          </w:p>
        </w:tc>
        <w:tc>
          <w:tcPr>
            <w:tcW w:w="5136" w:type="dxa"/>
          </w:tcPr>
          <w:p>
            <w:pPr>
              <w:pStyle w:val="Compact"/>
              <w:jc w:val="left"/>
            </w:pPr>
            <w:r>
              <w:t xml:space="preserve">Switching an account off, changing its rights or resetting its password shall end its open sessions at once.</w:t>
            </w:r>
          </w:p>
        </w:tc>
        <w:tc>
          <w:tcPr>
            <w:tcW w:w="605" w:type="dxa"/>
          </w:tcPr>
          <w:p>
            <w:pPr>
              <w:pStyle w:val="Compact"/>
              <w:jc w:val="left"/>
            </w:pPr>
            <w:r>
              <w:t xml:space="preserve">M</w:t>
            </w:r>
          </w:p>
        </w:tc>
        <w:tc>
          <w:tcPr>
            <w:tcW w:w="2324" w:type="dxa"/>
          </w:tcPr>
          <w:p>
            <w:pPr>
              <w:pStyle w:val="Compact"/>
              <w:jc w:val="left"/>
            </w:pPr>
            <w:r>
              <w:rPr>
                <w:rStyle w:val="VerbatimChar"/>
                <w:sz w:val="16"/>
                <w:szCs w:val="16"/>
              </w:rPr>
              <w:t xml:space="preserve">admin-users.test.ts</w:t>
            </w:r>
            <w:r>
              <w:t xml:space="preserve">; E2E "switching a staff account off…"</w:t>
            </w:r>
          </w:p>
        </w:tc>
      </w:tr>
      <w:tr>
        <w:trPr>
          <w:cantSplit/>
        </w:trPr>
        <w:tc>
          <w:tcPr>
            <w:tcW w:w="1295" w:type="dxa"/>
          </w:tcPr>
          <w:p>
            <w:pPr>
              <w:pStyle w:val="Compact"/>
              <w:jc w:val="left"/>
            </w:pPr>
            <w:r>
              <w:t xml:space="preserve">FR-STF-08</w:t>
            </w:r>
          </w:p>
        </w:tc>
        <w:tc>
          <w:tcPr>
            <w:tcW w:w="5136" w:type="dxa"/>
          </w:tcPr>
          <w:p>
            <w:pPr>
              <w:pStyle w:val="Compact"/>
              <w:jc w:val="left"/>
            </w:pPr>
            <w:r>
              <w:t xml:space="preserve">Staff shall not be able to give themselves more access; a staff member shall be able to change only their own password.</w:t>
            </w:r>
          </w:p>
        </w:tc>
        <w:tc>
          <w:tcPr>
            <w:tcW w:w="605" w:type="dxa"/>
          </w:tcPr>
          <w:p>
            <w:pPr>
              <w:pStyle w:val="Compact"/>
              <w:jc w:val="left"/>
            </w:pPr>
            <w:r>
              <w:t xml:space="preserve">M</w:t>
            </w:r>
          </w:p>
        </w:tc>
        <w:tc>
          <w:tcPr>
            <w:tcW w:w="2324" w:type="dxa"/>
          </w:tcPr>
          <w:p>
            <w:pPr>
              <w:pStyle w:val="Compact"/>
              <w:jc w:val="left"/>
            </w:pPr>
            <w:r>
              <w:rPr>
                <w:rStyle w:val="VerbatimChar"/>
                <w:sz w:val="16"/>
                <w:szCs w:val="16"/>
              </w:rPr>
              <w:t xml:space="preserve">admin-guards.test.ts</w:t>
            </w:r>
          </w:p>
        </w:tc>
      </w:tr>
      <w:tr>
        <w:trPr>
          <w:cantSplit/>
        </w:trPr>
        <w:tc>
          <w:tcPr>
            <w:tcW w:w="1295" w:type="dxa"/>
          </w:tcPr>
          <w:p>
            <w:pPr>
              <w:pStyle w:val="Compact"/>
              <w:jc w:val="left"/>
            </w:pPr>
            <w:r>
              <w:t xml:space="preserve">FR-STF-09</w:t>
            </w:r>
          </w:p>
        </w:tc>
        <w:tc>
          <w:tcPr>
            <w:tcW w:w="5136" w:type="dxa"/>
          </w:tcPr>
          <w:p>
            <w:pPr>
              <w:pStyle w:val="Compact"/>
              <w:jc w:val="left"/>
            </w:pPr>
            <w:r>
              <w:t xml:space="preserve">Admin sign-in shall be rate-limited (5 failures per place and 8 per email per 15 minutes), with the same timing for unknown emails.</w:t>
            </w:r>
          </w:p>
        </w:tc>
        <w:tc>
          <w:tcPr>
            <w:tcW w:w="605" w:type="dxa"/>
          </w:tcPr>
          <w:p>
            <w:pPr>
              <w:pStyle w:val="Compact"/>
              <w:jc w:val="left"/>
            </w:pPr>
            <w:r>
              <w:t xml:space="preserve">M</w:t>
            </w:r>
          </w:p>
        </w:tc>
        <w:tc>
          <w:tcPr>
            <w:tcW w:w="2324" w:type="dxa"/>
          </w:tcPr>
          <w:p>
            <w:pPr>
              <w:pStyle w:val="Compact"/>
              <w:jc w:val="left"/>
            </w:pPr>
            <w:r>
              <w:rPr>
                <w:rStyle w:val="VerbatimChar"/>
                <w:sz w:val="16"/>
                <w:szCs w:val="16"/>
              </w:rPr>
              <w:t xml:space="preserve">auth.test.ts</w:t>
            </w:r>
            <w:r>
              <w:t xml:space="preserve">;</w:t>
            </w:r>
            <w:r>
              <w:t xml:space="preserve"> </w:t>
            </w:r>
            <w:r>
              <w:rPr>
                <w:rStyle w:val="VerbatimChar"/>
                <w:sz w:val="16"/>
                <w:szCs w:val="16"/>
              </w:rPr>
              <w:t xml:space="preserve">admin-users.test.ts</w:t>
            </w:r>
          </w:p>
        </w:tc>
      </w:tr>
      <w:tr>
        <w:trPr>
          <w:cantSplit/>
        </w:trPr>
        <w:tc>
          <w:tcPr>
            <w:tcW w:w="1295" w:type="dxa"/>
          </w:tcPr>
          <w:p>
            <w:pPr>
              <w:pStyle w:val="Compact"/>
              <w:jc w:val="left"/>
            </w:pPr>
            <w:r>
              <w:t xml:space="preserve">FR-STF-10</w:t>
            </w:r>
          </w:p>
        </w:tc>
        <w:tc>
          <w:tcPr>
            <w:tcW w:w="5136" w:type="dxa"/>
          </w:tcPr>
          <w:p>
            <w:pPr>
              <w:pStyle w:val="Compact"/>
              <w:jc w:val="left"/>
            </w:pPr>
            <w:r>
              <w:t xml:space="preserve">Staff actions shall be recorded under the person's name and email.</w:t>
            </w:r>
          </w:p>
        </w:tc>
        <w:tc>
          <w:tcPr>
            <w:tcW w:w="605" w:type="dxa"/>
          </w:tcPr>
          <w:p>
            <w:pPr>
              <w:pStyle w:val="Compact"/>
              <w:jc w:val="left"/>
            </w:pPr>
            <w:r>
              <w:t xml:space="preserve">M</w:t>
            </w:r>
          </w:p>
        </w:tc>
        <w:tc>
          <w:tcPr>
            <w:tcW w:w="2324" w:type="dxa"/>
          </w:tcPr>
          <w:p>
            <w:pPr>
              <w:pStyle w:val="Compact"/>
              <w:jc w:val="left"/>
            </w:pPr>
            <w:r>
              <w:t xml:space="preserve">E2E (audit actors)</w:t>
            </w:r>
          </w:p>
        </w:tc>
      </w:tr>
      <w:tr>
        <w:trPr>
          <w:cantSplit/>
        </w:trPr>
        <w:tc>
          <w:tcPr>
            <w:tcW w:w="1295" w:type="dxa"/>
          </w:tcPr>
          <w:p>
            <w:pPr>
              <w:pStyle w:val="Compact"/>
              <w:jc w:val="left"/>
            </w:pPr>
            <w:r>
              <w:t xml:space="preserve">FR-STF-11</w:t>
            </w:r>
          </w:p>
        </w:tc>
        <w:tc>
          <w:tcPr>
            <w:tcW w:w="5136" w:type="dxa"/>
          </w:tcPr>
          <w:p>
            <w:pPr>
              <w:pStyle w:val="Compact"/>
              <w:jc w:val="left"/>
            </w:pPr>
            <w:r>
              <w:t xml:space="preserve">Sessions shall use signed, HttpOnly, SameSite cookies, 8 hours, tamper-evident and bound to the account's session version.</w:t>
            </w:r>
          </w:p>
        </w:tc>
        <w:tc>
          <w:tcPr>
            <w:tcW w:w="605" w:type="dxa"/>
          </w:tcPr>
          <w:p>
            <w:pPr>
              <w:pStyle w:val="Compact"/>
              <w:jc w:val="left"/>
            </w:pPr>
            <w:r>
              <w:t xml:space="preserve">M</w:t>
            </w:r>
          </w:p>
        </w:tc>
        <w:tc>
          <w:tcPr>
            <w:tcW w:w="2324" w:type="dxa"/>
          </w:tcPr>
          <w:p>
            <w:pPr>
              <w:pStyle w:val="Compact"/>
              <w:jc w:val="left"/>
            </w:pPr>
            <w:r>
              <w:rPr>
                <w:rStyle w:val="VerbatimChar"/>
                <w:sz w:val="16"/>
                <w:szCs w:val="16"/>
              </w:rPr>
              <w:t xml:space="preserve">auth.test.ts</w:t>
            </w:r>
          </w:p>
        </w:tc>
      </w:tr>
      <w:tr>
        <w:trPr>
          <w:cantSplit/>
        </w:trPr>
        <w:tc>
          <w:tcPr>
            <w:tcW w:w="1295" w:type="dxa"/>
          </w:tcPr>
          <w:p>
            <w:pPr>
              <w:pStyle w:val="Compact"/>
              <w:jc w:val="left"/>
            </w:pPr>
            <w:r>
              <w:t xml:space="preserve">FR-STF-12</w:t>
            </w:r>
          </w:p>
        </w:tc>
        <w:tc>
          <w:tcPr>
            <w:tcW w:w="5136" w:type="dxa"/>
          </w:tcPr>
          <w:p>
            <w:pPr>
              <w:pStyle w:val="Compact"/>
              <w:jc w:val="left"/>
            </w:pPr>
            <w:r>
              <w:t xml:space="preserve">Staff sign-in shall support two-step verification.</w:t>
            </w:r>
          </w:p>
        </w:tc>
        <w:tc>
          <w:tcPr>
            <w:tcW w:w="605" w:type="dxa"/>
          </w:tcPr>
          <w:p>
            <w:pPr>
              <w:pStyle w:val="Compact"/>
              <w:jc w:val="left"/>
            </w:pPr>
            <w:r>
              <w:t xml:space="preserve">S</w:t>
            </w:r>
          </w:p>
        </w:tc>
        <w:tc>
          <w:tcPr>
            <w:tcW w:w="2324" w:type="dxa"/>
          </w:tcPr>
          <w:p>
            <w:pPr>
              <w:pStyle w:val="Compact"/>
              <w:jc w:val="left"/>
            </w:pPr>
            <w:r>
              <w:t xml:space="preserve">–</w:t>
            </w:r>
          </w:p>
        </w:tc>
      </w:tr>
      <w:tr>
        <w:trPr>
          <w:cantSplit/>
        </w:trPr>
        <w:tc>
          <w:tcPr>
            <w:tcW w:w="1295" w:type="dxa"/>
          </w:tcPr>
          <w:p>
            <w:pPr>
              <w:pStyle w:val="Compact"/>
              <w:jc w:val="left"/>
            </w:pPr>
            <w:r>
              <w:t xml:space="preserve">FR-STF-13</w:t>
            </w:r>
          </w:p>
        </w:tc>
        <w:tc>
          <w:tcPr>
            <w:tcW w:w="5136" w:type="dxa"/>
          </w:tcPr>
          <w:p>
            <w:pPr>
              <w:pStyle w:val="Compact"/>
              <w:jc w:val="left"/>
            </w:pPr>
            <w:r>
              <w:t xml:space="preserve">New staff shall receive an email invitation to set a password.</w:t>
            </w:r>
          </w:p>
        </w:tc>
        <w:tc>
          <w:tcPr>
            <w:tcW w:w="605" w:type="dxa"/>
          </w:tcPr>
          <w:p>
            <w:pPr>
              <w:pStyle w:val="Compact"/>
              <w:jc w:val="left"/>
            </w:pPr>
            <w:r>
              <w:t xml:space="preserve">C</w:t>
            </w:r>
          </w:p>
        </w:tc>
        <w:tc>
          <w:tcPr>
            <w:tcW w:w="2324" w:type="dxa"/>
          </w:tcPr>
          <w:p>
            <w:pPr>
              <w:pStyle w:val="Compact"/>
              <w:jc w:val="left"/>
            </w:pPr>
            <w:r>
              <w:t xml:space="preserve">–</w:t>
            </w:r>
          </w:p>
        </w:tc>
      </w:tr>
    </w:tbl>
    <w:bookmarkEnd w:id="60"/>
    <w:bookmarkStart w:id="61" w:name="X6b0e555934fae0a8085decdd0548c66e30a16e3"/>
    <w:p>
      <w:pPr>
        <w:pStyle w:val="Heading2"/>
      </w:pPr>
      <w:r>
        <w:t xml:space="preserve">4.13 System and operations (FR-SYS)</w:t>
      </w:r>
    </w:p>
    <w:tbl>
      <w:tblPr>
        <w:tblStyle w:val="Table"/>
        <w:tblW w:type="dxa" w:w="9360"/>
        <w:tblLayout w:type="fixed"/>
        <w:tblLook w:firstRow="1" w:lastRow="0" w:firstColumn="0" w:lastColumn="0" w:noHBand="0" w:noVBand="0" w:val="0020"/>
        <w:jc w:val="start"/>
      </w:tblPr>
      <w:tblGrid>
        <w:gridCol w:w="1295"/>
        <w:gridCol w:w="4942"/>
        <w:gridCol w:w="605"/>
        <w:gridCol w:w="2518"/>
      </w:tblGrid>
      <w:tr>
        <w:trPr>
          <w:cantSplit/>
        </w:trPr>
        <w:trPr>
          <w:tblHeader w:val="true"/>
        </w:trPr>
        <w:tc>
          <w:tcPr>
            <w:tcW w:w="1295" w:type="dxa"/>
          </w:tcPr>
          <w:p>
            <w:pPr>
              <w:pStyle w:val="Compact"/>
              <w:jc w:val="left"/>
            </w:pPr>
            <w:r>
              <w:t xml:space="preserve">ID</w:t>
            </w:r>
          </w:p>
        </w:tc>
        <w:tc>
          <w:tcPr>
            <w:tcW w:w="4942" w:type="dxa"/>
          </w:tcPr>
          <w:p>
            <w:pPr>
              <w:pStyle w:val="Compact"/>
              <w:jc w:val="left"/>
            </w:pPr>
            <w:r>
              <w:t xml:space="preserve">Requirement</w:t>
            </w:r>
          </w:p>
        </w:tc>
        <w:tc>
          <w:tcPr>
            <w:tcW w:w="605" w:type="dxa"/>
          </w:tcPr>
          <w:p>
            <w:pPr>
              <w:pStyle w:val="Compact"/>
              <w:jc w:val="left"/>
            </w:pPr>
            <w:r>
              <w:t xml:space="preserve">Pri</w:t>
            </w:r>
          </w:p>
        </w:tc>
        <w:tc>
          <w:tcPr>
            <w:tcW w:w="2518" w:type="dxa"/>
          </w:tcPr>
          <w:p>
            <w:pPr>
              <w:pStyle w:val="Compact"/>
              <w:jc w:val="left"/>
            </w:pPr>
            <w:r>
              <w:t xml:space="preserve">Verified by</w:t>
            </w:r>
          </w:p>
        </w:tc>
      </w:tr>
      <w:tr>
        <w:trPr>
          <w:cantSplit/>
        </w:trPr>
        <w:tc>
          <w:tcPr>
            <w:tcW w:w="1295" w:type="dxa"/>
          </w:tcPr>
          <w:p>
            <w:pPr>
              <w:pStyle w:val="Compact"/>
              <w:jc w:val="left"/>
            </w:pPr>
            <w:r>
              <w:t xml:space="preserve">FR-SYS-01</w:t>
            </w:r>
          </w:p>
        </w:tc>
        <w:tc>
          <w:tcPr>
            <w:tcW w:w="4942" w:type="dxa"/>
          </w:tcPr>
          <w:p>
            <w:pPr>
              <w:pStyle w:val="Compact"/>
              <w:jc w:val="left"/>
            </w:pPr>
            <w:r>
              <w:rPr>
                <w:rStyle w:val="VerbatimChar"/>
                <w:sz w:val="16"/>
                <w:szCs w:val="16"/>
              </w:rPr>
              <w:t xml:space="preserve">/api/health</w:t>
            </w:r>
            <w:r>
              <w:t xml:space="preserve"> </w:t>
            </w:r>
            <w:r>
              <w:t xml:space="preserve">shall report whether the server is up and the database readable (</w:t>
            </w:r>
            <w:r>
              <w:rPr>
                <w:rStyle w:val="VerbatimChar"/>
                <w:sz w:val="16"/>
                <w:szCs w:val="16"/>
              </w:rPr>
              <w:t xml:space="preserve">{"ok":true}</w:t>
            </w:r>
            <w:r>
              <w:t xml:space="preserve"> </w:t>
            </w:r>
            <w:r>
              <w:t xml:space="preserve">or 503) without exposing details.</w:t>
            </w:r>
          </w:p>
        </w:tc>
        <w:tc>
          <w:tcPr>
            <w:tcW w:w="605" w:type="dxa"/>
          </w:tcPr>
          <w:p>
            <w:pPr>
              <w:pStyle w:val="Compact"/>
              <w:jc w:val="left"/>
            </w:pPr>
            <w:r>
              <w:t xml:space="preserve">M</w:t>
            </w:r>
          </w:p>
        </w:tc>
        <w:tc>
          <w:tcPr>
            <w:tcW w:w="2518" w:type="dxa"/>
          </w:tcPr>
          <w:p>
            <w:pPr>
              <w:pStyle w:val="Compact"/>
              <w:jc w:val="left"/>
            </w:pPr>
            <w:r>
              <w:t xml:space="preserve">Inspection; E2E</w:t>
            </w:r>
          </w:p>
        </w:tc>
      </w:tr>
      <w:tr>
        <w:trPr>
          <w:cantSplit/>
        </w:trPr>
        <w:tc>
          <w:tcPr>
            <w:tcW w:w="1295" w:type="dxa"/>
          </w:tcPr>
          <w:p>
            <w:pPr>
              <w:pStyle w:val="Compact"/>
              <w:jc w:val="left"/>
            </w:pPr>
            <w:r>
              <w:t xml:space="preserve">FR-SYS-02</w:t>
            </w:r>
          </w:p>
        </w:tc>
        <w:tc>
          <w:tcPr>
            <w:tcW w:w="4942" w:type="dxa"/>
          </w:tcPr>
          <w:p>
            <w:pPr>
              <w:pStyle w:val="Compact"/>
              <w:jc w:val="left"/>
            </w:pPr>
            <w:r>
              <w:t xml:space="preserve">Cron endpoints (</w:t>
            </w:r>
            <w:r>
              <w:rPr>
                <w:rStyle w:val="VerbatimChar"/>
                <w:sz w:val="16"/>
                <w:szCs w:val="16"/>
              </w:rPr>
              <w:t xml:space="preserve">/api/cron/messages</w:t>
            </w:r>
            <w:r>
              <w:t xml:space="preserve">,</w:t>
            </w:r>
            <w:r>
              <w:t xml:space="preserve"> </w:t>
            </w:r>
            <w:r>
              <w:rPr>
                <w:rStyle w:val="VerbatimChar"/>
                <w:sz w:val="16"/>
                <w:szCs w:val="16"/>
              </w:rPr>
              <w:t xml:space="preserve">/fx</w:t>
            </w:r>
            <w:r>
              <w:t xml:space="preserve">,</w:t>
            </w:r>
            <w:r>
              <w:t xml:space="preserve"> </w:t>
            </w:r>
            <w:r>
              <w:rPr>
                <w:rStyle w:val="VerbatimChar"/>
                <w:sz w:val="16"/>
                <w:szCs w:val="16"/>
              </w:rPr>
              <w:t xml:space="preserve">/ingest</w:t>
            </w:r>
            <w:r>
              <w:t xml:space="preserve">) shall answer 404 until a secret is set and then require a bearer secret.</w:t>
            </w:r>
          </w:p>
        </w:tc>
        <w:tc>
          <w:tcPr>
            <w:tcW w:w="605" w:type="dxa"/>
          </w:tcPr>
          <w:p>
            <w:pPr>
              <w:pStyle w:val="Compact"/>
              <w:jc w:val="left"/>
            </w:pPr>
            <w:r>
              <w:t xml:space="preserve">M</w:t>
            </w:r>
          </w:p>
        </w:tc>
        <w:tc>
          <w:tcPr>
            <w:tcW w:w="2518" w:type="dxa"/>
          </w:tcPr>
          <w:p>
            <w:pPr>
              <w:pStyle w:val="Compact"/>
              <w:jc w:val="left"/>
            </w:pPr>
            <w:r>
              <w:t xml:space="preserve">E2E "unsigned webhook and unauthenticated cron are refused"</w:t>
            </w:r>
          </w:p>
        </w:tc>
      </w:tr>
      <w:tr>
        <w:trPr>
          <w:cantSplit/>
        </w:trPr>
        <w:tc>
          <w:tcPr>
            <w:tcW w:w="1295" w:type="dxa"/>
          </w:tcPr>
          <w:p>
            <w:pPr>
              <w:pStyle w:val="Compact"/>
              <w:jc w:val="left"/>
            </w:pPr>
            <w:r>
              <w:t xml:space="preserve">FR-SYS-03</w:t>
            </w:r>
          </w:p>
        </w:tc>
        <w:tc>
          <w:tcPr>
            <w:tcW w:w="4942" w:type="dxa"/>
          </w:tcPr>
          <w:p>
            <w:pPr>
              <w:pStyle w:val="Compact"/>
              <w:jc w:val="left"/>
            </w:pPr>
            <w:r>
              <w:t xml:space="preserve">The database schema shall be created and migrated automatically at start without losing data, including rebuilding a table when a rule must change.</w:t>
            </w:r>
          </w:p>
        </w:tc>
        <w:tc>
          <w:tcPr>
            <w:tcW w:w="605" w:type="dxa"/>
          </w:tcPr>
          <w:p>
            <w:pPr>
              <w:pStyle w:val="Compact"/>
              <w:jc w:val="left"/>
            </w:pPr>
            <w:r>
              <w:t xml:space="preserve">M</w:t>
            </w:r>
          </w:p>
        </w:tc>
        <w:tc>
          <w:tcPr>
            <w:tcW w:w="2518" w:type="dxa"/>
          </w:tcPr>
          <w:p>
            <w:pPr>
              <w:pStyle w:val="Compact"/>
              <w:jc w:val="left"/>
            </w:pPr>
            <w:r>
              <w:rPr>
                <w:rStyle w:val="VerbatimChar"/>
                <w:sz w:val="16"/>
                <w:szCs w:val="16"/>
              </w:rPr>
              <w:t xml:space="preserve">source-kinds-migration.test.ts</w:t>
            </w:r>
            <w:r>
              <w:t xml:space="preserve">;</w:t>
            </w:r>
            <w:r>
              <w:t xml:space="preserve"> </w:t>
            </w:r>
            <w:r>
              <w:rPr>
                <w:rStyle w:val="VerbatimChar"/>
                <w:sz w:val="16"/>
                <w:szCs w:val="16"/>
              </w:rPr>
              <w:t xml:space="preserve">shop-logo.test.ts</w:t>
            </w:r>
            <w:r>
              <w:t xml:space="preserve">;</w:t>
            </w:r>
            <w:r>
              <w:t xml:space="preserve"> </w:t>
            </w:r>
            <w:r>
              <w:rPr>
                <w:rStyle w:val="VerbatimChar"/>
                <w:sz w:val="16"/>
                <w:szCs w:val="16"/>
              </w:rPr>
              <w:t xml:space="preserve">link-orders.test.ts</w:t>
            </w:r>
          </w:p>
        </w:tc>
      </w:tr>
      <w:tr>
        <w:trPr>
          <w:cantSplit/>
        </w:trPr>
        <w:tc>
          <w:tcPr>
            <w:tcW w:w="1295" w:type="dxa"/>
          </w:tcPr>
          <w:p>
            <w:pPr>
              <w:pStyle w:val="Compact"/>
              <w:jc w:val="left"/>
            </w:pPr>
            <w:r>
              <w:t xml:space="preserve">FR-SYS-04</w:t>
            </w:r>
          </w:p>
        </w:tc>
        <w:tc>
          <w:tcPr>
            <w:tcW w:w="4942" w:type="dxa"/>
          </w:tcPr>
          <w:p>
            <w:pPr>
              <w:pStyle w:val="Compact"/>
              <w:jc w:val="left"/>
            </w:pPr>
            <w:r>
              <w:t xml:space="preserve">Deleting all shops shall not cause the starter data to be re-created at restart.</w:t>
            </w:r>
          </w:p>
        </w:tc>
        <w:tc>
          <w:tcPr>
            <w:tcW w:w="605" w:type="dxa"/>
          </w:tcPr>
          <w:p>
            <w:pPr>
              <w:pStyle w:val="Compact"/>
              <w:jc w:val="left"/>
            </w:pPr>
            <w:r>
              <w:t xml:space="preserve">M</w:t>
            </w:r>
          </w:p>
        </w:tc>
        <w:tc>
          <w:tcPr>
            <w:tcW w:w="2518" w:type="dxa"/>
          </w:tcPr>
          <w:p>
            <w:pPr>
              <w:pStyle w:val="Compact"/>
              <w:jc w:val="left"/>
            </w:pPr>
            <w:r>
              <w:rPr>
                <w:rStyle w:val="VerbatimChar"/>
                <w:sz w:val="16"/>
                <w:szCs w:val="16"/>
              </w:rPr>
              <w:t xml:space="preserve">shop-delete.test.ts</w:t>
            </w:r>
          </w:p>
        </w:tc>
      </w:tr>
      <w:tr>
        <w:trPr>
          <w:cantSplit/>
        </w:trPr>
        <w:tc>
          <w:tcPr>
            <w:tcW w:w="1295" w:type="dxa"/>
          </w:tcPr>
          <w:p>
            <w:pPr>
              <w:pStyle w:val="Compact"/>
              <w:jc w:val="left"/>
            </w:pPr>
            <w:r>
              <w:t xml:space="preserve">FR-SYS-05</w:t>
            </w:r>
          </w:p>
        </w:tc>
        <w:tc>
          <w:tcPr>
            <w:tcW w:w="4942" w:type="dxa"/>
          </w:tcPr>
          <w:p>
            <w:pPr>
              <w:pStyle w:val="Compact"/>
              <w:jc w:val="left"/>
            </w:pPr>
            <w:r>
              <w:t xml:space="preserve">The system shall serve security headers (frame denial, no-sniff, referrer policy, permissions policy, HSTS) and a</w:t>
            </w:r>
            <w:r>
              <w:t xml:space="preserve"> </w:t>
            </w:r>
            <w:r>
              <w:rPr>
                <w:rStyle w:val="VerbatimChar"/>
                <w:sz w:val="16"/>
                <w:szCs w:val="16"/>
              </w:rPr>
              <w:t xml:space="preserve">robots.txt</w:t>
            </w:r>
            <w:r>
              <w:t xml:space="preserve"> </w:t>
            </w:r>
            <w:r>
              <w:t xml:space="preserve">that disallows private areas.</w:t>
            </w:r>
          </w:p>
        </w:tc>
        <w:tc>
          <w:tcPr>
            <w:tcW w:w="605" w:type="dxa"/>
          </w:tcPr>
          <w:p>
            <w:pPr>
              <w:pStyle w:val="Compact"/>
              <w:jc w:val="left"/>
            </w:pPr>
            <w:r>
              <w:t xml:space="preserve">M</w:t>
            </w:r>
          </w:p>
        </w:tc>
        <w:tc>
          <w:tcPr>
            <w:tcW w:w="2518" w:type="dxa"/>
          </w:tcPr>
          <w:p>
            <w:pPr>
              <w:pStyle w:val="Compact"/>
              <w:jc w:val="left"/>
            </w:pPr>
            <w:r>
              <w:t xml:space="preserve">Inspection</w:t>
            </w:r>
          </w:p>
        </w:tc>
      </w:tr>
      <w:tr>
        <w:trPr>
          <w:cantSplit/>
        </w:trPr>
        <w:tc>
          <w:tcPr>
            <w:tcW w:w="1295" w:type="dxa"/>
          </w:tcPr>
          <w:p>
            <w:pPr>
              <w:pStyle w:val="Compact"/>
              <w:jc w:val="left"/>
            </w:pPr>
            <w:r>
              <w:t xml:space="preserve">FR-SYS-06</w:t>
            </w:r>
          </w:p>
        </w:tc>
        <w:tc>
          <w:tcPr>
            <w:tcW w:w="4942" w:type="dxa"/>
          </w:tcPr>
          <w:p>
            <w:pPr>
              <w:pStyle w:val="Compact"/>
              <w:jc w:val="left"/>
            </w:pPr>
            <w:r>
              <w:t xml:space="preserve">The public address shall come from configuration, never from request headers.</w:t>
            </w:r>
          </w:p>
        </w:tc>
        <w:tc>
          <w:tcPr>
            <w:tcW w:w="605" w:type="dxa"/>
          </w:tcPr>
          <w:p>
            <w:pPr>
              <w:pStyle w:val="Compact"/>
              <w:jc w:val="left"/>
            </w:pPr>
            <w:r>
              <w:t xml:space="preserve">M</w:t>
            </w:r>
          </w:p>
        </w:tc>
        <w:tc>
          <w:tcPr>
            <w:tcW w:w="2518" w:type="dxa"/>
          </w:tcPr>
          <w:p>
            <w:pPr>
              <w:pStyle w:val="Compact"/>
              <w:jc w:val="left"/>
            </w:pPr>
            <w:r>
              <w:t xml:space="preserve">Inspection (</w:t>
            </w:r>
            <w:r>
              <w:rPr>
                <w:rStyle w:val="VerbatimChar"/>
                <w:sz w:val="16"/>
                <w:szCs w:val="16"/>
              </w:rPr>
              <w:t xml:space="preserve">app-url.ts</w:t>
            </w:r>
            <w:r>
              <w:t xml:space="preserve">)</w:t>
            </w:r>
          </w:p>
        </w:tc>
      </w:tr>
      <w:tr>
        <w:trPr>
          <w:cantSplit/>
        </w:trPr>
        <w:tc>
          <w:tcPr>
            <w:tcW w:w="1295" w:type="dxa"/>
          </w:tcPr>
          <w:p>
            <w:pPr>
              <w:pStyle w:val="Compact"/>
              <w:jc w:val="left"/>
            </w:pPr>
            <w:r>
              <w:t xml:space="preserve">FR-SYS-07</w:t>
            </w:r>
          </w:p>
        </w:tc>
        <w:tc>
          <w:tcPr>
            <w:tcW w:w="4942" w:type="dxa"/>
          </w:tcPr>
          <w:p>
            <w:pPr>
              <w:pStyle w:val="Compact"/>
              <w:jc w:val="left"/>
            </w:pPr>
            <w:r>
              <w:t xml:space="preserve">Secrets shall never appear in logs or pages.</w:t>
            </w:r>
          </w:p>
        </w:tc>
        <w:tc>
          <w:tcPr>
            <w:tcW w:w="605" w:type="dxa"/>
          </w:tcPr>
          <w:p>
            <w:pPr>
              <w:pStyle w:val="Compact"/>
              <w:jc w:val="left"/>
            </w:pPr>
            <w:r>
              <w:t xml:space="preserve">M</w:t>
            </w:r>
          </w:p>
        </w:tc>
        <w:tc>
          <w:tcPr>
            <w:tcW w:w="2518" w:type="dxa"/>
          </w:tcPr>
          <w:p>
            <w:pPr>
              <w:pStyle w:val="Compact"/>
              <w:jc w:val="left"/>
            </w:pPr>
            <w:r>
              <w:rPr>
                <w:rStyle w:val="VerbatimChar"/>
                <w:sz w:val="16"/>
                <w:szCs w:val="16"/>
              </w:rPr>
              <w:t xml:space="preserve">integrations.test.ts</w:t>
            </w:r>
            <w:r>
              <w:t xml:space="preserve">; inspection</w:t>
            </w:r>
          </w:p>
        </w:tc>
      </w:tr>
      <w:tr>
        <w:trPr>
          <w:cantSplit/>
        </w:trPr>
        <w:tc>
          <w:tcPr>
            <w:tcW w:w="1295" w:type="dxa"/>
          </w:tcPr>
          <w:p>
            <w:pPr>
              <w:pStyle w:val="Compact"/>
              <w:jc w:val="left"/>
            </w:pPr>
            <w:r>
              <w:t xml:space="preserve">FR-SYS-08</w:t>
            </w:r>
          </w:p>
        </w:tc>
        <w:tc>
          <w:tcPr>
            <w:tcW w:w="4942" w:type="dxa"/>
          </w:tcPr>
          <w:p>
            <w:pPr>
              <w:pStyle w:val="Compact"/>
              <w:jc w:val="left"/>
            </w:pPr>
            <w:r>
              <w:t xml:space="preserve">A page shall explain the importer to shop owners (</w:t>
            </w:r>
            <w:r>
              <w:rPr>
                <w:rStyle w:val="VerbatimChar"/>
                <w:sz w:val="16"/>
                <w:szCs w:val="16"/>
              </w:rPr>
              <w:t xml:space="preserve">/bot</w:t>
            </w:r>
            <w:r>
              <w:t xml:space="preserve">).</w:t>
            </w:r>
          </w:p>
        </w:tc>
        <w:tc>
          <w:tcPr>
            <w:tcW w:w="605" w:type="dxa"/>
          </w:tcPr>
          <w:p>
            <w:pPr>
              <w:pStyle w:val="Compact"/>
              <w:jc w:val="left"/>
            </w:pPr>
            <w:r>
              <w:t xml:space="preserve">S</w:t>
            </w:r>
          </w:p>
        </w:tc>
        <w:tc>
          <w:tcPr>
            <w:tcW w:w="2518" w:type="dxa"/>
          </w:tcPr>
          <w:p>
            <w:pPr>
              <w:pStyle w:val="Compact"/>
              <w:jc w:val="left"/>
            </w:pPr>
            <w:r>
              <w:t xml:space="preserve">E2E checks the page is gone</w:t>
            </w:r>
          </w:p>
        </w:tc>
      </w:tr>
    </w:tbl>
    <w:bookmarkEnd w:id="61"/>
    <w:bookmarkEnd w:id="62"/>
    <w:bookmarkStart w:id="69" w:name="X52bedb0dec8a36670b3e75155638d257e4ccffc"/>
    <w:p>
      <w:pPr>
        <w:pStyle w:val="Heading1"/>
      </w:pPr>
      <w:r>
        <w:t xml:space="preserve">5. VERIFICATION AND TRACEABILITY</w:t>
      </w:r>
    </w:p>
    <w:bookmarkStart w:id="63" w:name="X2e6e19fa55616824a2960eb6017227dafbb2c55"/>
    <w:p>
      <w:pPr>
        <w:pStyle w:val="Heading2"/>
      </w:pPr>
      <w:r>
        <w:t xml:space="preserve">5.1 Verification methods</w:t>
      </w:r>
    </w:p>
    <w:tbl>
      <w:tblPr>
        <w:tblStyle w:val="Table"/>
        <w:tblW w:type="dxa" w:w="9360"/>
        <w:tblLayout w:type="fixed"/>
        <w:tblLook w:firstRow="1" w:lastRow="0" w:firstColumn="0" w:lastColumn="0" w:noHBand="0" w:noVBand="0" w:val="0020"/>
        <w:jc w:val="start"/>
      </w:tblPr>
      <w:tblGrid>
        <w:gridCol w:w="1755"/>
        <w:gridCol w:w="7605"/>
      </w:tblGrid>
      <w:tr>
        <w:trPr>
          <w:cantSplit/>
        </w:trPr>
        <w:trPr>
          <w:tblHeader w:val="true"/>
        </w:trPr>
        <w:tc>
          <w:tcPr>
            <w:tcW w:w="1755" w:type="dxa"/>
          </w:tcPr>
          <w:p>
            <w:pPr>
              <w:pStyle w:val="Compact"/>
              <w:jc w:val="left"/>
            </w:pPr>
            <w:r>
              <w:t xml:space="preserve">Method</w:t>
            </w:r>
          </w:p>
        </w:tc>
        <w:tc>
          <w:tcPr>
            <w:tcW w:w="7605" w:type="dxa"/>
          </w:tcPr>
          <w:p>
            <w:pPr>
              <w:pStyle w:val="Compact"/>
              <w:jc w:val="left"/>
            </w:pPr>
            <w:r>
              <w:t xml:space="preserve">Meaning</w:t>
            </w:r>
          </w:p>
        </w:tc>
      </w:tr>
      <w:tr>
        <w:trPr>
          <w:cantSplit/>
        </w:trPr>
        <w:tc>
          <w:tcPr>
            <w:tcW w:w="1755" w:type="dxa"/>
          </w:tcPr>
          <w:p>
            <w:pPr>
              <w:pStyle w:val="Compact"/>
              <w:jc w:val="left"/>
            </w:pPr>
            <w:r>
              <w:rPr>
                <w:bCs/>
                <w:b/>
              </w:rPr>
              <w:t xml:space="preserve">Test</w:t>
            </w:r>
          </w:p>
        </w:tc>
        <w:tc>
          <w:tcPr>
            <w:tcW w:w="7605" w:type="dxa"/>
          </w:tcPr>
          <w:p>
            <w:pPr>
              <w:pStyle w:val="Compact"/>
              <w:jc w:val="left"/>
            </w:pPr>
            <w:r>
              <w:t xml:space="preserve">An automated check: a unit or database test (</w:t>
            </w:r>
            <w:r>
              <w:rPr>
                <w:rStyle w:val="VerbatimChar"/>
                <w:sz w:val="16"/>
                <w:szCs w:val="16"/>
              </w:rPr>
              <w:t xml:space="preserve">npm test</w:t>
            </w:r>
            <w:r>
              <w:t xml:space="preserve">, 321 tests in 41 files) or a step of the end-to-end browser run (</w:t>
            </w:r>
            <w:r>
              <w:rPr>
                <w:rStyle w:val="VerbatimChar"/>
                <w:sz w:val="16"/>
                <w:szCs w:val="16"/>
              </w:rPr>
              <w:t xml:space="preserve">npm run e2e</w:t>
            </w:r>
            <w:r>
              <w:t xml:space="preserve">, 40 steps).</w:t>
            </w:r>
          </w:p>
        </w:tc>
      </w:tr>
      <w:tr>
        <w:trPr>
          <w:cantSplit/>
        </w:trPr>
        <w:tc>
          <w:tcPr>
            <w:tcW w:w="1755" w:type="dxa"/>
          </w:tcPr>
          <w:p>
            <w:pPr>
              <w:pStyle w:val="Compact"/>
              <w:jc w:val="left"/>
            </w:pPr>
            <w:r>
              <w:rPr>
                <w:bCs/>
                <w:b/>
              </w:rPr>
              <w:t xml:space="preserve">Inspection</w:t>
            </w:r>
          </w:p>
        </w:tc>
        <w:tc>
          <w:tcPr>
            <w:tcW w:w="7605" w:type="dxa"/>
          </w:tcPr>
          <w:p>
            <w:pPr>
              <w:pStyle w:val="Compact"/>
              <w:jc w:val="left"/>
            </w:pPr>
            <w:r>
              <w:t xml:space="preserve">Reading the code or screen. Used where a check cannot be automated sensibly (for example wording).</w:t>
            </w:r>
          </w:p>
        </w:tc>
      </w:tr>
      <w:tr>
        <w:trPr>
          <w:cantSplit/>
        </w:trPr>
        <w:tc>
          <w:tcPr>
            <w:tcW w:w="1755" w:type="dxa"/>
          </w:tcPr>
          <w:p>
            <w:pPr>
              <w:pStyle w:val="Compact"/>
              <w:jc w:val="left"/>
            </w:pPr>
            <w:r>
              <w:rPr>
                <w:bCs/>
                <w:b/>
              </w:rPr>
              <w:t xml:space="preserve">Demonstration</w:t>
            </w:r>
          </w:p>
        </w:tc>
        <w:tc>
          <w:tcPr>
            <w:tcW w:w="7605" w:type="dxa"/>
          </w:tcPr>
          <w:p>
            <w:pPr>
              <w:pStyle w:val="Compact"/>
              <w:jc w:val="left"/>
            </w:pPr>
            <w:r>
              <w:t xml:space="preserve">Doing it by hand on the live site. Required for real payments, real shop pages and real message delivery (see 5.4).</w:t>
            </w:r>
          </w:p>
        </w:tc>
      </w:tr>
    </w:tbl>
    <w:bookmarkEnd w:id="63"/>
    <w:bookmarkStart w:id="64" w:name="X2e1d88317f5507c989c4f0a427a335b9562cdb1"/>
    <w:p>
      <w:pPr>
        <w:pStyle w:val="Heading2"/>
      </w:pPr>
      <w:r>
        <w:t xml:space="preserve">5.2 Traceability: requirement areas to tests</w:t>
      </w:r>
    </w:p>
    <w:tbl>
      <w:tblPr>
        <w:tblStyle w:val="Table"/>
        <w:tblW w:type="dxa" w:w="9360"/>
        <w:tblLayout w:type="fixed"/>
        <w:tblLook w:firstRow="1" w:lastRow="0" w:firstColumn="0" w:lastColumn="0" w:noHBand="0" w:noVBand="0" w:val="0020"/>
        <w:jc w:val="start"/>
      </w:tblPr>
      <w:tblGrid>
        <w:gridCol w:w="1870"/>
        <w:gridCol w:w="1525"/>
        <w:gridCol w:w="5965"/>
      </w:tblGrid>
      <w:tr>
        <w:trPr>
          <w:cantSplit/>
        </w:trPr>
        <w:trPr>
          <w:tblHeader w:val="true"/>
        </w:trPr>
        <w:tc>
          <w:tcPr>
            <w:tcW w:w="1870" w:type="dxa"/>
          </w:tcPr>
          <w:p>
            <w:pPr>
              <w:pStyle w:val="Compact"/>
              <w:jc w:val="left"/>
            </w:pPr>
            <w:r>
              <w:t xml:space="preserve">Area</w:t>
            </w:r>
          </w:p>
        </w:tc>
        <w:tc>
          <w:tcPr>
            <w:tcW w:w="1525" w:type="dxa"/>
          </w:tcPr>
          <w:p>
            <w:pPr>
              <w:pStyle w:val="Compact"/>
              <w:jc w:val="left"/>
            </w:pPr>
            <w:r>
              <w:t xml:space="preserve">Requirement IDs</w:t>
            </w:r>
          </w:p>
        </w:tc>
        <w:tc>
          <w:tcPr>
            <w:tcW w:w="5965" w:type="dxa"/>
          </w:tcPr>
          <w:p>
            <w:pPr>
              <w:pStyle w:val="Compact"/>
              <w:jc w:val="left"/>
            </w:pPr>
            <w:r>
              <w:t xml:space="preserve">Automated checks</w:t>
            </w:r>
          </w:p>
        </w:tc>
      </w:tr>
      <w:tr>
        <w:trPr>
          <w:cantSplit/>
        </w:trPr>
        <w:tc>
          <w:tcPr>
            <w:tcW w:w="1870" w:type="dxa"/>
          </w:tcPr>
          <w:p>
            <w:pPr>
              <w:pStyle w:val="Compact"/>
              <w:jc w:val="left"/>
            </w:pPr>
            <w:r>
              <w:t xml:space="preserve">Browsing and search</w:t>
            </w:r>
          </w:p>
        </w:tc>
        <w:tc>
          <w:tcPr>
            <w:tcW w:w="1525" w:type="dxa"/>
          </w:tcPr>
          <w:p>
            <w:pPr>
              <w:pStyle w:val="Compact"/>
              <w:jc w:val="left"/>
            </w:pPr>
            <w:r>
              <w:t xml:space="preserve">FR-BRW</w:t>
            </w:r>
          </w:p>
        </w:tc>
        <w:tc>
          <w:tcPr>
            <w:tcW w:w="5965" w:type="dxa"/>
          </w:tcPr>
          <w:p>
            <w:pPr>
              <w:pStyle w:val="Compact"/>
              <w:jc w:val="left"/>
            </w:pPr>
            <w:r>
              <w:rPr>
                <w:rStyle w:val="VerbatimChar"/>
                <w:sz w:val="16"/>
                <w:szCs w:val="16"/>
              </w:rPr>
              <w:t xml:space="preserve">browse.test.ts</w:t>
            </w:r>
            <w:r>
              <w:t xml:space="preserve">,</w:t>
            </w:r>
            <w:r>
              <w:t xml:space="preserve"> </w:t>
            </w:r>
            <w:r>
              <w:rPr>
                <w:rStyle w:val="VerbatimChar"/>
                <w:sz w:val="16"/>
                <w:szCs w:val="16"/>
              </w:rPr>
              <w:t xml:space="preserve">discovery.test.ts</w:t>
            </w:r>
            <w:r>
              <w:t xml:space="preserve">,</w:t>
            </w:r>
            <w:r>
              <w:t xml:space="preserve"> </w:t>
            </w:r>
            <w:r>
              <w:rPr>
                <w:rStyle w:val="VerbatimChar"/>
                <w:sz w:val="16"/>
                <w:szCs w:val="16"/>
              </w:rPr>
              <w:t xml:space="preserve">department-icons.test.ts</w:t>
            </w:r>
            <w:r>
              <w:t xml:space="preserve">, E2E (home, search, suggestions)</w:t>
            </w:r>
          </w:p>
        </w:tc>
      </w:tr>
      <w:tr>
        <w:trPr>
          <w:cantSplit/>
        </w:trPr>
        <w:tc>
          <w:tcPr>
            <w:tcW w:w="1870" w:type="dxa"/>
          </w:tcPr>
          <w:p>
            <w:pPr>
              <w:pStyle w:val="Compact"/>
              <w:jc w:val="left"/>
            </w:pPr>
            <w:r>
              <w:t xml:space="preserve">Cart</w:t>
            </w:r>
          </w:p>
        </w:tc>
        <w:tc>
          <w:tcPr>
            <w:tcW w:w="1525" w:type="dxa"/>
          </w:tcPr>
          <w:p>
            <w:pPr>
              <w:pStyle w:val="Compact"/>
              <w:jc w:val="left"/>
            </w:pPr>
            <w:r>
              <w:t xml:space="preserve">FR-CRT</w:t>
            </w:r>
          </w:p>
        </w:tc>
        <w:tc>
          <w:tcPr>
            <w:tcW w:w="5965" w:type="dxa"/>
          </w:tcPr>
          <w:p>
            <w:pPr>
              <w:pStyle w:val="Compact"/>
              <w:jc w:val="left"/>
            </w:pPr>
            <w:r>
              <w:rPr>
                <w:rStyle w:val="VerbatimChar"/>
                <w:sz w:val="16"/>
                <w:szCs w:val="16"/>
              </w:rPr>
              <w:t xml:space="preserve">admin.test.ts</w:t>
            </w:r>
            <w:r>
              <w:t xml:space="preserve">, E2E (add to cart, cart total)</w:t>
            </w:r>
          </w:p>
        </w:tc>
      </w:tr>
      <w:tr>
        <w:trPr>
          <w:cantSplit/>
        </w:trPr>
        <w:tc>
          <w:tcPr>
            <w:tcW w:w="1870" w:type="dxa"/>
          </w:tcPr>
          <w:p>
            <w:pPr>
              <w:pStyle w:val="Compact"/>
              <w:jc w:val="left"/>
            </w:pPr>
            <w:r>
              <w:t xml:space="preserve">Pricing</w:t>
            </w:r>
          </w:p>
        </w:tc>
        <w:tc>
          <w:tcPr>
            <w:tcW w:w="1525" w:type="dxa"/>
          </w:tcPr>
          <w:p>
            <w:pPr>
              <w:pStyle w:val="Compact"/>
              <w:jc w:val="left"/>
            </w:pPr>
            <w:r>
              <w:t xml:space="preserve">FR-PRC</w:t>
            </w:r>
          </w:p>
        </w:tc>
        <w:tc>
          <w:tcPr>
            <w:tcW w:w="5965" w:type="dxa"/>
          </w:tcPr>
          <w:p>
            <w:pPr>
              <w:pStyle w:val="Compact"/>
              <w:jc w:val="left"/>
            </w:pPr>
            <w:r>
              <w:rPr>
                <w:rStyle w:val="VerbatimChar"/>
                <w:sz w:val="16"/>
                <w:szCs w:val="16"/>
              </w:rPr>
              <w:t xml:space="preserve">pricing.test.ts</w:t>
            </w:r>
            <w:r>
              <w:t xml:space="preserve">,</w:t>
            </w:r>
            <w:r>
              <w:t xml:space="preserve"> </w:t>
            </w:r>
            <w:r>
              <w:rPr>
                <w:rStyle w:val="VerbatimChar"/>
                <w:sz w:val="16"/>
                <w:szCs w:val="16"/>
              </w:rPr>
              <w:t xml:space="preserve">admin.test.ts</w:t>
            </w:r>
            <w:r>
              <w:t xml:space="preserve">,</w:t>
            </w:r>
            <w:r>
              <w:t xml:space="preserve"> </w:t>
            </w:r>
            <w:r>
              <w:rPr>
                <w:rStyle w:val="VerbatimChar"/>
                <w:sz w:val="16"/>
                <w:szCs w:val="16"/>
              </w:rPr>
              <w:t xml:space="preserve">admin-parse.test.ts</w:t>
            </w:r>
            <w:r>
              <w:t xml:space="preserve">, E2E (checkout total equals cart)</w:t>
            </w:r>
          </w:p>
        </w:tc>
      </w:tr>
      <w:tr>
        <w:trPr>
          <w:cantSplit/>
        </w:trPr>
        <w:tc>
          <w:tcPr>
            <w:tcW w:w="1870" w:type="dxa"/>
          </w:tcPr>
          <w:p>
            <w:pPr>
              <w:pStyle w:val="Compact"/>
              <w:jc w:val="left"/>
            </w:pPr>
            <w:r>
              <w:t xml:space="preserve">Accounts</w:t>
            </w:r>
          </w:p>
        </w:tc>
        <w:tc>
          <w:tcPr>
            <w:tcW w:w="1525" w:type="dxa"/>
          </w:tcPr>
          <w:p>
            <w:pPr>
              <w:pStyle w:val="Compact"/>
              <w:jc w:val="left"/>
            </w:pPr>
            <w:r>
              <w:t xml:space="preserve">FR-ACC</w:t>
            </w:r>
          </w:p>
        </w:tc>
        <w:tc>
          <w:tcPr>
            <w:tcW w:w="5965" w:type="dxa"/>
          </w:tcPr>
          <w:p>
            <w:pPr>
              <w:pStyle w:val="Compact"/>
              <w:jc w:val="left"/>
            </w:pPr>
            <w:r>
              <w:rPr>
                <w:rStyle w:val="VerbatimChar"/>
                <w:sz w:val="16"/>
                <w:szCs w:val="16"/>
              </w:rPr>
              <w:t xml:space="preserve">customers.test.ts</w:t>
            </w:r>
            <w:r>
              <w:t xml:space="preserve">,</w:t>
            </w:r>
            <w:r>
              <w:t xml:space="preserve"> </w:t>
            </w:r>
            <w:r>
              <w:rPr>
                <w:rStyle w:val="VerbatimChar"/>
                <w:sz w:val="16"/>
                <w:szCs w:val="16"/>
              </w:rPr>
              <w:t xml:space="preserve">customer-session.test.ts</w:t>
            </w:r>
            <w:r>
              <w:t xml:space="preserve">,</w:t>
            </w:r>
            <w:r>
              <w:t xml:space="preserve"> </w:t>
            </w:r>
            <w:r>
              <w:rPr>
                <w:rStyle w:val="VerbatimChar"/>
                <w:sz w:val="16"/>
                <w:szCs w:val="16"/>
              </w:rPr>
              <w:t xml:space="preserve">password.test.ts</w:t>
            </w:r>
            <w:r>
              <w:t xml:space="preserve">,</w:t>
            </w:r>
            <w:r>
              <w:t xml:space="preserve"> </w:t>
            </w:r>
            <w:r>
              <w:rPr>
                <w:rStyle w:val="VerbatimChar"/>
                <w:sz w:val="16"/>
                <w:szCs w:val="16"/>
              </w:rPr>
              <w:t xml:space="preserve">account-orders.test.ts</w:t>
            </w:r>
            <w:r>
              <w:t xml:space="preserve">,</w:t>
            </w:r>
            <w:r>
              <w:t xml:space="preserve"> </w:t>
            </w:r>
            <w:r>
              <w:rPr>
                <w:rStyle w:val="VerbatimChar"/>
                <w:sz w:val="16"/>
                <w:szCs w:val="16"/>
              </w:rPr>
              <w:t xml:space="preserve">throttle.test.ts</w:t>
            </w:r>
            <w:r>
              <w:t xml:space="preserve">, E2E (register, account)</w:t>
            </w:r>
          </w:p>
        </w:tc>
      </w:tr>
      <w:tr>
        <w:trPr>
          <w:cantSplit/>
        </w:trPr>
        <w:tc>
          <w:tcPr>
            <w:tcW w:w="1870" w:type="dxa"/>
          </w:tcPr>
          <w:p>
            <w:pPr>
              <w:pStyle w:val="Compact"/>
              <w:jc w:val="left"/>
            </w:pPr>
            <w:r>
              <w:t xml:space="preserve">Orders</w:t>
            </w:r>
          </w:p>
        </w:tc>
        <w:tc>
          <w:tcPr>
            <w:tcW w:w="1525" w:type="dxa"/>
          </w:tcPr>
          <w:p>
            <w:pPr>
              <w:pStyle w:val="Compact"/>
              <w:jc w:val="left"/>
            </w:pPr>
            <w:r>
              <w:t xml:space="preserve">FR-ORD</w:t>
            </w:r>
          </w:p>
        </w:tc>
        <w:tc>
          <w:tcPr>
            <w:tcW w:w="5965" w:type="dxa"/>
          </w:tcPr>
          <w:p>
            <w:pPr>
              <w:pStyle w:val="Compact"/>
              <w:jc w:val="left"/>
            </w:pPr>
            <w:r>
              <w:rPr>
                <w:rStyle w:val="VerbatimChar"/>
                <w:sz w:val="16"/>
                <w:szCs w:val="16"/>
              </w:rPr>
              <w:t xml:space="preserve">order-status.test.ts</w:t>
            </w:r>
            <w:r>
              <w:t xml:space="preserve">,</w:t>
            </w:r>
            <w:r>
              <w:t xml:space="preserve"> </w:t>
            </w:r>
            <w:r>
              <w:rPr>
                <w:rStyle w:val="VerbatimChar"/>
                <w:sz w:val="16"/>
                <w:szCs w:val="16"/>
              </w:rPr>
              <w:t xml:space="preserve">admin.test.ts</w:t>
            </w:r>
            <w:r>
              <w:t xml:space="preserve">,</w:t>
            </w:r>
            <w:r>
              <w:t xml:space="preserve"> </w:t>
            </w:r>
            <w:r>
              <w:rPr>
                <w:rStyle w:val="VerbatimChar"/>
                <w:sz w:val="16"/>
                <w:szCs w:val="16"/>
              </w:rPr>
              <w:t xml:space="preserve">admin-logic.test.ts</w:t>
            </w:r>
            <w:r>
              <w:t xml:space="preserve">,</w:t>
            </w:r>
            <w:r>
              <w:t xml:space="preserve"> </w:t>
            </w:r>
            <w:r>
              <w:rPr>
                <w:rStyle w:val="VerbatimChar"/>
                <w:sz w:val="16"/>
                <w:szCs w:val="16"/>
              </w:rPr>
              <w:t xml:space="preserve">account-orders.test.ts</w:t>
            </w:r>
            <w:r>
              <w:t xml:space="preserve">, E2E (checkout, pay, admin moves order)</w:t>
            </w:r>
          </w:p>
        </w:tc>
      </w:tr>
      <w:tr>
        <w:trPr>
          <w:cantSplit/>
        </w:trPr>
        <w:tc>
          <w:tcPr>
            <w:tcW w:w="1870" w:type="dxa"/>
          </w:tcPr>
          <w:p>
            <w:pPr>
              <w:pStyle w:val="Compact"/>
              <w:jc w:val="left"/>
            </w:pPr>
            <w:r>
              <w:t xml:space="preserve">Payments</w:t>
            </w:r>
          </w:p>
        </w:tc>
        <w:tc>
          <w:tcPr>
            <w:tcW w:w="1525" w:type="dxa"/>
          </w:tcPr>
          <w:p>
            <w:pPr>
              <w:pStyle w:val="Compact"/>
              <w:jc w:val="left"/>
            </w:pPr>
            <w:r>
              <w:t xml:space="preserve">FR-PAY</w:t>
            </w:r>
          </w:p>
        </w:tc>
        <w:tc>
          <w:tcPr>
            <w:tcW w:w="5965" w:type="dxa"/>
          </w:tcPr>
          <w:p>
            <w:pPr>
              <w:pStyle w:val="Compact"/>
              <w:jc w:val="left"/>
            </w:pPr>
            <w:r>
              <w:rPr>
                <w:rStyle w:val="VerbatimChar"/>
                <w:sz w:val="16"/>
                <w:szCs w:val="16"/>
              </w:rPr>
              <w:t xml:space="preserve">payments.test.ts</w:t>
            </w:r>
            <w:r>
              <w:t xml:space="preserve">, E2E (demo payment)</w:t>
            </w:r>
          </w:p>
        </w:tc>
      </w:tr>
      <w:tr>
        <w:trPr>
          <w:cantSplit/>
        </w:trPr>
        <w:tc>
          <w:tcPr>
            <w:tcW w:w="1870" w:type="dxa"/>
          </w:tcPr>
          <w:p>
            <w:pPr>
              <w:pStyle w:val="Compact"/>
              <w:jc w:val="left"/>
            </w:pPr>
            <w:r>
              <w:t xml:space="preserve">Notifications</w:t>
            </w:r>
          </w:p>
        </w:tc>
        <w:tc>
          <w:tcPr>
            <w:tcW w:w="1525" w:type="dxa"/>
          </w:tcPr>
          <w:p>
            <w:pPr>
              <w:pStyle w:val="Compact"/>
              <w:jc w:val="left"/>
            </w:pPr>
            <w:r>
              <w:t xml:space="preserve">FR-MSG</w:t>
            </w:r>
          </w:p>
        </w:tc>
        <w:tc>
          <w:tcPr>
            <w:tcW w:w="5965" w:type="dxa"/>
          </w:tcPr>
          <w:p>
            <w:pPr>
              <w:pStyle w:val="Compact"/>
              <w:jc w:val="left"/>
            </w:pPr>
            <w:r>
              <w:rPr>
                <w:rStyle w:val="VerbatimChar"/>
                <w:sz w:val="16"/>
                <w:szCs w:val="16"/>
              </w:rPr>
              <w:t xml:space="preserve">outbox.test.ts</w:t>
            </w:r>
            <w:r>
              <w:t xml:space="preserve">,</w:t>
            </w:r>
            <w:r>
              <w:t xml:space="preserve"> </w:t>
            </w:r>
            <w:r>
              <w:rPr>
                <w:rStyle w:val="VerbatimChar"/>
                <w:sz w:val="16"/>
                <w:szCs w:val="16"/>
              </w:rPr>
              <w:t xml:space="preserve">templates.test.ts</w:t>
            </w:r>
            <w:r>
              <w:t xml:space="preserve">,</w:t>
            </w:r>
            <w:r>
              <w:t xml:space="preserve"> </w:t>
            </w:r>
            <w:r>
              <w:rPr>
                <w:rStyle w:val="VerbatimChar"/>
                <w:sz w:val="16"/>
                <w:szCs w:val="16"/>
              </w:rPr>
              <w:t xml:space="preserve">phone.test.ts</w:t>
            </w:r>
          </w:p>
        </w:tc>
      </w:tr>
      <w:tr>
        <w:trPr>
          <w:cantSplit/>
        </w:trPr>
        <w:tc>
          <w:tcPr>
            <w:tcW w:w="1870" w:type="dxa"/>
          </w:tcPr>
          <w:p>
            <w:pPr>
              <w:pStyle w:val="Compact"/>
              <w:jc w:val="left"/>
            </w:pPr>
            <w:r>
              <w:t xml:space="preserve">Reviews and wishlist</w:t>
            </w:r>
          </w:p>
        </w:tc>
        <w:tc>
          <w:tcPr>
            <w:tcW w:w="1525" w:type="dxa"/>
          </w:tcPr>
          <w:p>
            <w:pPr>
              <w:pStyle w:val="Compact"/>
              <w:jc w:val="left"/>
            </w:pPr>
            <w:r>
              <w:t xml:space="preserve">FR-REV</w:t>
            </w:r>
          </w:p>
        </w:tc>
        <w:tc>
          <w:tcPr>
            <w:tcW w:w="5965" w:type="dxa"/>
          </w:tcPr>
          <w:p>
            <w:pPr>
              <w:pStyle w:val="Compact"/>
              <w:jc w:val="left"/>
            </w:pPr>
            <w:r>
              <w:rPr>
                <w:rStyle w:val="VerbatimChar"/>
                <w:sz w:val="16"/>
                <w:szCs w:val="16"/>
              </w:rPr>
              <w:t xml:space="preserve">discovery.test.ts</w:t>
            </w:r>
            <w:r>
              <w:t xml:space="preserve">,</w:t>
            </w:r>
            <w:r>
              <w:t xml:space="preserve"> </w:t>
            </w:r>
            <w:r>
              <w:rPr>
                <w:rStyle w:val="VerbatimChar"/>
                <w:sz w:val="16"/>
                <w:szCs w:val="16"/>
              </w:rPr>
              <w:t xml:space="preserve">account-orders.test.ts</w:t>
            </w:r>
            <w:r>
              <w:t xml:space="preserve">, E2E (wishlist)</w:t>
            </w:r>
          </w:p>
        </w:tc>
      </w:tr>
      <w:tr>
        <w:trPr>
          <w:cantSplit/>
        </w:trPr>
        <w:tc>
          <w:tcPr>
            <w:tcW w:w="1870" w:type="dxa"/>
          </w:tcPr>
          <w:p>
            <w:pPr>
              <w:pStyle w:val="Compact"/>
              <w:jc w:val="left"/>
            </w:pPr>
            <w:r>
              <w:t xml:space="preserve">Link orders</w:t>
            </w:r>
          </w:p>
        </w:tc>
        <w:tc>
          <w:tcPr>
            <w:tcW w:w="1525" w:type="dxa"/>
          </w:tcPr>
          <w:p>
            <w:pPr>
              <w:pStyle w:val="Compact"/>
              <w:jc w:val="left"/>
            </w:pPr>
            <w:r>
              <w:t xml:space="preserve">FR-LNK</w:t>
            </w:r>
          </w:p>
        </w:tc>
        <w:tc>
          <w:tcPr>
            <w:tcW w:w="5965" w:type="dxa"/>
          </w:tcPr>
          <w:p>
            <w:pPr>
              <w:pStyle w:val="Compact"/>
              <w:jc w:val="left"/>
            </w:pPr>
            <w:r>
              <w:rPr>
                <w:rStyle w:val="VerbatimChar"/>
                <w:sz w:val="16"/>
                <w:szCs w:val="16"/>
              </w:rPr>
              <w:t xml:space="preserve">link-orders.test.ts</w:t>
            </w:r>
            <w:r>
              <w:t xml:space="preserve">,</w:t>
            </w:r>
            <w:r>
              <w:t xml:space="preserve"> </w:t>
            </w:r>
            <w:r>
              <w:rPr>
                <w:rStyle w:val="VerbatimChar"/>
                <w:sz w:val="16"/>
                <w:szCs w:val="16"/>
              </w:rPr>
              <w:t xml:space="preserve">link-auto.test.ts</w:t>
            </w:r>
            <w:r>
              <w:t xml:space="preserve">,</w:t>
            </w:r>
            <w:r>
              <w:t xml:space="preserve"> </w:t>
            </w:r>
            <w:r>
              <w:rPr>
                <w:rStyle w:val="VerbatimChar"/>
                <w:sz w:val="16"/>
                <w:szCs w:val="16"/>
              </w:rPr>
              <w:t xml:space="preserve">link-submit.test.ts</w:t>
            </w:r>
            <w:r>
              <w:t xml:space="preserve">, E2E (link request to order, automatic quotes, found-link flow)</w:t>
            </w:r>
          </w:p>
        </w:tc>
      </w:tr>
      <w:tr>
        <w:trPr>
          <w:cantSplit/>
        </w:trPr>
        <w:tc>
          <w:tcPr>
            <w:tcW w:w="1870" w:type="dxa"/>
          </w:tcPr>
          <w:p>
            <w:pPr>
              <w:pStyle w:val="Compact"/>
              <w:jc w:val="left"/>
            </w:pPr>
            <w:r>
              <w:t xml:space="preserve">Catalogue</w:t>
            </w:r>
          </w:p>
        </w:tc>
        <w:tc>
          <w:tcPr>
            <w:tcW w:w="1525" w:type="dxa"/>
          </w:tcPr>
          <w:p>
            <w:pPr>
              <w:pStyle w:val="Compact"/>
              <w:jc w:val="left"/>
            </w:pPr>
            <w:r>
              <w:t xml:space="preserve">FR-CAT</w:t>
            </w:r>
          </w:p>
        </w:tc>
        <w:tc>
          <w:tcPr>
            <w:tcW w:w="5965" w:type="dxa"/>
          </w:tcPr>
          <w:p>
            <w:pPr>
              <w:pStyle w:val="Compact"/>
              <w:jc w:val="left"/>
            </w:pPr>
            <w:r>
              <w:rPr>
                <w:rStyle w:val="VerbatimChar"/>
                <w:sz w:val="16"/>
                <w:szCs w:val="16"/>
              </w:rPr>
              <w:t xml:space="preserve">ingest/net.test.ts</w:t>
            </w:r>
            <w:r>
              <w:t xml:space="preserve">,</w:t>
            </w:r>
            <w:r>
              <w:t xml:space="preserve"> </w:t>
            </w:r>
            <w:r>
              <w:rPr>
                <w:rStyle w:val="VerbatimChar"/>
                <w:sz w:val="16"/>
                <w:szCs w:val="16"/>
              </w:rPr>
              <w:t xml:space="preserve">parse.test.ts</w:t>
            </w:r>
            <w:r>
              <w:t xml:space="preserve">,</w:t>
            </w:r>
            <w:r>
              <w:t xml:space="preserve"> </w:t>
            </w:r>
            <w:r>
              <w:rPr>
                <w:rStyle w:val="VerbatimChar"/>
                <w:sz w:val="16"/>
                <w:szCs w:val="16"/>
              </w:rPr>
              <w:t xml:space="preserve">field-map.test.ts</w:t>
            </w:r>
            <w:r>
              <w:t xml:space="preserve">,</w:t>
            </w:r>
            <w:r>
              <w:t xml:space="preserve"> </w:t>
            </w:r>
            <w:r>
              <w:rPr>
                <w:rStyle w:val="VerbatimChar"/>
                <w:sz w:val="16"/>
                <w:szCs w:val="16"/>
              </w:rPr>
              <w:t xml:space="preserve">run.test.ts</w:t>
            </w:r>
            <w:r>
              <w:t xml:space="preserve">,</w:t>
            </w:r>
            <w:r>
              <w:t xml:space="preserve"> </w:t>
            </w:r>
            <w:r>
              <w:rPr>
                <w:rStyle w:val="VerbatimChar"/>
                <w:sz w:val="16"/>
                <w:szCs w:val="16"/>
              </w:rPr>
              <w:t xml:space="preserve">ebay.test.ts</w:t>
            </w:r>
            <w:r>
              <w:t xml:space="preserve">,</w:t>
            </w:r>
            <w:r>
              <w:t xml:space="preserve"> </w:t>
            </w:r>
            <w:r>
              <w:rPr>
                <w:rStyle w:val="VerbatimChar"/>
                <w:sz w:val="16"/>
                <w:szCs w:val="16"/>
              </w:rPr>
              <w:t xml:space="preserve">diffbot.test.ts</w:t>
            </w:r>
            <w:r>
              <w:t xml:space="preserve">,</w:t>
            </w:r>
            <w:r>
              <w:t xml:space="preserve"> </w:t>
            </w:r>
            <w:r>
              <w:rPr>
                <w:rStyle w:val="VerbatimChar"/>
                <w:sz w:val="16"/>
                <w:szCs w:val="16"/>
              </w:rPr>
              <w:t xml:space="preserve">shopify.test.ts</w:t>
            </w:r>
            <w:r>
              <w:t xml:space="preserve">,</w:t>
            </w:r>
            <w:r>
              <w:t xml:space="preserve"> </w:t>
            </w:r>
            <w:r>
              <w:rPr>
                <w:rStyle w:val="VerbatimChar"/>
                <w:sz w:val="16"/>
                <w:szCs w:val="16"/>
              </w:rPr>
              <w:t xml:space="preserve">woocommerce.test.ts</w:t>
            </w:r>
            <w:r>
              <w:t xml:space="preserve">,</w:t>
            </w:r>
            <w:r>
              <w:t xml:space="preserve"> </w:t>
            </w:r>
            <w:r>
              <w:rPr>
                <w:rStyle w:val="VerbatimChar"/>
                <w:sz w:val="16"/>
                <w:szCs w:val="16"/>
              </w:rPr>
              <w:t xml:space="preserve">file-import.test.ts</w:t>
            </w:r>
            <w:r>
              <w:t xml:space="preserve">,</w:t>
            </w:r>
            <w:r>
              <w:t xml:space="preserve"> </w:t>
            </w:r>
            <w:r>
              <w:rPr>
                <w:rStyle w:val="VerbatimChar"/>
                <w:sz w:val="16"/>
                <w:szCs w:val="16"/>
              </w:rPr>
              <w:t xml:space="preserve">source-kinds-migration.test.ts</w:t>
            </w:r>
            <w:r>
              <w:t xml:space="preserve">,</w:t>
            </w:r>
            <w:r>
              <w:t xml:space="preserve"> </w:t>
            </w:r>
            <w:r>
              <w:rPr>
                <w:rStyle w:val="VerbatimChar"/>
                <w:sz w:val="16"/>
                <w:szCs w:val="16"/>
              </w:rPr>
              <w:t xml:space="preserve">seed.test.ts</w:t>
            </w:r>
            <w:r>
              <w:t xml:space="preserve">,</w:t>
            </w:r>
            <w:r>
              <w:t xml:space="preserve"> </w:t>
            </w:r>
            <w:r>
              <w:rPr>
                <w:rStyle w:val="VerbatimChar"/>
                <w:sz w:val="16"/>
                <w:szCs w:val="16"/>
              </w:rPr>
              <w:t xml:space="preserve">shop-delete.test.ts</w:t>
            </w:r>
            <w:r>
              <w:t xml:space="preserve">,</w:t>
            </w:r>
            <w:r>
              <w:t xml:space="preserve"> </w:t>
            </w:r>
            <w:r>
              <w:rPr>
                <w:rStyle w:val="VerbatimChar"/>
                <w:sz w:val="16"/>
                <w:szCs w:val="16"/>
              </w:rPr>
              <w:t xml:space="preserve">shop-logo.test.ts</w:t>
            </w:r>
            <w:r>
              <w:t xml:space="preserve">,</w:t>
            </w:r>
            <w:r>
              <w:t xml:space="preserve"> </w:t>
            </w:r>
            <w:r>
              <w:rPr>
                <w:rStyle w:val="VerbatimChar"/>
                <w:sz w:val="16"/>
                <w:szCs w:val="16"/>
              </w:rPr>
              <w:t xml:space="preserve">uploads.test.ts</w:t>
            </w:r>
            <w:r>
              <w:t xml:space="preserve">,</w:t>
            </w:r>
            <w:r>
              <w:t xml:space="preserve"> </w:t>
            </w:r>
            <w:r>
              <w:rPr>
                <w:rStyle w:val="VerbatimChar"/>
                <w:sz w:val="16"/>
                <w:szCs w:val="16"/>
              </w:rPr>
              <w:t xml:space="preserve">secrets.test.ts</w:t>
            </w:r>
            <w:r>
              <w:t xml:space="preserve">, E2E (sources, shops, uploads)</w:t>
            </w:r>
          </w:p>
        </w:tc>
      </w:tr>
      <w:tr>
        <w:trPr>
          <w:cantSplit/>
        </w:trPr>
        <w:tc>
          <w:tcPr>
            <w:tcW w:w="1870" w:type="dxa"/>
          </w:tcPr>
          <w:p>
            <w:pPr>
              <w:pStyle w:val="Compact"/>
              <w:jc w:val="left"/>
            </w:pPr>
            <w:r>
              <w:t xml:space="preserve">Administration</w:t>
            </w:r>
          </w:p>
        </w:tc>
        <w:tc>
          <w:tcPr>
            <w:tcW w:w="1525" w:type="dxa"/>
          </w:tcPr>
          <w:p>
            <w:pPr>
              <w:pStyle w:val="Compact"/>
              <w:jc w:val="left"/>
            </w:pPr>
            <w:r>
              <w:t xml:space="preserve">FR-ADM</w:t>
            </w:r>
          </w:p>
        </w:tc>
        <w:tc>
          <w:tcPr>
            <w:tcW w:w="5965" w:type="dxa"/>
          </w:tcPr>
          <w:p>
            <w:pPr>
              <w:pStyle w:val="Compact"/>
              <w:jc w:val="left"/>
            </w:pPr>
            <w:r>
              <w:rPr>
                <w:rStyle w:val="VerbatimChar"/>
                <w:sz w:val="16"/>
                <w:szCs w:val="16"/>
              </w:rPr>
              <w:t xml:space="preserve">admin-logic.test.ts</w:t>
            </w:r>
            <w:r>
              <w:t xml:space="preserve">,</w:t>
            </w:r>
            <w:r>
              <w:t xml:space="preserve"> </w:t>
            </w:r>
            <w:r>
              <w:rPr>
                <w:rStyle w:val="VerbatimChar"/>
                <w:sz w:val="16"/>
                <w:szCs w:val="16"/>
              </w:rPr>
              <w:t xml:space="preserve">admin.test.ts</w:t>
            </w:r>
            <w:r>
              <w:t xml:space="preserve">,</w:t>
            </w:r>
            <w:r>
              <w:t xml:space="preserve"> </w:t>
            </w:r>
            <w:r>
              <w:rPr>
                <w:rStyle w:val="VerbatimChar"/>
                <w:sz w:val="16"/>
                <w:szCs w:val="16"/>
              </w:rPr>
              <w:t xml:space="preserve">integrations.test.ts</w:t>
            </w:r>
            <w:r>
              <w:t xml:space="preserve">,</w:t>
            </w:r>
            <w:r>
              <w:t xml:space="preserve"> </w:t>
            </w:r>
            <w:r>
              <w:rPr>
                <w:rStyle w:val="VerbatimChar"/>
                <w:sz w:val="16"/>
                <w:szCs w:val="16"/>
              </w:rPr>
              <w:t xml:space="preserve">fx-api.test.ts</w:t>
            </w:r>
            <w:r>
              <w:t xml:space="preserve">,</w:t>
            </w:r>
            <w:r>
              <w:t xml:space="preserve"> </w:t>
            </w:r>
            <w:r>
              <w:rPr>
                <w:rStyle w:val="VerbatimChar"/>
                <w:sz w:val="16"/>
                <w:szCs w:val="16"/>
              </w:rPr>
              <w:t xml:space="preserve">themes.test.ts</w:t>
            </w:r>
            <w:r>
              <w:t xml:space="preserve">,</w:t>
            </w:r>
            <w:r>
              <w:t xml:space="preserve"> </w:t>
            </w:r>
            <w:r>
              <w:rPr>
                <w:rStyle w:val="VerbatimChar"/>
                <w:sz w:val="16"/>
                <w:szCs w:val="16"/>
              </w:rPr>
              <w:t xml:space="preserve">csv.test.ts</w:t>
            </w:r>
            <w:r>
              <w:t xml:space="preserve">, E2E (every admin page, themes, delivery areas)</w:t>
            </w:r>
          </w:p>
        </w:tc>
      </w:tr>
      <w:tr>
        <w:trPr>
          <w:cantSplit/>
        </w:trPr>
        <w:tc>
          <w:tcPr>
            <w:tcW w:w="1870" w:type="dxa"/>
          </w:tcPr>
          <w:p>
            <w:pPr>
              <w:pStyle w:val="Compact"/>
              <w:jc w:val="left"/>
            </w:pPr>
            <w:r>
              <w:t xml:space="preserve">Staff and access</w:t>
            </w:r>
          </w:p>
        </w:tc>
        <w:tc>
          <w:tcPr>
            <w:tcW w:w="1525" w:type="dxa"/>
          </w:tcPr>
          <w:p>
            <w:pPr>
              <w:pStyle w:val="Compact"/>
              <w:jc w:val="left"/>
            </w:pPr>
            <w:r>
              <w:t xml:space="preserve">FR-STF</w:t>
            </w:r>
          </w:p>
        </w:tc>
        <w:tc>
          <w:tcPr>
            <w:tcW w:w="5965" w:type="dxa"/>
          </w:tcPr>
          <w:p>
            <w:pPr>
              <w:pStyle w:val="Compact"/>
              <w:jc w:val="left"/>
            </w:pPr>
            <w:r>
              <w:rPr>
                <w:rStyle w:val="VerbatimChar"/>
                <w:sz w:val="16"/>
                <w:szCs w:val="16"/>
              </w:rPr>
              <w:t xml:space="preserve">admin-users.test.ts</w:t>
            </w:r>
            <w:r>
              <w:t xml:space="preserve">,</w:t>
            </w:r>
            <w:r>
              <w:t xml:space="preserve"> </w:t>
            </w:r>
            <w:r>
              <w:rPr>
                <w:rStyle w:val="VerbatimChar"/>
                <w:sz w:val="16"/>
                <w:szCs w:val="16"/>
              </w:rPr>
              <w:t xml:space="preserve">permissions.test.ts</w:t>
            </w:r>
            <w:r>
              <w:t xml:space="preserve">,</w:t>
            </w:r>
            <w:r>
              <w:t xml:space="preserve"> </w:t>
            </w:r>
            <w:r>
              <w:rPr>
                <w:rStyle w:val="VerbatimChar"/>
                <w:sz w:val="16"/>
                <w:szCs w:val="16"/>
              </w:rPr>
              <w:t xml:space="preserve">auth.test.ts</w:t>
            </w:r>
            <w:r>
              <w:t xml:space="preserve">,</w:t>
            </w:r>
            <w:r>
              <w:t xml:space="preserve"> </w:t>
            </w:r>
            <w:r>
              <w:rPr>
                <w:rStyle w:val="VerbatimChar"/>
                <w:sz w:val="16"/>
                <w:szCs w:val="16"/>
              </w:rPr>
              <w:t xml:space="preserve">admin-guards.test.ts</w:t>
            </w:r>
            <w:r>
              <w:t xml:space="preserve">, E2E (staff account journey)</w:t>
            </w:r>
          </w:p>
        </w:tc>
      </w:tr>
      <w:tr>
        <w:trPr>
          <w:cantSplit/>
        </w:trPr>
        <w:tc>
          <w:tcPr>
            <w:tcW w:w="1870" w:type="dxa"/>
          </w:tcPr>
          <w:p>
            <w:pPr>
              <w:pStyle w:val="Compact"/>
              <w:jc w:val="left"/>
            </w:pPr>
            <w:r>
              <w:t xml:space="preserve">System</w:t>
            </w:r>
          </w:p>
        </w:tc>
        <w:tc>
          <w:tcPr>
            <w:tcW w:w="1525" w:type="dxa"/>
          </w:tcPr>
          <w:p>
            <w:pPr>
              <w:pStyle w:val="Compact"/>
              <w:jc w:val="left"/>
            </w:pPr>
            <w:r>
              <w:t xml:space="preserve">FR-SYS</w:t>
            </w:r>
          </w:p>
        </w:tc>
        <w:tc>
          <w:tcPr>
            <w:tcW w:w="5965" w:type="dxa"/>
          </w:tcPr>
          <w:p>
            <w:pPr>
              <w:pStyle w:val="Compact"/>
              <w:jc w:val="left"/>
            </w:pPr>
            <w:r>
              <w:rPr>
                <w:rStyle w:val="VerbatimChar"/>
                <w:sz w:val="16"/>
                <w:szCs w:val="16"/>
              </w:rPr>
              <w:t xml:space="preserve">source-kinds-migration.test.ts</w:t>
            </w:r>
            <w:r>
              <w:t xml:space="preserve">,</w:t>
            </w:r>
            <w:r>
              <w:t xml:space="preserve"> </w:t>
            </w:r>
            <w:r>
              <w:rPr>
                <w:rStyle w:val="VerbatimChar"/>
                <w:sz w:val="16"/>
                <w:szCs w:val="16"/>
              </w:rPr>
              <w:t xml:space="preserve">shop-delete.test.ts</w:t>
            </w:r>
            <w:r>
              <w:t xml:space="preserve">, E2E (health, cron, webhooks)</w:t>
            </w:r>
          </w:p>
        </w:tc>
      </w:tr>
      <w:tr>
        <w:trPr>
          <w:cantSplit/>
        </w:trPr>
        <w:tc>
          <w:tcPr>
            <w:tcW w:w="1870" w:type="dxa"/>
          </w:tcPr>
          <w:p>
            <w:pPr>
              <w:pStyle w:val="Compact"/>
              <w:jc w:val="left"/>
            </w:pPr>
            <w:r>
              <w:t xml:space="preserve">Phone layouts</w:t>
            </w:r>
          </w:p>
        </w:tc>
        <w:tc>
          <w:tcPr>
            <w:tcW w:w="1525" w:type="dxa"/>
          </w:tcPr>
          <w:p>
            <w:pPr>
              <w:pStyle w:val="Compact"/>
              <w:jc w:val="left"/>
            </w:pPr>
            <w:r>
              <w:t xml:space="preserve">IR-UI-01 to 03</w:t>
            </w:r>
          </w:p>
        </w:tc>
        <w:tc>
          <w:tcPr>
            <w:tcW w:w="5965" w:type="dxa"/>
          </w:tcPr>
          <w:p>
            <w:pPr>
              <w:pStyle w:val="Compact"/>
              <w:jc w:val="left"/>
            </w:pPr>
            <w:r>
              <w:t xml:space="preserve">E2E (shop fits a phone, admin fits a phone)</w:t>
            </w:r>
          </w:p>
        </w:tc>
      </w:tr>
    </w:tbl>
    <w:bookmarkEnd w:id="64"/>
    <w:bookmarkStart w:id="65" w:name="X5a5dc9c4f930c20eed98fb22b9bc8b04cb071c5"/>
    <w:p>
      <w:pPr>
        <w:pStyle w:val="Heading2"/>
      </w:pPr>
      <w:r>
        <w:t xml:space="preserve">5.3 End-to-end acceptance journeys (automated)</w:t>
      </w:r>
    </w:p>
    <w:p>
      <w:pPr>
        <w:pStyle w:val="FirstParagraph"/>
      </w:pPr>
      <w:r>
        <w:t xml:space="preserve">The browser run is the system's</w:t>
      </w:r>
      <w:r>
        <w:t xml:space="preserve"> </w:t>
      </w:r>
      <w:r>
        <w:rPr>
          <w:bCs/>
          <w:b/>
        </w:rPr>
        <w:t xml:space="preserve">acceptance test</w:t>
      </w:r>
      <w:r>
        <w:t xml:space="preserve">. Each step below must pass for a release:</w:t>
      </w:r>
    </w:p>
    <w:p>
      <w:pPr>
        <w:numPr>
          <w:ilvl w:val="0"/>
          <w:numId w:val="1008"/>
        </w:numPr>
        <w:pStyle w:val="Compact"/>
      </w:pPr>
      <w:r>
        <w:t xml:space="preserve">Protected pages redirect guests; unsigned webhooks and unauthenticated cron calls are refused.</w:t>
      </w:r>
    </w:p>
    <w:p>
      <w:pPr>
        <w:numPr>
          <w:ilvl w:val="0"/>
          <w:numId w:val="1008"/>
        </w:numPr>
        <w:pStyle w:val="Compact"/>
      </w:pPr>
      <w:r>
        <w:t xml:space="preserve">Search suggests items as you type; results page finds the item.</w:t>
      </w:r>
    </w:p>
    <w:p>
      <w:pPr>
        <w:numPr>
          <w:ilvl w:val="0"/>
          <w:numId w:val="1008"/>
        </w:numPr>
        <w:pStyle w:val="Compact"/>
      </w:pPr>
      <w:r>
        <w:t xml:space="preserve">A guest adds two trainers to the cart; the cart total is right; checkout asks them to sign in; they register and return with the cart intact.</w:t>
      </w:r>
    </w:p>
    <w:p>
      <w:pPr>
        <w:numPr>
          <w:ilvl w:val="0"/>
          <w:numId w:val="1008"/>
        </w:numPr>
        <w:pStyle w:val="Compact"/>
      </w:pPr>
      <w:r>
        <w:t xml:space="preserve">They pay (demo payment) and the order shows in their account with an updates entry.</w:t>
      </w:r>
    </w:p>
    <w:p>
      <w:pPr>
        <w:numPr>
          <w:ilvl w:val="0"/>
          <w:numId w:val="1008"/>
        </w:numPr>
        <w:pStyle w:val="Compact"/>
      </w:pPr>
      <w:r>
        <w:t xml:space="preserve">The admin signs in (wrong password refused); every admin page loads; the admin moves the order; the customer sees the change.</w:t>
      </w:r>
    </w:p>
    <w:p>
      <w:pPr>
        <w:numPr>
          <w:ilvl w:val="0"/>
          <w:numId w:val="1008"/>
        </w:numPr>
        <w:pStyle w:val="Compact"/>
      </w:pPr>
      <w:r>
        <w:t xml:space="preserve">Changing the service charge and exchange rate reaches the storefront; an invalid tier setup is rejected clearly.</w:t>
      </w:r>
    </w:p>
    <w:p>
      <w:pPr>
        <w:numPr>
          <w:ilvl w:val="0"/>
          <w:numId w:val="1008"/>
        </w:numPr>
        <w:pStyle w:val="Compact"/>
      </w:pPr>
      <w:r>
        <w:t xml:space="preserve">Catalogue sources need permission and refuse internal addresses; a source can be created and removed; the eBay, Diffbot, Shopify and file-import forms work.</w:t>
      </w:r>
    </w:p>
    <w:p>
      <w:pPr>
        <w:numPr>
          <w:ilvl w:val="0"/>
          <w:numId w:val="1008"/>
        </w:numPr>
        <w:pStyle w:val="Compact"/>
      </w:pPr>
      <w:r>
        <w:t xml:space="preserve">A shop and a delivery area can be added and deleted only after confirmation; a shop logo uploads and shows; fake images are refused.</w:t>
      </w:r>
    </w:p>
    <w:p>
      <w:pPr>
        <w:numPr>
          <w:ilvl w:val="0"/>
          <w:numId w:val="1008"/>
        </w:numPr>
        <w:pStyle w:val="Compact"/>
      </w:pPr>
      <w:r>
        <w:t xml:space="preserve">A colour theme chosen in the admin reaches the storefront.</w:t>
      </w:r>
    </w:p>
    <w:p>
      <w:pPr>
        <w:numPr>
          <w:ilvl w:val="0"/>
          <w:numId w:val="1008"/>
        </w:numPr>
        <w:pStyle w:val="Compact"/>
      </w:pPr>
      <w:r>
        <w:t xml:space="preserve">A link request is quoted, paid and appears as an ordinary order; automatic quotes price an ordinary request and leave a dear one for staff; a found link goes straight to the customer's request.</w:t>
      </w:r>
    </w:p>
    <w:p>
      <w:pPr>
        <w:numPr>
          <w:ilvl w:val="0"/>
          <w:numId w:val="1008"/>
        </w:numPr>
        <w:pStyle w:val="Compact"/>
      </w:pPr>
      <w:r>
        <w:t xml:space="preserve">A staff account is created, must change its password, sees only its role's pages, is blocked elsewhere, cannot change orders or download exports, and is signed out when switched off.</w:t>
      </w:r>
    </w:p>
    <w:p>
      <w:pPr>
        <w:numPr>
          <w:ilvl w:val="0"/>
          <w:numId w:val="1008"/>
        </w:numPr>
        <w:pStyle w:val="Compact"/>
      </w:pPr>
      <w:r>
        <w:t xml:space="preserve">The shop and the admin fit a phone with no sideways scrolling.</w:t>
      </w:r>
    </w:p>
    <w:bookmarkEnd w:id="65"/>
    <w:bookmarkStart w:id="67" w:name="Xd7e4fd8880ea843d2c95f7c69c99e9cc000ddd4"/>
    <w:p>
      <w:pPr>
        <w:pStyle w:val="Heading2"/>
      </w:pPr>
      <w:r>
        <w:t xml:space="preserve">5.4 Not verified automatically (must be demonstrated)</w:t>
      </w:r>
    </w:p>
    <w:p>
      <w:pPr>
        <w:numPr>
          <w:ilvl w:val="0"/>
          <w:numId w:val="1009"/>
        </w:numPr>
        <w:pStyle w:val="Compact"/>
      </w:pPr>
      <w:r>
        <w:t xml:space="preserve">Real payments with each gateway, and real webhook delivery.</w:t>
      </w:r>
    </w:p>
    <w:p>
      <w:pPr>
        <w:numPr>
          <w:ilvl w:val="0"/>
          <w:numId w:val="1009"/>
        </w:numPr>
        <w:pStyle w:val="Compact"/>
      </w:pPr>
      <w:r>
        <w:t xml:space="preserve">Reading a real shop's page or feed (the test environment cannot reach retailer sites).</w:t>
      </w:r>
    </w:p>
    <w:p>
      <w:pPr>
        <w:numPr>
          <w:ilvl w:val="0"/>
          <w:numId w:val="1009"/>
        </w:numPr>
        <w:pStyle w:val="Compact"/>
      </w:pPr>
      <w:r>
        <w:t xml:space="preserve">Real SMS, WhatsApp and email delivery and template approvals.</w:t>
      </w:r>
    </w:p>
    <w:p>
      <w:pPr>
        <w:numPr>
          <w:ilvl w:val="0"/>
          <w:numId w:val="1009"/>
        </w:numPr>
        <w:pStyle w:val="Compact"/>
      </w:pPr>
      <w:r>
        <w:t xml:space="preserve">Behaviour on real iPhone and Android devices.</w:t>
      </w:r>
    </w:p>
    <w:p>
      <w:pPr>
        <w:numPr>
          <w:ilvl w:val="0"/>
          <w:numId w:val="1009"/>
        </w:numPr>
        <w:pStyle w:val="Compact"/>
      </w:pPr>
      <w:r>
        <w:t xml:space="preserve">Behaviour under load; recovery from a restored backup. See</w:t>
      </w:r>
      <w:r>
        <w:t xml:space="preserve"> </w:t>
      </w:r>
      <w:hyperlink r:id="rId66">
        <w:r>
          <w:rPr>
            <w:rStyle w:val="Hyperlink"/>
          </w:rPr>
          <w:t xml:space="preserve">Testing → manual checklist</w:t>
        </w:r>
      </w:hyperlink>
      <w:r>
        <w:t xml:space="preserve">.</w:t>
      </w:r>
    </w:p>
    <w:bookmarkEnd w:id="67"/>
    <w:bookmarkStart w:id="68" w:name="Xce724f4fd51925dea904a3eafbfc60305563f29"/>
    <w:p>
      <w:pPr>
        <w:pStyle w:val="Heading2"/>
      </w:pPr>
      <w:r>
        <w:t xml:space="preserve">5.5 Acceptance criteria for release</w:t>
      </w:r>
    </w:p>
    <w:p>
      <w:pPr>
        <w:pStyle w:val="FirstParagraph"/>
      </w:pPr>
      <w:r>
        <w:t xml:space="preserve">All automated checks pass (</w:t>
      </w:r>
      <w:r>
        <w:rPr>
          <w:rStyle w:val="VerbatimChar"/>
        </w:rPr>
        <w:t xml:space="preserve">npm run lint &amp;&amp; npm run typecheck &amp;&amp; npm test &amp;&amp; npm run e2e</w:t>
      </w:r>
      <w:r>
        <w:t xml:space="preserve">); the manual checklist is completed; a backup has been taken and restored once; at least one payment gateway is configured and has processed a real small order end to end.</w:t>
      </w:r>
    </w:p>
    <w:bookmarkEnd w:id="68"/>
    <w:bookmarkEnd w:id="69"/>
    <w:bookmarkStart w:id="79" w:name="Xe36f9835cb95b6de93d3355b4e29db600105dfd"/>
    <w:p>
      <w:pPr>
        <w:pStyle w:val="Heading1"/>
      </w:pPr>
      <w:r>
        <w:t xml:space="preserve">6. NON-FUNCTIONAL REQUIREMENTS</w:t>
      </w:r>
    </w:p>
    <w:bookmarkStart w:id="70" w:name="X886a8f6f1267fd53ff3ad381ec508d3138769e8"/>
    <w:p>
      <w:pPr>
        <w:pStyle w:val="Heading2"/>
      </w:pPr>
      <w:r>
        <w:t xml:space="preserve">6.1 Performance</w:t>
      </w:r>
    </w:p>
    <w:tbl>
      <w:tblPr>
        <w:tblStyle w:val="Table"/>
        <w:tblW w:type="dxa" w:w="9360"/>
        <w:tblLayout w:type="fixed"/>
        <w:tblLook w:firstRow="1" w:lastRow="0" w:firstColumn="0" w:lastColumn="0" w:noHBand="0" w:noVBand="0" w:val="0020"/>
        <w:jc w:val="start"/>
      </w:tblPr>
      <w:tblGrid>
        <w:gridCol w:w="1410"/>
        <w:gridCol w:w="7227"/>
        <w:gridCol w:w="723"/>
      </w:tblGrid>
      <w:tr>
        <w:trPr>
          <w:cantSplit/>
        </w:trPr>
        <w:trPr>
          <w:tblHeader w:val="true"/>
        </w:trPr>
        <w:tc>
          <w:tcPr>
            <w:tcW w:w="1410" w:type="dxa"/>
          </w:tcPr>
          <w:p>
            <w:pPr>
              <w:pStyle w:val="Compact"/>
              <w:jc w:val="left"/>
            </w:pPr>
            <w:r>
              <w:t xml:space="preserve">ID</w:t>
            </w:r>
          </w:p>
        </w:tc>
        <w:tc>
          <w:tcPr>
            <w:tcW w:w="7227" w:type="dxa"/>
          </w:tcPr>
          <w:p>
            <w:pPr>
              <w:pStyle w:val="Compact"/>
              <w:jc w:val="left"/>
            </w:pPr>
            <w:r>
              <w:t xml:space="preserve">Requirement</w:t>
            </w:r>
          </w:p>
        </w:tc>
        <w:tc>
          <w:tcPr>
            <w:tcW w:w="723" w:type="dxa"/>
          </w:tcPr>
          <w:p>
            <w:pPr>
              <w:pStyle w:val="Compact"/>
              <w:jc w:val="left"/>
            </w:pPr>
            <w:r>
              <w:t xml:space="preserve">Pri</w:t>
            </w:r>
          </w:p>
        </w:tc>
      </w:tr>
      <w:tr>
        <w:trPr>
          <w:cantSplit/>
        </w:trPr>
        <w:tc>
          <w:tcPr>
            <w:tcW w:w="1410" w:type="dxa"/>
          </w:tcPr>
          <w:p>
            <w:pPr>
              <w:pStyle w:val="Compact"/>
              <w:jc w:val="left"/>
            </w:pPr>
            <w:r>
              <w:t xml:space="preserve">NFR-PER-01</w:t>
            </w:r>
          </w:p>
        </w:tc>
        <w:tc>
          <w:tcPr>
            <w:tcW w:w="7227" w:type="dxa"/>
          </w:tcPr>
          <w:p>
            <w:pPr>
              <w:pStyle w:val="Compact"/>
              <w:jc w:val="left"/>
            </w:pPr>
            <w:r>
              <w:t xml:space="preserve">Pages shall render from live data on every request; list and product pages should respond within 1 second at the 95th percentile for one small shop (up to a few thousand items and a few hundred orders a day) on the Starter instance.</w:t>
            </w:r>
          </w:p>
        </w:tc>
        <w:tc>
          <w:tcPr>
            <w:tcW w:w="723" w:type="dxa"/>
          </w:tcPr>
          <w:p>
            <w:pPr>
              <w:pStyle w:val="Compact"/>
              <w:jc w:val="left"/>
            </w:pPr>
            <w:r>
              <w:t xml:space="preserve">S</w:t>
            </w:r>
          </w:p>
        </w:tc>
      </w:tr>
      <w:tr>
        <w:trPr>
          <w:cantSplit/>
        </w:trPr>
        <w:tc>
          <w:tcPr>
            <w:tcW w:w="1410" w:type="dxa"/>
          </w:tcPr>
          <w:p>
            <w:pPr>
              <w:pStyle w:val="Compact"/>
              <w:jc w:val="left"/>
            </w:pPr>
            <w:r>
              <w:t xml:space="preserve">NFR-PER-02</w:t>
            </w:r>
          </w:p>
        </w:tc>
        <w:tc>
          <w:tcPr>
            <w:tcW w:w="7227" w:type="dxa"/>
          </w:tcPr>
          <w:p>
            <w:pPr>
              <w:pStyle w:val="Compact"/>
              <w:jc w:val="left"/>
            </w:pPr>
            <w:r>
              <w:t xml:space="preserve">Search suggestions shall respond fast enough to feel instant and shall be limited to 120 requests per visitor per minute.</w:t>
            </w:r>
          </w:p>
        </w:tc>
        <w:tc>
          <w:tcPr>
            <w:tcW w:w="723" w:type="dxa"/>
          </w:tcPr>
          <w:p>
            <w:pPr>
              <w:pStyle w:val="Compact"/>
              <w:jc w:val="left"/>
            </w:pPr>
            <w:r>
              <w:t xml:space="preserve">S</w:t>
            </w:r>
          </w:p>
        </w:tc>
      </w:tr>
      <w:tr>
        <w:trPr>
          <w:cantSplit/>
        </w:trPr>
        <w:tc>
          <w:tcPr>
            <w:tcW w:w="1410" w:type="dxa"/>
          </w:tcPr>
          <w:p>
            <w:pPr>
              <w:pStyle w:val="Compact"/>
              <w:jc w:val="left"/>
            </w:pPr>
            <w:r>
              <w:t xml:space="preserve">NFR-PER-03</w:t>
            </w:r>
          </w:p>
        </w:tc>
        <w:tc>
          <w:tcPr>
            <w:tcW w:w="7227" w:type="dxa"/>
          </w:tcPr>
          <w:p>
            <w:pPr>
              <w:pStyle w:val="Compact"/>
              <w:jc w:val="left"/>
            </w:pPr>
            <w:r>
              <w:t xml:space="preserve">The catalogue importer shall not slow shopping: runs are sequential, paced, size-limited, and a source run never holds a database transaction across a network wait.</w:t>
            </w:r>
          </w:p>
        </w:tc>
        <w:tc>
          <w:tcPr>
            <w:tcW w:w="723" w:type="dxa"/>
          </w:tcPr>
          <w:p>
            <w:pPr>
              <w:pStyle w:val="Compact"/>
              <w:jc w:val="left"/>
            </w:pPr>
            <w:r>
              <w:t xml:space="preserve">M</w:t>
            </w:r>
          </w:p>
        </w:tc>
      </w:tr>
      <w:tr>
        <w:trPr>
          <w:cantSplit/>
        </w:trPr>
        <w:tc>
          <w:tcPr>
            <w:tcW w:w="1410" w:type="dxa"/>
          </w:tcPr>
          <w:p>
            <w:pPr>
              <w:pStyle w:val="Compact"/>
              <w:jc w:val="left"/>
            </w:pPr>
            <w:r>
              <w:t xml:space="preserve">NFR-PER-04</w:t>
            </w:r>
          </w:p>
        </w:tc>
        <w:tc>
          <w:tcPr>
            <w:tcW w:w="7227" w:type="dxa"/>
          </w:tcPr>
          <w:p>
            <w:pPr>
              <w:pStyle w:val="Compact"/>
              <w:jc w:val="left"/>
            </w:pPr>
            <w:r>
              <w:t xml:space="preserve">Pages should be light for mobile data: no external fonts, scripts or trackers; images lazy-loaded.</w:t>
            </w:r>
          </w:p>
        </w:tc>
        <w:tc>
          <w:tcPr>
            <w:tcW w:w="723" w:type="dxa"/>
          </w:tcPr>
          <w:p>
            <w:pPr>
              <w:pStyle w:val="Compact"/>
              <w:jc w:val="left"/>
            </w:pPr>
            <w:r>
              <w:t xml:space="preserve">S</w:t>
            </w:r>
          </w:p>
        </w:tc>
      </w:tr>
    </w:tbl>
    <w:bookmarkEnd w:id="70"/>
    <w:bookmarkStart w:id="71" w:name="Xc05c136a561aec123c800967f559147a385f9ee"/>
    <w:p>
      <w:pPr>
        <w:pStyle w:val="Heading2"/>
      </w:pPr>
      <w:r>
        <w:t xml:space="preserve">6.2 Reliability and availability</w:t>
      </w:r>
    </w:p>
    <w:tbl>
      <w:tblPr>
        <w:tblStyle w:val="Table"/>
        <w:tblW w:type="dxa" w:w="9360"/>
        <w:tblLayout w:type="fixed"/>
        <w:tblLook w:firstRow="1" w:lastRow="0" w:firstColumn="0" w:lastColumn="0" w:noHBand="0" w:noVBand="0" w:val="0020"/>
        <w:jc w:val="start"/>
      </w:tblPr>
      <w:tblGrid>
        <w:gridCol w:w="1410"/>
        <w:gridCol w:w="7227"/>
        <w:gridCol w:w="723"/>
      </w:tblGrid>
      <w:tr>
        <w:trPr>
          <w:cantSplit/>
        </w:trPr>
        <w:trPr>
          <w:tblHeader w:val="true"/>
        </w:trPr>
        <w:tc>
          <w:tcPr>
            <w:tcW w:w="1410" w:type="dxa"/>
          </w:tcPr>
          <w:p>
            <w:pPr>
              <w:pStyle w:val="Compact"/>
              <w:jc w:val="left"/>
            </w:pPr>
            <w:r>
              <w:t xml:space="preserve">ID</w:t>
            </w:r>
          </w:p>
        </w:tc>
        <w:tc>
          <w:tcPr>
            <w:tcW w:w="7227" w:type="dxa"/>
          </w:tcPr>
          <w:p>
            <w:pPr>
              <w:pStyle w:val="Compact"/>
              <w:jc w:val="left"/>
            </w:pPr>
            <w:r>
              <w:t xml:space="preserve">Requirement</w:t>
            </w:r>
          </w:p>
        </w:tc>
        <w:tc>
          <w:tcPr>
            <w:tcW w:w="723" w:type="dxa"/>
          </w:tcPr>
          <w:p>
            <w:pPr>
              <w:pStyle w:val="Compact"/>
              <w:jc w:val="left"/>
            </w:pPr>
            <w:r>
              <w:t xml:space="preserve">Pri</w:t>
            </w:r>
          </w:p>
        </w:tc>
      </w:tr>
      <w:tr>
        <w:trPr>
          <w:cantSplit/>
        </w:trPr>
        <w:tc>
          <w:tcPr>
            <w:tcW w:w="1410" w:type="dxa"/>
          </w:tcPr>
          <w:p>
            <w:pPr>
              <w:pStyle w:val="Compact"/>
              <w:jc w:val="left"/>
            </w:pPr>
            <w:r>
              <w:t xml:space="preserve">NFR-REL-01</w:t>
            </w:r>
          </w:p>
        </w:tc>
        <w:tc>
          <w:tcPr>
            <w:tcW w:w="7227" w:type="dxa"/>
          </w:tcPr>
          <w:p>
            <w:pPr>
              <w:pStyle w:val="Compact"/>
              <w:jc w:val="left"/>
            </w:pPr>
            <w:r>
              <w:t xml:space="preserve">Order creation and payment confirmation shall be atomic and idempotent: no half-created orders; a repeated webhook shall have no further effect.</w:t>
            </w:r>
          </w:p>
        </w:tc>
        <w:tc>
          <w:tcPr>
            <w:tcW w:w="723" w:type="dxa"/>
          </w:tcPr>
          <w:p>
            <w:pPr>
              <w:pStyle w:val="Compact"/>
              <w:jc w:val="left"/>
            </w:pPr>
            <w:r>
              <w:t xml:space="preserve">M</w:t>
            </w:r>
          </w:p>
        </w:tc>
      </w:tr>
      <w:tr>
        <w:trPr>
          <w:cantSplit/>
        </w:trPr>
        <w:tc>
          <w:tcPr>
            <w:tcW w:w="1410" w:type="dxa"/>
          </w:tcPr>
          <w:p>
            <w:pPr>
              <w:pStyle w:val="Compact"/>
              <w:jc w:val="left"/>
            </w:pPr>
            <w:r>
              <w:t xml:space="preserve">NFR-REL-02</w:t>
            </w:r>
          </w:p>
        </w:tc>
        <w:tc>
          <w:tcPr>
            <w:tcW w:w="7227" w:type="dxa"/>
          </w:tcPr>
          <w:p>
            <w:pPr>
              <w:pStyle w:val="Compact"/>
              <w:jc w:val="left"/>
            </w:pPr>
            <w:r>
              <w:t xml:space="preserve">A messaging or provider failure shall never break an order; messages shall retry.</w:t>
            </w:r>
          </w:p>
        </w:tc>
        <w:tc>
          <w:tcPr>
            <w:tcW w:w="723" w:type="dxa"/>
          </w:tcPr>
          <w:p>
            <w:pPr>
              <w:pStyle w:val="Compact"/>
              <w:jc w:val="left"/>
            </w:pPr>
            <w:r>
              <w:t xml:space="preserve">M</w:t>
            </w:r>
          </w:p>
        </w:tc>
      </w:tr>
      <w:tr>
        <w:trPr>
          <w:cantSplit/>
        </w:trPr>
        <w:tc>
          <w:tcPr>
            <w:tcW w:w="1410" w:type="dxa"/>
          </w:tcPr>
          <w:p>
            <w:pPr>
              <w:pStyle w:val="Compact"/>
              <w:jc w:val="left"/>
            </w:pPr>
            <w:r>
              <w:t xml:space="preserve">NFR-REL-03</w:t>
            </w:r>
          </w:p>
        </w:tc>
        <w:tc>
          <w:tcPr>
            <w:tcW w:w="7227" w:type="dxa"/>
          </w:tcPr>
          <w:p>
            <w:pPr>
              <w:pStyle w:val="Compact"/>
              <w:jc w:val="left"/>
            </w:pPr>
            <w:r>
              <w:t xml:space="preserve">The system shall start cleanly after a restart or redeploy, applying schema changes automatically.</w:t>
            </w:r>
          </w:p>
        </w:tc>
        <w:tc>
          <w:tcPr>
            <w:tcW w:w="723" w:type="dxa"/>
          </w:tcPr>
          <w:p>
            <w:pPr>
              <w:pStyle w:val="Compact"/>
              <w:jc w:val="left"/>
            </w:pPr>
            <w:r>
              <w:t xml:space="preserve">M</w:t>
            </w:r>
          </w:p>
        </w:tc>
      </w:tr>
      <w:tr>
        <w:trPr>
          <w:cantSplit/>
        </w:trPr>
        <w:tc>
          <w:tcPr>
            <w:tcW w:w="1410" w:type="dxa"/>
          </w:tcPr>
          <w:p>
            <w:pPr>
              <w:pStyle w:val="Compact"/>
              <w:jc w:val="left"/>
            </w:pPr>
            <w:r>
              <w:t xml:space="preserve">NFR-REL-04</w:t>
            </w:r>
          </w:p>
        </w:tc>
        <w:tc>
          <w:tcPr>
            <w:tcW w:w="7227" w:type="dxa"/>
          </w:tcPr>
          <w:p>
            <w:pPr>
              <w:pStyle w:val="Compact"/>
              <w:jc w:val="left"/>
            </w:pPr>
            <w:r>
              <w:t xml:space="preserve">The target availability is that of a single always-on instance (no redundancy). Planned maintenance interruption is a few minutes per deploy.</w:t>
            </w:r>
          </w:p>
        </w:tc>
        <w:tc>
          <w:tcPr>
            <w:tcW w:w="723" w:type="dxa"/>
          </w:tcPr>
          <w:p>
            <w:pPr>
              <w:pStyle w:val="Compact"/>
              <w:jc w:val="left"/>
            </w:pPr>
            <w:r>
              <w:t xml:space="preserve">S</w:t>
            </w:r>
          </w:p>
        </w:tc>
      </w:tr>
      <w:tr>
        <w:trPr>
          <w:cantSplit/>
        </w:trPr>
        <w:tc>
          <w:tcPr>
            <w:tcW w:w="1410" w:type="dxa"/>
          </w:tcPr>
          <w:p>
            <w:pPr>
              <w:pStyle w:val="Compact"/>
              <w:jc w:val="left"/>
            </w:pPr>
            <w:r>
              <w:t xml:space="preserve">NFR-REL-05</w:t>
            </w:r>
          </w:p>
        </w:tc>
        <w:tc>
          <w:tcPr>
            <w:tcW w:w="7227" w:type="dxa"/>
          </w:tcPr>
          <w:p>
            <w:pPr>
              <w:pStyle w:val="Compact"/>
              <w:jc w:val="left"/>
            </w:pPr>
            <w:r>
              <w:t xml:space="preserve">The importer shall fail safe: a bad feed shall never wipe the catalogue (removal only from complete feeds and only if at least half the items remain).</w:t>
            </w:r>
          </w:p>
        </w:tc>
        <w:tc>
          <w:tcPr>
            <w:tcW w:w="723" w:type="dxa"/>
          </w:tcPr>
          <w:p>
            <w:pPr>
              <w:pStyle w:val="Compact"/>
              <w:jc w:val="left"/>
            </w:pPr>
            <w:r>
              <w:t xml:space="preserve">M</w:t>
            </w:r>
          </w:p>
        </w:tc>
      </w:tr>
    </w:tbl>
    <w:bookmarkEnd w:id="71"/>
    <w:bookmarkStart w:id="72" w:name="X52a29b2562afa401fa5d9b4a10668e0235eca97"/>
    <w:p>
      <w:pPr>
        <w:pStyle w:val="Heading2"/>
      </w:pPr>
      <w:r>
        <w:t xml:space="preserve">6.3 Security (summary; full detail in</w:t>
      </w:r>
      <w:r>
        <w:t xml:space="preserve"> </w:t>
      </w:r>
      <w:hyperlink r:id="rId30">
        <w:r>
          <w:rPr>
            <w:rStyle w:val="Hyperlink"/>
          </w:rPr>
          <w:t xml:space="preserve">Security and privacy</w:t>
        </w:r>
      </w:hyperlink>
      <w:r>
        <w:t xml:space="preserve">)</w:t>
      </w:r>
    </w:p>
    <w:tbl>
      <w:tblPr>
        <w:tblStyle w:val="Table"/>
        <w:tblW w:type="dxa" w:w="9360"/>
        <w:tblLayout w:type="fixed"/>
        <w:tblLook w:firstRow="1" w:lastRow="0" w:firstColumn="0" w:lastColumn="0" w:noHBand="0" w:noVBand="0" w:val="0020"/>
        <w:jc w:val="start"/>
      </w:tblPr>
      <w:tblGrid>
        <w:gridCol w:w="1410"/>
        <w:gridCol w:w="7227"/>
        <w:gridCol w:w="723"/>
      </w:tblGrid>
      <w:tr>
        <w:trPr>
          <w:cantSplit/>
        </w:trPr>
        <w:trPr>
          <w:tblHeader w:val="true"/>
        </w:trPr>
        <w:tc>
          <w:tcPr>
            <w:tcW w:w="1410" w:type="dxa"/>
          </w:tcPr>
          <w:p>
            <w:pPr>
              <w:pStyle w:val="Compact"/>
              <w:jc w:val="left"/>
            </w:pPr>
            <w:r>
              <w:t xml:space="preserve">ID</w:t>
            </w:r>
          </w:p>
        </w:tc>
        <w:tc>
          <w:tcPr>
            <w:tcW w:w="7227" w:type="dxa"/>
          </w:tcPr>
          <w:p>
            <w:pPr>
              <w:pStyle w:val="Compact"/>
              <w:jc w:val="left"/>
            </w:pPr>
            <w:r>
              <w:t xml:space="preserve">Requirement</w:t>
            </w:r>
          </w:p>
        </w:tc>
        <w:tc>
          <w:tcPr>
            <w:tcW w:w="723" w:type="dxa"/>
          </w:tcPr>
          <w:p>
            <w:pPr>
              <w:pStyle w:val="Compact"/>
              <w:jc w:val="left"/>
            </w:pPr>
            <w:r>
              <w:t xml:space="preserve">Pri</w:t>
            </w:r>
          </w:p>
        </w:tc>
      </w:tr>
      <w:tr>
        <w:trPr>
          <w:cantSplit/>
        </w:trPr>
        <w:tc>
          <w:tcPr>
            <w:tcW w:w="1410" w:type="dxa"/>
          </w:tcPr>
          <w:p>
            <w:pPr>
              <w:pStyle w:val="Compact"/>
              <w:jc w:val="left"/>
            </w:pPr>
            <w:r>
              <w:t xml:space="preserve">NFR-SEC-01</w:t>
            </w:r>
          </w:p>
        </w:tc>
        <w:tc>
          <w:tcPr>
            <w:tcW w:w="7227" w:type="dxa"/>
          </w:tcPr>
          <w:p>
            <w:pPr>
              <w:pStyle w:val="Compact"/>
              <w:jc w:val="left"/>
            </w:pPr>
            <w:r>
              <w:t xml:space="preserve">Passwords shall be hashed with scrypt; session tokens and reset tokens stored hashed.</w:t>
            </w:r>
          </w:p>
        </w:tc>
        <w:tc>
          <w:tcPr>
            <w:tcW w:w="723" w:type="dxa"/>
          </w:tcPr>
          <w:p>
            <w:pPr>
              <w:pStyle w:val="Compact"/>
              <w:jc w:val="left"/>
            </w:pPr>
            <w:r>
              <w:t xml:space="preserve">M</w:t>
            </w:r>
          </w:p>
        </w:tc>
      </w:tr>
      <w:tr>
        <w:trPr>
          <w:cantSplit/>
        </w:trPr>
        <w:tc>
          <w:tcPr>
            <w:tcW w:w="1410" w:type="dxa"/>
          </w:tcPr>
          <w:p>
            <w:pPr>
              <w:pStyle w:val="Compact"/>
              <w:jc w:val="left"/>
            </w:pPr>
            <w:r>
              <w:t xml:space="preserve">NFR-SEC-02</w:t>
            </w:r>
          </w:p>
        </w:tc>
        <w:tc>
          <w:tcPr>
            <w:tcW w:w="7227" w:type="dxa"/>
          </w:tcPr>
          <w:p>
            <w:pPr>
              <w:pStyle w:val="Compact"/>
              <w:jc w:val="left"/>
            </w:pPr>
            <w:r>
              <w:t xml:space="preserve">Stored secrets (provider keys, feed addresses) shall be encrypted with AES-256-GCM.</w:t>
            </w:r>
          </w:p>
        </w:tc>
        <w:tc>
          <w:tcPr>
            <w:tcW w:w="723" w:type="dxa"/>
          </w:tcPr>
          <w:p>
            <w:pPr>
              <w:pStyle w:val="Compact"/>
              <w:jc w:val="left"/>
            </w:pPr>
            <w:r>
              <w:t xml:space="preserve">M</w:t>
            </w:r>
          </w:p>
        </w:tc>
      </w:tr>
      <w:tr>
        <w:trPr>
          <w:cantSplit/>
        </w:trPr>
        <w:tc>
          <w:tcPr>
            <w:tcW w:w="1410" w:type="dxa"/>
          </w:tcPr>
          <w:p>
            <w:pPr>
              <w:pStyle w:val="Compact"/>
              <w:jc w:val="left"/>
            </w:pPr>
            <w:r>
              <w:t xml:space="preserve">NFR-SEC-03</w:t>
            </w:r>
          </w:p>
        </w:tc>
        <w:tc>
          <w:tcPr>
            <w:tcW w:w="7227" w:type="dxa"/>
          </w:tcPr>
          <w:p>
            <w:pPr>
              <w:pStyle w:val="Compact"/>
              <w:jc w:val="left"/>
            </w:pPr>
            <w:r>
              <w:t xml:space="preserve">Cookies shall be HttpOnly, SameSite=Lax and Secure in production; customer cookies use the</w:t>
            </w:r>
            <w:r>
              <w:t xml:space="preserve"> </w:t>
            </w:r>
            <w:r>
              <w:rPr>
                <w:rStyle w:val="VerbatimChar"/>
                <w:sz w:val="16"/>
                <w:szCs w:val="16"/>
              </w:rPr>
              <w:t xml:space="preserve">__Host-</w:t>
            </w:r>
            <w:r>
              <w:t xml:space="preserve"> </w:t>
            </w:r>
            <w:r>
              <w:t xml:space="preserve">prefix.</w:t>
            </w:r>
          </w:p>
        </w:tc>
        <w:tc>
          <w:tcPr>
            <w:tcW w:w="723" w:type="dxa"/>
          </w:tcPr>
          <w:p>
            <w:pPr>
              <w:pStyle w:val="Compact"/>
              <w:jc w:val="left"/>
            </w:pPr>
            <w:r>
              <w:t xml:space="preserve">M</w:t>
            </w:r>
          </w:p>
        </w:tc>
      </w:tr>
      <w:tr>
        <w:trPr>
          <w:cantSplit/>
        </w:trPr>
        <w:tc>
          <w:tcPr>
            <w:tcW w:w="1410" w:type="dxa"/>
          </w:tcPr>
          <w:p>
            <w:pPr>
              <w:pStyle w:val="Compact"/>
              <w:jc w:val="left"/>
            </w:pPr>
            <w:r>
              <w:t xml:space="preserve">NFR-SEC-04</w:t>
            </w:r>
          </w:p>
        </w:tc>
        <w:tc>
          <w:tcPr>
            <w:tcW w:w="7227" w:type="dxa"/>
          </w:tcPr>
          <w:p>
            <w:pPr>
              <w:pStyle w:val="Compact"/>
              <w:jc w:val="left"/>
            </w:pPr>
            <w:r>
              <w:t xml:space="preserve">All database access shall use bound parameters.</w:t>
            </w:r>
          </w:p>
        </w:tc>
        <w:tc>
          <w:tcPr>
            <w:tcW w:w="723" w:type="dxa"/>
          </w:tcPr>
          <w:p>
            <w:pPr>
              <w:pStyle w:val="Compact"/>
              <w:jc w:val="left"/>
            </w:pPr>
            <w:r>
              <w:t xml:space="preserve">M</w:t>
            </w:r>
          </w:p>
        </w:tc>
      </w:tr>
      <w:tr>
        <w:trPr>
          <w:cantSplit/>
        </w:trPr>
        <w:tc>
          <w:tcPr>
            <w:tcW w:w="1410" w:type="dxa"/>
          </w:tcPr>
          <w:p>
            <w:pPr>
              <w:pStyle w:val="Compact"/>
              <w:jc w:val="left"/>
            </w:pPr>
            <w:r>
              <w:t xml:space="preserve">NFR-SEC-05</w:t>
            </w:r>
          </w:p>
        </w:tc>
        <w:tc>
          <w:tcPr>
            <w:tcW w:w="7227" w:type="dxa"/>
          </w:tcPr>
          <w:p>
            <w:pPr>
              <w:pStyle w:val="Compact"/>
              <w:jc w:val="left"/>
            </w:pPr>
            <w:r>
              <w:t xml:space="preserve">Authentication and sensitive actions shall be rate-limited.</w:t>
            </w:r>
          </w:p>
        </w:tc>
        <w:tc>
          <w:tcPr>
            <w:tcW w:w="723" w:type="dxa"/>
          </w:tcPr>
          <w:p>
            <w:pPr>
              <w:pStyle w:val="Compact"/>
              <w:jc w:val="left"/>
            </w:pPr>
            <w:r>
              <w:t xml:space="preserve">M</w:t>
            </w:r>
          </w:p>
        </w:tc>
      </w:tr>
      <w:tr>
        <w:trPr>
          <w:cantSplit/>
        </w:trPr>
        <w:tc>
          <w:tcPr>
            <w:tcW w:w="1410" w:type="dxa"/>
          </w:tcPr>
          <w:p>
            <w:pPr>
              <w:pStyle w:val="Compact"/>
              <w:jc w:val="left"/>
            </w:pPr>
            <w:r>
              <w:t xml:space="preserve">NFR-SEC-06</w:t>
            </w:r>
          </w:p>
        </w:tc>
        <w:tc>
          <w:tcPr>
            <w:tcW w:w="7227" w:type="dxa"/>
          </w:tcPr>
          <w:p>
            <w:pPr>
              <w:pStyle w:val="Compact"/>
              <w:jc w:val="left"/>
            </w:pPr>
            <w:r>
              <w:t xml:space="preserve">Uploaded files shall be validated by content and served so they cannot execute.</w:t>
            </w:r>
          </w:p>
        </w:tc>
        <w:tc>
          <w:tcPr>
            <w:tcW w:w="723" w:type="dxa"/>
          </w:tcPr>
          <w:p>
            <w:pPr>
              <w:pStyle w:val="Compact"/>
              <w:jc w:val="left"/>
            </w:pPr>
            <w:r>
              <w:t xml:space="preserve">M</w:t>
            </w:r>
          </w:p>
        </w:tc>
      </w:tr>
      <w:tr>
        <w:trPr>
          <w:cantSplit/>
        </w:trPr>
        <w:tc>
          <w:tcPr>
            <w:tcW w:w="1410" w:type="dxa"/>
          </w:tcPr>
          <w:p>
            <w:pPr>
              <w:pStyle w:val="Compact"/>
              <w:jc w:val="left"/>
            </w:pPr>
            <w:r>
              <w:t xml:space="preserve">NFR-SEC-07</w:t>
            </w:r>
          </w:p>
        </w:tc>
        <w:tc>
          <w:tcPr>
            <w:tcW w:w="7227" w:type="dxa"/>
          </w:tcPr>
          <w:p>
            <w:pPr>
              <w:pStyle w:val="Compact"/>
              <w:jc w:val="left"/>
            </w:pPr>
            <w:r>
              <w:t xml:space="preserve">The server shall not be usable to reach internal networks (SSRF protection on every outbound fetch it makes on a user's behalf).</w:t>
            </w:r>
          </w:p>
        </w:tc>
        <w:tc>
          <w:tcPr>
            <w:tcW w:w="723" w:type="dxa"/>
          </w:tcPr>
          <w:p>
            <w:pPr>
              <w:pStyle w:val="Compact"/>
              <w:jc w:val="left"/>
            </w:pPr>
            <w:r>
              <w:t xml:space="preserve">M</w:t>
            </w:r>
          </w:p>
        </w:tc>
      </w:tr>
      <w:tr>
        <w:trPr>
          <w:cantSplit/>
        </w:trPr>
        <w:tc>
          <w:tcPr>
            <w:tcW w:w="1410" w:type="dxa"/>
          </w:tcPr>
          <w:p>
            <w:pPr>
              <w:pStyle w:val="Compact"/>
              <w:jc w:val="left"/>
            </w:pPr>
            <w:r>
              <w:t xml:space="preserve">NFR-SEC-08</w:t>
            </w:r>
          </w:p>
        </w:tc>
        <w:tc>
          <w:tcPr>
            <w:tcW w:w="7227" w:type="dxa"/>
          </w:tcPr>
          <w:p>
            <w:pPr>
              <w:pStyle w:val="Compact"/>
              <w:jc w:val="left"/>
            </w:pPr>
            <w:r>
              <w:t xml:space="preserve">Access shall be least-privilege by right, enforced on the server per request, and every admin action audited.</w:t>
            </w:r>
          </w:p>
        </w:tc>
        <w:tc>
          <w:tcPr>
            <w:tcW w:w="723" w:type="dxa"/>
          </w:tcPr>
          <w:p>
            <w:pPr>
              <w:pStyle w:val="Compact"/>
              <w:jc w:val="left"/>
            </w:pPr>
            <w:r>
              <w:t xml:space="preserve">M</w:t>
            </w:r>
          </w:p>
        </w:tc>
      </w:tr>
      <w:tr>
        <w:trPr>
          <w:cantSplit/>
        </w:trPr>
        <w:tc>
          <w:tcPr>
            <w:tcW w:w="1410" w:type="dxa"/>
          </w:tcPr>
          <w:p>
            <w:pPr>
              <w:pStyle w:val="Compact"/>
              <w:jc w:val="left"/>
            </w:pPr>
            <w:r>
              <w:t xml:space="preserve">NFR-SEC-09</w:t>
            </w:r>
          </w:p>
        </w:tc>
        <w:tc>
          <w:tcPr>
            <w:tcW w:w="7227" w:type="dxa"/>
          </w:tcPr>
          <w:p>
            <w:pPr>
              <w:pStyle w:val="Compact"/>
              <w:jc w:val="left"/>
            </w:pPr>
            <w:r>
              <w:t xml:space="preserve">A Content-Security-Policy shall protect the main pages.</w:t>
            </w:r>
          </w:p>
        </w:tc>
        <w:tc>
          <w:tcPr>
            <w:tcW w:w="723" w:type="dxa"/>
          </w:tcPr>
          <w:p>
            <w:pPr>
              <w:pStyle w:val="Compact"/>
              <w:jc w:val="left"/>
            </w:pPr>
            <w:r>
              <w:t xml:space="preserve">S</w:t>
            </w:r>
          </w:p>
        </w:tc>
      </w:tr>
      <w:tr>
        <w:trPr>
          <w:cantSplit/>
        </w:trPr>
        <w:tc>
          <w:tcPr>
            <w:tcW w:w="1410" w:type="dxa"/>
          </w:tcPr>
          <w:p>
            <w:pPr>
              <w:pStyle w:val="Compact"/>
              <w:jc w:val="left"/>
            </w:pPr>
            <w:r>
              <w:t xml:space="preserve">NFR-SEC-10</w:t>
            </w:r>
          </w:p>
        </w:tc>
        <w:tc>
          <w:tcPr>
            <w:tcW w:w="7227" w:type="dxa"/>
          </w:tcPr>
          <w:p>
            <w:pPr>
              <w:pStyle w:val="Compact"/>
              <w:jc w:val="left"/>
            </w:pPr>
            <w:r>
              <w:t xml:space="preserve">Rate limits shall be shared across instances.</w:t>
            </w:r>
          </w:p>
        </w:tc>
        <w:tc>
          <w:tcPr>
            <w:tcW w:w="723" w:type="dxa"/>
          </w:tcPr>
          <w:p>
            <w:pPr>
              <w:pStyle w:val="Compact"/>
              <w:jc w:val="left"/>
            </w:pPr>
            <w:r>
              <w:t xml:space="preserve">C</w:t>
            </w:r>
          </w:p>
        </w:tc>
      </w:tr>
    </w:tbl>
    <w:bookmarkEnd w:id="72"/>
    <w:bookmarkStart w:id="73" w:name="Xd0c6a6552408a30f67bb5985e01cfbe82044131"/>
    <w:p>
      <w:pPr>
        <w:pStyle w:val="Heading2"/>
      </w:pPr>
      <w:r>
        <w:t xml:space="preserve">6.4 Usability and accessibility</w:t>
      </w:r>
    </w:p>
    <w:tbl>
      <w:tblPr>
        <w:tblStyle w:val="Table"/>
        <w:tblW w:type="dxa" w:w="9360"/>
        <w:tblLayout w:type="fixed"/>
        <w:tblLook w:firstRow="1" w:lastRow="0" w:firstColumn="0" w:lastColumn="0" w:noHBand="0" w:noVBand="0" w:val="0020"/>
        <w:jc w:val="start"/>
      </w:tblPr>
      <w:tblGrid>
        <w:gridCol w:w="1410"/>
        <w:gridCol w:w="7166"/>
        <w:gridCol w:w="784"/>
      </w:tblGrid>
      <w:tr>
        <w:trPr>
          <w:cantSplit/>
        </w:trPr>
        <w:trPr>
          <w:tblHeader w:val="true"/>
        </w:trPr>
        <w:tc>
          <w:tcPr>
            <w:tcW w:w="1410" w:type="dxa"/>
          </w:tcPr>
          <w:p>
            <w:pPr>
              <w:pStyle w:val="Compact"/>
              <w:jc w:val="left"/>
            </w:pPr>
            <w:r>
              <w:t xml:space="preserve">ID</w:t>
            </w:r>
          </w:p>
        </w:tc>
        <w:tc>
          <w:tcPr>
            <w:tcW w:w="7166" w:type="dxa"/>
          </w:tcPr>
          <w:p>
            <w:pPr>
              <w:pStyle w:val="Compact"/>
              <w:jc w:val="left"/>
            </w:pPr>
            <w:r>
              <w:t xml:space="preserve">Requirement</w:t>
            </w:r>
          </w:p>
        </w:tc>
        <w:tc>
          <w:tcPr>
            <w:tcW w:w="784" w:type="dxa"/>
          </w:tcPr>
          <w:p>
            <w:pPr>
              <w:pStyle w:val="Compact"/>
              <w:jc w:val="left"/>
            </w:pPr>
            <w:r>
              <w:t xml:space="preserve">Pri</w:t>
            </w:r>
          </w:p>
        </w:tc>
      </w:tr>
      <w:tr>
        <w:trPr>
          <w:cantSplit/>
        </w:trPr>
        <w:tc>
          <w:tcPr>
            <w:tcW w:w="1410" w:type="dxa"/>
          </w:tcPr>
          <w:p>
            <w:pPr>
              <w:pStyle w:val="Compact"/>
              <w:jc w:val="left"/>
            </w:pPr>
            <w:r>
              <w:t xml:space="preserve">NFR-USE-01</w:t>
            </w:r>
          </w:p>
        </w:tc>
        <w:tc>
          <w:tcPr>
            <w:tcW w:w="7166" w:type="dxa"/>
          </w:tcPr>
          <w:p>
            <w:pPr>
              <w:pStyle w:val="Compact"/>
              <w:jc w:val="left"/>
            </w:pPr>
            <w:r>
              <w:t xml:space="preserve">A first-time shopper shall be able to find an item, see its full cost and pay without instructions.</w:t>
            </w:r>
          </w:p>
        </w:tc>
        <w:tc>
          <w:tcPr>
            <w:tcW w:w="784" w:type="dxa"/>
          </w:tcPr>
          <w:p>
            <w:pPr>
              <w:pStyle w:val="Compact"/>
              <w:jc w:val="left"/>
            </w:pPr>
            <w:r>
              <w:t xml:space="preserve">M</w:t>
            </w:r>
          </w:p>
        </w:tc>
      </w:tr>
      <w:tr>
        <w:trPr>
          <w:cantSplit/>
        </w:trPr>
        <w:tc>
          <w:tcPr>
            <w:tcW w:w="1410" w:type="dxa"/>
          </w:tcPr>
          <w:p>
            <w:pPr>
              <w:pStyle w:val="Compact"/>
              <w:jc w:val="left"/>
            </w:pPr>
            <w:r>
              <w:t xml:space="preserve">NFR-USE-02</w:t>
            </w:r>
          </w:p>
        </w:tc>
        <w:tc>
          <w:tcPr>
            <w:tcW w:w="7166" w:type="dxa"/>
          </w:tcPr>
          <w:p>
            <w:pPr>
              <w:pStyle w:val="Compact"/>
              <w:jc w:val="left"/>
            </w:pPr>
            <w:r>
              <w:t xml:space="preserve">Destructive admin actions shall need explicit confirmation.</w:t>
            </w:r>
          </w:p>
        </w:tc>
        <w:tc>
          <w:tcPr>
            <w:tcW w:w="784" w:type="dxa"/>
          </w:tcPr>
          <w:p>
            <w:pPr>
              <w:pStyle w:val="Compact"/>
              <w:jc w:val="left"/>
            </w:pPr>
            <w:r>
              <w:t xml:space="preserve">M</w:t>
            </w:r>
          </w:p>
        </w:tc>
      </w:tr>
      <w:tr>
        <w:trPr>
          <w:cantSplit/>
        </w:trPr>
        <w:tc>
          <w:tcPr>
            <w:tcW w:w="1410" w:type="dxa"/>
          </w:tcPr>
          <w:p>
            <w:pPr>
              <w:pStyle w:val="Compact"/>
              <w:jc w:val="left"/>
            </w:pPr>
            <w:r>
              <w:t xml:space="preserve">NFR-USE-03</w:t>
            </w:r>
          </w:p>
        </w:tc>
        <w:tc>
          <w:tcPr>
            <w:tcW w:w="7166" w:type="dxa"/>
          </w:tcPr>
          <w:p>
            <w:pPr>
              <w:pStyle w:val="Compact"/>
              <w:jc w:val="left"/>
            </w:pPr>
            <w:r>
              <w:t xml:space="preserve">Error messages shall say what is wrong and what to do.</w:t>
            </w:r>
          </w:p>
        </w:tc>
        <w:tc>
          <w:tcPr>
            <w:tcW w:w="784" w:type="dxa"/>
          </w:tcPr>
          <w:p>
            <w:pPr>
              <w:pStyle w:val="Compact"/>
              <w:jc w:val="left"/>
            </w:pPr>
            <w:r>
              <w:t xml:space="preserve">S</w:t>
            </w:r>
          </w:p>
        </w:tc>
      </w:tr>
      <w:tr>
        <w:trPr>
          <w:cantSplit/>
        </w:trPr>
        <w:tc>
          <w:tcPr>
            <w:tcW w:w="1410" w:type="dxa"/>
          </w:tcPr>
          <w:p>
            <w:pPr>
              <w:pStyle w:val="Compact"/>
              <w:jc w:val="left"/>
            </w:pPr>
            <w:r>
              <w:t xml:space="preserve">NFR-USE-04</w:t>
            </w:r>
          </w:p>
        </w:tc>
        <w:tc>
          <w:tcPr>
            <w:tcW w:w="7166" w:type="dxa"/>
          </w:tcPr>
          <w:p>
            <w:pPr>
              <w:pStyle w:val="Compact"/>
              <w:jc w:val="left"/>
            </w:pPr>
            <w:r>
              <w:t xml:space="preserve">Forms shall have labelled fields, visible focus and keyboard operation.</w:t>
            </w:r>
          </w:p>
        </w:tc>
        <w:tc>
          <w:tcPr>
            <w:tcW w:w="784" w:type="dxa"/>
          </w:tcPr>
          <w:p>
            <w:pPr>
              <w:pStyle w:val="Compact"/>
              <w:jc w:val="left"/>
            </w:pPr>
            <w:r>
              <w:t xml:space="preserve">S</w:t>
            </w:r>
          </w:p>
        </w:tc>
      </w:tr>
      <w:tr>
        <w:trPr>
          <w:cantSplit/>
        </w:trPr>
        <w:tc>
          <w:tcPr>
            <w:tcW w:w="1410" w:type="dxa"/>
          </w:tcPr>
          <w:p>
            <w:pPr>
              <w:pStyle w:val="Compact"/>
              <w:jc w:val="left"/>
            </w:pPr>
            <w:r>
              <w:t xml:space="preserve">NFR-USE-05</w:t>
            </w:r>
          </w:p>
        </w:tc>
        <w:tc>
          <w:tcPr>
            <w:tcW w:w="7166" w:type="dxa"/>
          </w:tcPr>
          <w:p>
            <w:pPr>
              <w:pStyle w:val="Compact"/>
              <w:jc w:val="left"/>
            </w:pPr>
            <w:r>
              <w:t xml:space="preserve">The site shall meet WCAG 2.1 AA.</w:t>
            </w:r>
          </w:p>
        </w:tc>
        <w:tc>
          <w:tcPr>
            <w:tcW w:w="784" w:type="dxa"/>
          </w:tcPr>
          <w:p>
            <w:pPr>
              <w:pStyle w:val="Compact"/>
              <w:jc w:val="left"/>
            </w:pPr>
            <w:r>
              <w:t xml:space="preserve">S</w:t>
            </w:r>
          </w:p>
        </w:tc>
      </w:tr>
      <w:tr>
        <w:trPr>
          <w:cantSplit/>
        </w:trPr>
        <w:tc>
          <w:tcPr>
            <w:tcW w:w="1410" w:type="dxa"/>
          </w:tcPr>
          <w:p>
            <w:pPr>
              <w:pStyle w:val="Compact"/>
              <w:jc w:val="left"/>
            </w:pPr>
            <w:r>
              <w:t xml:space="preserve">NFR-USE-06</w:t>
            </w:r>
          </w:p>
        </w:tc>
        <w:tc>
          <w:tcPr>
            <w:tcW w:w="7166" w:type="dxa"/>
          </w:tcPr>
          <w:p>
            <w:pPr>
              <w:pStyle w:val="Compact"/>
              <w:jc w:val="left"/>
            </w:pPr>
            <w:r>
              <w:t xml:space="preserve">The interface shall be in English; amounts in GHS and GBP.</w:t>
            </w:r>
          </w:p>
        </w:tc>
        <w:tc>
          <w:tcPr>
            <w:tcW w:w="784" w:type="dxa"/>
          </w:tcPr>
          <w:p>
            <w:pPr>
              <w:pStyle w:val="Compact"/>
              <w:jc w:val="left"/>
            </w:pPr>
            <w:r>
              <w:t xml:space="preserve">M</w:t>
            </w:r>
          </w:p>
        </w:tc>
      </w:tr>
    </w:tbl>
    <w:bookmarkEnd w:id="73"/>
    <w:bookmarkStart w:id="74" w:name="X17fee25cf004aba7020612bcea19adbd2f3b160"/>
    <w:p>
      <w:pPr>
        <w:pStyle w:val="Heading2"/>
      </w:pPr>
      <w:r>
        <w:t xml:space="preserve">6.5 Compatibility and portability</w:t>
      </w:r>
    </w:p>
    <w:tbl>
      <w:tblPr>
        <w:tblStyle w:val="Table"/>
        <w:tblW w:type="dxa" w:w="9360"/>
        <w:tblLayout w:type="fixed"/>
        <w:tblLook w:firstRow="1" w:lastRow="0" w:firstColumn="0" w:lastColumn="0" w:noHBand="0" w:noVBand="0" w:val="0020"/>
        <w:jc w:val="start"/>
      </w:tblPr>
      <w:tblGrid>
        <w:gridCol w:w="1410"/>
        <w:gridCol w:w="7138"/>
        <w:gridCol w:w="812"/>
      </w:tblGrid>
      <w:tr>
        <w:trPr>
          <w:cantSplit/>
        </w:trPr>
        <w:trPr>
          <w:tblHeader w:val="true"/>
        </w:trPr>
        <w:tc>
          <w:tcPr>
            <w:tcW w:w="1410" w:type="dxa"/>
          </w:tcPr>
          <w:p>
            <w:pPr>
              <w:pStyle w:val="Compact"/>
              <w:jc w:val="left"/>
            </w:pPr>
            <w:r>
              <w:t xml:space="preserve">ID</w:t>
            </w:r>
          </w:p>
        </w:tc>
        <w:tc>
          <w:tcPr>
            <w:tcW w:w="7138" w:type="dxa"/>
          </w:tcPr>
          <w:p>
            <w:pPr>
              <w:pStyle w:val="Compact"/>
              <w:jc w:val="left"/>
            </w:pPr>
            <w:r>
              <w:t xml:space="preserve">Requirement</w:t>
            </w:r>
          </w:p>
        </w:tc>
        <w:tc>
          <w:tcPr>
            <w:tcW w:w="812" w:type="dxa"/>
          </w:tcPr>
          <w:p>
            <w:pPr>
              <w:pStyle w:val="Compact"/>
              <w:jc w:val="left"/>
            </w:pPr>
            <w:r>
              <w:t xml:space="preserve">Pri</w:t>
            </w:r>
          </w:p>
        </w:tc>
      </w:tr>
      <w:tr>
        <w:trPr>
          <w:cantSplit/>
        </w:trPr>
        <w:tc>
          <w:tcPr>
            <w:tcW w:w="1410" w:type="dxa"/>
          </w:tcPr>
          <w:p>
            <w:pPr>
              <w:pStyle w:val="Compact"/>
              <w:jc w:val="left"/>
            </w:pPr>
            <w:r>
              <w:t xml:space="preserve">NFR-CMP-01</w:t>
            </w:r>
          </w:p>
        </w:tc>
        <w:tc>
          <w:tcPr>
            <w:tcW w:w="7138" w:type="dxa"/>
          </w:tcPr>
          <w:p>
            <w:pPr>
              <w:pStyle w:val="Compact"/>
              <w:jc w:val="left"/>
            </w:pPr>
            <w:r>
              <w:t xml:space="preserve">Support current Chrome, Edge, Firefox and Safari (desktop and mobile).</w:t>
            </w:r>
          </w:p>
        </w:tc>
        <w:tc>
          <w:tcPr>
            <w:tcW w:w="812" w:type="dxa"/>
          </w:tcPr>
          <w:p>
            <w:pPr>
              <w:pStyle w:val="Compact"/>
              <w:jc w:val="left"/>
            </w:pPr>
            <w:r>
              <w:t xml:space="preserve">M</w:t>
            </w:r>
          </w:p>
        </w:tc>
      </w:tr>
      <w:tr>
        <w:trPr>
          <w:cantSplit/>
        </w:trPr>
        <w:tc>
          <w:tcPr>
            <w:tcW w:w="1410" w:type="dxa"/>
          </w:tcPr>
          <w:p>
            <w:pPr>
              <w:pStyle w:val="Compact"/>
              <w:jc w:val="left"/>
            </w:pPr>
            <w:r>
              <w:t xml:space="preserve">NFR-CMP-02</w:t>
            </w:r>
          </w:p>
        </w:tc>
        <w:tc>
          <w:tcPr>
            <w:tcW w:w="7138" w:type="dxa"/>
          </w:tcPr>
          <w:p>
            <w:pPr>
              <w:pStyle w:val="Compact"/>
              <w:jc w:val="left"/>
            </w:pPr>
            <w:r>
              <w:t xml:space="preserve">Run in a Docker container on any host with a persistent disk (Render, Fly.io, a VPS).</w:t>
            </w:r>
          </w:p>
        </w:tc>
        <w:tc>
          <w:tcPr>
            <w:tcW w:w="812" w:type="dxa"/>
          </w:tcPr>
          <w:p>
            <w:pPr>
              <w:pStyle w:val="Compact"/>
              <w:jc w:val="left"/>
            </w:pPr>
            <w:r>
              <w:t xml:space="preserve">M</w:t>
            </w:r>
          </w:p>
        </w:tc>
      </w:tr>
      <w:tr>
        <w:trPr>
          <w:cantSplit/>
        </w:trPr>
        <w:tc>
          <w:tcPr>
            <w:tcW w:w="1410" w:type="dxa"/>
          </w:tcPr>
          <w:p>
            <w:pPr>
              <w:pStyle w:val="Compact"/>
              <w:jc w:val="left"/>
            </w:pPr>
            <w:r>
              <w:t xml:space="preserve">NFR-CMP-03</w:t>
            </w:r>
          </w:p>
        </w:tc>
        <w:tc>
          <w:tcPr>
            <w:tcW w:w="7138" w:type="dxa"/>
          </w:tcPr>
          <w:p>
            <w:pPr>
              <w:pStyle w:val="Compact"/>
              <w:jc w:val="left"/>
            </w:pPr>
            <w:r>
              <w:t xml:space="preserve">The database shall be a single portable file.</w:t>
            </w:r>
          </w:p>
        </w:tc>
        <w:tc>
          <w:tcPr>
            <w:tcW w:w="812" w:type="dxa"/>
          </w:tcPr>
          <w:p>
            <w:pPr>
              <w:pStyle w:val="Compact"/>
              <w:jc w:val="left"/>
            </w:pPr>
            <w:r>
              <w:t xml:space="preserve">M</w:t>
            </w:r>
          </w:p>
        </w:tc>
      </w:tr>
    </w:tbl>
    <w:bookmarkEnd w:id="74"/>
    <w:bookmarkStart w:id="75" w:name="X35cfd0cfd49c3f7827e6d7aa4d02b5163e225ef"/>
    <w:p>
      <w:pPr>
        <w:pStyle w:val="Heading2"/>
      </w:pPr>
      <w:r>
        <w:t xml:space="preserve">6.6 Maintainability and operability</w:t>
      </w:r>
    </w:p>
    <w:tbl>
      <w:tblPr>
        <w:tblStyle w:val="Table"/>
        <w:tblW w:type="dxa" w:w="9360"/>
        <w:tblLayout w:type="fixed"/>
        <w:tblLook w:firstRow="1" w:lastRow="0" w:firstColumn="0" w:lastColumn="0" w:noHBand="0" w:noVBand="0" w:val="0020"/>
        <w:jc w:val="start"/>
      </w:tblPr>
      <w:tblGrid>
        <w:gridCol w:w="1410"/>
        <w:gridCol w:w="7227"/>
        <w:gridCol w:w="723"/>
      </w:tblGrid>
      <w:tr>
        <w:trPr>
          <w:cantSplit/>
        </w:trPr>
        <w:trPr>
          <w:tblHeader w:val="true"/>
        </w:trPr>
        <w:tc>
          <w:tcPr>
            <w:tcW w:w="1410" w:type="dxa"/>
          </w:tcPr>
          <w:p>
            <w:pPr>
              <w:pStyle w:val="Compact"/>
              <w:jc w:val="left"/>
            </w:pPr>
            <w:r>
              <w:t xml:space="preserve">ID</w:t>
            </w:r>
          </w:p>
        </w:tc>
        <w:tc>
          <w:tcPr>
            <w:tcW w:w="7227" w:type="dxa"/>
          </w:tcPr>
          <w:p>
            <w:pPr>
              <w:pStyle w:val="Compact"/>
              <w:jc w:val="left"/>
            </w:pPr>
            <w:r>
              <w:t xml:space="preserve">Requirement</w:t>
            </w:r>
          </w:p>
        </w:tc>
        <w:tc>
          <w:tcPr>
            <w:tcW w:w="723" w:type="dxa"/>
          </w:tcPr>
          <w:p>
            <w:pPr>
              <w:pStyle w:val="Compact"/>
              <w:jc w:val="left"/>
            </w:pPr>
            <w:r>
              <w:t xml:space="preserve">Pri</w:t>
            </w:r>
          </w:p>
        </w:tc>
      </w:tr>
      <w:tr>
        <w:trPr>
          <w:cantSplit/>
        </w:trPr>
        <w:tc>
          <w:tcPr>
            <w:tcW w:w="1410" w:type="dxa"/>
          </w:tcPr>
          <w:p>
            <w:pPr>
              <w:pStyle w:val="Compact"/>
              <w:jc w:val="left"/>
            </w:pPr>
            <w:r>
              <w:t xml:space="preserve">NFR-MNT-01</w:t>
            </w:r>
          </w:p>
        </w:tc>
        <w:tc>
          <w:tcPr>
            <w:tcW w:w="7227" w:type="dxa"/>
          </w:tcPr>
          <w:p>
            <w:pPr>
              <w:pStyle w:val="Compact"/>
              <w:jc w:val="left"/>
            </w:pPr>
            <w:r>
              <w:t xml:space="preserve">Code shall pass lint and type checks; logic shall have automated tests; a guard test shall prevent unprotected admin pages.</w:t>
            </w:r>
          </w:p>
        </w:tc>
        <w:tc>
          <w:tcPr>
            <w:tcW w:w="723" w:type="dxa"/>
          </w:tcPr>
          <w:p>
            <w:pPr>
              <w:pStyle w:val="Compact"/>
              <w:jc w:val="left"/>
            </w:pPr>
            <w:r>
              <w:t xml:space="preserve">M</w:t>
            </w:r>
          </w:p>
        </w:tc>
      </w:tr>
      <w:tr>
        <w:trPr>
          <w:cantSplit/>
        </w:trPr>
        <w:tc>
          <w:tcPr>
            <w:tcW w:w="1410" w:type="dxa"/>
          </w:tcPr>
          <w:p>
            <w:pPr>
              <w:pStyle w:val="Compact"/>
              <w:jc w:val="left"/>
            </w:pPr>
            <w:r>
              <w:t xml:space="preserve">NFR-MNT-02</w:t>
            </w:r>
          </w:p>
        </w:tc>
        <w:tc>
          <w:tcPr>
            <w:tcW w:w="7227" w:type="dxa"/>
          </w:tcPr>
          <w:p>
            <w:pPr>
              <w:pStyle w:val="Compact"/>
              <w:jc w:val="left"/>
            </w:pPr>
            <w:r>
              <w:t xml:space="preserve">Pricing, access checks and the network layer shall each live in one place.</w:t>
            </w:r>
          </w:p>
        </w:tc>
        <w:tc>
          <w:tcPr>
            <w:tcW w:w="723" w:type="dxa"/>
          </w:tcPr>
          <w:p>
            <w:pPr>
              <w:pStyle w:val="Compact"/>
              <w:jc w:val="left"/>
            </w:pPr>
            <w:r>
              <w:t xml:space="preserve">M</w:t>
            </w:r>
          </w:p>
        </w:tc>
      </w:tr>
      <w:tr>
        <w:trPr>
          <w:cantSplit/>
        </w:trPr>
        <w:tc>
          <w:tcPr>
            <w:tcW w:w="1410" w:type="dxa"/>
          </w:tcPr>
          <w:p>
            <w:pPr>
              <w:pStyle w:val="Compact"/>
              <w:jc w:val="left"/>
            </w:pPr>
            <w:r>
              <w:t xml:space="preserve">NFR-MNT-03</w:t>
            </w:r>
          </w:p>
        </w:tc>
        <w:tc>
          <w:tcPr>
            <w:tcW w:w="7227" w:type="dxa"/>
          </w:tcPr>
          <w:p>
            <w:pPr>
              <w:pStyle w:val="Compact"/>
              <w:jc w:val="left"/>
            </w:pPr>
            <w:r>
              <w:t xml:space="preserve">Documentation shall describe use, operation, architecture, data, security and requirements.</w:t>
            </w:r>
          </w:p>
        </w:tc>
        <w:tc>
          <w:tcPr>
            <w:tcW w:w="723" w:type="dxa"/>
          </w:tcPr>
          <w:p>
            <w:pPr>
              <w:pStyle w:val="Compact"/>
              <w:jc w:val="left"/>
            </w:pPr>
            <w:r>
              <w:t xml:space="preserve">M</w:t>
            </w:r>
          </w:p>
        </w:tc>
      </w:tr>
      <w:tr>
        <w:trPr>
          <w:cantSplit/>
        </w:trPr>
        <w:tc>
          <w:tcPr>
            <w:tcW w:w="1410" w:type="dxa"/>
          </w:tcPr>
          <w:p>
            <w:pPr>
              <w:pStyle w:val="Compact"/>
              <w:jc w:val="left"/>
            </w:pPr>
            <w:r>
              <w:t xml:space="preserve">NFR-OPS-01</w:t>
            </w:r>
          </w:p>
        </w:tc>
        <w:tc>
          <w:tcPr>
            <w:tcW w:w="7227" w:type="dxa"/>
          </w:tcPr>
          <w:p>
            <w:pPr>
              <w:pStyle w:val="Compact"/>
              <w:jc w:val="left"/>
            </w:pPr>
            <w:r>
              <w:t xml:space="preserve">A health endpoint, logs without secrets, and an in-admin attention list shall make problems visible.</w:t>
            </w:r>
          </w:p>
        </w:tc>
        <w:tc>
          <w:tcPr>
            <w:tcW w:w="723" w:type="dxa"/>
          </w:tcPr>
          <w:p>
            <w:pPr>
              <w:pStyle w:val="Compact"/>
              <w:jc w:val="left"/>
            </w:pPr>
            <w:r>
              <w:t xml:space="preserve">M</w:t>
            </w:r>
          </w:p>
        </w:tc>
      </w:tr>
      <w:tr>
        <w:trPr>
          <w:cantSplit/>
        </w:trPr>
        <w:tc>
          <w:tcPr>
            <w:tcW w:w="1410" w:type="dxa"/>
          </w:tcPr>
          <w:p>
            <w:pPr>
              <w:pStyle w:val="Compact"/>
              <w:jc w:val="left"/>
            </w:pPr>
            <w:r>
              <w:t xml:space="preserve">NFR-OPS-02</w:t>
            </w:r>
          </w:p>
        </w:tc>
        <w:tc>
          <w:tcPr>
            <w:tcW w:w="7227" w:type="dxa"/>
          </w:tcPr>
          <w:p>
            <w:pPr>
              <w:pStyle w:val="Compact"/>
              <w:jc w:val="left"/>
            </w:pPr>
            <w:r>
              <w:t xml:space="preserve">Backups shall be possible while running (SQLite backup API) and restorable.</w:t>
            </w:r>
          </w:p>
        </w:tc>
        <w:tc>
          <w:tcPr>
            <w:tcW w:w="723" w:type="dxa"/>
          </w:tcPr>
          <w:p>
            <w:pPr>
              <w:pStyle w:val="Compact"/>
              <w:jc w:val="left"/>
            </w:pPr>
            <w:r>
              <w:t xml:space="preserve">M</w:t>
            </w:r>
          </w:p>
        </w:tc>
      </w:tr>
    </w:tbl>
    <w:bookmarkEnd w:id="75"/>
    <w:bookmarkStart w:id="76" w:name="X0c0f700546e58e1875df07c3ed893d8ff4fafa4"/>
    <w:p>
      <w:pPr>
        <w:pStyle w:val="Heading2"/>
      </w:pPr>
      <w:r>
        <w:t xml:space="preserve">6.7 Backup and recovery targets</w:t>
      </w:r>
    </w:p>
    <w:tbl>
      <w:tblPr>
        <w:tblStyle w:val="Table"/>
        <w:tblW w:type="dxa" w:w="9360"/>
        <w:tblLayout w:type="fixed"/>
        <w:tblLook w:firstRow="1" w:lastRow="0" w:firstColumn="0" w:lastColumn="0" w:noHBand="0" w:noVBand="0" w:val="0020"/>
        <w:jc w:val="start"/>
      </w:tblPr>
      <w:tblGrid>
        <w:gridCol w:w="1410"/>
        <w:gridCol w:w="7950"/>
      </w:tblGrid>
      <w:tr>
        <w:trPr>
          <w:cantSplit/>
        </w:trPr>
        <w:trPr>
          <w:tblHeader w:val="true"/>
        </w:trPr>
        <w:tc>
          <w:tcPr>
            <w:tcW w:w="1410" w:type="dxa"/>
          </w:tcPr>
          <w:p>
            <w:pPr>
              <w:pStyle w:val="Compact"/>
              <w:jc w:val="left"/>
            </w:pPr>
            <w:r>
              <w:t xml:space="preserve">ID</w:t>
            </w:r>
          </w:p>
        </w:tc>
        <w:tc>
          <w:tcPr>
            <w:tcW w:w="7950" w:type="dxa"/>
          </w:tcPr>
          <w:p>
            <w:pPr>
              <w:pStyle w:val="Compact"/>
              <w:jc w:val="left"/>
            </w:pPr>
            <w:r>
              <w:t xml:space="preserve">Requirement</w:t>
            </w:r>
          </w:p>
        </w:tc>
      </w:tr>
      <w:tr>
        <w:trPr>
          <w:cantSplit/>
        </w:trPr>
        <w:tc>
          <w:tcPr>
            <w:tcW w:w="1410" w:type="dxa"/>
          </w:tcPr>
          <w:p>
            <w:pPr>
              <w:pStyle w:val="Compact"/>
              <w:jc w:val="left"/>
            </w:pPr>
            <w:r>
              <w:t xml:space="preserve">NFR-BKP-01</w:t>
            </w:r>
          </w:p>
        </w:tc>
        <w:tc>
          <w:tcPr>
            <w:tcW w:w="7950" w:type="dxa"/>
          </w:tcPr>
          <w:p>
            <w:pPr>
              <w:pStyle w:val="Compact"/>
              <w:jc w:val="left"/>
            </w:pPr>
            <w:r>
              <w:t xml:space="preserve">The operator shall back up the database and uploads at least daily and keep a copy off the server. Recovery point equals the backup interval.</w:t>
            </w:r>
          </w:p>
        </w:tc>
      </w:tr>
      <w:tr>
        <w:trPr>
          <w:cantSplit/>
        </w:trPr>
        <w:tc>
          <w:tcPr>
            <w:tcW w:w="1410" w:type="dxa"/>
          </w:tcPr>
          <w:p>
            <w:pPr>
              <w:pStyle w:val="Compact"/>
              <w:jc w:val="left"/>
            </w:pPr>
            <w:r>
              <w:t xml:space="preserve">NFR-BKP-02</w:t>
            </w:r>
          </w:p>
        </w:tc>
        <w:tc>
          <w:tcPr>
            <w:tcW w:w="7950" w:type="dxa"/>
          </w:tcPr>
          <w:p>
            <w:pPr>
              <w:pStyle w:val="Compact"/>
              <w:jc w:val="left"/>
            </w:pPr>
            <w:r>
              <w:t xml:space="preserve">A restore shall be rehearsed before launch. Target recovery time: within a working day.</w:t>
            </w:r>
          </w:p>
        </w:tc>
      </w:tr>
    </w:tbl>
    <w:bookmarkEnd w:id="76"/>
    <w:bookmarkStart w:id="77" w:name="X2c40a5e86afa1954bab17c1ccf0fd01451d4f1d"/>
    <w:p>
      <w:pPr>
        <w:pStyle w:val="Heading2"/>
      </w:pPr>
      <w:r>
        <w:t xml:space="preserve">6.8 Capacity and scalability</w:t>
      </w:r>
    </w:p>
    <w:p>
      <w:pPr>
        <w:pStyle w:val="FirstParagraph"/>
      </w:pPr>
      <w:r>
        <w:t xml:space="preserve">The system is sized for</w:t>
      </w:r>
      <w:r>
        <w:t xml:space="preserve"> </w:t>
      </w:r>
      <w:r>
        <w:rPr>
          <w:bCs/>
          <w:b/>
        </w:rPr>
        <w:t xml:space="preserve">one small business</w:t>
      </w:r>
      <w:r>
        <w:t xml:space="preserve">: one instance, one disk, hundreds of orders a day at most. It is</w:t>
      </w:r>
      <w:r>
        <w:t xml:space="preserve"> </w:t>
      </w:r>
      <w:r>
        <w:rPr>
          <w:bCs/>
          <w:b/>
        </w:rPr>
        <w:t xml:space="preserve">not</w:t>
      </w:r>
      <w:r>
        <w:t xml:space="preserve"> </w:t>
      </w:r>
      <w:r>
        <w:t xml:space="preserve">designed for horizontal scaling. Growing beyond this requires replacing SQLite with a client-server database, moving timers to a worker, and sharing rate limits (see</w:t>
      </w:r>
      <w:r>
        <w:t xml:space="preserve"> </w:t>
      </w:r>
      <w:hyperlink w:anchor="Xf7b3072a6cd2c08d593a17b914c1fad326cce41">
        <w:r>
          <w:rPr>
            <w:rStyle w:val="Hyperlink"/>
          </w:rPr>
          <w:t xml:space="preserve">Appendix A</w:t>
        </w:r>
      </w:hyperlink>
      <w:r>
        <w:t xml:space="preserve">).</w:t>
      </w:r>
    </w:p>
    <w:bookmarkEnd w:id="77"/>
    <w:bookmarkStart w:id="78" w:name="X7ea83b1de2490bc7ca8b51e859be79d5edfd427"/>
    <w:p>
      <w:pPr>
        <w:pStyle w:val="Heading2"/>
      </w:pPr>
      <w:r>
        <w:t xml:space="preserve">6.9 Legal and regulatory (not provided by software)</w:t>
      </w:r>
    </w:p>
    <w:p>
      <w:pPr>
        <w:pStyle w:val="FirstParagraph"/>
      </w:pPr>
      <w:r>
        <w:t xml:space="preserve">The operator is responsible for consumer-protection terms and refund policy, VAT and import duty, payment-service licensing, data-protection registration and lawful handling of personal data (Ghana Data Protection Act and, where relevant, UK/EU rules), and for the right to display imported product data and images. The software provides tools (audit log, account deletion, access control) but not legal compliance.</w:t>
      </w:r>
    </w:p>
    <w:bookmarkEnd w:id="78"/>
    <w:bookmarkEnd w:id="79"/>
    <w:bookmarkStart w:id="80" w:name="X8f77ded504f0c4df19f0397c902698e62ed9d0a"/>
    <w:p>
      <w:pPr>
        <w:pStyle w:val="Heading1"/>
      </w:pPr>
      <w:r>
        <w:t xml:space="preserve">7. DATA REQUIREMENTS</w:t>
      </w:r>
    </w:p>
    <w:tbl>
      <w:tblPr>
        <w:tblStyle w:val="Table"/>
        <w:tblW w:type="dxa" w:w="9360"/>
        <w:tblLayout w:type="fixed"/>
        <w:tblLook w:firstRow="1" w:lastRow="0" w:firstColumn="0" w:lastColumn="0" w:noHBand="0" w:noVBand="0" w:val="0020"/>
        <w:jc w:val="start"/>
      </w:tblPr>
      <w:tblGrid>
        <w:gridCol w:w="850"/>
        <w:gridCol w:w="8510"/>
      </w:tblGrid>
      <w:tr>
        <w:trPr>
          <w:cantSplit/>
        </w:trPr>
        <w:trPr>
          <w:tblHeader w:val="true"/>
        </w:trPr>
        <w:tc>
          <w:tcPr>
            <w:tcW w:w="850" w:type="dxa"/>
          </w:tcPr>
          <w:p>
            <w:pPr>
              <w:pStyle w:val="Compact"/>
              <w:jc w:val="left"/>
            </w:pPr>
            <w:r>
              <w:t xml:space="preserve">ID</w:t>
            </w:r>
          </w:p>
        </w:tc>
        <w:tc>
          <w:tcPr>
            <w:tcW w:w="8510" w:type="dxa"/>
          </w:tcPr>
          <w:p>
            <w:pPr>
              <w:pStyle w:val="Compact"/>
              <w:jc w:val="left"/>
            </w:pPr>
            <w:r>
              <w:t xml:space="preserve">Requirement</w:t>
            </w:r>
          </w:p>
        </w:tc>
      </w:tr>
      <w:tr>
        <w:trPr>
          <w:cantSplit/>
        </w:trPr>
        <w:tc>
          <w:tcPr>
            <w:tcW w:w="850" w:type="dxa"/>
          </w:tcPr>
          <w:p>
            <w:pPr>
              <w:pStyle w:val="Compact"/>
              <w:jc w:val="left"/>
            </w:pPr>
            <w:r>
              <w:t xml:space="preserve">DR-01</w:t>
            </w:r>
          </w:p>
        </w:tc>
        <w:tc>
          <w:tcPr>
            <w:tcW w:w="8510" w:type="dxa"/>
          </w:tcPr>
          <w:p>
            <w:pPr>
              <w:pStyle w:val="Compact"/>
              <w:jc w:val="left"/>
            </w:pPr>
            <w:r>
              <w:t xml:space="preserve">Persistent data shall live in one SQLite database (WAL mode, foreign keys on) plus an uploads folder next to it. See</w:t>
            </w:r>
            <w:r>
              <w:t xml:space="preserve"> </w:t>
            </w:r>
            <w:hyperlink r:id="rId29">
              <w:r>
                <w:rPr>
                  <w:rStyle w:val="Hyperlink"/>
                </w:rPr>
                <w:t xml:space="preserve">Data model</w:t>
              </w:r>
            </w:hyperlink>
            <w:r>
              <w:t xml:space="preserve">.</w:t>
            </w:r>
          </w:p>
        </w:tc>
      </w:tr>
      <w:tr>
        <w:trPr>
          <w:cantSplit/>
        </w:trPr>
        <w:tc>
          <w:tcPr>
            <w:tcW w:w="850" w:type="dxa"/>
          </w:tcPr>
          <w:p>
            <w:pPr>
              <w:pStyle w:val="Compact"/>
              <w:jc w:val="left"/>
            </w:pPr>
            <w:r>
              <w:t xml:space="preserve">DR-02</w:t>
            </w:r>
          </w:p>
        </w:tc>
        <w:tc>
          <w:tcPr>
            <w:tcW w:w="8510" w:type="dxa"/>
          </w:tcPr>
          <w:p>
            <w:pPr>
              <w:pStyle w:val="Compact"/>
              <w:jc w:val="left"/>
            </w:pPr>
            <w:r>
              <w:t xml:space="preserve">Money shall be stored as integer minor units.</w:t>
            </w:r>
          </w:p>
        </w:tc>
      </w:tr>
      <w:tr>
        <w:trPr>
          <w:cantSplit/>
        </w:trPr>
        <w:tc>
          <w:tcPr>
            <w:tcW w:w="850" w:type="dxa"/>
          </w:tcPr>
          <w:p>
            <w:pPr>
              <w:pStyle w:val="Compact"/>
              <w:jc w:val="left"/>
            </w:pPr>
            <w:r>
              <w:t xml:space="preserve">DR-03</w:t>
            </w:r>
          </w:p>
        </w:tc>
        <w:tc>
          <w:tcPr>
            <w:tcW w:w="8510" w:type="dxa"/>
          </w:tcPr>
          <w:p>
            <w:pPr>
              <w:pStyle w:val="Compact"/>
              <w:jc w:val="left"/>
            </w:pPr>
            <w:r>
              <w:t xml:space="preserve">An order shall be self-contained: it stores customer, delivery, area, shipping, amounts, rate and each item as at purchase; deleting a shop, item or area shall not change it.</w:t>
            </w:r>
          </w:p>
        </w:tc>
      </w:tr>
      <w:tr>
        <w:trPr>
          <w:cantSplit/>
        </w:trPr>
        <w:tc>
          <w:tcPr>
            <w:tcW w:w="850" w:type="dxa"/>
          </w:tcPr>
          <w:p>
            <w:pPr>
              <w:pStyle w:val="Compact"/>
              <w:jc w:val="left"/>
            </w:pPr>
            <w:r>
              <w:t xml:space="preserve">DR-04</w:t>
            </w:r>
          </w:p>
        </w:tc>
        <w:tc>
          <w:tcPr>
            <w:tcW w:w="8510" w:type="dxa"/>
          </w:tcPr>
          <w:p>
            <w:pPr>
              <w:pStyle w:val="Compact"/>
              <w:jc w:val="left"/>
            </w:pPr>
            <w:r>
              <w:t xml:space="preserve">Secrets shall be encrypted; passwords and tokens hashed.</w:t>
            </w:r>
          </w:p>
        </w:tc>
      </w:tr>
      <w:tr>
        <w:trPr>
          <w:cantSplit/>
        </w:trPr>
        <w:tc>
          <w:tcPr>
            <w:tcW w:w="850" w:type="dxa"/>
          </w:tcPr>
          <w:p>
            <w:pPr>
              <w:pStyle w:val="Compact"/>
              <w:jc w:val="left"/>
            </w:pPr>
            <w:r>
              <w:t xml:space="preserve">DR-05</w:t>
            </w:r>
          </w:p>
        </w:tc>
        <w:tc>
          <w:tcPr>
            <w:tcW w:w="8510" w:type="dxa"/>
          </w:tcPr>
          <w:p>
            <w:pPr>
              <w:pStyle w:val="Compact"/>
              <w:jc w:val="left"/>
            </w:pPr>
            <w:r>
              <w:t xml:space="preserve">Times shall be stored in UTC.</w:t>
            </w:r>
          </w:p>
        </w:tc>
      </w:tr>
      <w:tr>
        <w:trPr>
          <w:cantSplit/>
        </w:trPr>
        <w:tc>
          <w:tcPr>
            <w:tcW w:w="850" w:type="dxa"/>
          </w:tcPr>
          <w:p>
            <w:pPr>
              <w:pStyle w:val="Compact"/>
              <w:jc w:val="left"/>
            </w:pPr>
            <w:r>
              <w:t xml:space="preserve">DR-06</w:t>
            </w:r>
          </w:p>
        </w:tc>
        <w:tc>
          <w:tcPr>
            <w:tcW w:w="8510" w:type="dxa"/>
          </w:tcPr>
          <w:p>
            <w:pPr>
              <w:pStyle w:val="Compact"/>
              <w:jc w:val="left"/>
            </w:pPr>
            <w:r>
              <w:t xml:space="preserve">The audit log shall be append-only through the application.</w:t>
            </w:r>
          </w:p>
        </w:tc>
      </w:tr>
      <w:tr>
        <w:trPr>
          <w:cantSplit/>
        </w:trPr>
        <w:tc>
          <w:tcPr>
            <w:tcW w:w="850" w:type="dxa"/>
          </w:tcPr>
          <w:p>
            <w:pPr>
              <w:pStyle w:val="Compact"/>
              <w:jc w:val="left"/>
            </w:pPr>
            <w:r>
              <w:t xml:space="preserve">DR-07</w:t>
            </w:r>
          </w:p>
        </w:tc>
        <w:tc>
          <w:tcPr>
            <w:tcW w:w="8510" w:type="dxa"/>
          </w:tcPr>
          <w:p>
            <w:pPr>
              <w:pStyle w:val="Compact"/>
              <w:jc w:val="left"/>
            </w:pPr>
            <w:r>
              <w:t xml:space="preserve">Schema changes shall be forward-only, additive and applied automatically; a rule change shall rebuild the table keeping rows.</w:t>
            </w:r>
          </w:p>
        </w:tc>
      </w:tr>
      <w:tr>
        <w:trPr>
          <w:cantSplit/>
        </w:trPr>
        <w:tc>
          <w:tcPr>
            <w:tcW w:w="850" w:type="dxa"/>
          </w:tcPr>
          <w:p>
            <w:pPr>
              <w:pStyle w:val="Compact"/>
              <w:jc w:val="left"/>
            </w:pPr>
            <w:r>
              <w:t xml:space="preserve">DR-08</w:t>
            </w:r>
          </w:p>
        </w:tc>
        <w:tc>
          <w:tcPr>
            <w:tcW w:w="8510" w:type="dxa"/>
          </w:tcPr>
          <w:p>
            <w:pPr>
              <w:pStyle w:val="Compact"/>
              <w:jc w:val="left"/>
            </w:pPr>
            <w:r>
              <w:t xml:space="preserve">Personal data shall be limited to what is needed (name, phone, optional email, addresses, orders, sessions, staff details).</w:t>
            </w:r>
          </w:p>
        </w:tc>
      </w:tr>
      <w:tr>
        <w:trPr>
          <w:cantSplit/>
        </w:trPr>
        <w:tc>
          <w:tcPr>
            <w:tcW w:w="850" w:type="dxa"/>
          </w:tcPr>
          <w:p>
            <w:pPr>
              <w:pStyle w:val="Compact"/>
              <w:jc w:val="left"/>
            </w:pPr>
            <w:r>
              <w:t xml:space="preserve">DR-09</w:t>
            </w:r>
          </w:p>
        </w:tc>
        <w:tc>
          <w:tcPr>
            <w:tcW w:w="8510" w:type="dxa"/>
          </w:tcPr>
          <w:p>
            <w:pPr>
              <w:pStyle w:val="Compact"/>
              <w:jc w:val="left"/>
            </w:pPr>
            <w:r>
              <w:t xml:space="preserve">Retention: orders, link requests and the activity log are kept until the operator removes them; the system has no automatic deletion.</w:t>
            </w:r>
          </w:p>
        </w:tc>
      </w:tr>
      <w:tr>
        <w:trPr>
          <w:cantSplit/>
        </w:trPr>
        <w:tc>
          <w:tcPr>
            <w:tcW w:w="850" w:type="dxa"/>
          </w:tcPr>
          <w:p>
            <w:pPr>
              <w:pStyle w:val="Compact"/>
              <w:jc w:val="left"/>
            </w:pPr>
            <w:r>
              <w:t xml:space="preserve">DR-10</w:t>
            </w:r>
          </w:p>
        </w:tc>
        <w:tc>
          <w:tcPr>
            <w:tcW w:w="8510" w:type="dxa"/>
          </w:tcPr>
          <w:p>
            <w:pPr>
              <w:pStyle w:val="Compact"/>
              <w:jc w:val="left"/>
            </w:pPr>
            <w:r>
              <w:t xml:space="preserve">A customer's personal data shall be exportable on request.</w:t>
            </w:r>
          </w:p>
        </w:tc>
      </w:tr>
    </w:tbl>
    <w:p>
      <w:pPr>
        <w:pStyle w:val="BodyText"/>
      </w:pPr>
      <w:r>
        <w:rPr>
          <w:bCs/>
          <w:b/>
        </w:rPr>
        <w:t xml:space="preserve">Entities</w:t>
      </w:r>
      <w:r>
        <w:t xml:space="preserve"> </w:t>
      </w:r>
      <w:r>
        <w:t xml:space="preserve">(all in the</w:t>
      </w:r>
      <w:r>
        <w:t xml:space="preserve"> </w:t>
      </w:r>
      <w:hyperlink r:id="rId29">
        <w:r>
          <w:rPr>
            <w:rStyle w:val="Hyperlink"/>
          </w:rPr>
          <w:t xml:space="preserve">Data model</w:t>
        </w:r>
      </w:hyperlink>
      <w:r>
        <w:t xml:space="preserve">): shops, products, carts and lines, orders with items, events, tracking, costs and payments, link requests, customers with sessions, addresses, resets, wishlist and reviews, staff accounts, audit log, settings and integration settings, shipping methods, delivery zones, exchange-rate history, messages, webhook events, catalogue sources, imported items and runs.</w:t>
      </w:r>
    </w:p>
    <w:p>
      <w:pPr>
        <w:pStyle w:val="BodyText"/>
      </w:pPr>
      <w:r>
        <w:rPr>
          <w:bCs/>
          <w:b/>
        </w:rPr>
        <w:t xml:space="preserve">Indicative volumes</w:t>
      </w:r>
      <w:r>
        <w:t xml:space="preserve"> </w:t>
      </w:r>
      <w:r>
        <w:t xml:space="preserve">(planning assumptions): up to ~5,000 items, ~500 orders a day, ~50,000 customers, ~1 GB total for the first year including photos. Photos are the main growth.</w:t>
      </w:r>
    </w:p>
    <w:bookmarkEnd w:id="80"/>
    <w:bookmarkStart w:id="81" w:name="X36545c852a77f70fa441c61f1d9cba7cbf31a9c"/>
    <w:p>
      <w:pPr>
        <w:pStyle w:val="Heading1"/>
      </w:pPr>
      <w:r>
        <w:t xml:space="preserve">8. BUSINESS RULES</w:t>
      </w:r>
    </w:p>
    <w:tbl>
      <w:tblPr>
        <w:tblStyle w:val="Table"/>
        <w:tblW w:type="dxa" w:w="9360"/>
        <w:tblLayout w:type="fixed"/>
        <w:tblLook w:firstRow="1" w:lastRow="0" w:firstColumn="0" w:lastColumn="0" w:noHBand="0" w:noVBand="0" w:val="0020"/>
        <w:jc w:val="start"/>
      </w:tblPr>
      <w:tblGrid>
        <w:gridCol w:w="850"/>
        <w:gridCol w:w="8510"/>
      </w:tblGrid>
      <w:tr>
        <w:trPr>
          <w:cantSplit/>
        </w:trPr>
        <w:trPr>
          <w:tblHeader w:val="true"/>
        </w:trPr>
        <w:tc>
          <w:tcPr>
            <w:tcW w:w="850" w:type="dxa"/>
          </w:tcPr>
          <w:p>
            <w:pPr>
              <w:pStyle w:val="Compact"/>
              <w:jc w:val="left"/>
            </w:pPr>
            <w:r>
              <w:t xml:space="preserve">ID</w:t>
            </w:r>
          </w:p>
        </w:tc>
        <w:tc>
          <w:tcPr>
            <w:tcW w:w="8510" w:type="dxa"/>
          </w:tcPr>
          <w:p>
            <w:pPr>
              <w:pStyle w:val="Compact"/>
              <w:jc w:val="left"/>
            </w:pPr>
            <w:r>
              <w:t xml:space="preserve">Rule</w:t>
            </w:r>
          </w:p>
        </w:tc>
      </w:tr>
      <w:tr>
        <w:trPr>
          <w:cantSplit/>
        </w:trPr>
        <w:tc>
          <w:tcPr>
            <w:tcW w:w="850" w:type="dxa"/>
          </w:tcPr>
          <w:p>
            <w:pPr>
              <w:pStyle w:val="Compact"/>
              <w:jc w:val="left"/>
            </w:pPr>
            <w:r>
              <w:t xml:space="preserve">BR-01</w:t>
            </w:r>
          </w:p>
        </w:tc>
        <w:tc>
          <w:tcPr>
            <w:tcW w:w="8510" w:type="dxa"/>
          </w:tcPr>
          <w:p>
            <w:pPr>
              <w:pStyle w:val="Compact"/>
              <w:jc w:val="left"/>
            </w:pPr>
            <w:r>
              <w:rPr>
                <w:bCs/>
                <w:b/>
              </w:rPr>
              <w:t xml:space="preserve">Customer total</w:t>
            </w:r>
            <w:r>
              <w:t xml:space="preserve"> </w:t>
            </w:r>
            <w:r>
              <w:t xml:space="preserve">= items + service charge + shipping to Ghana + delivery in Ghana. Duties and taxes in Ghana are excluded.</w:t>
            </w:r>
          </w:p>
        </w:tc>
      </w:tr>
      <w:tr>
        <w:trPr>
          <w:cantSplit/>
        </w:trPr>
        <w:tc>
          <w:tcPr>
            <w:tcW w:w="850" w:type="dxa"/>
          </w:tcPr>
          <w:p>
            <w:pPr>
              <w:pStyle w:val="Compact"/>
              <w:jc w:val="left"/>
            </w:pPr>
            <w:r>
              <w:t xml:space="preserve">BR-02</w:t>
            </w:r>
          </w:p>
        </w:tc>
        <w:tc>
          <w:tcPr>
            <w:tcW w:w="8510" w:type="dxa"/>
          </w:tcPr>
          <w:p>
            <w:pPr>
              <w:pStyle w:val="Compact"/>
              <w:jc w:val="left"/>
            </w:pPr>
            <w:r>
              <w:rPr>
                <w:bCs/>
                <w:b/>
              </w:rPr>
              <w:t xml:space="preserve">Effective rate</w:t>
            </w:r>
            <w:r>
              <w:t xml:space="preserve"> </w:t>
            </w:r>
            <w:r>
              <w:t xml:space="preserve">= rate × (1 + markup%). Items are converted at the effective rate.</w:t>
            </w:r>
          </w:p>
        </w:tc>
      </w:tr>
      <w:tr>
        <w:trPr>
          <w:cantSplit/>
        </w:trPr>
        <w:tc>
          <w:tcPr>
            <w:tcW w:w="850" w:type="dxa"/>
          </w:tcPr>
          <w:p>
            <w:pPr>
              <w:pStyle w:val="Compact"/>
              <w:jc w:val="left"/>
            </w:pPr>
            <w:r>
              <w:t xml:space="preserve">BR-03</w:t>
            </w:r>
          </w:p>
        </w:tc>
        <w:tc>
          <w:tcPr>
            <w:tcW w:w="8510" w:type="dxa"/>
          </w:tcPr>
          <w:p>
            <w:pPr>
              <w:pStyle w:val="Compact"/>
              <w:jc w:val="left"/>
            </w:pPr>
            <w:r>
              <w:rPr>
                <w:bCs/>
                <w:b/>
              </w:rPr>
              <w:t xml:space="preserve">Minimum order</w:t>
            </w:r>
            <w:r>
              <w:t xml:space="preserve">: items only, in pounds; default £10. Applies to link orders too.</w:t>
            </w:r>
          </w:p>
        </w:tc>
      </w:tr>
      <w:tr>
        <w:trPr>
          <w:cantSplit/>
        </w:trPr>
        <w:tc>
          <w:tcPr>
            <w:tcW w:w="850" w:type="dxa"/>
          </w:tcPr>
          <w:p>
            <w:pPr>
              <w:pStyle w:val="Compact"/>
              <w:jc w:val="left"/>
            </w:pPr>
            <w:r>
              <w:t xml:space="preserve">BR-04</w:t>
            </w:r>
          </w:p>
        </w:tc>
        <w:tc>
          <w:tcPr>
            <w:tcW w:w="8510" w:type="dxa"/>
          </w:tcPr>
          <w:p>
            <w:pPr>
              <w:pStyle w:val="Compact"/>
              <w:jc w:val="left"/>
            </w:pPr>
            <w:r>
              <w:rPr>
                <w:bCs/>
                <w:b/>
              </w:rPr>
              <w:t xml:space="preserve">Order status path</w:t>
            </w:r>
            <w:r>
              <w:t xml:space="preserve">: Payment received → Buying from the UK shop → Bought from the UK shop → Received at our UK address → On its way to Ghana → Clearing customs → Out for delivery → Delivered.</w:t>
            </w:r>
          </w:p>
        </w:tc>
      </w:tr>
      <w:tr>
        <w:trPr>
          <w:cantSplit/>
        </w:trPr>
        <w:tc>
          <w:tcPr>
            <w:tcW w:w="850" w:type="dxa"/>
          </w:tcPr>
          <w:p>
            <w:pPr>
              <w:pStyle w:val="Compact"/>
              <w:jc w:val="left"/>
            </w:pPr>
            <w:r>
              <w:t xml:space="preserve">BR-05</w:t>
            </w:r>
          </w:p>
        </w:tc>
        <w:tc>
          <w:tcPr>
            <w:tcW w:w="8510" w:type="dxa"/>
          </w:tcPr>
          <w:p>
            <w:pPr>
              <w:pStyle w:val="Compact"/>
              <w:jc w:val="left"/>
            </w:pPr>
            <w:r>
              <w:rPr>
                <w:bCs/>
                <w:b/>
              </w:rPr>
              <w:t xml:space="preserve">Only a gateway-confirmed payment</w:t>
            </w:r>
            <w:r>
              <w:t xml:space="preserve"> </w:t>
            </w:r>
            <w:r>
              <w:t xml:space="preserve">with matching amount and currency makes an order</w:t>
            </w:r>
            <w:r>
              <w:t xml:space="preserve"> </w:t>
            </w:r>
            <w:r>
              <w:rPr>
                <w:iCs/>
                <w:i/>
              </w:rPr>
              <w:t xml:space="preserve">Payment received</w:t>
            </w:r>
            <w:r>
              <w:t xml:space="preserve">. Staff cannot mark an order paid.</w:t>
            </w:r>
          </w:p>
        </w:tc>
      </w:tr>
      <w:tr>
        <w:trPr>
          <w:cantSplit/>
        </w:trPr>
        <w:tc>
          <w:tcPr>
            <w:tcW w:w="850" w:type="dxa"/>
          </w:tcPr>
          <w:p>
            <w:pPr>
              <w:pStyle w:val="Compact"/>
              <w:jc w:val="left"/>
            </w:pPr>
            <w:r>
              <w:t xml:space="preserve">BR-06</w:t>
            </w:r>
          </w:p>
        </w:tc>
        <w:tc>
          <w:tcPr>
            <w:tcW w:w="8510" w:type="dxa"/>
          </w:tcPr>
          <w:p>
            <w:pPr>
              <w:pStyle w:val="Compact"/>
              <w:jc w:val="left"/>
            </w:pPr>
            <w:r>
              <w:t xml:space="preserve">Staff move an order</w:t>
            </w:r>
            <w:r>
              <w:t xml:space="preserve"> </w:t>
            </w:r>
            <w:r>
              <w:rPr>
                <w:bCs/>
                <w:b/>
              </w:rPr>
              <w:t xml:space="preserve">one step forward</w:t>
            </w:r>
            <w:r>
              <w:t xml:space="preserve">; they may</w:t>
            </w:r>
            <w:r>
              <w:t xml:space="preserve"> </w:t>
            </w:r>
            <w:r>
              <w:rPr>
                <w:bCs/>
                <w:b/>
              </w:rPr>
              <w:t xml:space="preserve">cancel</w:t>
            </w:r>
            <w:r>
              <w:t xml:space="preserve"> </w:t>
            </w:r>
            <w:r>
              <w:t xml:space="preserve">up to</w:t>
            </w:r>
            <w:r>
              <w:t xml:space="preserve"> </w:t>
            </w:r>
            <w:r>
              <w:rPr>
                <w:iCs/>
                <w:i/>
              </w:rPr>
              <w:t xml:space="preserve">Buying from the UK shop</w:t>
            </w:r>
            <w:r>
              <w:t xml:space="preserve">; a</w:t>
            </w:r>
            <w:r>
              <w:t xml:space="preserve"> </w:t>
            </w:r>
            <w:r>
              <w:rPr>
                <w:bCs/>
                <w:b/>
              </w:rPr>
              <w:t xml:space="preserve">paid and cancelled</w:t>
            </w:r>
            <w:r>
              <w:t xml:space="preserve"> </w:t>
            </w:r>
            <w:r>
              <w:t xml:space="preserve">order may be marked</w:t>
            </w:r>
            <w:r>
              <w:t xml:space="preserve"> </w:t>
            </w:r>
            <w:r>
              <w:rPr>
                <w:bCs/>
                <w:b/>
              </w:rPr>
              <w:t xml:space="preserve">Refunded</w:t>
            </w:r>
            <w:r>
              <w:t xml:space="preserve"> </w:t>
            </w:r>
            <w:r>
              <w:t xml:space="preserve">after the refund is made in the gateway.</w:t>
            </w:r>
          </w:p>
        </w:tc>
      </w:tr>
      <w:tr>
        <w:trPr>
          <w:cantSplit/>
        </w:trPr>
        <w:tc>
          <w:tcPr>
            <w:tcW w:w="850" w:type="dxa"/>
          </w:tcPr>
          <w:p>
            <w:pPr>
              <w:pStyle w:val="Compact"/>
              <w:jc w:val="left"/>
            </w:pPr>
            <w:r>
              <w:t xml:space="preserve">BR-07</w:t>
            </w:r>
          </w:p>
        </w:tc>
        <w:tc>
          <w:tcPr>
            <w:tcW w:w="8510" w:type="dxa"/>
          </w:tcPr>
          <w:p>
            <w:pPr>
              <w:pStyle w:val="Compact"/>
              <w:jc w:val="left"/>
            </w:pPr>
            <w:r>
              <w:rPr>
                <w:bCs/>
                <w:b/>
              </w:rPr>
              <w:t xml:space="preserve">Nothing is bought before payment is confirmed.</w:t>
            </w:r>
          </w:p>
        </w:tc>
      </w:tr>
      <w:tr>
        <w:trPr>
          <w:cantSplit/>
        </w:trPr>
        <w:tc>
          <w:tcPr>
            <w:tcW w:w="850" w:type="dxa"/>
          </w:tcPr>
          <w:p>
            <w:pPr>
              <w:pStyle w:val="Compact"/>
              <w:jc w:val="left"/>
            </w:pPr>
            <w:r>
              <w:t xml:space="preserve">BR-08</w:t>
            </w:r>
          </w:p>
        </w:tc>
        <w:tc>
          <w:tcPr>
            <w:tcW w:w="8510" w:type="dxa"/>
          </w:tcPr>
          <w:p>
            <w:pPr>
              <w:pStyle w:val="Compact"/>
              <w:jc w:val="left"/>
            </w:pPr>
            <w:r>
              <w:t xml:space="preserve">A</w:t>
            </w:r>
            <w:r>
              <w:t xml:space="preserve"> </w:t>
            </w:r>
            <w:r>
              <w:rPr>
                <w:bCs/>
                <w:b/>
              </w:rPr>
              <w:t xml:space="preserve">review</w:t>
            </w:r>
            <w:r>
              <w:t xml:space="preserve"> </w:t>
            </w:r>
            <w:r>
              <w:t xml:space="preserve">is allowed only for an item the customer received (order</w:t>
            </w:r>
            <w:r>
              <w:t xml:space="preserve"> </w:t>
            </w:r>
            <w:r>
              <w:rPr>
                <w:iCs/>
                <w:i/>
              </w:rPr>
              <w:t xml:space="preserve">Delivered</w:t>
            </w:r>
            <w:r>
              <w:t xml:space="preserve">), once per item.</w:t>
            </w:r>
          </w:p>
        </w:tc>
      </w:tr>
      <w:tr>
        <w:trPr>
          <w:cantSplit/>
        </w:trPr>
        <w:tc>
          <w:tcPr>
            <w:tcW w:w="850" w:type="dxa"/>
          </w:tcPr>
          <w:p>
            <w:pPr>
              <w:pStyle w:val="Compact"/>
              <w:jc w:val="left"/>
            </w:pPr>
            <w:r>
              <w:t xml:space="preserve">BR-09</w:t>
            </w:r>
          </w:p>
        </w:tc>
        <w:tc>
          <w:tcPr>
            <w:tcW w:w="8510" w:type="dxa"/>
          </w:tcPr>
          <w:p>
            <w:pPr>
              <w:pStyle w:val="Compact"/>
              <w:jc w:val="left"/>
            </w:pPr>
            <w:r>
              <w:rPr>
                <w:bCs/>
                <w:b/>
              </w:rPr>
              <w:t xml:space="preserve">No discount claims</w:t>
            </w:r>
            <w:r>
              <w:t xml:space="preserve">: customers see only the shop's current price (in pounds and cedis). The shop never shows a "was" price, a percentage off, or a saving.</w:t>
            </w:r>
          </w:p>
        </w:tc>
      </w:tr>
      <w:tr>
        <w:trPr>
          <w:cantSplit/>
        </w:trPr>
        <w:tc>
          <w:tcPr>
            <w:tcW w:w="850" w:type="dxa"/>
          </w:tcPr>
          <w:p>
            <w:pPr>
              <w:pStyle w:val="Compact"/>
              <w:jc w:val="left"/>
            </w:pPr>
            <w:r>
              <w:t xml:space="preserve">BR-10</w:t>
            </w:r>
          </w:p>
        </w:tc>
        <w:tc>
          <w:tcPr>
            <w:tcW w:w="8510" w:type="dxa"/>
          </w:tcPr>
          <w:p>
            <w:pPr>
              <w:pStyle w:val="Compact"/>
              <w:jc w:val="left"/>
            </w:pPr>
            <w:r>
              <w:rPr>
                <w:bCs/>
                <w:b/>
              </w:rPr>
              <w:t xml:space="preserve">Imported prices</w:t>
            </w:r>
            <w:r>
              <w:t xml:space="preserve"> </w:t>
            </w:r>
            <w:r>
              <w:t xml:space="preserve">are accepted only in pounds; an item is held for review if the price is under 50p, over £10,000, jumps by more than the source's limit (default 40%), the name is under 3 characters or there is no link back.</w:t>
            </w:r>
          </w:p>
        </w:tc>
      </w:tr>
      <w:tr>
        <w:trPr>
          <w:cantSplit/>
        </w:trPr>
        <w:tc>
          <w:tcPr>
            <w:tcW w:w="850" w:type="dxa"/>
          </w:tcPr>
          <w:p>
            <w:pPr>
              <w:pStyle w:val="Compact"/>
              <w:jc w:val="left"/>
            </w:pPr>
            <w:r>
              <w:t xml:space="preserve">BR-11</w:t>
            </w:r>
          </w:p>
        </w:tc>
        <w:tc>
          <w:tcPr>
            <w:tcW w:w="8510" w:type="dxa"/>
          </w:tcPr>
          <w:p>
            <w:pPr>
              <w:pStyle w:val="Compact"/>
              <w:jc w:val="left"/>
            </w:pPr>
            <w:r>
              <w:rPr>
                <w:bCs/>
                <w:b/>
              </w:rPr>
              <w:t xml:space="preserve">Disappearing items</w:t>
            </w:r>
            <w:r>
              <w:t xml:space="preserve">: hidden only when missing from a</w:t>
            </w:r>
            <w:r>
              <w:t xml:space="preserve"> </w:t>
            </w:r>
            <w:r>
              <w:rPr>
                <w:iCs/>
                <w:i/>
              </w:rPr>
              <w:t xml:space="preserve">complete</w:t>
            </w:r>
            <w:r>
              <w:t xml:space="preserve"> </w:t>
            </w:r>
            <w:r>
              <w:t xml:space="preserve">feed and at least half of the known items remain; items not refreshed within the stale window (default 14 days) are hidden.</w:t>
            </w:r>
          </w:p>
        </w:tc>
      </w:tr>
      <w:tr>
        <w:trPr>
          <w:cantSplit/>
        </w:trPr>
        <w:tc>
          <w:tcPr>
            <w:tcW w:w="850" w:type="dxa"/>
          </w:tcPr>
          <w:p>
            <w:pPr>
              <w:pStyle w:val="Compact"/>
              <w:jc w:val="left"/>
            </w:pPr>
            <w:r>
              <w:t xml:space="preserve">BR-12</w:t>
            </w:r>
          </w:p>
        </w:tc>
        <w:tc>
          <w:tcPr>
            <w:tcW w:w="8510" w:type="dxa"/>
          </w:tcPr>
          <w:p>
            <w:pPr>
              <w:pStyle w:val="Compact"/>
              <w:jc w:val="left"/>
            </w:pPr>
            <w:r>
              <w:rPr>
                <w:bCs/>
                <w:b/>
              </w:rPr>
              <w:t xml:space="preserve">A source needs permission</w:t>
            </w:r>
            <w:r>
              <w:t xml:space="preserve">: it cannot be switched on until the operator confirms the shop's terms or a licence.</w:t>
            </w:r>
          </w:p>
        </w:tc>
      </w:tr>
      <w:tr>
        <w:trPr>
          <w:cantSplit/>
        </w:trPr>
        <w:tc>
          <w:tcPr>
            <w:tcW w:w="850" w:type="dxa"/>
          </w:tcPr>
          <w:p>
            <w:pPr>
              <w:pStyle w:val="Compact"/>
              <w:jc w:val="left"/>
            </w:pPr>
            <w:r>
              <w:t xml:space="preserve">BR-13</w:t>
            </w:r>
          </w:p>
        </w:tc>
        <w:tc>
          <w:tcPr>
            <w:tcW w:w="8510" w:type="dxa"/>
          </w:tcPr>
          <w:p>
            <w:pPr>
              <w:pStyle w:val="Compact"/>
              <w:jc w:val="left"/>
            </w:pPr>
            <w:r>
              <w:rPr>
                <w:bCs/>
                <w:b/>
              </w:rPr>
              <w:t xml:space="preserve">The importer stops on refusal</w:t>
            </w:r>
            <w:r>
              <w:t xml:space="preserve"> </w:t>
            </w:r>
            <w:r>
              <w:t xml:space="preserve">(401, 403, 429, 451 or a verification page) and pauses that source for 24 hours; it never tries to evade.</w:t>
            </w:r>
          </w:p>
        </w:tc>
      </w:tr>
      <w:tr>
        <w:trPr>
          <w:cantSplit/>
        </w:trPr>
        <w:tc>
          <w:tcPr>
            <w:tcW w:w="850" w:type="dxa"/>
          </w:tcPr>
          <w:p>
            <w:pPr>
              <w:pStyle w:val="Compact"/>
              <w:jc w:val="left"/>
            </w:pPr>
            <w:r>
              <w:t xml:space="preserve">BR-14</w:t>
            </w:r>
          </w:p>
        </w:tc>
        <w:tc>
          <w:tcPr>
            <w:tcW w:w="8510" w:type="dxa"/>
          </w:tcPr>
          <w:p>
            <w:pPr>
              <w:pStyle w:val="Compact"/>
              <w:jc w:val="left"/>
            </w:pPr>
            <w:r>
              <w:rPr>
                <w:bCs/>
                <w:b/>
              </w:rPr>
              <w:t xml:space="preserve">A quote</w:t>
            </w:r>
            <w:r>
              <w:t xml:space="preserve"> </w:t>
            </w:r>
            <w:r>
              <w:t xml:space="preserve">is held for the days set (1 to 30, default 3), has one private link, can be changed until used, and produces</w:t>
            </w:r>
            <w:r>
              <w:t xml:space="preserve"> </w:t>
            </w:r>
            <w:r>
              <w:rPr>
                <w:bCs/>
                <w:b/>
              </w:rPr>
              <w:t xml:space="preserve">at most one order</w:t>
            </w:r>
            <w:r>
              <w:t xml:space="preserve">.</w:t>
            </w:r>
          </w:p>
        </w:tc>
      </w:tr>
      <w:tr>
        <w:trPr>
          <w:cantSplit/>
        </w:trPr>
        <w:tc>
          <w:tcPr>
            <w:tcW w:w="850" w:type="dxa"/>
          </w:tcPr>
          <w:p>
            <w:pPr>
              <w:pStyle w:val="Compact"/>
              <w:jc w:val="left"/>
            </w:pPr>
            <w:r>
              <w:t xml:space="preserve">BR-15</w:t>
            </w:r>
          </w:p>
        </w:tc>
        <w:tc>
          <w:tcPr>
            <w:tcW w:w="8510" w:type="dxa"/>
          </w:tcPr>
          <w:p>
            <w:pPr>
              <w:pStyle w:val="Compact"/>
              <w:jc w:val="left"/>
            </w:pPr>
            <w:r>
              <w:rPr>
                <w:bCs/>
                <w:b/>
              </w:rPr>
              <w:t xml:space="preserve">Automatic quotes</w:t>
            </w:r>
            <w:r>
              <w:t xml:space="preserve"> </w:t>
            </w:r>
            <w:r>
              <w:t xml:space="preserve">apply only when the admin allows, only up to the automatic limit (default £150 per item), and a customer-typed price always carries the safety margin (default 5%).</w:t>
            </w:r>
          </w:p>
        </w:tc>
      </w:tr>
      <w:tr>
        <w:trPr>
          <w:cantSplit/>
        </w:trPr>
        <w:tc>
          <w:tcPr>
            <w:tcW w:w="850" w:type="dxa"/>
          </w:tcPr>
          <w:p>
            <w:pPr>
              <w:pStyle w:val="Compact"/>
              <w:jc w:val="left"/>
            </w:pPr>
            <w:r>
              <w:t xml:space="preserve">BR-16</w:t>
            </w:r>
          </w:p>
        </w:tc>
        <w:tc>
          <w:tcPr>
            <w:tcW w:w="8510" w:type="dxa"/>
          </w:tcPr>
          <w:p>
            <w:pPr>
              <w:pStyle w:val="Compact"/>
              <w:jc w:val="left"/>
            </w:pPr>
            <w:r>
              <w:rPr>
                <w:bCs/>
                <w:b/>
              </w:rPr>
              <w:t xml:space="preserve">Deleting a shop or delivery area</w:t>
            </w:r>
            <w:r>
              <w:t xml:space="preserve"> </w:t>
            </w:r>
            <w:r>
              <w:t xml:space="preserve">never changes placed orders; the</w:t>
            </w:r>
            <w:r>
              <w:t xml:space="preserve"> </w:t>
            </w:r>
            <w:r>
              <w:rPr>
                <w:bCs/>
                <w:b/>
              </w:rPr>
              <w:t xml:space="preserve">last active delivery area</w:t>
            </w:r>
            <w:r>
              <w:t xml:space="preserve"> </w:t>
            </w:r>
            <w:r>
              <w:t xml:space="preserve">cannot be deleted.</w:t>
            </w:r>
          </w:p>
        </w:tc>
      </w:tr>
      <w:tr>
        <w:trPr>
          <w:cantSplit/>
        </w:trPr>
        <w:tc>
          <w:tcPr>
            <w:tcW w:w="850" w:type="dxa"/>
          </w:tcPr>
          <w:p>
            <w:pPr>
              <w:pStyle w:val="Compact"/>
              <w:jc w:val="left"/>
            </w:pPr>
            <w:r>
              <w:t xml:space="preserve">BR-17</w:t>
            </w:r>
          </w:p>
        </w:tc>
        <w:tc>
          <w:tcPr>
            <w:tcW w:w="8510" w:type="dxa"/>
          </w:tcPr>
          <w:p>
            <w:pPr>
              <w:pStyle w:val="Compact"/>
              <w:jc w:val="left"/>
            </w:pPr>
            <w:r>
              <w:rPr>
                <w:bCs/>
                <w:b/>
              </w:rPr>
              <w:t xml:space="preserve">Staff accounts</w:t>
            </w:r>
            <w:r>
              <w:t xml:space="preserve"> </w:t>
            </w:r>
            <w:r>
              <w:t xml:space="preserve">are created only by the super admin; a staff member can never grant rights; new or reset accounts must choose their own password; switching off or changing an account signs it out at once.</w:t>
            </w:r>
          </w:p>
        </w:tc>
      </w:tr>
      <w:tr>
        <w:trPr>
          <w:cantSplit/>
        </w:trPr>
        <w:tc>
          <w:tcPr>
            <w:tcW w:w="850" w:type="dxa"/>
          </w:tcPr>
          <w:p>
            <w:pPr>
              <w:pStyle w:val="Compact"/>
              <w:jc w:val="left"/>
            </w:pPr>
            <w:r>
              <w:t xml:space="preserve">BR-18</w:t>
            </w:r>
          </w:p>
        </w:tc>
        <w:tc>
          <w:tcPr>
            <w:tcW w:w="8510" w:type="dxa"/>
          </w:tcPr>
          <w:p>
            <w:pPr>
              <w:pStyle w:val="Compact"/>
              <w:jc w:val="left"/>
            </w:pPr>
            <w:r>
              <w:rPr>
                <w:bCs/>
                <w:b/>
              </w:rPr>
              <w:t xml:space="preserve">Notifications</w:t>
            </w:r>
            <w:r>
              <w:t xml:space="preserve"> </w:t>
            </w:r>
            <w:r>
              <w:t xml:space="preserve">go out only on channels the customer chose, the admin enabled for that status, and a configured provider supports.</w:t>
            </w:r>
          </w:p>
        </w:tc>
      </w:tr>
      <w:tr>
        <w:trPr>
          <w:cantSplit/>
        </w:trPr>
        <w:tc>
          <w:tcPr>
            <w:tcW w:w="850" w:type="dxa"/>
          </w:tcPr>
          <w:p>
            <w:pPr>
              <w:pStyle w:val="Compact"/>
              <w:jc w:val="left"/>
            </w:pPr>
            <w:r>
              <w:t xml:space="preserve">BR-19</w:t>
            </w:r>
          </w:p>
        </w:tc>
        <w:tc>
          <w:tcPr>
            <w:tcW w:w="8510" w:type="dxa"/>
          </w:tcPr>
          <w:p>
            <w:pPr>
              <w:pStyle w:val="Compact"/>
              <w:jc w:val="left"/>
            </w:pPr>
            <w:r>
              <w:rPr>
                <w:bCs/>
                <w:b/>
              </w:rPr>
              <w:t xml:space="preserve">Cancelled before shipment</w:t>
            </w:r>
            <w:r>
              <w:t xml:space="preserve"> </w:t>
            </w:r>
            <w:r>
              <w:t xml:space="preserve">is the customer's window to withdraw; after the UK shop has bought the item it normally cannot be cancelled. (Policy; not enforced by software beyond BR-06.)</w:t>
            </w:r>
          </w:p>
        </w:tc>
      </w:tr>
      <w:tr>
        <w:trPr>
          <w:cantSplit/>
        </w:trPr>
        <w:tc>
          <w:tcPr>
            <w:tcW w:w="850" w:type="dxa"/>
          </w:tcPr>
          <w:p>
            <w:pPr>
              <w:pStyle w:val="Compact"/>
              <w:jc w:val="left"/>
            </w:pPr>
            <w:r>
              <w:t xml:space="preserve">BR-20</w:t>
            </w:r>
          </w:p>
        </w:tc>
        <w:tc>
          <w:tcPr>
            <w:tcW w:w="8510" w:type="dxa"/>
          </w:tcPr>
          <w:p>
            <w:pPr>
              <w:pStyle w:val="Compact"/>
              <w:jc w:val="left"/>
            </w:pPr>
            <w:r>
              <w:rPr>
                <w:bCs/>
                <w:b/>
              </w:rPr>
              <w:t xml:space="preserve">Prices shown are guidance until paid</w:t>
            </w:r>
            <w:r>
              <w:t xml:space="preserve">: the server recomputes every amount at order creation.</w:t>
            </w:r>
          </w:p>
        </w:tc>
      </w:tr>
      <w:tr>
        <w:trPr>
          <w:cantSplit/>
        </w:trPr>
        <w:tc>
          <w:tcPr>
            <w:tcW w:w="850" w:type="dxa"/>
          </w:tcPr>
          <w:p>
            <w:pPr>
              <w:pStyle w:val="Compact"/>
              <w:jc w:val="left"/>
            </w:pPr>
            <w:r>
              <w:t xml:space="preserve">BR-21</w:t>
            </w:r>
          </w:p>
        </w:tc>
        <w:tc>
          <w:tcPr>
            <w:tcW w:w="8510" w:type="dxa"/>
          </w:tcPr>
          <w:p>
            <w:pPr>
              <w:pStyle w:val="Compact"/>
              <w:jc w:val="left"/>
            </w:pPr>
            <w:r>
              <w:rPr>
                <w:bCs/>
                <w:b/>
              </w:rPr>
              <w:t xml:space="preserve">Restricted items</w:t>
            </w:r>
            <w:r>
              <w:t xml:space="preserve"> </w:t>
            </w:r>
            <w:r>
              <w:t xml:space="preserve">are never sold: TENS and EMS muscle stimulators and battery-powered massage machines are refused whether they arrive by import, link request or by hand.</w:t>
            </w:r>
          </w:p>
        </w:tc>
      </w:tr>
    </w:tbl>
    <w:bookmarkEnd w:id="81"/>
    <w:bookmarkStart w:id="92" w:name="Xcb8facaaebd48646774b10e16c0147482a072d5"/>
    <w:p>
      <w:pPr>
        <w:pStyle w:val="Heading1"/>
      </w:pPr>
      <w:r>
        <w:t xml:space="preserve">9. USE CASES</w:t>
      </w:r>
    </w:p>
    <w:bookmarkStart w:id="82" w:name="uc-01-browse-and-buy-a-listed-item"/>
    <w:p>
      <w:pPr>
        <w:pStyle w:val="Heading2"/>
      </w:pPr>
      <w:r>
        <w:t xml:space="preserve">UC-01 Browse and buy a listed item</w:t>
      </w:r>
    </w:p>
    <w:p>
      <w:pPr>
        <w:numPr>
          <w:ilvl w:val="0"/>
          <w:numId w:val="1010"/>
        </w:numPr>
        <w:pStyle w:val="Compact"/>
      </w:pPr>
      <w:r>
        <w:rPr>
          <w:bCs/>
          <w:b/>
        </w:rPr>
        <w:t xml:space="preserve">Actor:</w:t>
      </w:r>
      <w:r>
        <w:t xml:space="preserve"> </w:t>
      </w:r>
      <w:r>
        <w:t xml:space="preserve">Customer.</w:t>
      </w:r>
      <w:r>
        <w:t xml:space="preserve"> </w:t>
      </w:r>
      <w:r>
        <w:rPr>
          <w:bCs/>
          <w:b/>
        </w:rPr>
        <w:t xml:space="preserve">Pre:</w:t>
      </w:r>
      <w:r>
        <w:t xml:space="preserve"> </w:t>
      </w:r>
      <w:r>
        <w:t xml:space="preserve">none (sign-in required at checkout).</w:t>
      </w:r>
      <w:r>
        <w:t xml:space="preserve"> </w:t>
      </w:r>
      <w:r>
        <w:rPr>
          <w:bCs/>
          <w:b/>
        </w:rPr>
        <w:t xml:space="preserve">Related:</w:t>
      </w:r>
      <w:r>
        <w:t xml:space="preserve"> </w:t>
      </w:r>
      <w:r>
        <w:t xml:space="preserve">FR-BRW, FR-CRT, FR-PRC, FR-ORD, FR-PAY.</w:t>
      </w:r>
    </w:p>
    <w:p>
      <w:pPr>
        <w:numPr>
          <w:ilvl w:val="0"/>
          <w:numId w:val="1010"/>
        </w:numPr>
        <w:pStyle w:val="Compact"/>
      </w:pPr>
      <w:r>
        <w:rPr>
          <w:bCs/>
          <w:b/>
        </w:rPr>
        <w:t xml:space="preserve">Main flow:</w:t>
      </w:r>
      <w:r>
        <w:t xml:space="preserve"> </w:t>
      </w:r>
      <w:r>
        <w:t xml:space="preserve">1. Customer finds an item (browse or search). 2. Chooses options and quantity,</w:t>
      </w:r>
      <w:r>
        <w:t xml:space="preserve"> </w:t>
      </w:r>
      <w:r>
        <w:rPr>
          <w:bCs/>
          <w:b/>
        </w:rPr>
        <w:t xml:space="preserve">Add to cart</w:t>
      </w:r>
      <w:r>
        <w:t xml:space="preserve">. 3. Opens the cart; sees totals in cedis and pounds. 4.</w:t>
      </w:r>
      <w:r>
        <w:t xml:space="preserve"> </w:t>
      </w:r>
      <w:r>
        <w:rPr>
          <w:bCs/>
          <w:b/>
        </w:rPr>
        <w:t xml:space="preserve">Checkout</w:t>
      </w:r>
      <w:r>
        <w:t xml:space="preserve">: signs in or registers; chooses area and shipping; enters address; chooses notifications. 5.</w:t>
      </w:r>
      <w:r>
        <w:t xml:space="preserve"> </w:t>
      </w:r>
      <w:r>
        <w:rPr>
          <w:bCs/>
          <w:b/>
        </w:rPr>
        <w:t xml:space="preserve">Place order and pay</w:t>
      </w:r>
      <w:r>
        <w:t xml:space="preserve">; chooses a gateway; pays on its page. 6. The system confirms payment, sets</w:t>
      </w:r>
      <w:r>
        <w:t xml:space="preserve"> </w:t>
      </w:r>
      <w:r>
        <w:rPr>
          <w:iCs/>
          <w:i/>
        </w:rPr>
        <w:t xml:space="preserve">Payment received</w:t>
      </w:r>
      <w:r>
        <w:t xml:space="preserve">, sends a message. 7. Customer follows tracking.</w:t>
      </w:r>
    </w:p>
    <w:p>
      <w:pPr>
        <w:numPr>
          <w:ilvl w:val="0"/>
          <w:numId w:val="1010"/>
        </w:numPr>
        <w:pStyle w:val="Compact"/>
      </w:pPr>
      <w:r>
        <w:rPr>
          <w:bCs/>
          <w:b/>
        </w:rPr>
        <w:t xml:space="preserve">Alternatives:</w:t>
      </w:r>
      <w:r>
        <w:t xml:space="preserve"> </w:t>
      </w:r>
      <w:r>
        <w:t xml:space="preserve">payment fails → order stays awaiting payment, customer retries. Below minimum → told how much more is needed. Item or option missing → cannot add.</w:t>
      </w:r>
    </w:p>
    <w:p>
      <w:pPr>
        <w:numPr>
          <w:ilvl w:val="0"/>
          <w:numId w:val="1010"/>
        </w:numPr>
        <w:pStyle w:val="Compact"/>
      </w:pPr>
      <w:r>
        <w:rPr>
          <w:bCs/>
          <w:b/>
        </w:rPr>
        <w:t xml:space="preserve">Post:</w:t>
      </w:r>
      <w:r>
        <w:t xml:space="preserve"> </w:t>
      </w:r>
      <w:r>
        <w:t xml:space="preserve">an order exists with status</w:t>
      </w:r>
      <w:r>
        <w:t xml:space="preserve"> </w:t>
      </w:r>
      <w:r>
        <w:rPr>
          <w:iCs/>
          <w:i/>
        </w:rPr>
        <w:t xml:space="preserve">Payment received</w:t>
      </w:r>
      <w:r>
        <w:t xml:space="preserve">; staff see it as "waiting to be bought".</w:t>
      </w:r>
    </w:p>
    <w:bookmarkEnd w:id="82"/>
    <w:bookmarkStart w:id="83" w:name="X1a9bed32e2f35c5dd8bc1be3892dabb43a77119"/>
    <w:p>
      <w:pPr>
        <w:pStyle w:val="Heading2"/>
      </w:pPr>
      <w:r>
        <w:t xml:space="preserve">UC-02 Paste a link and buy (automatic quote)</w:t>
      </w:r>
    </w:p>
    <w:p>
      <w:pPr>
        <w:numPr>
          <w:ilvl w:val="0"/>
          <w:numId w:val="1011"/>
        </w:numPr>
        <w:pStyle w:val="Compact"/>
      </w:pPr>
      <w:r>
        <w:rPr>
          <w:bCs/>
          <w:b/>
        </w:rPr>
        <w:t xml:space="preserve">Actor:</w:t>
      </w:r>
      <w:r>
        <w:t xml:space="preserve"> </w:t>
      </w:r>
      <w:r>
        <w:t xml:space="preserve">Customer.</w:t>
      </w:r>
      <w:r>
        <w:t xml:space="preserve"> </w:t>
      </w:r>
      <w:r>
        <w:rPr>
          <w:bCs/>
          <w:b/>
        </w:rPr>
        <w:t xml:space="preserve">Related:</w:t>
      </w:r>
      <w:r>
        <w:t xml:space="preserve"> </w:t>
      </w:r>
      <w:r>
        <w:t xml:space="preserve">FR-LNK-01 to -03, -07.</w:t>
      </w:r>
    </w:p>
    <w:p>
      <w:pPr>
        <w:numPr>
          <w:ilvl w:val="0"/>
          <w:numId w:val="1011"/>
        </w:numPr>
        <w:pStyle w:val="Compact"/>
      </w:pPr>
      <w:r>
        <w:rPr>
          <w:bCs/>
          <w:b/>
        </w:rPr>
        <w:t xml:space="preserve">Main flow:</w:t>
      </w:r>
      <w:r>
        <w:t xml:space="preserve"> </w:t>
      </w:r>
      <w:r>
        <w:t xml:space="preserve">1. Customer pastes a product link. 2. The system reads the name and price from the shop's page (allowed) and shows pounds and cedis. 3. Customer enters quantity, kind of item and size/colour; taps</w:t>
      </w:r>
      <w:r>
        <w:t xml:space="preserve"> </w:t>
      </w:r>
      <w:r>
        <w:rPr>
          <w:bCs/>
          <w:b/>
        </w:rPr>
        <w:t xml:space="preserve">Get my full price and pay</w:t>
      </w:r>
      <w:r>
        <w:t xml:space="preserve">. 4. The server re-reads the page, applies the rules, quotes, and opens the quote page. 5. Customer signs in if needed, sees the full cost, chooses delivery, pays. 6. As UC-01 from step 5.</w:t>
      </w:r>
    </w:p>
    <w:p>
      <w:pPr>
        <w:numPr>
          <w:ilvl w:val="0"/>
          <w:numId w:val="1011"/>
        </w:numPr>
        <w:pStyle w:val="Compact"/>
      </w:pPr>
      <w:r>
        <w:rPr>
          <w:bCs/>
          <w:b/>
        </w:rPr>
        <w:t xml:space="preserve">Alternatives:</w:t>
      </w:r>
      <w:r>
        <w:t xml:space="preserve"> </w:t>
      </w:r>
      <w:r>
        <w:t xml:space="preserve">page unreadable or price above the limit → request waits for staff (UC-03). Quote expired → asks for a fresh one.</w:t>
      </w:r>
    </w:p>
    <w:bookmarkEnd w:id="83"/>
    <w:bookmarkStart w:id="84" w:name="uc-03-link-request-quoted-by-staff"/>
    <w:p>
      <w:pPr>
        <w:pStyle w:val="Heading2"/>
      </w:pPr>
      <w:r>
        <w:t xml:space="preserve">UC-03 Link request quoted by staff</w:t>
      </w:r>
    </w:p>
    <w:p>
      <w:pPr>
        <w:numPr>
          <w:ilvl w:val="0"/>
          <w:numId w:val="1012"/>
        </w:numPr>
        <w:pStyle w:val="Compact"/>
      </w:pPr>
      <w:r>
        <w:rPr>
          <w:bCs/>
          <w:b/>
        </w:rPr>
        <w:t xml:space="preserve">Actors:</w:t>
      </w:r>
      <w:r>
        <w:t xml:space="preserve"> </w:t>
      </w:r>
      <w:r>
        <w:t xml:space="preserve">Customer, Staff with</w:t>
      </w:r>
      <w:r>
        <w:t xml:space="preserve"> </w:t>
      </w:r>
      <w:r>
        <w:rPr>
          <w:iCs/>
          <w:i/>
        </w:rPr>
        <w:t xml:space="preserve">Handle link requests</w:t>
      </w:r>
      <w:r>
        <w:t xml:space="preserve">.</w:t>
      </w:r>
      <w:r>
        <w:t xml:space="preserve"> </w:t>
      </w:r>
      <w:r>
        <w:rPr>
          <w:bCs/>
          <w:b/>
        </w:rPr>
        <w:t xml:space="preserve">Related:</w:t>
      </w:r>
      <w:r>
        <w:t xml:space="preserve"> </w:t>
      </w:r>
      <w:r>
        <w:t xml:space="preserve">FR-LNK-04 to -06, -08, -09.</w:t>
      </w:r>
    </w:p>
    <w:p>
      <w:pPr>
        <w:numPr>
          <w:ilvl w:val="0"/>
          <w:numId w:val="1012"/>
        </w:numPr>
        <w:pStyle w:val="Compact"/>
      </w:pPr>
      <w:r>
        <w:rPr>
          <w:bCs/>
          <w:b/>
        </w:rPr>
        <w:t xml:space="preserve">Main flow:</w:t>
      </w:r>
      <w:r>
        <w:t xml:space="preserve"> </w:t>
      </w:r>
      <w:r>
        <w:t xml:space="preserve">1. A request arrives (listed in</w:t>
      </w:r>
      <w:r>
        <w:t xml:space="preserve"> </w:t>
      </w:r>
      <w:r>
        <w:rPr>
          <w:bCs/>
          <w:b/>
        </w:rPr>
        <w:t xml:space="preserve">Link requests</w:t>
      </w:r>
      <w:r>
        <w:t xml:space="preserve"> </w:t>
      </w:r>
      <w:r>
        <w:t xml:space="preserve">and on the dashboard). 2. Staff open the link on the shop; confirm price and stock. 3. Staff enter UK price, weight, days and a note;</w:t>
      </w:r>
      <w:r>
        <w:t xml:space="preserve"> </w:t>
      </w:r>
      <w:r>
        <w:rPr>
          <w:bCs/>
          <w:b/>
        </w:rPr>
        <w:t xml:space="preserve">Send quote</w:t>
      </w:r>
      <w:r>
        <w:t xml:space="preserve">. 4. The customer is messaged a private link and sees it in their account. 5. Customer pays (UC-01 step 5). 6. The request becomes</w:t>
      </w:r>
      <w:r>
        <w:t xml:space="preserve"> </w:t>
      </w:r>
      <w:r>
        <w:rPr>
          <w:iCs/>
          <w:i/>
        </w:rPr>
        <w:t xml:space="preserve">Ordered</w:t>
      </w:r>
      <w:r>
        <w:t xml:space="preserve"> </w:t>
      </w:r>
      <w:r>
        <w:t xml:space="preserve">and links to the order.</w:t>
      </w:r>
    </w:p>
    <w:p>
      <w:pPr>
        <w:numPr>
          <w:ilvl w:val="0"/>
          <w:numId w:val="1012"/>
        </w:numPr>
        <w:pStyle w:val="Compact"/>
      </w:pPr>
      <w:r>
        <w:rPr>
          <w:bCs/>
          <w:b/>
        </w:rPr>
        <w:t xml:space="preserve">Alternatives:</w:t>
      </w:r>
      <w:r>
        <w:t xml:space="preserve"> </w:t>
      </w:r>
      <w:r>
        <w:t xml:space="preserve">staff reject the request → customer sees "could not get this item". Staff change the quote → same link keeps working.</w:t>
      </w:r>
    </w:p>
    <w:bookmarkEnd w:id="84"/>
    <w:bookmarkStart w:id="85" w:name="uc-04-fulfil-an-order"/>
    <w:p>
      <w:pPr>
        <w:pStyle w:val="Heading2"/>
      </w:pPr>
      <w:r>
        <w:t xml:space="preserve">UC-04 Fulfil an order</w:t>
      </w:r>
    </w:p>
    <w:p>
      <w:pPr>
        <w:numPr>
          <w:ilvl w:val="0"/>
          <w:numId w:val="1013"/>
        </w:numPr>
        <w:pStyle w:val="Compact"/>
      </w:pPr>
      <w:r>
        <w:rPr>
          <w:bCs/>
          <w:b/>
        </w:rPr>
        <w:t xml:space="preserve">Actor:</w:t>
      </w:r>
      <w:r>
        <w:t xml:space="preserve"> </w:t>
      </w:r>
      <w:r>
        <w:t xml:space="preserve">Staff with</w:t>
      </w:r>
      <w:r>
        <w:t xml:space="preserve"> </w:t>
      </w:r>
      <w:r>
        <w:rPr>
          <w:iCs/>
          <w:i/>
        </w:rPr>
        <w:t xml:space="preserve">Update orders</w:t>
      </w:r>
      <w:r>
        <w:t xml:space="preserve">.</w:t>
      </w:r>
      <w:r>
        <w:t xml:space="preserve"> </w:t>
      </w:r>
      <w:r>
        <w:rPr>
          <w:bCs/>
          <w:b/>
        </w:rPr>
        <w:t xml:space="preserve">Related:</w:t>
      </w:r>
      <w:r>
        <w:t xml:space="preserve"> </w:t>
      </w:r>
      <w:r>
        <w:t xml:space="preserve">FR-ORD-07 to -09, -12, FR-MSG.</w:t>
      </w:r>
    </w:p>
    <w:p>
      <w:pPr>
        <w:numPr>
          <w:ilvl w:val="0"/>
          <w:numId w:val="1013"/>
        </w:numPr>
        <w:pStyle w:val="Compact"/>
      </w:pPr>
      <w:r>
        <w:rPr>
          <w:bCs/>
          <w:b/>
        </w:rPr>
        <w:t xml:space="preserve">Main flow:</w:t>
      </w:r>
      <w:r>
        <w:t xml:space="preserve"> </w:t>
      </w:r>
      <w:r>
        <w:t xml:space="preserve">1. Staff open a</w:t>
      </w:r>
      <w:r>
        <w:t xml:space="preserve"> </w:t>
      </w:r>
      <w:r>
        <w:rPr>
          <w:iCs/>
          <w:i/>
        </w:rPr>
        <w:t xml:space="preserve">Payment received</w:t>
      </w:r>
      <w:r>
        <w:t xml:space="preserve"> </w:t>
      </w:r>
      <w:r>
        <w:t xml:space="preserve">order. 2. Buy the items from the UK shop (outside the system). 3. Mark</w:t>
      </w:r>
      <w:r>
        <w:t xml:space="preserve"> </w:t>
      </w:r>
      <w:r>
        <w:rPr>
          <w:iCs/>
          <w:i/>
        </w:rPr>
        <w:t xml:space="preserve">Buying…</w:t>
      </w:r>
      <w:r>
        <w:t xml:space="preserve"> </w:t>
      </w:r>
      <w:r>
        <w:t xml:space="preserve">then</w:t>
      </w:r>
      <w:r>
        <w:t xml:space="preserve"> </w:t>
      </w:r>
      <w:r>
        <w:rPr>
          <w:iCs/>
          <w:i/>
        </w:rPr>
        <w:t xml:space="preserve">Bought…</w:t>
      </w:r>
      <w:r>
        <w:t xml:space="preserve"> </w:t>
      </w:r>
      <w:r>
        <w:t xml:space="preserve">with the shop's order reference as a note. 4. When received in the UK, add tracking and mark</w:t>
      </w:r>
      <w:r>
        <w:t xml:space="preserve"> </w:t>
      </w:r>
      <w:r>
        <w:rPr>
          <w:iCs/>
          <w:i/>
        </w:rPr>
        <w:t xml:space="preserve">Received at our UK address</w:t>
      </w:r>
      <w:r>
        <w:t xml:space="preserve">. 5. On shipping, add tracking and mark</w:t>
      </w:r>
      <w:r>
        <w:t xml:space="preserve"> </w:t>
      </w:r>
      <w:r>
        <w:rPr>
          <w:iCs/>
          <w:i/>
        </w:rPr>
        <w:t xml:space="preserve">On its way to Ghana</w:t>
      </w:r>
      <w:r>
        <w:t xml:space="preserve">; then</w:t>
      </w:r>
      <w:r>
        <w:t xml:space="preserve"> </w:t>
      </w:r>
      <w:r>
        <w:rPr>
          <w:iCs/>
          <w:i/>
        </w:rPr>
        <w:t xml:space="preserve">Clearing customs</w:t>
      </w:r>
      <w:r>
        <w:t xml:space="preserve">,</w:t>
      </w:r>
      <w:r>
        <w:t xml:space="preserve"> </w:t>
      </w:r>
      <w:r>
        <w:rPr>
          <w:iCs/>
          <w:i/>
        </w:rPr>
        <w:t xml:space="preserve">Out for delivery</w:t>
      </w:r>
      <w:r>
        <w:t xml:space="preserve"> </w:t>
      </w:r>
      <w:r>
        <w:t xml:space="preserve">(with courier reference),</w:t>
      </w:r>
      <w:r>
        <w:t xml:space="preserve"> </w:t>
      </w:r>
      <w:r>
        <w:rPr>
          <w:iCs/>
          <w:i/>
        </w:rPr>
        <w:t xml:space="preserve">Delivered</w:t>
      </w:r>
      <w:r>
        <w:t xml:space="preserve">. 6. Record real costs to see margin.</w:t>
      </w:r>
    </w:p>
    <w:p>
      <w:pPr>
        <w:numPr>
          <w:ilvl w:val="0"/>
          <w:numId w:val="1013"/>
        </w:numPr>
        <w:pStyle w:val="Compact"/>
      </w:pPr>
      <w:r>
        <w:rPr>
          <w:bCs/>
          <w:b/>
        </w:rPr>
        <w:t xml:space="preserve">Post:</w:t>
      </w:r>
      <w:r>
        <w:t xml:space="preserve"> </w:t>
      </w:r>
      <w:r>
        <w:t xml:space="preserve">the customer saw each step and received the configured messages.</w:t>
      </w:r>
    </w:p>
    <w:bookmarkEnd w:id="85"/>
    <w:bookmarkStart w:id="86" w:name="uc-05-cancel-and-refund"/>
    <w:p>
      <w:pPr>
        <w:pStyle w:val="Heading2"/>
      </w:pPr>
      <w:r>
        <w:t xml:space="preserve">UC-05 Cancel and refund</w:t>
      </w:r>
    </w:p>
    <w:p>
      <w:pPr>
        <w:numPr>
          <w:ilvl w:val="0"/>
          <w:numId w:val="1014"/>
        </w:numPr>
        <w:pStyle w:val="Compact"/>
      </w:pPr>
      <w:r>
        <w:rPr>
          <w:bCs/>
          <w:b/>
        </w:rPr>
        <w:t xml:space="preserve">Actor:</w:t>
      </w:r>
      <w:r>
        <w:t xml:space="preserve"> </w:t>
      </w:r>
      <w:r>
        <w:t xml:space="preserve">Staff with</w:t>
      </w:r>
      <w:r>
        <w:t xml:space="preserve"> </w:t>
      </w:r>
      <w:r>
        <w:rPr>
          <w:iCs/>
          <w:i/>
        </w:rPr>
        <w:t xml:space="preserve">Update orders</w:t>
      </w:r>
      <w:r>
        <w:t xml:space="preserve">.</w:t>
      </w:r>
      <w:r>
        <w:t xml:space="preserve"> </w:t>
      </w:r>
      <w:r>
        <w:rPr>
          <w:bCs/>
          <w:b/>
        </w:rPr>
        <w:t xml:space="preserve">Related:</w:t>
      </w:r>
      <w:r>
        <w:t xml:space="preserve"> </w:t>
      </w:r>
      <w:r>
        <w:t xml:space="preserve">FR-ORD-07, BR-06.</w:t>
      </w:r>
    </w:p>
    <w:p>
      <w:pPr>
        <w:numPr>
          <w:ilvl w:val="0"/>
          <w:numId w:val="1014"/>
        </w:numPr>
        <w:pStyle w:val="Compact"/>
      </w:pPr>
      <w:r>
        <w:rPr>
          <w:bCs/>
          <w:b/>
        </w:rPr>
        <w:t xml:space="preserve">Main flow:</w:t>
      </w:r>
      <w:r>
        <w:t xml:space="preserve"> </w:t>
      </w:r>
      <w:r>
        <w:t xml:space="preserve">1. Customer asks to cancel before buying. 2. Staff</w:t>
      </w:r>
      <w:r>
        <w:t xml:space="preserve"> </w:t>
      </w:r>
      <w:r>
        <w:rPr>
          <w:bCs/>
          <w:b/>
        </w:rPr>
        <w:t xml:space="preserve">Cancel</w:t>
      </w:r>
      <w:r>
        <w:t xml:space="preserve"> </w:t>
      </w:r>
      <w:r>
        <w:t xml:space="preserve">the order. 3. The dashboard shows "needs a refund" (paid orders). 4. Staff refund in the gateway's dashboard. 5. Staff mark the order</w:t>
      </w:r>
      <w:r>
        <w:t xml:space="preserve"> </w:t>
      </w:r>
      <w:r>
        <w:rPr>
          <w:bCs/>
          <w:b/>
        </w:rPr>
        <w:t xml:space="preserve">Refunded</w:t>
      </w:r>
      <w:r>
        <w:t xml:space="preserve">; the customer is messaged.</w:t>
      </w:r>
    </w:p>
    <w:bookmarkEnd w:id="86"/>
    <w:bookmarkStart w:id="87" w:name="uc-06-fill-the-catalogue-from-a-source"/>
    <w:p>
      <w:pPr>
        <w:pStyle w:val="Heading2"/>
      </w:pPr>
      <w:r>
        <w:t xml:space="preserve">UC-06 Fill the catalogue from a source</w:t>
      </w:r>
    </w:p>
    <w:p>
      <w:pPr>
        <w:numPr>
          <w:ilvl w:val="0"/>
          <w:numId w:val="1015"/>
        </w:numPr>
        <w:pStyle w:val="Compact"/>
      </w:pPr>
      <w:r>
        <w:rPr>
          <w:bCs/>
          <w:b/>
        </w:rPr>
        <w:t xml:space="preserve">Actor:</w:t>
      </w:r>
      <w:r>
        <w:t xml:space="preserve"> </w:t>
      </w:r>
      <w:r>
        <w:t xml:space="preserve">Staff with</w:t>
      </w:r>
      <w:r>
        <w:t xml:space="preserve"> </w:t>
      </w:r>
      <w:r>
        <w:rPr>
          <w:iCs/>
          <w:i/>
        </w:rPr>
        <w:t xml:space="preserve">Manage catalogue sources</w:t>
      </w:r>
      <w:r>
        <w:t xml:space="preserve">.</w:t>
      </w:r>
      <w:r>
        <w:t xml:space="preserve"> </w:t>
      </w:r>
      <w:r>
        <w:rPr>
          <w:bCs/>
          <w:b/>
        </w:rPr>
        <w:t xml:space="preserve">Related:</w:t>
      </w:r>
      <w:r>
        <w:t xml:space="preserve"> </w:t>
      </w:r>
      <w:r>
        <w:t xml:space="preserve">FR-CAT-10 to -34.</w:t>
      </w:r>
    </w:p>
    <w:p>
      <w:pPr>
        <w:numPr>
          <w:ilvl w:val="0"/>
          <w:numId w:val="1015"/>
        </w:numPr>
        <w:pStyle w:val="Compact"/>
      </w:pPr>
      <w:r>
        <w:rPr>
          <w:bCs/>
          <w:b/>
        </w:rPr>
        <w:t xml:space="preserve">Main flow:</w:t>
      </w:r>
      <w:r>
        <w:t xml:space="preserve"> </w:t>
      </w:r>
      <w:r>
        <w:t xml:space="preserve">1. Staff create a source (kind, address or searches), confirm permission. 2.</w:t>
      </w:r>
      <w:r>
        <w:t xml:space="preserve"> </w:t>
      </w:r>
      <w:r>
        <w:rPr>
          <w:bCs/>
          <w:b/>
        </w:rPr>
        <w:t xml:space="preserve">Check this setup first</w:t>
      </w:r>
      <w:r>
        <w:t xml:space="preserve"> </w:t>
      </w:r>
      <w:r>
        <w:t xml:space="preserve">to preview. 3.</w:t>
      </w:r>
      <w:r>
        <w:t xml:space="preserve"> </w:t>
      </w:r>
      <w:r>
        <w:rPr>
          <w:bCs/>
          <w:b/>
        </w:rPr>
        <w:t xml:space="preserve">Create source</w:t>
      </w:r>
      <w:r>
        <w:t xml:space="preserve"> </w:t>
      </w:r>
      <w:r>
        <w:t xml:space="preserve">and</w:t>
      </w:r>
      <w:r>
        <w:t xml:space="preserve"> </w:t>
      </w:r>
      <w:r>
        <w:rPr>
          <w:bCs/>
          <w:b/>
        </w:rPr>
        <w:t xml:space="preserve">Run now</w:t>
      </w:r>
      <w:r>
        <w:t xml:space="preserve">. 4. New items go live; odd ones wait in</w:t>
      </w:r>
      <w:r>
        <w:t xml:space="preserve"> </w:t>
      </w:r>
      <w:r>
        <w:rPr>
          <w:bCs/>
          <w:b/>
        </w:rPr>
        <w:t xml:space="preserve">Import review</w:t>
      </w:r>
      <w:r>
        <w:t xml:space="preserve">. 5. The scheduler refreshes prices and stock and hides stale items.</w:t>
      </w:r>
    </w:p>
    <w:p>
      <w:pPr>
        <w:numPr>
          <w:ilvl w:val="0"/>
          <w:numId w:val="1015"/>
        </w:numPr>
        <w:pStyle w:val="Compact"/>
      </w:pPr>
      <w:r>
        <w:rPr>
          <w:bCs/>
          <w:b/>
        </w:rPr>
        <w:t xml:space="preserve">Alternatives:</w:t>
      </w:r>
      <w:r>
        <w:t xml:space="preserve"> </w:t>
      </w:r>
      <w:r>
        <w:t xml:space="preserve">the shop refuses → the run stops, the source pauses 24 hours and shows why.</w:t>
      </w:r>
    </w:p>
    <w:bookmarkEnd w:id="87"/>
    <w:bookmarkStart w:id="88" w:name="uc-07-manage-staff-access"/>
    <w:p>
      <w:pPr>
        <w:pStyle w:val="Heading2"/>
      </w:pPr>
      <w:r>
        <w:t xml:space="preserve">UC-07 Manage staff access</w:t>
      </w:r>
    </w:p>
    <w:p>
      <w:pPr>
        <w:numPr>
          <w:ilvl w:val="0"/>
          <w:numId w:val="1016"/>
        </w:numPr>
        <w:pStyle w:val="Compact"/>
      </w:pPr>
      <w:r>
        <w:rPr>
          <w:bCs/>
          <w:b/>
        </w:rPr>
        <w:t xml:space="preserve">Actor:</w:t>
      </w:r>
      <w:r>
        <w:t xml:space="preserve"> </w:t>
      </w:r>
      <w:r>
        <w:t xml:space="preserve">Super admin.</w:t>
      </w:r>
      <w:r>
        <w:t xml:space="preserve"> </w:t>
      </w:r>
      <w:r>
        <w:rPr>
          <w:bCs/>
          <w:b/>
        </w:rPr>
        <w:t xml:space="preserve">Related:</w:t>
      </w:r>
      <w:r>
        <w:t xml:space="preserve"> </w:t>
      </w:r>
      <w:r>
        <w:t xml:space="preserve">FR-STF.</w:t>
      </w:r>
    </w:p>
    <w:p>
      <w:pPr>
        <w:numPr>
          <w:ilvl w:val="0"/>
          <w:numId w:val="1016"/>
        </w:numPr>
        <w:pStyle w:val="Compact"/>
      </w:pPr>
      <w:r>
        <w:rPr>
          <w:bCs/>
          <w:b/>
        </w:rPr>
        <w:t xml:space="preserve">Main flow:</w:t>
      </w:r>
      <w:r>
        <w:t xml:space="preserve"> </w:t>
      </w:r>
      <w:r>
        <w:t xml:space="preserve">1. Super admin signs in at the developer sign-in. 2. Creates an account with a role and first password. 3. The staff member signs in, chooses their own password, and sees only their pages. 4. Later the super admin changes rights, resets the password or switches the account off (immediate sign-out).</w:t>
      </w:r>
    </w:p>
    <w:bookmarkEnd w:id="88"/>
    <w:bookmarkStart w:id="89" w:name="uc-08-set-prices-and-delivery"/>
    <w:p>
      <w:pPr>
        <w:pStyle w:val="Heading2"/>
      </w:pPr>
      <w:r>
        <w:t xml:space="preserve">UC-08 Set prices and delivery</w:t>
      </w:r>
    </w:p>
    <w:p>
      <w:pPr>
        <w:numPr>
          <w:ilvl w:val="0"/>
          <w:numId w:val="1017"/>
        </w:numPr>
        <w:pStyle w:val="Compact"/>
      </w:pPr>
      <w:r>
        <w:rPr>
          <w:bCs/>
          <w:b/>
        </w:rPr>
        <w:t xml:space="preserve">Actor:</w:t>
      </w:r>
      <w:r>
        <w:t xml:space="preserve"> </w:t>
      </w:r>
      <w:r>
        <w:t xml:space="preserve">Staff with</w:t>
      </w:r>
      <w:r>
        <w:t xml:space="preserve"> </w:t>
      </w:r>
      <w:r>
        <w:rPr>
          <w:iCs/>
          <w:i/>
        </w:rPr>
        <w:t xml:space="preserve">Change prices and delivery</w:t>
      </w:r>
      <w:r>
        <w:t xml:space="preserve">.</w:t>
      </w:r>
      <w:r>
        <w:t xml:space="preserve"> </w:t>
      </w:r>
      <w:r>
        <w:rPr>
          <w:bCs/>
          <w:b/>
        </w:rPr>
        <w:t xml:space="preserve">Related:</w:t>
      </w:r>
      <w:r>
        <w:t xml:space="preserve"> </w:t>
      </w:r>
      <w:r>
        <w:t xml:space="preserve">FR-PRC, FR-ADM-03 to -05.</w:t>
      </w:r>
    </w:p>
    <w:p>
      <w:pPr>
        <w:numPr>
          <w:ilvl w:val="0"/>
          <w:numId w:val="1017"/>
        </w:numPr>
        <w:pStyle w:val="Compact"/>
      </w:pPr>
      <w:r>
        <w:rPr>
          <w:bCs/>
          <w:b/>
        </w:rPr>
        <w:t xml:space="preserve">Main flow:</w:t>
      </w:r>
      <w:r>
        <w:t xml:space="preserve"> </w:t>
      </w:r>
      <w:r>
        <w:t xml:space="preserve">1. Open</w:t>
      </w:r>
      <w:r>
        <w:t xml:space="preserve"> </w:t>
      </w:r>
      <w:r>
        <w:rPr>
          <w:bCs/>
          <w:b/>
        </w:rPr>
        <w:t xml:space="preserve">Pricing</w:t>
      </w:r>
      <w:r>
        <w:t xml:space="preserve">: set rate, markup, service charge, minimum order. 2. Open</w:t>
      </w:r>
      <w:r>
        <w:t xml:space="preserve"> </w:t>
      </w:r>
      <w:r>
        <w:rPr>
          <w:bCs/>
          <w:b/>
        </w:rPr>
        <w:t xml:space="preserve">Shipping</w:t>
      </w:r>
      <w:r>
        <w:t xml:space="preserve">: rate cards. 3. Open</w:t>
      </w:r>
      <w:r>
        <w:t xml:space="preserve"> </w:t>
      </w:r>
      <w:r>
        <w:rPr>
          <w:bCs/>
          <w:b/>
        </w:rPr>
        <w:t xml:space="preserve">Delivery areas</w:t>
      </w:r>
      <w:r>
        <w:t xml:space="preserve">: areas and fees. 4. Check "What customers pay now". 5. Save.</w:t>
      </w:r>
    </w:p>
    <w:bookmarkEnd w:id="89"/>
    <w:bookmarkStart w:id="90" w:name="X74f7d8340a664402ca9beb8b1965593358687b4"/>
    <w:p>
      <w:pPr>
        <w:pStyle w:val="Heading2"/>
      </w:pPr>
      <w:r>
        <w:t xml:space="preserve">UC-09 Customer recovers a forgotten password</w:t>
      </w:r>
    </w:p>
    <w:p>
      <w:pPr>
        <w:numPr>
          <w:ilvl w:val="0"/>
          <w:numId w:val="1018"/>
        </w:numPr>
        <w:pStyle w:val="Compact"/>
      </w:pPr>
      <w:r>
        <w:rPr>
          <w:bCs/>
          <w:b/>
        </w:rPr>
        <w:t xml:space="preserve">Actor:</w:t>
      </w:r>
      <w:r>
        <w:t xml:space="preserve"> </w:t>
      </w:r>
      <w:r>
        <w:t xml:space="preserve">Customer.</w:t>
      </w:r>
      <w:r>
        <w:t xml:space="preserve"> </w:t>
      </w:r>
      <w:r>
        <w:rPr>
          <w:bCs/>
          <w:b/>
        </w:rPr>
        <w:t xml:space="preserve">Related:</w:t>
      </w:r>
      <w:r>
        <w:t xml:space="preserve"> </w:t>
      </w:r>
      <w:r>
        <w:t xml:space="preserve">FR-ACC-04.</w:t>
      </w:r>
    </w:p>
    <w:p>
      <w:pPr>
        <w:numPr>
          <w:ilvl w:val="0"/>
          <w:numId w:val="1018"/>
        </w:numPr>
        <w:pStyle w:val="Compact"/>
      </w:pPr>
      <w:r>
        <w:rPr>
          <w:bCs/>
          <w:b/>
        </w:rPr>
        <w:t xml:space="preserve">Main flow:</w:t>
      </w:r>
      <w:r>
        <w:t xml:space="preserve"> </w:t>
      </w:r>
      <w:r>
        <w:t xml:space="preserve">1.</w:t>
      </w:r>
      <w:r>
        <w:t xml:space="preserve"> </w:t>
      </w:r>
      <w:r>
        <w:rPr>
          <w:bCs/>
          <w:b/>
        </w:rPr>
        <w:t xml:space="preserve">Forgot password</w:t>
      </w:r>
      <w:r>
        <w:t xml:space="preserve">. 2. Enters phone or email. 3. Receives a link (email, else SMS) valid 60 minutes. 4. Sets a new password; is signed in; other devices are signed out.</w:t>
      </w:r>
    </w:p>
    <w:p>
      <w:pPr>
        <w:numPr>
          <w:ilvl w:val="0"/>
          <w:numId w:val="1018"/>
        </w:numPr>
        <w:pStyle w:val="Compact"/>
      </w:pPr>
      <w:r>
        <w:rPr>
          <w:bCs/>
          <w:b/>
        </w:rPr>
        <w:t xml:space="preserve">Alternative:</w:t>
      </w:r>
      <w:r>
        <w:t xml:space="preserve"> </w:t>
      </w:r>
      <w:r>
        <w:t xml:space="preserve">no message arrives → staff create a one-time link for the customer.</w:t>
      </w:r>
    </w:p>
    <w:bookmarkEnd w:id="90"/>
    <w:bookmarkStart w:id="91" w:name="state-models"/>
    <w:p>
      <w:pPr>
        <w:pStyle w:val="Heading2"/>
      </w:pPr>
      <w:r>
        <w:t xml:space="preserve">State models</w:t>
      </w:r>
    </w:p>
    <w:p>
      <w:pPr>
        <w:pStyle w:val="FirstParagraph"/>
      </w:pPr>
      <w:r>
        <w:rPr>
          <w:bCs/>
          <w:b/>
        </w:rPr>
        <w:t xml:space="preserve">Order status</w:t>
      </w:r>
    </w:p>
    <w:p>
      <w:pPr>
        <w:pStyle w:val="SourceCode"/>
      </w:pPr>
      <w:r>
        <w:rPr>
          <w:rStyle w:val="VerbatimChar"/>
          <w:sz w:val="17"/>
          <w:szCs w:val="17"/>
        </w:rPr>
        <w:t xml:space="preserve">AWAITING_PAYMENT ──(gateway confirms)──► PAID ─► PURCHASING ─► PURCHASED ─► AT_UK_WAREHOUSE</w:t>
      </w:r>
      <w:r>
        <w:br/>
      </w:r>
      <w:r>
        <w:rPr>
          <w:rStyle w:val="VerbatimChar"/>
          <w:sz w:val="17"/>
          <w:szCs w:val="17"/>
        </w:rPr>
        <w:t xml:space="preserve">      │  cancel                              │  cancel    │  cancel</w:t>
      </w:r>
      <w:r>
        <w:br/>
      </w:r>
      <w:r>
        <w:rPr>
          <w:rStyle w:val="VerbatimChar"/>
          <w:sz w:val="17"/>
          <w:szCs w:val="17"/>
        </w:rPr>
        <w:t xml:space="preserve">      ▼                                      ▼            ▼</w:t>
      </w:r>
      <w:r>
        <w:br/>
      </w:r>
      <w:r>
        <w:rPr>
          <w:rStyle w:val="VerbatimChar"/>
          <w:sz w:val="17"/>
          <w:szCs w:val="17"/>
        </w:rPr>
        <w:t xml:space="preserve">  CANCELLED ◄────────────────────────────────┴────────────┘</w:t>
      </w:r>
      <w:r>
        <w:br/>
      </w:r>
      <w:r>
        <w:rPr>
          <w:rStyle w:val="VerbatimChar"/>
          <w:sz w:val="17"/>
          <w:szCs w:val="17"/>
        </w:rPr>
        <w:t xml:space="preserve">      │ (if paid) refund made, staff mark</w:t>
      </w:r>
      <w:r>
        <w:br/>
      </w:r>
      <w:r>
        <w:rPr>
          <w:rStyle w:val="VerbatimChar"/>
          <w:sz w:val="17"/>
          <w:szCs w:val="17"/>
        </w:rPr>
        <w:t xml:space="preserve">      ▼</w:t>
      </w:r>
      <w:r>
        <w:br/>
      </w:r>
      <w:r>
        <w:rPr>
          <w:rStyle w:val="VerbatimChar"/>
          <w:sz w:val="17"/>
          <w:szCs w:val="17"/>
        </w:rPr>
        <w:t xml:space="preserve">   REFUNDED</w:t>
      </w:r>
      <w:r>
        <w:br/>
      </w:r>
      <w:r>
        <w:rPr>
          <w:rStyle w:val="VerbatimChar"/>
          <w:sz w:val="17"/>
          <w:szCs w:val="17"/>
        </w:rPr>
        <w:t xml:space="preserve">AT_UK_WAREHOUSE ─► SHIPPED_TO_GHANA ─► IN_CUSTOMS ─► OUT_FOR_DELIVERY ─► DELIVERED</w:t>
      </w:r>
    </w:p>
    <w:p>
      <w:pPr>
        <w:pStyle w:val="FirstParagraph"/>
      </w:pPr>
      <w:r>
        <w:rPr>
          <w:bCs/>
          <w:b/>
        </w:rPr>
        <w:t xml:space="preserve">Link request:</w:t>
      </w:r>
      <w:r>
        <w:t xml:space="preserve"> </w:t>
      </w:r>
      <w:r>
        <w:t xml:space="preserve">NEW → QUOTED (manually or automatically) → ORDERED (customer paid), or REJECTED; a quote can expire and be re-quoted.</w:t>
      </w:r>
      <w:r>
        <w:t xml:space="preserve"> </w:t>
      </w:r>
      <w:r>
        <w:rPr>
          <w:bCs/>
          <w:b/>
        </w:rPr>
        <w:t xml:space="preserve">Catalogue source:</w:t>
      </w:r>
      <w:r>
        <w:t xml:space="preserve"> </w:t>
      </w:r>
      <w:r>
        <w:t xml:space="preserve">off → on (after permission) → running → idle; any refusal → paused 24 hours; remove at any time (not while running).</w:t>
      </w:r>
      <w:r>
        <w:t xml:space="preserve"> </w:t>
      </w:r>
      <w:r>
        <w:rPr>
          <w:bCs/>
          <w:b/>
        </w:rPr>
        <w:t xml:space="preserve">Catalogue item:</w:t>
      </w:r>
      <w:r>
        <w:t xml:space="preserve"> </w:t>
      </w:r>
      <w:r>
        <w:t xml:space="preserve">PENDING → PUBLISHED (live) ⇄ HELD (needs review) → REJECTED.</w:t>
      </w:r>
    </w:p>
    <w:bookmarkEnd w:id="91"/>
    <w:bookmarkEnd w:id="92"/>
    <w:bookmarkStart w:id="95" w:name="X76b09c128d0ab1b6782c16266c3ed1139d28826"/>
    <w:p>
      <w:pPr>
        <w:pStyle w:val="Heading1"/>
      </w:pPr>
      <w:r>
        <w:t xml:space="preserve">10. CONSTRAINTS, ASSUMPTIONS, DEPENDENCIES AND RISKS</w:t>
      </w:r>
    </w:p>
    <w:bookmarkStart w:id="93" w:name="Xb2d77bcbf7f1c9394ec508db2b5a796079687db"/>
    <w:p>
      <w:pPr>
        <w:pStyle w:val="Heading2"/>
      </w:pPr>
      <w:r>
        <w:t xml:space="preserve">10.1 Constraints</w:t>
      </w:r>
    </w:p>
    <w:p>
      <w:pPr>
        <w:pStyle w:val="FirstParagraph"/>
      </w:pPr>
      <w:r>
        <w:t xml:space="preserve">See 2.5 (DC-1 to DC-6). Additionally: the importer's refusal to evade blocks is a deliberate</w:t>
      </w:r>
      <w:r>
        <w:t xml:space="preserve"> </w:t>
      </w:r>
      <w:r>
        <w:rPr>
          <w:bCs/>
          <w:b/>
        </w:rPr>
        <w:t xml:space="preserve">business constraint</w:t>
      </w:r>
      <w:r>
        <w:t xml:space="preserve">, not a defect (FR-CAT-33).</w:t>
      </w:r>
    </w:p>
    <w:bookmarkEnd w:id="93"/>
    <w:bookmarkStart w:id="94" w:name="X622183bcd0f0f0bdb1a5e8c66df9dc260641838"/>
    <w:p>
      <w:pPr>
        <w:pStyle w:val="Heading2"/>
      </w:pPr>
      <w:r>
        <w:t xml:space="preserve">10.2 Risks</w:t>
      </w:r>
    </w:p>
    <w:tbl>
      <w:tblPr>
        <w:tblStyle w:val="Table"/>
        <w:tblW w:type="dxa" w:w="9360"/>
        <w:tblLayout w:type="fixed"/>
        <w:tblLook w:firstRow="1" w:lastRow="0" w:firstColumn="0" w:lastColumn="0" w:noHBand="0" w:noVBand="0" w:val="0020"/>
        <w:jc w:val="start"/>
      </w:tblPr>
      <w:tblGrid>
        <w:gridCol w:w="720"/>
        <w:gridCol w:w="2082"/>
        <w:gridCol w:w="1640"/>
        <w:gridCol w:w="3017"/>
        <w:gridCol w:w="1901"/>
      </w:tblGrid>
      <w:tr>
        <w:trPr>
          <w:cantSplit/>
        </w:trPr>
        <w:trPr>
          <w:tblHeader w:val="true"/>
        </w:trPr>
        <w:tc>
          <w:tcPr>
            <w:tcW w:w="720" w:type="dxa"/>
          </w:tcPr>
          <w:p>
            <w:pPr>
              <w:pStyle w:val="Compact"/>
              <w:jc w:val="left"/>
            </w:pPr>
            <w:r>
              <w:t xml:space="preserve">ID</w:t>
            </w:r>
          </w:p>
        </w:tc>
        <w:tc>
          <w:tcPr>
            <w:tcW w:w="2082" w:type="dxa"/>
          </w:tcPr>
          <w:p>
            <w:pPr>
              <w:pStyle w:val="Compact"/>
              <w:jc w:val="left"/>
            </w:pPr>
            <w:r>
              <w:t xml:space="preserve">Risk</w:t>
            </w:r>
          </w:p>
        </w:tc>
        <w:tc>
          <w:tcPr>
            <w:tcW w:w="1640" w:type="dxa"/>
          </w:tcPr>
          <w:p>
            <w:pPr>
              <w:pStyle w:val="Compact"/>
              <w:jc w:val="left"/>
            </w:pPr>
            <w:r>
              <w:t xml:space="preserve">Impact</w:t>
            </w:r>
          </w:p>
        </w:tc>
        <w:tc>
          <w:tcPr>
            <w:tcW w:w="3017" w:type="dxa"/>
          </w:tcPr>
          <w:p>
            <w:pPr>
              <w:pStyle w:val="Compact"/>
              <w:jc w:val="left"/>
            </w:pPr>
            <w:r>
              <w:t xml:space="preserve">Mitigation in the system</w:t>
            </w:r>
          </w:p>
        </w:tc>
        <w:tc>
          <w:tcPr>
            <w:tcW w:w="1901" w:type="dxa"/>
          </w:tcPr>
          <w:p>
            <w:pPr>
              <w:pStyle w:val="Compact"/>
              <w:jc w:val="left"/>
            </w:pPr>
            <w:r>
              <w:t xml:space="preserve">Residual</w:t>
            </w:r>
          </w:p>
        </w:tc>
      </w:tr>
      <w:tr>
        <w:trPr>
          <w:cantSplit/>
        </w:trPr>
        <w:tc>
          <w:tcPr>
            <w:tcW w:w="720" w:type="dxa"/>
          </w:tcPr>
          <w:p>
            <w:pPr>
              <w:pStyle w:val="Compact"/>
              <w:jc w:val="left"/>
            </w:pPr>
            <w:r>
              <w:t xml:space="preserve">R-1</w:t>
            </w:r>
          </w:p>
        </w:tc>
        <w:tc>
          <w:tcPr>
            <w:tcW w:w="2082" w:type="dxa"/>
          </w:tcPr>
          <w:p>
            <w:pPr>
              <w:pStyle w:val="Compact"/>
              <w:jc w:val="left"/>
            </w:pPr>
            <w:r>
              <w:t xml:space="preserve">A retailer's terms forbid collecting or showing its data, or it blocks the importer.</w:t>
            </w:r>
          </w:p>
        </w:tc>
        <w:tc>
          <w:tcPr>
            <w:tcW w:w="1640" w:type="dxa"/>
          </w:tcPr>
          <w:p>
            <w:pPr>
              <w:pStyle w:val="Compact"/>
              <w:jc w:val="left"/>
            </w:pPr>
            <w:r>
              <w:t xml:space="preserve">Legal exposure; missing products.</w:t>
            </w:r>
          </w:p>
        </w:tc>
        <w:tc>
          <w:tcPr>
            <w:tcW w:w="3017" w:type="dxa"/>
          </w:tcPr>
          <w:p>
            <w:pPr>
              <w:pStyle w:val="Compact"/>
              <w:jc w:val="left"/>
            </w:pPr>
            <w:r>
              <w:t xml:space="preserve">Permission confirmation,</w:t>
            </w:r>
            <w:r>
              <w:t xml:space="preserve"> </w:t>
            </w:r>
            <w:r>
              <w:rPr>
                <w:rStyle w:val="VerbatimChar"/>
                <w:sz w:val="16"/>
                <w:szCs w:val="16"/>
              </w:rPr>
              <w:t xml:space="preserve">robots.txt</w:t>
            </w:r>
            <w:r>
              <w:t xml:space="preserve">, stop-on-refusal, affiliate feeds, link orders.</w:t>
            </w:r>
          </w:p>
        </w:tc>
        <w:tc>
          <w:tcPr>
            <w:tcW w:w="1901" w:type="dxa"/>
          </w:tcPr>
          <w:p>
            <w:pPr>
              <w:pStyle w:val="Compact"/>
              <w:jc w:val="left"/>
            </w:pPr>
            <w:r>
              <w:t xml:space="preserve">Operator must check terms and licences.</w:t>
            </w:r>
          </w:p>
        </w:tc>
      </w:tr>
      <w:tr>
        <w:trPr>
          <w:cantSplit/>
        </w:trPr>
        <w:tc>
          <w:tcPr>
            <w:tcW w:w="720" w:type="dxa"/>
          </w:tcPr>
          <w:p>
            <w:pPr>
              <w:pStyle w:val="Compact"/>
              <w:jc w:val="left"/>
            </w:pPr>
            <w:r>
              <w:t xml:space="preserve">R-2</w:t>
            </w:r>
          </w:p>
        </w:tc>
        <w:tc>
          <w:tcPr>
            <w:tcW w:w="2082" w:type="dxa"/>
          </w:tcPr>
          <w:p>
            <w:pPr>
              <w:pStyle w:val="Compact"/>
              <w:jc w:val="left"/>
            </w:pPr>
            <w:r>
              <w:t xml:space="preserve">A link-order price read or typed is wrong (several prices on a page, a typo, an old price).</w:t>
            </w:r>
          </w:p>
        </w:tc>
        <w:tc>
          <w:tcPr>
            <w:tcW w:w="1640" w:type="dxa"/>
          </w:tcPr>
          <w:p>
            <w:pPr>
              <w:pStyle w:val="Compact"/>
              <w:jc w:val="left"/>
            </w:pPr>
            <w:r>
              <w:t xml:space="preserve">Margin loss on a paid order.</w:t>
            </w:r>
          </w:p>
        </w:tc>
        <w:tc>
          <w:tcPr>
            <w:tcW w:w="3017" w:type="dxa"/>
          </w:tcPr>
          <w:p>
            <w:pPr>
              <w:pStyle w:val="Compact"/>
              <w:jc w:val="left"/>
            </w:pPr>
            <w:r>
              <w:t xml:space="preserve">Quote validity, safety margin, automatic limit, per-order banner, staff verify before buying, cancel and refund.</w:t>
            </w:r>
          </w:p>
        </w:tc>
        <w:tc>
          <w:tcPr>
            <w:tcW w:w="1901" w:type="dxa"/>
          </w:tcPr>
          <w:p>
            <w:pPr>
              <w:pStyle w:val="Compact"/>
              <w:jc w:val="left"/>
            </w:pPr>
            <w:r>
              <w:t xml:space="preserve">Verification before buying is manual (FR-LNK-11).</w:t>
            </w:r>
          </w:p>
        </w:tc>
      </w:tr>
      <w:tr>
        <w:trPr>
          <w:cantSplit/>
        </w:trPr>
        <w:tc>
          <w:tcPr>
            <w:tcW w:w="720" w:type="dxa"/>
          </w:tcPr>
          <w:p>
            <w:pPr>
              <w:pStyle w:val="Compact"/>
              <w:jc w:val="left"/>
            </w:pPr>
            <w:r>
              <w:t xml:space="preserve">R-3</w:t>
            </w:r>
          </w:p>
        </w:tc>
        <w:tc>
          <w:tcPr>
            <w:tcW w:w="2082" w:type="dxa"/>
          </w:tcPr>
          <w:p>
            <w:pPr>
              <w:pStyle w:val="Compact"/>
              <w:jc w:val="left"/>
            </w:pPr>
            <w:r>
              <w:t xml:space="preserve">Exchange-rate movement between quote and purchase.</w:t>
            </w:r>
          </w:p>
        </w:tc>
        <w:tc>
          <w:tcPr>
            <w:tcW w:w="1640" w:type="dxa"/>
          </w:tcPr>
          <w:p>
            <w:pPr>
              <w:pStyle w:val="Compact"/>
              <w:jc w:val="left"/>
            </w:pPr>
            <w:r>
              <w:t xml:space="preserve">Margin loss.</w:t>
            </w:r>
          </w:p>
        </w:tc>
        <w:tc>
          <w:tcPr>
            <w:tcW w:w="3017" w:type="dxa"/>
          </w:tcPr>
          <w:p>
            <w:pPr>
              <w:pStyle w:val="Compact"/>
              <w:jc w:val="left"/>
            </w:pPr>
            <w:r>
              <w:t xml:space="preserve">Markup on the rate, optional feed with alert and limits, quote expiry.</w:t>
            </w:r>
          </w:p>
        </w:tc>
        <w:tc>
          <w:tcPr>
            <w:tcW w:w="1901" w:type="dxa"/>
          </w:tcPr>
          <w:p>
            <w:pPr>
              <w:pStyle w:val="Compact"/>
              <w:jc w:val="left"/>
            </w:pPr>
            <w:r>
              <w:t xml:space="preserve">Operator discipline on the rate.</w:t>
            </w:r>
          </w:p>
        </w:tc>
      </w:tr>
      <w:tr>
        <w:trPr>
          <w:cantSplit/>
        </w:trPr>
        <w:tc>
          <w:tcPr>
            <w:tcW w:w="720" w:type="dxa"/>
          </w:tcPr>
          <w:p>
            <w:pPr>
              <w:pStyle w:val="Compact"/>
              <w:jc w:val="left"/>
            </w:pPr>
            <w:r>
              <w:t xml:space="preserve">R-4</w:t>
            </w:r>
          </w:p>
        </w:tc>
        <w:tc>
          <w:tcPr>
            <w:tcW w:w="2082" w:type="dxa"/>
          </w:tcPr>
          <w:p>
            <w:pPr>
              <w:pStyle w:val="Compact"/>
              <w:jc w:val="left"/>
            </w:pPr>
            <w:r>
              <w:t xml:space="preserve">Data loss (disk failure, deletion).</w:t>
            </w:r>
          </w:p>
        </w:tc>
        <w:tc>
          <w:tcPr>
            <w:tcW w:w="1640" w:type="dxa"/>
          </w:tcPr>
          <w:p>
            <w:pPr>
              <w:pStyle w:val="Compact"/>
              <w:jc w:val="left"/>
            </w:pPr>
            <w:r>
              <w:t xml:space="preserve">Loss of orders and customers.</w:t>
            </w:r>
          </w:p>
        </w:tc>
        <w:tc>
          <w:tcPr>
            <w:tcW w:w="3017" w:type="dxa"/>
          </w:tcPr>
          <w:p>
            <w:pPr>
              <w:pStyle w:val="Compact"/>
              <w:jc w:val="left"/>
            </w:pPr>
            <w:r>
              <w:t xml:space="preserve">Backup API, documented procedure, restore rehearsal.</w:t>
            </w:r>
          </w:p>
        </w:tc>
        <w:tc>
          <w:tcPr>
            <w:tcW w:w="1901" w:type="dxa"/>
          </w:tcPr>
          <w:p>
            <w:pPr>
              <w:pStyle w:val="Compact"/>
              <w:jc w:val="left"/>
            </w:pPr>
            <w:r>
              <w:rPr>
                <w:bCs/>
                <w:b/>
              </w:rPr>
              <w:t xml:space="preserve">Backups are the operator's duty.</w:t>
            </w:r>
          </w:p>
        </w:tc>
      </w:tr>
      <w:tr>
        <w:trPr>
          <w:cantSplit/>
        </w:trPr>
        <w:tc>
          <w:tcPr>
            <w:tcW w:w="720" w:type="dxa"/>
          </w:tcPr>
          <w:p>
            <w:pPr>
              <w:pStyle w:val="Compact"/>
              <w:jc w:val="left"/>
            </w:pPr>
            <w:r>
              <w:t xml:space="preserve">R-5</w:t>
            </w:r>
          </w:p>
        </w:tc>
        <w:tc>
          <w:tcPr>
            <w:tcW w:w="2082" w:type="dxa"/>
          </w:tcPr>
          <w:p>
            <w:pPr>
              <w:pStyle w:val="Compact"/>
              <w:jc w:val="left"/>
            </w:pPr>
            <w:r>
              <w:t xml:space="preserve">Leak of keys or the super admin password.</w:t>
            </w:r>
          </w:p>
        </w:tc>
        <w:tc>
          <w:tcPr>
            <w:tcW w:w="1640" w:type="dxa"/>
          </w:tcPr>
          <w:p>
            <w:pPr>
              <w:pStyle w:val="Compact"/>
              <w:jc w:val="left"/>
            </w:pPr>
            <w:r>
              <w:t xml:space="preserve">Fraud, data exposure.</w:t>
            </w:r>
          </w:p>
        </w:tc>
        <w:tc>
          <w:tcPr>
            <w:tcW w:w="3017" w:type="dxa"/>
          </w:tcPr>
          <w:p>
            <w:pPr>
              <w:pStyle w:val="Compact"/>
              <w:jc w:val="left"/>
            </w:pPr>
            <w:r>
              <w:t xml:space="preserve">Encryption at rest, masked display, separate encryption key, rotation runbook, audit log.</w:t>
            </w:r>
          </w:p>
        </w:tc>
        <w:tc>
          <w:tcPr>
            <w:tcW w:w="1901" w:type="dxa"/>
          </w:tcPr>
          <w:p>
            <w:pPr>
              <w:pStyle w:val="Compact"/>
              <w:jc w:val="left"/>
            </w:pPr>
            <w:r>
              <w:t xml:space="preserve">No two-step sign-in.</w:t>
            </w:r>
          </w:p>
        </w:tc>
      </w:tr>
      <w:tr>
        <w:trPr>
          <w:cantSplit/>
        </w:trPr>
        <w:tc>
          <w:tcPr>
            <w:tcW w:w="720" w:type="dxa"/>
          </w:tcPr>
          <w:p>
            <w:pPr>
              <w:pStyle w:val="Compact"/>
              <w:jc w:val="left"/>
            </w:pPr>
            <w:r>
              <w:t xml:space="preserve">R-6</w:t>
            </w:r>
          </w:p>
        </w:tc>
        <w:tc>
          <w:tcPr>
            <w:tcW w:w="2082" w:type="dxa"/>
          </w:tcPr>
          <w:p>
            <w:pPr>
              <w:pStyle w:val="Compact"/>
              <w:jc w:val="left"/>
            </w:pPr>
            <w:r>
              <w:t xml:space="preserve">Payment mismatch or fraud.</w:t>
            </w:r>
          </w:p>
        </w:tc>
        <w:tc>
          <w:tcPr>
            <w:tcW w:w="1640" w:type="dxa"/>
          </w:tcPr>
          <w:p>
            <w:pPr>
              <w:pStyle w:val="Compact"/>
              <w:jc w:val="left"/>
            </w:pPr>
            <w:r>
              <w:t xml:space="preserve">Shipping unpaid goods.</w:t>
            </w:r>
          </w:p>
        </w:tc>
        <w:tc>
          <w:tcPr>
            <w:tcW w:w="3017" w:type="dxa"/>
          </w:tcPr>
          <w:p>
            <w:pPr>
              <w:pStyle w:val="Compact"/>
              <w:jc w:val="left"/>
            </w:pPr>
            <w:r>
              <w:t xml:space="preserve">Amount and currency verification, signed webhooks, wrong-amount alert.</w:t>
            </w:r>
          </w:p>
        </w:tc>
        <w:tc>
          <w:tcPr>
            <w:tcW w:w="1901" w:type="dxa"/>
          </w:tcPr>
          <w:p>
            <w:pPr>
              <w:pStyle w:val="Compact"/>
              <w:jc w:val="left"/>
            </w:pPr>
            <w:r>
              <w:t xml:space="preserve">Gateway-side fraud checks are the gateway's.</w:t>
            </w:r>
          </w:p>
        </w:tc>
      </w:tr>
      <w:tr>
        <w:trPr>
          <w:cantSplit/>
        </w:trPr>
        <w:tc>
          <w:tcPr>
            <w:tcW w:w="720" w:type="dxa"/>
          </w:tcPr>
          <w:p>
            <w:pPr>
              <w:pStyle w:val="Compact"/>
              <w:jc w:val="left"/>
            </w:pPr>
            <w:r>
              <w:t xml:space="preserve">R-7</w:t>
            </w:r>
          </w:p>
        </w:tc>
        <w:tc>
          <w:tcPr>
            <w:tcW w:w="2082" w:type="dxa"/>
          </w:tcPr>
          <w:p>
            <w:pPr>
              <w:pStyle w:val="Compact"/>
              <w:jc w:val="left"/>
            </w:pPr>
            <w:r>
              <w:t xml:space="preserve">Single instance outage.</w:t>
            </w:r>
          </w:p>
        </w:tc>
        <w:tc>
          <w:tcPr>
            <w:tcW w:w="1640" w:type="dxa"/>
          </w:tcPr>
          <w:p>
            <w:pPr>
              <w:pStyle w:val="Compact"/>
              <w:jc w:val="left"/>
            </w:pPr>
            <w:r>
              <w:t xml:space="preserve">Shop unavailable.</w:t>
            </w:r>
          </w:p>
        </w:tc>
        <w:tc>
          <w:tcPr>
            <w:tcW w:w="3017" w:type="dxa"/>
          </w:tcPr>
          <w:p>
            <w:pPr>
              <w:pStyle w:val="Compact"/>
              <w:jc w:val="left"/>
            </w:pPr>
            <w:r>
              <w:t xml:space="preserve">Health check, auto-restart by the host.</w:t>
            </w:r>
          </w:p>
        </w:tc>
        <w:tc>
          <w:tcPr>
            <w:tcW w:w="1901" w:type="dxa"/>
          </w:tcPr>
          <w:p>
            <w:pPr>
              <w:pStyle w:val="Compact"/>
              <w:jc w:val="left"/>
            </w:pPr>
            <w:r>
              <w:t xml:space="preserve">No redundancy by design.</w:t>
            </w:r>
          </w:p>
        </w:tc>
      </w:tr>
      <w:tr>
        <w:trPr>
          <w:cantSplit/>
        </w:trPr>
        <w:tc>
          <w:tcPr>
            <w:tcW w:w="720" w:type="dxa"/>
          </w:tcPr>
          <w:p>
            <w:pPr>
              <w:pStyle w:val="Compact"/>
              <w:jc w:val="left"/>
            </w:pPr>
            <w:r>
              <w:t xml:space="preserve">R-8</w:t>
            </w:r>
          </w:p>
        </w:tc>
        <w:tc>
          <w:tcPr>
            <w:tcW w:w="2082" w:type="dxa"/>
          </w:tcPr>
          <w:p>
            <w:pPr>
              <w:pStyle w:val="Compact"/>
              <w:jc w:val="left"/>
            </w:pPr>
            <w:r>
              <w:t xml:space="preserve">Staff misuse of access.</w:t>
            </w:r>
          </w:p>
        </w:tc>
        <w:tc>
          <w:tcPr>
            <w:tcW w:w="1640" w:type="dxa"/>
          </w:tcPr>
          <w:p>
            <w:pPr>
              <w:pStyle w:val="Compact"/>
              <w:jc w:val="left"/>
            </w:pPr>
            <w:r>
              <w:t xml:space="preserve">Data or price tampering.</w:t>
            </w:r>
          </w:p>
        </w:tc>
        <w:tc>
          <w:tcPr>
            <w:tcW w:w="3017" w:type="dxa"/>
          </w:tcPr>
          <w:p>
            <w:pPr>
              <w:pStyle w:val="Compact"/>
              <w:jc w:val="left"/>
            </w:pPr>
            <w:r>
              <w:t xml:space="preserve">Least-privilege rights, audit log, immediate switch-off.</w:t>
            </w:r>
          </w:p>
        </w:tc>
        <w:tc>
          <w:tcPr>
            <w:tcW w:w="1901" w:type="dxa"/>
          </w:tcPr>
          <w:p>
            <w:pPr>
              <w:pStyle w:val="Compact"/>
              <w:jc w:val="left"/>
            </w:pPr>
            <w:r>
              <w:t xml:space="preserve">Trust in the super admin.</w:t>
            </w:r>
          </w:p>
        </w:tc>
      </w:tr>
      <w:tr>
        <w:trPr>
          <w:cantSplit/>
        </w:trPr>
        <w:tc>
          <w:tcPr>
            <w:tcW w:w="720" w:type="dxa"/>
          </w:tcPr>
          <w:p>
            <w:pPr>
              <w:pStyle w:val="Compact"/>
              <w:jc w:val="left"/>
            </w:pPr>
            <w:r>
              <w:t xml:space="preserve">R-9</w:t>
            </w:r>
          </w:p>
        </w:tc>
        <w:tc>
          <w:tcPr>
            <w:tcW w:w="2082" w:type="dxa"/>
          </w:tcPr>
          <w:p>
            <w:pPr>
              <w:pStyle w:val="Compact"/>
              <w:jc w:val="left"/>
            </w:pPr>
            <w:r>
              <w:t xml:space="preserve">Customs duty, VAT or consumer-law non-compliance.</w:t>
            </w:r>
          </w:p>
        </w:tc>
        <w:tc>
          <w:tcPr>
            <w:tcW w:w="1640" w:type="dxa"/>
          </w:tcPr>
          <w:p>
            <w:pPr>
              <w:pStyle w:val="Compact"/>
              <w:jc w:val="left"/>
            </w:pPr>
            <w:r>
              <w:t xml:space="preserve">Fines, disputes.</w:t>
            </w:r>
          </w:p>
        </w:tc>
        <w:tc>
          <w:tcPr>
            <w:tcW w:w="3017" w:type="dxa"/>
          </w:tcPr>
          <w:p>
            <w:pPr>
              <w:pStyle w:val="Compact"/>
              <w:jc w:val="left"/>
            </w:pPr>
            <w:r>
              <w:t xml:space="preserve">Total excludes duty and says so.</w:t>
            </w:r>
          </w:p>
        </w:tc>
        <w:tc>
          <w:tcPr>
            <w:tcW w:w="1901" w:type="dxa"/>
          </w:tcPr>
          <w:p>
            <w:pPr>
              <w:pStyle w:val="Compact"/>
              <w:jc w:val="left"/>
            </w:pPr>
            <w:r>
              <w:t xml:space="preserve">Needs professional advice (A-5).</w:t>
            </w:r>
          </w:p>
        </w:tc>
      </w:tr>
      <w:tr>
        <w:trPr>
          <w:cantSplit/>
        </w:trPr>
        <w:tc>
          <w:tcPr>
            <w:tcW w:w="720" w:type="dxa"/>
          </w:tcPr>
          <w:p>
            <w:pPr>
              <w:pStyle w:val="Compact"/>
              <w:jc w:val="left"/>
            </w:pPr>
            <w:r>
              <w:t xml:space="preserve">R-10</w:t>
            </w:r>
          </w:p>
        </w:tc>
        <w:tc>
          <w:tcPr>
            <w:tcW w:w="2082" w:type="dxa"/>
          </w:tcPr>
          <w:p>
            <w:pPr>
              <w:pStyle w:val="Compact"/>
              <w:jc w:val="left"/>
            </w:pPr>
            <w:r>
              <w:t xml:space="preserve">Image or data licensing breaches.</w:t>
            </w:r>
          </w:p>
        </w:tc>
        <w:tc>
          <w:tcPr>
            <w:tcW w:w="1640" w:type="dxa"/>
          </w:tcPr>
          <w:p>
            <w:pPr>
              <w:pStyle w:val="Compact"/>
              <w:jc w:val="left"/>
            </w:pPr>
            <w:r>
              <w:t xml:space="preserve">Takedown claims.</w:t>
            </w:r>
          </w:p>
        </w:tc>
        <w:tc>
          <w:tcPr>
            <w:tcW w:w="3017" w:type="dxa"/>
          </w:tcPr>
          <w:p>
            <w:pPr>
              <w:pStyle w:val="Compact"/>
              <w:jc w:val="left"/>
            </w:pPr>
            <w:r>
              <w:t xml:space="preserve">Source terms confirmation; images linked from source.</w:t>
            </w:r>
          </w:p>
        </w:tc>
        <w:tc>
          <w:tcPr>
            <w:tcW w:w="1901" w:type="dxa"/>
          </w:tcPr>
          <w:p>
            <w:pPr>
              <w:pStyle w:val="Compact"/>
              <w:jc w:val="left"/>
            </w:pPr>
            <w:r>
              <w:t xml:space="preserve">Operator responsibility (A-3).</w:t>
            </w:r>
          </w:p>
        </w:tc>
      </w:tr>
      <w:tr>
        <w:trPr>
          <w:cantSplit/>
        </w:trPr>
        <w:tc>
          <w:tcPr>
            <w:tcW w:w="720" w:type="dxa"/>
          </w:tcPr>
          <w:p>
            <w:pPr>
              <w:pStyle w:val="Compact"/>
              <w:jc w:val="left"/>
            </w:pPr>
            <w:r>
              <w:t xml:space="preserve">R-11</w:t>
            </w:r>
          </w:p>
        </w:tc>
        <w:tc>
          <w:tcPr>
            <w:tcW w:w="2082" w:type="dxa"/>
          </w:tcPr>
          <w:p>
            <w:pPr>
              <w:pStyle w:val="Compact"/>
              <w:jc w:val="left"/>
            </w:pPr>
            <w:r>
              <w:t xml:space="preserve">Third-party API changes or outages.</w:t>
            </w:r>
          </w:p>
        </w:tc>
        <w:tc>
          <w:tcPr>
            <w:tcW w:w="1640" w:type="dxa"/>
          </w:tcPr>
          <w:p>
            <w:pPr>
              <w:pStyle w:val="Compact"/>
              <w:jc w:val="left"/>
            </w:pPr>
            <w:r>
              <w:t xml:space="preserve">Features stop.</w:t>
            </w:r>
          </w:p>
        </w:tc>
        <w:tc>
          <w:tcPr>
            <w:tcW w:w="3017" w:type="dxa"/>
          </w:tcPr>
          <w:p>
            <w:pPr>
              <w:pStyle w:val="Compact"/>
              <w:jc w:val="left"/>
            </w:pPr>
            <w:r>
              <w:t xml:space="preserve">Isolated adapters, clear errors, retries, manual fall-backs.</w:t>
            </w:r>
          </w:p>
        </w:tc>
        <w:tc>
          <w:tcPr>
            <w:tcW w:w="1901" w:type="dxa"/>
          </w:tcPr>
          <w:p>
            <w:pPr>
              <w:pStyle w:val="Compact"/>
              <w:jc w:val="left"/>
            </w:pPr>
            <w:r>
              <w:t xml:space="preserve">Provider dependence.</w:t>
            </w:r>
          </w:p>
        </w:tc>
      </w:tr>
      <w:tr>
        <w:trPr>
          <w:cantSplit/>
        </w:trPr>
        <w:tc>
          <w:tcPr>
            <w:tcW w:w="720" w:type="dxa"/>
          </w:tcPr>
          <w:p>
            <w:pPr>
              <w:pStyle w:val="Compact"/>
              <w:jc w:val="left"/>
            </w:pPr>
            <w:r>
              <w:t xml:space="preserve">R-12</w:t>
            </w:r>
          </w:p>
        </w:tc>
        <w:tc>
          <w:tcPr>
            <w:tcW w:w="2082" w:type="dxa"/>
          </w:tcPr>
          <w:p>
            <w:pPr>
              <w:pStyle w:val="Compact"/>
              <w:jc w:val="left"/>
            </w:pPr>
            <w:r>
              <w:t xml:space="preserve">SQLite or in-process timers limit growth.</w:t>
            </w:r>
          </w:p>
        </w:tc>
        <w:tc>
          <w:tcPr>
            <w:tcW w:w="1640" w:type="dxa"/>
          </w:tcPr>
          <w:p>
            <w:pPr>
              <w:pStyle w:val="Compact"/>
              <w:jc w:val="left"/>
            </w:pPr>
            <w:r>
              <w:t xml:space="preserve">Scaling ceiling.</w:t>
            </w:r>
          </w:p>
        </w:tc>
        <w:tc>
          <w:tcPr>
            <w:tcW w:w="3017" w:type="dxa"/>
          </w:tcPr>
          <w:p>
            <w:pPr>
              <w:pStyle w:val="Compact"/>
              <w:jc w:val="left"/>
            </w:pPr>
            <w:r>
              <w:t xml:space="preserve">Documented single-instance rule.</w:t>
            </w:r>
          </w:p>
        </w:tc>
        <w:tc>
          <w:tcPr>
            <w:tcW w:w="1901" w:type="dxa"/>
          </w:tcPr>
          <w:p>
            <w:pPr>
              <w:pStyle w:val="Compact"/>
              <w:jc w:val="left"/>
            </w:pPr>
            <w:r>
              <w:t xml:space="preserve">Re-architecture needed for scale.</w:t>
            </w:r>
          </w:p>
        </w:tc>
      </w:tr>
    </w:tbl>
    <w:bookmarkEnd w:id="94"/>
    <w:bookmarkEnd w:id="95"/>
    <w:bookmarkStart w:id="96" w:name="Xf7b3072a6cd2c08d593a17b914c1fad326cce41"/>
    <w:p>
      <w:pPr>
        <w:pStyle w:val="Heading1"/>
        <w:pageBreakBefore/>
      </w:pPr>
      <w:r>
        <w:t xml:space="preserve">APPENDIX A: FUTURE WORK AND PLANNED ENHANCEMENTS</w:t>
      </w:r>
    </w:p>
    <w:p>
      <w:pPr>
        <w:pStyle w:val="FirstParagraph"/>
      </w:pPr>
      <w:r>
        <w:t xml:space="preserve">Items below are enhancements and refinements planned for later releases, with a suggested priority.</w:t>
      </w:r>
    </w:p>
    <w:tbl>
      <w:tblPr>
        <w:tblStyle w:val="Table"/>
        <w:tblW w:type="dxa" w:w="9360"/>
        <w:tblLayout w:type="fixed"/>
        <w:tblLook w:firstRow="1" w:lastRow="0" w:firstColumn="0" w:lastColumn="0" w:noHBand="0" w:noVBand="0" w:val="0020"/>
        <w:jc w:val="start"/>
      </w:tblPr>
      <w:tblGrid>
        <w:gridCol w:w="723"/>
        <w:gridCol w:w="5274"/>
        <w:gridCol w:w="1525"/>
        <w:gridCol w:w="1838"/>
      </w:tblGrid>
      <w:tr>
        <w:trPr>
          <w:cantSplit/>
        </w:trPr>
        <w:trPr>
          <w:tblHeader w:val="true"/>
        </w:trPr>
        <w:tc>
          <w:tcPr>
            <w:tcW w:w="723" w:type="dxa"/>
          </w:tcPr>
          <w:p>
            <w:pPr>
              <w:pStyle w:val="Compact"/>
              <w:jc w:val="left"/>
            </w:pPr>
            <w:r>
              <w:t xml:space="preserve">#</w:t>
            </w:r>
          </w:p>
        </w:tc>
        <w:tc>
          <w:tcPr>
            <w:tcW w:w="5274" w:type="dxa"/>
          </w:tcPr>
          <w:p>
            <w:pPr>
              <w:pStyle w:val="Compact"/>
              <w:jc w:val="left"/>
            </w:pPr>
            <w:r>
              <w:t xml:space="preserve">Gap</w:t>
            </w:r>
          </w:p>
        </w:tc>
        <w:tc>
          <w:tcPr>
            <w:tcW w:w="1525" w:type="dxa"/>
          </w:tcPr>
          <w:p>
            <w:pPr>
              <w:pStyle w:val="Compact"/>
              <w:jc w:val="left"/>
            </w:pPr>
            <w:r>
              <w:t xml:space="preserve">Related</w:t>
            </w:r>
          </w:p>
        </w:tc>
        <w:tc>
          <w:tcPr>
            <w:tcW w:w="1838" w:type="dxa"/>
          </w:tcPr>
          <w:p>
            <w:pPr>
              <w:pStyle w:val="Compact"/>
              <w:jc w:val="left"/>
            </w:pPr>
            <w:r>
              <w:t xml:space="preserve">Suggested priority</w:t>
            </w:r>
          </w:p>
        </w:tc>
      </w:tr>
      <w:tr>
        <w:trPr>
          <w:cantSplit/>
        </w:trPr>
        <w:tc>
          <w:tcPr>
            <w:tcW w:w="723" w:type="dxa"/>
          </w:tcPr>
          <w:p>
            <w:pPr>
              <w:pStyle w:val="Compact"/>
              <w:jc w:val="left"/>
            </w:pPr>
            <w:r>
              <w:t xml:space="preserve">1</w:t>
            </w:r>
          </w:p>
        </w:tc>
        <w:tc>
          <w:tcPr>
            <w:tcW w:w="5274" w:type="dxa"/>
          </w:tcPr>
          <w:p>
            <w:pPr>
              <w:pStyle w:val="Compact"/>
              <w:jc w:val="left"/>
            </w:pPr>
            <w:r>
              <w:t xml:space="preserve">Two-step sign-in for staff and the super admin</w:t>
            </w:r>
          </w:p>
        </w:tc>
        <w:tc>
          <w:tcPr>
            <w:tcW w:w="1525" w:type="dxa"/>
          </w:tcPr>
          <w:p>
            <w:pPr>
              <w:pStyle w:val="Compact"/>
              <w:jc w:val="left"/>
            </w:pPr>
            <w:r>
              <w:t xml:space="preserve">FR-STF-12</w:t>
            </w:r>
          </w:p>
        </w:tc>
        <w:tc>
          <w:tcPr>
            <w:tcW w:w="1838" w:type="dxa"/>
          </w:tcPr>
          <w:p>
            <w:pPr>
              <w:pStyle w:val="Compact"/>
              <w:jc w:val="left"/>
            </w:pPr>
            <w:r>
              <w:t xml:space="preserve">High before staff grow in number</w:t>
            </w:r>
          </w:p>
        </w:tc>
      </w:tr>
      <w:tr>
        <w:trPr>
          <w:cantSplit/>
        </w:trPr>
        <w:tc>
          <w:tcPr>
            <w:tcW w:w="723" w:type="dxa"/>
          </w:tcPr>
          <w:p>
            <w:pPr>
              <w:pStyle w:val="Compact"/>
              <w:jc w:val="left"/>
            </w:pPr>
            <w:r>
              <w:t xml:space="preserve">2</w:t>
            </w:r>
          </w:p>
        </w:tc>
        <w:tc>
          <w:tcPr>
            <w:tcW w:w="5274" w:type="dxa"/>
          </w:tcPr>
          <w:p>
            <w:pPr>
              <w:pStyle w:val="Compact"/>
              <w:jc w:val="left"/>
            </w:pPr>
            <w:r>
              <w:t xml:space="preserve">Phone or email verification at sign-up</w:t>
            </w:r>
          </w:p>
        </w:tc>
        <w:tc>
          <w:tcPr>
            <w:tcW w:w="1525" w:type="dxa"/>
          </w:tcPr>
          <w:p>
            <w:pPr>
              <w:pStyle w:val="Compact"/>
              <w:jc w:val="left"/>
            </w:pPr>
            <w:r>
              <w:t xml:space="preserve">FR-ACC-10</w:t>
            </w:r>
          </w:p>
        </w:tc>
        <w:tc>
          <w:tcPr>
            <w:tcW w:w="1838" w:type="dxa"/>
          </w:tcPr>
          <w:p>
            <w:pPr>
              <w:pStyle w:val="Compact"/>
              <w:jc w:val="left"/>
            </w:pPr>
            <w:r>
              <w:t xml:space="preserve">High (stops fake accounts and bad contact details)</w:t>
            </w:r>
          </w:p>
        </w:tc>
      </w:tr>
      <w:tr>
        <w:trPr>
          <w:cantSplit/>
        </w:trPr>
        <w:tc>
          <w:tcPr>
            <w:tcW w:w="723" w:type="dxa"/>
          </w:tcPr>
          <w:p>
            <w:pPr>
              <w:pStyle w:val="Compact"/>
              <w:jc w:val="left"/>
            </w:pPr>
            <w:r>
              <w:t xml:space="preserve">3</w:t>
            </w:r>
          </w:p>
        </w:tc>
        <w:tc>
          <w:tcPr>
            <w:tcW w:w="5274" w:type="dxa"/>
          </w:tcPr>
          <w:p>
            <w:pPr>
              <w:pStyle w:val="Compact"/>
              <w:jc w:val="left"/>
            </w:pPr>
            <w:r>
              <w:t xml:space="preserve">Automatic verification of the shop's price at purchase time for link orders</w:t>
            </w:r>
          </w:p>
        </w:tc>
        <w:tc>
          <w:tcPr>
            <w:tcW w:w="1525" w:type="dxa"/>
          </w:tcPr>
          <w:p>
            <w:pPr>
              <w:pStyle w:val="Compact"/>
              <w:jc w:val="left"/>
            </w:pPr>
            <w:r>
              <w:t xml:space="preserve">FR-LNK-11</w:t>
            </w:r>
          </w:p>
        </w:tc>
        <w:tc>
          <w:tcPr>
            <w:tcW w:w="1838" w:type="dxa"/>
          </w:tcPr>
          <w:p>
            <w:pPr>
              <w:pStyle w:val="Compact"/>
              <w:jc w:val="left"/>
            </w:pPr>
            <w:r>
              <w:t xml:space="preserve">High (protects margin)</w:t>
            </w:r>
          </w:p>
        </w:tc>
      </w:tr>
      <w:tr>
        <w:trPr>
          <w:cantSplit/>
        </w:trPr>
        <w:tc>
          <w:tcPr>
            <w:tcW w:w="723" w:type="dxa"/>
          </w:tcPr>
          <w:p>
            <w:pPr>
              <w:pStyle w:val="Compact"/>
              <w:jc w:val="left"/>
            </w:pPr>
            <w:r>
              <w:t xml:space="preserve">4</w:t>
            </w:r>
          </w:p>
        </w:tc>
        <w:tc>
          <w:tcPr>
            <w:tcW w:w="5274" w:type="dxa"/>
          </w:tcPr>
          <w:p>
            <w:pPr>
              <w:pStyle w:val="Compact"/>
              <w:jc w:val="left"/>
            </w:pPr>
            <w:r>
              <w:t xml:space="preserve">Refund started from the admin through the gateway</w:t>
            </w:r>
          </w:p>
        </w:tc>
        <w:tc>
          <w:tcPr>
            <w:tcW w:w="1525" w:type="dxa"/>
          </w:tcPr>
          <w:p>
            <w:pPr>
              <w:pStyle w:val="Compact"/>
              <w:jc w:val="left"/>
            </w:pPr>
            <w:r>
              <w:t xml:space="preserve">FR-PAY-09</w:t>
            </w:r>
          </w:p>
        </w:tc>
        <w:tc>
          <w:tcPr>
            <w:tcW w:w="1838" w:type="dxa"/>
          </w:tcPr>
          <w:p>
            <w:pPr>
              <w:pStyle w:val="Compact"/>
              <w:jc w:val="left"/>
            </w:pPr>
            <w:r>
              <w:t xml:space="preserve">Medium</w:t>
            </w:r>
          </w:p>
        </w:tc>
      </w:tr>
      <w:tr>
        <w:trPr>
          <w:cantSplit/>
        </w:trPr>
        <w:tc>
          <w:tcPr>
            <w:tcW w:w="723" w:type="dxa"/>
          </w:tcPr>
          <w:p>
            <w:pPr>
              <w:pStyle w:val="Compact"/>
              <w:jc w:val="left"/>
            </w:pPr>
            <w:r>
              <w:t xml:space="preserve">5</w:t>
            </w:r>
          </w:p>
        </w:tc>
        <w:tc>
          <w:tcPr>
            <w:tcW w:w="5274" w:type="dxa"/>
          </w:tcPr>
          <w:p>
            <w:pPr>
              <w:pStyle w:val="Compact"/>
              <w:jc w:val="left"/>
            </w:pPr>
            <w:r>
              <w:t xml:space="preserve">Customer self-service cancel before buying</w:t>
            </w:r>
          </w:p>
        </w:tc>
        <w:tc>
          <w:tcPr>
            <w:tcW w:w="1525" w:type="dxa"/>
          </w:tcPr>
          <w:p>
            <w:pPr>
              <w:pStyle w:val="Compact"/>
              <w:jc w:val="left"/>
            </w:pPr>
            <w:r>
              <w:t xml:space="preserve">FR-ORD-14</w:t>
            </w:r>
          </w:p>
        </w:tc>
        <w:tc>
          <w:tcPr>
            <w:tcW w:w="1838" w:type="dxa"/>
          </w:tcPr>
          <w:p>
            <w:pPr>
              <w:pStyle w:val="Compact"/>
              <w:jc w:val="left"/>
            </w:pPr>
            <w:r>
              <w:t xml:space="preserve">Medium</w:t>
            </w:r>
          </w:p>
        </w:tc>
      </w:tr>
      <w:tr>
        <w:trPr>
          <w:cantSplit/>
        </w:trPr>
        <w:tc>
          <w:tcPr>
            <w:tcW w:w="723" w:type="dxa"/>
          </w:tcPr>
          <w:p>
            <w:pPr>
              <w:pStyle w:val="Compact"/>
              <w:jc w:val="left"/>
            </w:pPr>
            <w:r>
              <w:t xml:space="preserve">6</w:t>
            </w:r>
          </w:p>
        </w:tc>
        <w:tc>
          <w:tcPr>
            <w:tcW w:w="5274" w:type="dxa"/>
          </w:tcPr>
          <w:p>
            <w:pPr>
              <w:pStyle w:val="Compact"/>
              <w:jc w:val="left"/>
            </w:pPr>
            <w:r>
              <w:t xml:space="preserve">Receipts or invoices as downloadable documents</w:t>
            </w:r>
          </w:p>
        </w:tc>
        <w:tc>
          <w:tcPr>
            <w:tcW w:w="1525" w:type="dxa"/>
          </w:tcPr>
          <w:p>
            <w:pPr>
              <w:pStyle w:val="Compact"/>
              <w:jc w:val="left"/>
            </w:pPr>
            <w:r>
              <w:t xml:space="preserve">FR-ORD-15</w:t>
            </w:r>
          </w:p>
        </w:tc>
        <w:tc>
          <w:tcPr>
            <w:tcW w:w="1838" w:type="dxa"/>
          </w:tcPr>
          <w:p>
            <w:pPr>
              <w:pStyle w:val="Compact"/>
              <w:jc w:val="left"/>
            </w:pPr>
            <w:r>
              <w:t xml:space="preserve">Medium</w:t>
            </w:r>
          </w:p>
        </w:tc>
      </w:tr>
      <w:tr>
        <w:trPr>
          <w:cantSplit/>
        </w:trPr>
        <w:tc>
          <w:tcPr>
            <w:tcW w:w="723" w:type="dxa"/>
          </w:tcPr>
          <w:p>
            <w:pPr>
              <w:pStyle w:val="Compact"/>
              <w:jc w:val="left"/>
            </w:pPr>
            <w:r>
              <w:t xml:space="preserve">7</w:t>
            </w:r>
          </w:p>
        </w:tc>
        <w:tc>
          <w:tcPr>
            <w:tcW w:w="5274" w:type="dxa"/>
          </w:tcPr>
          <w:p>
            <w:pPr>
              <w:pStyle w:val="Compact"/>
              <w:jc w:val="left"/>
            </w:pPr>
            <w:r>
              <w:t xml:space="preserve">Email invitation for new staff</w:t>
            </w:r>
          </w:p>
        </w:tc>
        <w:tc>
          <w:tcPr>
            <w:tcW w:w="1525" w:type="dxa"/>
          </w:tcPr>
          <w:p>
            <w:pPr>
              <w:pStyle w:val="Compact"/>
              <w:jc w:val="left"/>
            </w:pPr>
            <w:r>
              <w:t xml:space="preserve">FR-STF-13</w:t>
            </w:r>
          </w:p>
        </w:tc>
        <w:tc>
          <w:tcPr>
            <w:tcW w:w="1838" w:type="dxa"/>
          </w:tcPr>
          <w:p>
            <w:pPr>
              <w:pStyle w:val="Compact"/>
              <w:jc w:val="left"/>
            </w:pPr>
            <w:r>
              <w:t xml:space="preserve">Low</w:t>
            </w:r>
          </w:p>
        </w:tc>
      </w:tr>
      <w:tr>
        <w:trPr>
          <w:cantSplit/>
        </w:trPr>
        <w:tc>
          <w:tcPr>
            <w:tcW w:w="723" w:type="dxa"/>
          </w:tcPr>
          <w:p>
            <w:pPr>
              <w:pStyle w:val="Compact"/>
              <w:jc w:val="left"/>
            </w:pPr>
            <w:r>
              <w:t xml:space="preserve">8</w:t>
            </w:r>
          </w:p>
        </w:tc>
        <w:tc>
          <w:tcPr>
            <w:tcW w:w="5274" w:type="dxa"/>
          </w:tcPr>
          <w:p>
            <w:pPr>
              <w:pStyle w:val="Compact"/>
              <w:jc w:val="left"/>
            </w:pPr>
            <w:r>
              <w:t xml:space="preserve">Content-Security-Policy on the main pages</w:t>
            </w:r>
          </w:p>
        </w:tc>
        <w:tc>
          <w:tcPr>
            <w:tcW w:w="1525" w:type="dxa"/>
          </w:tcPr>
          <w:p>
            <w:pPr>
              <w:pStyle w:val="Compact"/>
              <w:jc w:val="left"/>
            </w:pPr>
            <w:r>
              <w:t xml:space="preserve">NFR-SEC-09</w:t>
            </w:r>
          </w:p>
        </w:tc>
        <w:tc>
          <w:tcPr>
            <w:tcW w:w="1838" w:type="dxa"/>
          </w:tcPr>
          <w:p>
            <w:pPr>
              <w:pStyle w:val="Compact"/>
              <w:jc w:val="left"/>
            </w:pPr>
            <w:r>
              <w:t xml:space="preserve">Medium</w:t>
            </w:r>
          </w:p>
        </w:tc>
      </w:tr>
      <w:tr>
        <w:trPr>
          <w:cantSplit/>
        </w:trPr>
        <w:tc>
          <w:tcPr>
            <w:tcW w:w="723" w:type="dxa"/>
          </w:tcPr>
          <w:p>
            <w:pPr>
              <w:pStyle w:val="Compact"/>
              <w:jc w:val="left"/>
            </w:pPr>
            <w:r>
              <w:t xml:space="preserve">9</w:t>
            </w:r>
          </w:p>
        </w:tc>
        <w:tc>
          <w:tcPr>
            <w:tcW w:w="5274" w:type="dxa"/>
          </w:tcPr>
          <w:p>
            <w:pPr>
              <w:pStyle w:val="Compact"/>
              <w:jc w:val="left"/>
            </w:pPr>
            <w:r>
              <w:t xml:space="preserve">Shared rate-limit store, database server and worker for more than one instance</w:t>
            </w:r>
          </w:p>
        </w:tc>
        <w:tc>
          <w:tcPr>
            <w:tcW w:w="1525" w:type="dxa"/>
          </w:tcPr>
          <w:p>
            <w:pPr>
              <w:pStyle w:val="Compact"/>
              <w:jc w:val="left"/>
            </w:pPr>
            <w:r>
              <w:t xml:space="preserve">NFR-SEC-10, DC-1</w:t>
            </w:r>
          </w:p>
        </w:tc>
        <w:tc>
          <w:tcPr>
            <w:tcW w:w="1838" w:type="dxa"/>
          </w:tcPr>
          <w:p>
            <w:pPr>
              <w:pStyle w:val="Compact"/>
              <w:jc w:val="left"/>
            </w:pPr>
            <w:r>
              <w:t xml:space="preserve">Only if growth demands it</w:t>
            </w:r>
          </w:p>
        </w:tc>
      </w:tr>
      <w:tr>
        <w:trPr>
          <w:cantSplit/>
        </w:trPr>
        <w:tc>
          <w:tcPr>
            <w:tcW w:w="723" w:type="dxa"/>
          </w:tcPr>
          <w:p>
            <w:pPr>
              <w:pStyle w:val="Compact"/>
              <w:jc w:val="left"/>
            </w:pPr>
            <w:r>
              <w:t xml:space="preserve">10</w:t>
            </w:r>
          </w:p>
        </w:tc>
        <w:tc>
          <w:tcPr>
            <w:tcW w:w="5274" w:type="dxa"/>
          </w:tcPr>
          <w:p>
            <w:pPr>
              <w:pStyle w:val="Compact"/>
              <w:jc w:val="left"/>
            </w:pPr>
            <w:r>
              <w:t xml:space="preserve">Data export and retention tooling for privacy requests</w:t>
            </w:r>
          </w:p>
        </w:tc>
        <w:tc>
          <w:tcPr>
            <w:tcW w:w="1525" w:type="dxa"/>
          </w:tcPr>
          <w:p>
            <w:pPr>
              <w:pStyle w:val="Compact"/>
              <w:jc w:val="left"/>
            </w:pPr>
            <w:r>
              <w:t xml:space="preserve">DR-09, DR-10</w:t>
            </w:r>
          </w:p>
        </w:tc>
        <w:tc>
          <w:tcPr>
            <w:tcW w:w="1838" w:type="dxa"/>
          </w:tcPr>
          <w:p>
            <w:pPr>
              <w:pStyle w:val="Compact"/>
              <w:jc w:val="left"/>
            </w:pPr>
            <w:r>
              <w:t xml:space="preserve">Medium</w:t>
            </w:r>
          </w:p>
        </w:tc>
      </w:tr>
      <w:tr>
        <w:trPr>
          <w:cantSplit/>
        </w:trPr>
        <w:tc>
          <w:tcPr>
            <w:tcW w:w="723" w:type="dxa"/>
          </w:tcPr>
          <w:p>
            <w:pPr>
              <w:pStyle w:val="Compact"/>
              <w:jc w:val="left"/>
            </w:pPr>
            <w:r>
              <w:t xml:space="preserve">11</w:t>
            </w:r>
          </w:p>
        </w:tc>
        <w:tc>
          <w:tcPr>
            <w:tcW w:w="5274" w:type="dxa"/>
          </w:tcPr>
          <w:p>
            <w:pPr>
              <w:pStyle w:val="Compact"/>
              <w:jc w:val="left"/>
            </w:pPr>
            <w:r>
              <w:t xml:space="preserve">Formal accessibility audit (WCAG 2.1 AA)</w:t>
            </w:r>
          </w:p>
        </w:tc>
        <w:tc>
          <w:tcPr>
            <w:tcW w:w="1525" w:type="dxa"/>
          </w:tcPr>
          <w:p>
            <w:pPr>
              <w:pStyle w:val="Compact"/>
              <w:jc w:val="left"/>
            </w:pPr>
            <w:r>
              <w:t xml:space="preserve">IR-UI-09, NFR-USE-05</w:t>
            </w:r>
          </w:p>
        </w:tc>
        <w:tc>
          <w:tcPr>
            <w:tcW w:w="1838" w:type="dxa"/>
          </w:tcPr>
          <w:p>
            <w:pPr>
              <w:pStyle w:val="Compact"/>
              <w:jc w:val="left"/>
            </w:pPr>
            <w:r>
              <w:t xml:space="preserve">Medium</w:t>
            </w:r>
          </w:p>
        </w:tc>
      </w:tr>
      <w:tr>
        <w:trPr>
          <w:cantSplit/>
        </w:trPr>
        <w:tc>
          <w:tcPr>
            <w:tcW w:w="723" w:type="dxa"/>
          </w:tcPr>
          <w:p>
            <w:pPr>
              <w:pStyle w:val="Compact"/>
              <w:jc w:val="left"/>
            </w:pPr>
            <w:r>
              <w:t xml:space="preserve">12</w:t>
            </w:r>
          </w:p>
        </w:tc>
        <w:tc>
          <w:tcPr>
            <w:tcW w:w="5274" w:type="dxa"/>
          </w:tcPr>
          <w:p>
            <w:pPr>
              <w:pStyle w:val="Compact"/>
              <w:jc w:val="left"/>
            </w:pPr>
            <w:r>
              <w:t xml:space="preserve">Load testing and measured performance targets</w:t>
            </w:r>
          </w:p>
        </w:tc>
        <w:tc>
          <w:tcPr>
            <w:tcW w:w="1525" w:type="dxa"/>
          </w:tcPr>
          <w:p>
            <w:pPr>
              <w:pStyle w:val="Compact"/>
              <w:jc w:val="left"/>
            </w:pPr>
            <w:r>
              <w:t xml:space="preserve">NFR-PER-01</w:t>
            </w:r>
          </w:p>
        </w:tc>
        <w:tc>
          <w:tcPr>
            <w:tcW w:w="1838" w:type="dxa"/>
          </w:tcPr>
          <w:p>
            <w:pPr>
              <w:pStyle w:val="Compact"/>
              <w:jc w:val="left"/>
            </w:pPr>
            <w:r>
              <w:t xml:space="preserve">Medium</w:t>
            </w:r>
          </w:p>
        </w:tc>
      </w:tr>
      <w:tr>
        <w:trPr>
          <w:cantSplit/>
        </w:trPr>
        <w:tc>
          <w:tcPr>
            <w:tcW w:w="723" w:type="dxa"/>
          </w:tcPr>
          <w:p>
            <w:pPr>
              <w:pStyle w:val="Compact"/>
              <w:jc w:val="left"/>
            </w:pPr>
            <w:r>
              <w:t xml:space="preserve">13</w:t>
            </w:r>
          </w:p>
        </w:tc>
        <w:tc>
          <w:tcPr>
            <w:tcW w:w="5274" w:type="dxa"/>
          </w:tcPr>
          <w:p>
            <w:pPr>
              <w:pStyle w:val="Compact"/>
              <w:jc w:val="left"/>
            </w:pPr>
            <w:r>
              <w:t xml:space="preserve">Testing on real iPhone, Android and other browsers</w:t>
            </w:r>
          </w:p>
        </w:tc>
        <w:tc>
          <w:tcPr>
            <w:tcW w:w="1525" w:type="dxa"/>
          </w:tcPr>
          <w:p>
            <w:pPr>
              <w:pStyle w:val="Compact"/>
              <w:jc w:val="left"/>
            </w:pPr>
            <w:r>
              <w:t xml:space="preserve">NFR-CMP-01</w:t>
            </w:r>
          </w:p>
        </w:tc>
        <w:tc>
          <w:tcPr>
            <w:tcW w:w="1838" w:type="dxa"/>
          </w:tcPr>
          <w:p>
            <w:pPr>
              <w:pStyle w:val="Compact"/>
              <w:jc w:val="left"/>
            </w:pPr>
            <w:r>
              <w:t xml:space="preserve">High, do before launch</w:t>
            </w:r>
          </w:p>
        </w:tc>
      </w:tr>
      <w:tr>
        <w:trPr>
          <w:cantSplit/>
        </w:trPr>
        <w:tc>
          <w:tcPr>
            <w:tcW w:w="723" w:type="dxa"/>
          </w:tcPr>
          <w:p>
            <w:pPr>
              <w:pStyle w:val="Compact"/>
              <w:jc w:val="left"/>
            </w:pPr>
            <w:r>
              <w:t xml:space="preserve">14</w:t>
            </w:r>
          </w:p>
        </w:tc>
        <w:tc>
          <w:tcPr>
            <w:tcW w:w="5274" w:type="dxa"/>
          </w:tcPr>
          <w:p>
            <w:pPr>
              <w:pStyle w:val="Compact"/>
              <w:jc w:val="left"/>
            </w:pPr>
            <w:r>
              <w:t xml:space="preserve">Volumetric weight for items</w:t>
            </w:r>
          </w:p>
        </w:tc>
        <w:tc>
          <w:tcPr>
            <w:tcW w:w="1525" w:type="dxa"/>
          </w:tcPr>
          <w:p>
            <w:pPr>
              <w:pStyle w:val="Compact"/>
              <w:jc w:val="left"/>
            </w:pPr>
            <w:r>
              <w:t xml:space="preserve">FR-PRC-04</w:t>
            </w:r>
          </w:p>
        </w:tc>
        <w:tc>
          <w:tcPr>
            <w:tcW w:w="1838" w:type="dxa"/>
          </w:tcPr>
          <w:p>
            <w:pPr>
              <w:pStyle w:val="Compact"/>
              <w:jc w:val="left"/>
            </w:pPr>
            <w:r>
              <w:t xml:space="preserve">Low</w:t>
            </w:r>
          </w:p>
        </w:tc>
      </w:tr>
      <w:tr>
        <w:trPr>
          <w:cantSplit/>
        </w:trPr>
        <w:tc>
          <w:tcPr>
            <w:tcW w:w="723" w:type="dxa"/>
          </w:tcPr>
          <w:p>
            <w:pPr>
              <w:pStyle w:val="Compact"/>
              <w:jc w:val="left"/>
            </w:pPr>
            <w:r>
              <w:t xml:space="preserve">15</w:t>
            </w:r>
          </w:p>
        </w:tc>
        <w:tc>
          <w:tcPr>
            <w:tcW w:w="5274" w:type="dxa"/>
          </w:tcPr>
          <w:p>
            <w:pPr>
              <w:pStyle w:val="Compact"/>
              <w:jc w:val="left"/>
            </w:pPr>
            <w:r>
              <w:t xml:space="preserve">Multiple languages (for example Twi)</w:t>
            </w:r>
          </w:p>
        </w:tc>
        <w:tc>
          <w:tcPr>
            <w:tcW w:w="1525" w:type="dxa"/>
          </w:tcPr>
          <w:p>
            <w:pPr>
              <w:pStyle w:val="Compact"/>
              <w:jc w:val="left"/>
            </w:pPr>
            <w:r>
              <w:t xml:space="preserve">NFR-USE-06</w:t>
            </w:r>
          </w:p>
        </w:tc>
        <w:tc>
          <w:tcPr>
            <w:tcW w:w="1838" w:type="dxa"/>
          </w:tcPr>
          <w:p>
            <w:pPr>
              <w:pStyle w:val="Compact"/>
              <w:jc w:val="left"/>
            </w:pPr>
            <w:r>
              <w:t xml:space="preserve">Low</w:t>
            </w:r>
          </w:p>
        </w:tc>
      </w:tr>
      <w:tr>
        <w:trPr>
          <w:cantSplit/>
        </w:trPr>
        <w:tc>
          <w:tcPr>
            <w:tcW w:w="723" w:type="dxa"/>
          </w:tcPr>
          <w:p>
            <w:pPr>
              <w:pStyle w:val="Compact"/>
              <w:jc w:val="left"/>
            </w:pPr>
            <w:r>
              <w:t xml:space="preserve">16</w:t>
            </w:r>
          </w:p>
        </w:tc>
        <w:tc>
          <w:tcPr>
            <w:tcW w:w="5274" w:type="dxa"/>
          </w:tcPr>
          <w:p>
            <w:pPr>
              <w:pStyle w:val="Compact"/>
              <w:jc w:val="left"/>
            </w:pPr>
            <w:r>
              <w:t xml:space="preserve">Returns and disputes handling</w:t>
            </w:r>
          </w:p>
        </w:tc>
        <w:tc>
          <w:tcPr>
            <w:tcW w:w="1525" w:type="dxa"/>
          </w:tcPr>
          <w:p>
            <w:pPr>
              <w:pStyle w:val="Compact"/>
              <w:jc w:val="left"/>
            </w:pPr>
            <w:r>
              <w:t xml:space="preserve">– (out of scope today)</w:t>
            </w:r>
          </w:p>
        </w:tc>
        <w:tc>
          <w:tcPr>
            <w:tcW w:w="1838" w:type="dxa"/>
          </w:tcPr>
          <w:p>
            <w:pPr>
              <w:pStyle w:val="Compact"/>
              <w:jc w:val="left"/>
            </w:pPr>
            <w:r>
              <w:t xml:space="preserve">As the business needs</w:t>
            </w:r>
          </w:p>
        </w:tc>
      </w:tr>
      <w:tr>
        <w:trPr>
          <w:cantSplit/>
        </w:trPr>
        <w:tc>
          <w:tcPr>
            <w:tcW w:w="723" w:type="dxa"/>
          </w:tcPr>
          <w:p>
            <w:pPr>
              <w:pStyle w:val="Compact"/>
              <w:jc w:val="left"/>
            </w:pPr>
            <w:r>
              <w:t xml:space="preserve">17</w:t>
            </w:r>
          </w:p>
        </w:tc>
        <w:tc>
          <w:tcPr>
            <w:tcW w:w="5274" w:type="dxa"/>
          </w:tcPr>
          <w:p>
            <w:pPr>
              <w:pStyle w:val="Compact"/>
              <w:jc w:val="left"/>
            </w:pPr>
            <w:r>
              <w:t xml:space="preserve">Inventory or stock counts for items not from a live source</w:t>
            </w:r>
          </w:p>
        </w:tc>
        <w:tc>
          <w:tcPr>
            <w:tcW w:w="1525" w:type="dxa"/>
          </w:tcPr>
          <w:p>
            <w:pPr>
              <w:pStyle w:val="Compact"/>
              <w:jc w:val="left"/>
            </w:pPr>
            <w:r>
              <w:t xml:space="preserve">–</w:t>
            </w:r>
          </w:p>
        </w:tc>
        <w:tc>
          <w:tcPr>
            <w:tcW w:w="1838" w:type="dxa"/>
          </w:tcPr>
          <w:p>
            <w:pPr>
              <w:pStyle w:val="Compact"/>
              <w:jc w:val="left"/>
            </w:pPr>
            <w:r>
              <w:t xml:space="preserve">Low (the business holds no stock)</w:t>
            </w:r>
          </w:p>
        </w:tc>
      </w:tr>
    </w:tbl>
    <w:bookmarkEnd w:id="96"/>
    <w:bookmarkStart w:id="97" w:name="appendix-b-glossary"/>
    <w:p>
      <w:pPr>
        <w:pStyle w:val="Heading1"/>
      </w:pPr>
      <w:r>
        <w:t xml:space="preserve">APPENDIX B: GLOSSARY</w:t>
      </w:r>
    </w:p>
    <w:tbl>
      <w:tblPr>
        <w:tblStyle w:val="Table"/>
        <w:tblW w:type="dxa" w:w="9360"/>
        <w:tblLayout w:type="fixed"/>
        <w:tblLook w:firstRow="1" w:lastRow="0" w:firstColumn="0" w:lastColumn="0" w:noHBand="0" w:noVBand="0" w:val="0020"/>
        <w:jc w:val="start"/>
      </w:tblPr>
      <w:tblGrid>
        <w:gridCol w:w="1410"/>
        <w:gridCol w:w="7950"/>
      </w:tblGrid>
      <w:tr>
        <w:trPr>
          <w:cantSplit/>
        </w:trPr>
        <w:trPr>
          <w:tblHeader w:val="true"/>
        </w:trPr>
        <w:tc>
          <w:tcPr>
            <w:tcW w:w="1410" w:type="dxa"/>
          </w:tcPr>
          <w:p>
            <w:pPr>
              <w:pStyle w:val="Compact"/>
              <w:jc w:val="left"/>
            </w:pPr>
            <w:r>
              <w:t xml:space="preserve">Term</w:t>
            </w:r>
          </w:p>
        </w:tc>
        <w:tc>
          <w:tcPr>
            <w:tcW w:w="7950" w:type="dxa"/>
          </w:tcPr>
          <w:p>
            <w:pPr>
              <w:pStyle w:val="Compact"/>
              <w:jc w:val="left"/>
            </w:pPr>
            <w:r>
              <w:t xml:space="preserve">Meaning</w:t>
            </w:r>
          </w:p>
        </w:tc>
      </w:tr>
      <w:tr>
        <w:trPr>
          <w:cantSplit/>
        </w:trPr>
        <w:tc>
          <w:tcPr>
            <w:tcW w:w="1410" w:type="dxa"/>
          </w:tcPr>
          <w:p>
            <w:pPr>
              <w:pStyle w:val="Compact"/>
              <w:jc w:val="left"/>
            </w:pPr>
            <w:r>
              <w:rPr>
                <w:bCs/>
                <w:b/>
              </w:rPr>
              <w:t xml:space="preserve">Catalogue source</w:t>
            </w:r>
          </w:p>
        </w:tc>
        <w:tc>
          <w:tcPr>
            <w:tcW w:w="7950" w:type="dxa"/>
          </w:tcPr>
          <w:p>
            <w:pPr>
              <w:pStyle w:val="Compact"/>
              <w:jc w:val="left"/>
            </w:pPr>
            <w:r>
              <w:t xml:space="preserve">A place the importer is allowed to read a shop's products from.</w:t>
            </w:r>
          </w:p>
        </w:tc>
      </w:tr>
      <w:tr>
        <w:trPr>
          <w:cantSplit/>
        </w:trPr>
        <w:tc>
          <w:tcPr>
            <w:tcW w:w="1410" w:type="dxa"/>
          </w:tcPr>
          <w:p>
            <w:pPr>
              <w:pStyle w:val="Compact"/>
              <w:jc w:val="left"/>
            </w:pPr>
            <w:r>
              <w:rPr>
                <w:bCs/>
                <w:b/>
              </w:rPr>
              <w:t xml:space="preserve">Chargeable weight</w:t>
            </w:r>
          </w:p>
        </w:tc>
        <w:tc>
          <w:tcPr>
            <w:tcW w:w="7950" w:type="dxa"/>
          </w:tcPr>
          <w:p>
            <w:pPr>
              <w:pStyle w:val="Compact"/>
              <w:jc w:val="left"/>
            </w:pPr>
            <w:r>
              <w:t xml:space="preserve">The larger of actual and volumetric weight, used to price shipping.</w:t>
            </w:r>
          </w:p>
        </w:tc>
      </w:tr>
      <w:tr>
        <w:trPr>
          <w:cantSplit/>
        </w:trPr>
        <w:tc>
          <w:tcPr>
            <w:tcW w:w="1410" w:type="dxa"/>
          </w:tcPr>
          <w:p>
            <w:pPr>
              <w:pStyle w:val="Compact"/>
              <w:jc w:val="left"/>
            </w:pPr>
            <w:r>
              <w:rPr>
                <w:bCs/>
                <w:b/>
              </w:rPr>
              <w:t xml:space="preserve">Effective rate</w:t>
            </w:r>
          </w:p>
        </w:tc>
        <w:tc>
          <w:tcPr>
            <w:tcW w:w="7950" w:type="dxa"/>
          </w:tcPr>
          <w:p>
            <w:pPr>
              <w:pStyle w:val="Compact"/>
              <w:jc w:val="left"/>
            </w:pPr>
            <w:r>
              <w:t xml:space="preserve">Exchange rate plus the admin's markup; the rate customers pay.</w:t>
            </w:r>
          </w:p>
        </w:tc>
      </w:tr>
      <w:tr>
        <w:trPr>
          <w:cantSplit/>
        </w:trPr>
        <w:tc>
          <w:tcPr>
            <w:tcW w:w="1410" w:type="dxa"/>
          </w:tcPr>
          <w:p>
            <w:pPr>
              <w:pStyle w:val="Compact"/>
              <w:jc w:val="left"/>
            </w:pPr>
            <w:r>
              <w:rPr>
                <w:bCs/>
                <w:b/>
              </w:rPr>
              <w:t xml:space="preserve">Gateway</w:t>
            </w:r>
          </w:p>
        </w:tc>
        <w:tc>
          <w:tcPr>
            <w:tcW w:w="7950" w:type="dxa"/>
          </w:tcPr>
          <w:p>
            <w:pPr>
              <w:pStyle w:val="Compact"/>
              <w:jc w:val="left"/>
            </w:pPr>
            <w:r>
              <w:t xml:space="preserve">A payment provider: Stripe, Paystack or Flutterwave.</w:t>
            </w:r>
          </w:p>
        </w:tc>
      </w:tr>
      <w:tr>
        <w:trPr>
          <w:cantSplit/>
        </w:trPr>
        <w:tc>
          <w:tcPr>
            <w:tcW w:w="1410" w:type="dxa"/>
          </w:tcPr>
          <w:p>
            <w:pPr>
              <w:pStyle w:val="Compact"/>
              <w:jc w:val="left"/>
            </w:pPr>
            <w:r>
              <w:rPr>
                <w:bCs/>
                <w:b/>
              </w:rPr>
              <w:t xml:space="preserve">Held item</w:t>
            </w:r>
          </w:p>
        </w:tc>
        <w:tc>
          <w:tcPr>
            <w:tcW w:w="7950" w:type="dxa"/>
          </w:tcPr>
          <w:p>
            <w:pPr>
              <w:pStyle w:val="Compact"/>
              <w:jc w:val="left"/>
            </w:pPr>
            <w:r>
              <w:t xml:space="preserve">An imported item waiting for staff review.</w:t>
            </w:r>
          </w:p>
        </w:tc>
      </w:tr>
      <w:tr>
        <w:trPr>
          <w:cantSplit/>
        </w:trPr>
        <w:tc>
          <w:tcPr>
            <w:tcW w:w="1410" w:type="dxa"/>
          </w:tcPr>
          <w:p>
            <w:pPr>
              <w:pStyle w:val="Compact"/>
              <w:jc w:val="left"/>
            </w:pPr>
            <w:r>
              <w:rPr>
                <w:bCs/>
                <w:b/>
              </w:rPr>
              <w:t xml:space="preserve">Link order</w:t>
            </w:r>
          </w:p>
        </w:tc>
        <w:tc>
          <w:tcPr>
            <w:tcW w:w="7950" w:type="dxa"/>
          </w:tcPr>
          <w:p>
            <w:pPr>
              <w:pStyle w:val="Compact"/>
              <w:jc w:val="left"/>
            </w:pPr>
            <w:r>
              <w:t xml:space="preserve">An order for an item the customer found elsewhere and sent as a link.</w:t>
            </w:r>
          </w:p>
        </w:tc>
      </w:tr>
      <w:tr>
        <w:trPr>
          <w:cantSplit/>
        </w:trPr>
        <w:tc>
          <w:tcPr>
            <w:tcW w:w="1410" w:type="dxa"/>
          </w:tcPr>
          <w:p>
            <w:pPr>
              <w:pStyle w:val="Compact"/>
              <w:jc w:val="left"/>
            </w:pPr>
            <w:r>
              <w:rPr>
                <w:bCs/>
                <w:b/>
              </w:rPr>
              <w:t xml:space="preserve">Outbox</w:t>
            </w:r>
          </w:p>
        </w:tc>
        <w:tc>
          <w:tcPr>
            <w:tcW w:w="7950" w:type="dxa"/>
          </w:tcPr>
          <w:p>
            <w:pPr>
              <w:pStyle w:val="Compact"/>
              <w:jc w:val="left"/>
            </w:pPr>
            <w:r>
              <w:t xml:space="preserve">The queue of messages awaiting delivery, with retries.</w:t>
            </w:r>
          </w:p>
        </w:tc>
      </w:tr>
      <w:tr>
        <w:trPr>
          <w:cantSplit/>
        </w:trPr>
        <w:tc>
          <w:tcPr>
            <w:tcW w:w="1410" w:type="dxa"/>
          </w:tcPr>
          <w:p>
            <w:pPr>
              <w:pStyle w:val="Compact"/>
              <w:jc w:val="left"/>
            </w:pPr>
            <w:r>
              <w:rPr>
                <w:bCs/>
                <w:b/>
              </w:rPr>
              <w:t xml:space="preserve">Quote</w:t>
            </w:r>
          </w:p>
        </w:tc>
        <w:tc>
          <w:tcPr>
            <w:tcW w:w="7950" w:type="dxa"/>
          </w:tcPr>
          <w:p>
            <w:pPr>
              <w:pStyle w:val="Compact"/>
              <w:jc w:val="left"/>
            </w:pPr>
            <w:r>
              <w:t xml:space="preserve">The UK price and weight of one item, with a private pay link and expiry.</w:t>
            </w:r>
          </w:p>
        </w:tc>
      </w:tr>
      <w:tr>
        <w:trPr>
          <w:cantSplit/>
        </w:trPr>
        <w:tc>
          <w:tcPr>
            <w:tcW w:w="1410" w:type="dxa"/>
          </w:tcPr>
          <w:p>
            <w:pPr>
              <w:pStyle w:val="Compact"/>
              <w:jc w:val="left"/>
            </w:pPr>
            <w:r>
              <w:rPr>
                <w:bCs/>
                <w:b/>
              </w:rPr>
              <w:t xml:space="preserve">Rate card</w:t>
            </w:r>
          </w:p>
        </w:tc>
        <w:tc>
          <w:tcPr>
            <w:tcW w:w="7950" w:type="dxa"/>
          </w:tcPr>
          <w:p>
            <w:pPr>
              <w:pStyle w:val="Compact"/>
              <w:jc w:val="left"/>
            </w:pPr>
            <w:r>
              <w:t xml:space="preserve">A shipping price list by weight.</w:t>
            </w:r>
          </w:p>
        </w:tc>
      </w:tr>
      <w:tr>
        <w:trPr>
          <w:cantSplit/>
        </w:trPr>
        <w:tc>
          <w:tcPr>
            <w:tcW w:w="1410" w:type="dxa"/>
          </w:tcPr>
          <w:p>
            <w:pPr>
              <w:pStyle w:val="Compact"/>
              <w:jc w:val="left"/>
            </w:pPr>
            <w:r>
              <w:rPr>
                <w:bCs/>
                <w:b/>
              </w:rPr>
              <w:t xml:space="preserve">Right</w:t>
            </w:r>
          </w:p>
        </w:tc>
        <w:tc>
          <w:tcPr>
            <w:tcW w:w="7950" w:type="dxa"/>
          </w:tcPr>
          <w:p>
            <w:pPr>
              <w:pStyle w:val="Compact"/>
              <w:jc w:val="left"/>
            </w:pPr>
            <w:r>
              <w:t xml:space="preserve">One thing a staff account may do.</w:t>
            </w:r>
          </w:p>
        </w:tc>
      </w:tr>
      <w:tr>
        <w:trPr>
          <w:cantSplit/>
        </w:trPr>
        <w:tc>
          <w:tcPr>
            <w:tcW w:w="1410" w:type="dxa"/>
          </w:tcPr>
          <w:p>
            <w:pPr>
              <w:pStyle w:val="Compact"/>
              <w:jc w:val="left"/>
            </w:pPr>
            <w:r>
              <w:rPr>
                <w:bCs/>
                <w:b/>
              </w:rPr>
              <w:t xml:space="preserve">Role</w:t>
            </w:r>
          </w:p>
        </w:tc>
        <w:tc>
          <w:tcPr>
            <w:tcW w:w="7950" w:type="dxa"/>
          </w:tcPr>
          <w:p>
            <w:pPr>
              <w:pStyle w:val="Compact"/>
              <w:jc w:val="left"/>
            </w:pPr>
            <w:r>
              <w:t xml:space="preserve">A preset set of rights.</w:t>
            </w:r>
          </w:p>
        </w:tc>
      </w:tr>
      <w:tr>
        <w:trPr>
          <w:cantSplit/>
        </w:trPr>
        <w:tc>
          <w:tcPr>
            <w:tcW w:w="1410" w:type="dxa"/>
          </w:tcPr>
          <w:p>
            <w:pPr>
              <w:pStyle w:val="Compact"/>
              <w:jc w:val="left"/>
            </w:pPr>
            <w:r>
              <w:rPr>
                <w:bCs/>
                <w:b/>
              </w:rPr>
              <w:t xml:space="preserve">Service charge</w:t>
            </w:r>
          </w:p>
        </w:tc>
        <w:tc>
          <w:tcPr>
            <w:tcW w:w="7950" w:type="dxa"/>
          </w:tcPr>
          <w:p>
            <w:pPr>
              <w:pStyle w:val="Compact"/>
              <w:jc w:val="left"/>
            </w:pPr>
            <w:r>
              <w:t xml:space="preserve">The operator's fee for buying on the customer's behalf.</w:t>
            </w:r>
          </w:p>
        </w:tc>
      </w:tr>
      <w:tr>
        <w:trPr>
          <w:cantSplit/>
        </w:trPr>
        <w:tc>
          <w:tcPr>
            <w:tcW w:w="1410" w:type="dxa"/>
          </w:tcPr>
          <w:p>
            <w:pPr>
              <w:pStyle w:val="Compact"/>
              <w:jc w:val="left"/>
            </w:pPr>
            <w:r>
              <w:rPr>
                <w:bCs/>
                <w:b/>
              </w:rPr>
              <w:t xml:space="preserve">Staff account</w:t>
            </w:r>
          </w:p>
        </w:tc>
        <w:tc>
          <w:tcPr>
            <w:tcW w:w="7950" w:type="dxa"/>
          </w:tcPr>
          <w:p>
            <w:pPr>
              <w:pStyle w:val="Compact"/>
              <w:jc w:val="left"/>
            </w:pPr>
            <w:r>
              <w:t xml:space="preserve">An admin sign-in created by the super admin with limited rights.</w:t>
            </w:r>
          </w:p>
        </w:tc>
      </w:tr>
      <w:tr>
        <w:trPr>
          <w:cantSplit/>
        </w:trPr>
        <w:tc>
          <w:tcPr>
            <w:tcW w:w="1410" w:type="dxa"/>
          </w:tcPr>
          <w:p>
            <w:pPr>
              <w:pStyle w:val="Compact"/>
              <w:jc w:val="left"/>
            </w:pPr>
            <w:r>
              <w:rPr>
                <w:bCs/>
                <w:b/>
              </w:rPr>
              <w:t xml:space="preserve">Super admin</w:t>
            </w:r>
          </w:p>
        </w:tc>
        <w:tc>
          <w:tcPr>
            <w:tcW w:w="7950" w:type="dxa"/>
          </w:tcPr>
          <w:p>
            <w:pPr>
              <w:pStyle w:val="Compact"/>
              <w:jc w:val="left"/>
            </w:pPr>
            <w:r>
              <w:t xml:space="preserve">The developer's sign-in using</w:t>
            </w:r>
            <w:r>
              <w:t xml:space="preserve"> </w:t>
            </w:r>
            <w:r>
              <w:rPr>
                <w:rStyle w:val="VerbatimChar"/>
                <w:sz w:val="16"/>
                <w:szCs w:val="16"/>
              </w:rPr>
              <w:t xml:space="preserve">ADMIN_PASSWORD</w:t>
            </w:r>
            <w:r>
              <w:t xml:space="preserve">; unlimited and the only one managing staff.</w:t>
            </w:r>
          </w:p>
        </w:tc>
      </w:tr>
      <w:tr>
        <w:trPr>
          <w:cantSplit/>
        </w:trPr>
        <w:tc>
          <w:tcPr>
            <w:tcW w:w="1410" w:type="dxa"/>
          </w:tcPr>
          <w:p>
            <w:pPr>
              <w:pStyle w:val="Compact"/>
              <w:jc w:val="left"/>
            </w:pPr>
            <w:r>
              <w:rPr>
                <w:bCs/>
                <w:b/>
              </w:rPr>
              <w:t xml:space="preserve">SRS</w:t>
            </w:r>
          </w:p>
        </w:tc>
        <w:tc>
          <w:tcPr>
            <w:tcW w:w="7950" w:type="dxa"/>
          </w:tcPr>
          <w:p>
            <w:pPr>
              <w:pStyle w:val="Compact"/>
              <w:jc w:val="left"/>
            </w:pPr>
            <w:r>
              <w:t xml:space="preserve">Software Requirements Specification (this document).</w:t>
            </w:r>
          </w:p>
        </w:tc>
      </w:tr>
      <w:tr>
        <w:trPr>
          <w:cantSplit/>
        </w:trPr>
        <w:tc>
          <w:tcPr>
            <w:tcW w:w="1410" w:type="dxa"/>
          </w:tcPr>
          <w:p>
            <w:pPr>
              <w:pStyle w:val="Compact"/>
              <w:jc w:val="left"/>
            </w:pPr>
            <w:r>
              <w:rPr>
                <w:bCs/>
                <w:b/>
              </w:rPr>
              <w:t xml:space="preserve">WAL</w:t>
            </w:r>
          </w:p>
        </w:tc>
        <w:tc>
          <w:tcPr>
            <w:tcW w:w="7950" w:type="dxa"/>
          </w:tcPr>
          <w:p>
            <w:pPr>
              <w:pStyle w:val="Compact"/>
              <w:jc w:val="left"/>
            </w:pPr>
            <w:r>
              <w:t xml:space="preserve">SQLite's write-ahead log mode.</w:t>
            </w:r>
          </w:p>
        </w:tc>
      </w:tr>
    </w:tbl>
    <w:bookmarkEnd w:id="97"/>
    <w:bookmarkStart w:id="98" w:name="appendix-c-revision-history"/>
    <w:p>
      <w:pPr>
        <w:pStyle w:val="Heading1"/>
      </w:pPr>
      <w:r>
        <w:t xml:space="preserve">APPENDIX C: REVISION HISTORY</w:t>
      </w:r>
    </w:p>
    <w:tbl>
      <w:tblPr>
        <w:tblStyle w:val="Table"/>
        <w:tblW w:type="dxa" w:w="9360"/>
        <w:tblLayout w:type="fixed"/>
        <w:tblLook w:firstRow="1" w:lastRow="0" w:firstColumn="0" w:lastColumn="0" w:noHBand="0" w:noVBand="0" w:val="0020"/>
        <w:jc w:val="start"/>
      </w:tblPr>
      <w:tblGrid>
        <w:gridCol w:w="1065"/>
        <w:gridCol w:w="1252"/>
        <w:gridCol w:w="7043"/>
      </w:tblGrid>
      <w:tr>
        <w:trPr>
          <w:cantSplit/>
        </w:trPr>
        <w:trPr>
          <w:tblHeader w:val="true"/>
        </w:trPr>
        <w:tc>
          <w:tcPr>
            <w:tcW w:w="1065" w:type="dxa"/>
          </w:tcPr>
          <w:p>
            <w:pPr>
              <w:pStyle w:val="Compact"/>
              <w:jc w:val="left"/>
            </w:pPr>
            <w:r>
              <w:t xml:space="preserve">Version</w:t>
            </w:r>
          </w:p>
        </w:tc>
        <w:tc>
          <w:tcPr>
            <w:tcW w:w="1252" w:type="dxa"/>
          </w:tcPr>
          <w:p>
            <w:pPr>
              <w:pStyle w:val="Compact"/>
              <w:jc w:val="left"/>
            </w:pPr>
            <w:r>
              <w:t xml:space="preserve">Date</w:t>
            </w:r>
          </w:p>
        </w:tc>
        <w:tc>
          <w:tcPr>
            <w:tcW w:w="7043" w:type="dxa"/>
          </w:tcPr>
          <w:p>
            <w:pPr>
              <w:pStyle w:val="Compact"/>
              <w:jc w:val="left"/>
            </w:pPr>
            <w:r>
              <w:t xml:space="preserve">Change</w:t>
            </w:r>
          </w:p>
        </w:tc>
      </w:tr>
      <w:tr>
        <w:trPr>
          <w:cantSplit/>
        </w:trPr>
        <w:tc>
          <w:tcPr>
            <w:tcW w:w="1065" w:type="dxa"/>
          </w:tcPr>
          <w:p>
            <w:pPr>
              <w:pStyle w:val="Compact"/>
              <w:jc w:val="left"/>
            </w:pPr>
            <w:r>
              <w:t xml:space="preserve">1.0</w:t>
            </w:r>
          </w:p>
        </w:tc>
        <w:tc>
          <w:tcPr>
            <w:tcW w:w="1252" w:type="dxa"/>
          </w:tcPr>
          <w:p>
            <w:pPr>
              <w:pStyle w:val="Compact"/>
              <w:jc w:val="left"/>
            </w:pPr>
            <w:r>
              <w:t xml:space="preserve">7 October 2026</w:t>
            </w:r>
          </w:p>
        </w:tc>
        <w:tc>
          <w:tcPr>
            <w:tcW w:w="7043" w:type="dxa"/>
          </w:tcPr>
          <w:p>
            <w:pPr>
              <w:pStyle w:val="Compact"/>
              <w:jc w:val="left"/>
            </w:pPr>
            <w:r>
              <w:t xml:space="preserve">First complete issue of the SRS, with every requirement numbered, prioritised and given a means of verification.</w:t>
            </w:r>
          </w:p>
        </w:tc>
      </w:tr>
      <w:tr>
        <w:trPr>
          <w:cantSplit/>
        </w:trPr>
        <w:tc>
          <w:tcPr>
            <w:tcW w:w="1065" w:type="dxa"/>
          </w:tcPr>
          <w:p>
            <w:pPr>
              <w:pStyle w:val="Compact"/>
              <w:jc w:val="left"/>
            </w:pPr>
            <w:r>
              <w:t xml:space="preserve">1.1</w:t>
            </w:r>
          </w:p>
        </w:tc>
        <w:tc>
          <w:tcPr>
            <w:tcW w:w="1252" w:type="dxa"/>
          </w:tcPr>
          <w:p>
            <w:pPr>
              <w:pStyle w:val="Compact"/>
              <w:jc w:val="left"/>
            </w:pPr>
            <w:r>
              <w:t xml:space="preserve">9 October 2026</w:t>
            </w:r>
          </w:p>
        </w:tc>
        <w:tc>
          <w:tcPr>
            <w:tcW w:w="7043" w:type="dxa"/>
          </w:tcPr>
          <w:p>
            <w:pPr>
              <w:pStyle w:val="Compact"/>
              <w:jc w:val="left"/>
            </w:pPr>
            <w:r>
              <w:t xml:space="preserve">Added FR-LNK-12 to -15 (ordering from Amazon UK by link, hand-off search, bookmarklet, phone Share menu, requests described in words).</w:t>
            </w:r>
          </w:p>
        </w:tc>
      </w:tr>
    </w:tbl>
    <w:p>
      <w:pPr>
        <w:pStyle w:val="BodyText"/>
      </w:pPr>
      <w:r>
        <w:t xml:space="preserve">To keep this document current, add new requirements with the next free number in their area.</w:t>
      </w:r>
    </w:p>
    <w:bookmarkEnd w:id="98"/>
    <w:p>
      <w:r>
        <w:br w:type="page"/>
      </w:r>
    </w:p>
    <w:p>
      <w:pPr>
        <w:pStyle w:val="Heading1"/>
        <w:pageBreakBefore/>
      </w:pPr>
      <w:r>
        <w:t>APPENDIX D: ABOUT ANKNOVATE IT CONSULTANCY SERVICES</w:t>
      </w:r>
    </w:p>
    <w:p>
      <w:pPr>
        <w:spacing w:before="0" w:after="160"/>
      </w:pPr>
      <w:r>
        <w:rPr>
          <w:rFonts w:ascii="Cambria" w:hAnsi="Cambria" w:cs="Cambria"/>
          <w:i/>
          <w:iCs/>
          <w:color w:val="4C9F3F"/>
          <w:sz w:val="26"/>
          <w:szCs w:val="26"/>
        </w:rPr>
        <w:t xml:space="preserve">Reliable IT and security for growing businesses.</w:t>
      </w:r>
    </w:p>
    <w:p>
      <w:pPr>
        <w:pStyle w:val="BodyText"/>
        <w:spacing w:before="0" w:after="160"/>
      </w:pPr>
      <w:r>
        <w:rPr/>
        <w:t xml:space="preserve">Anknovate IT Consultancy Services is a specialist technology consultancy. We believe technology should be an accelerator, not a bottleneck. We partner with ambitious organisations to modernise systems, strengthen security and deploy scalable, cloud-native architectures, combining enterprise rigour with startup agility.</w:t>
      </w:r>
    </w:p>
    <w:p>
      <w:pPr>
        <w:pStyle w:val="BodyText"/>
        <w:spacing w:before="0" w:after="200"/>
      </w:pPr>
      <w:r>
        <w:rPr/>
        <w:t xml:space="preserve">Anknovate IT is the technology partner for the design and development of the platform described in this specification.</w:t>
      </w:r>
    </w:p>
    <w:p>
      <w:pPr>
        <w:pStyle w:val="Heading2"/>
      </w:pPr>
      <w:r>
        <w:t>Our Services</w:t>
      </w:r>
    </w:p>
    <w:tbl>
      <w:tblPr>
        <w:tblW w:w="9360" w:type="dxa"/>
        <w:tblBorders>
          <w:top w:val="single" w:sz="4" w:color="C9D3E0"/>
          <w:left w:val="nil"/>
          <w:bottom w:val="single" w:sz="4" w:color="C9D3E0"/>
          <w:right w:val="nil"/>
          <w:insideH w:val="single" w:sz="4" w:color="C9D3E0"/>
          <w:insideV w:val="nil"/>
        </w:tblBorders>
        <w:tblLayout w:type="fixed"/>
        <w:tblCellMar>
          <w:top w:w="80" w:type="dxa"/>
          <w:left w:w="120" w:type="dxa"/>
          <w:bottom w:w="80" w:type="dxa"/>
          <w:right w:w="120" w:type="dxa"/>
        </w:tblCellMar>
      </w:tblPr>
      <w:tblGrid>
        <w:gridCol w:w="3000"/>
        <w:gridCol w:w="6360"/>
      </w:tblGrid>
      <w:tr>
        <w:trPr>
          <w:cantSplit/>
          <w:tblHeader/>
        </w:trPr>
        <w:tc>
          <w:tcPr>
            <w:tcW w:w="3000" w:type="dxa"/>
            <w:shd w:val="clear" w:color="auto" w:fill="1F3A6B"/>
            <w:vAlign w:val="center"/>
          </w:tcPr>
          <w:p>
            <w:pPr>
              <w:spacing w:before="0" w:after="0"/>
            </w:pPr>
            <w:r>
              <w:rPr>
                <w:b/>
                <w:bCs/>
                <w:color w:val="FFFFFF"/>
                <w:sz w:val="21"/>
                <w:szCs w:val="21"/>
              </w:rPr>
              <w:t xml:space="preserve">Service</w:t>
            </w:r>
          </w:p>
        </w:tc>
        <w:tc>
          <w:tcPr>
            <w:tcW w:w="6360" w:type="dxa"/>
            <w:shd w:val="clear" w:color="auto" w:fill="1F3A6B"/>
            <w:vAlign w:val="center"/>
          </w:tcPr>
          <w:p>
            <w:pPr>
              <w:spacing w:before="0" w:after="0"/>
            </w:pPr>
            <w:r>
              <w:rPr>
                <w:b/>
                <w:bCs/>
                <w:color w:val="FFFFFF"/>
                <w:sz w:val="21"/>
                <w:szCs w:val="21"/>
              </w:rPr>
              <w:t xml:space="preserve">What it covers</w:t>
            </w:r>
          </w:p>
        </w:tc>
      </w:tr>
      <w:tr>
        <w:trPr>
          <w:cantSplit/>
        </w:trPr>
        <w:tc>
          <w:tcPr>
            <w:tcW w:w="3000" w:type="dxa"/>
            <w:vAlign w:val="center"/>
          </w:tcPr>
          <w:p>
            <w:pPr>
              <w:spacing w:before="0" w:after="0"/>
            </w:pPr>
            <w:r>
              <w:rPr>
                <w:sz w:val="21"/>
                <w:szCs w:val="21"/>
              </w:rPr>
              <w:t xml:space="preserve">Web Application Development</w:t>
            </w:r>
          </w:p>
        </w:tc>
        <w:tc>
          <w:tcPr>
            <w:tcW w:w="6360" w:type="dxa"/>
            <w:vAlign w:val="center"/>
          </w:tcPr>
          <w:p>
            <w:pPr>
              <w:spacing w:before="0" w:after="0"/>
            </w:pPr>
            <w:r>
              <w:rPr>
                <w:sz w:val="21"/>
                <w:szCs w:val="21"/>
              </w:rPr>
              <w:t xml:space="preserve">Secure, scalable web applications and customer portals, including e-commerce platforms</w:t>
            </w:r>
          </w:p>
        </w:tc>
      </w:tr>
      <w:tr>
        <w:trPr>
          <w:cantSplit/>
        </w:trPr>
        <w:tc>
          <w:tcPr>
            <w:tcW w:w="3000" w:type="dxa"/>
            <w:vAlign w:val="center"/>
          </w:tcPr>
          <w:p>
            <w:pPr>
              <w:spacing w:before="0" w:after="0"/>
            </w:pPr>
            <w:r>
              <w:rPr>
                <w:sz w:val="21"/>
                <w:szCs w:val="21"/>
              </w:rPr>
              <w:t xml:space="preserve">Website Development</w:t>
            </w:r>
          </w:p>
        </w:tc>
        <w:tc>
          <w:tcPr>
            <w:tcW w:w="6360" w:type="dxa"/>
            <w:vAlign w:val="center"/>
          </w:tcPr>
          <w:p>
            <w:pPr>
              <w:spacing w:before="0" w:after="0"/>
            </w:pPr>
            <w:r>
              <w:rPr>
                <w:sz w:val="21"/>
                <w:szCs w:val="21"/>
              </w:rPr>
              <w:t xml:space="preserve">Modern, responsive, high-performance business websites</w:t>
            </w:r>
          </w:p>
        </w:tc>
      </w:tr>
      <w:tr>
        <w:trPr>
          <w:cantSplit/>
        </w:trPr>
        <w:tc>
          <w:tcPr>
            <w:tcW w:w="3000" w:type="dxa"/>
            <w:vAlign w:val="center"/>
          </w:tcPr>
          <w:p>
            <w:pPr>
              <w:spacing w:before="0" w:after="0"/>
            </w:pPr>
            <w:r>
              <w:rPr>
                <w:sz w:val="21"/>
                <w:szCs w:val="21"/>
              </w:rPr>
              <w:t xml:space="preserve">Custom Software</w:t>
            </w:r>
          </w:p>
        </w:tc>
        <w:tc>
          <w:tcPr>
            <w:tcW w:w="6360" w:type="dxa"/>
            <w:vAlign w:val="center"/>
          </w:tcPr>
          <w:p>
            <w:pPr>
              <w:spacing w:before="0" w:after="0"/>
            </w:pPr>
            <w:r>
              <w:rPr>
                <w:sz w:val="21"/>
                <w:szCs w:val="21"/>
              </w:rPr>
              <w:t xml:space="preserve">Bespoke software and integrations built around your operations</w:t>
            </w:r>
          </w:p>
        </w:tc>
      </w:tr>
      <w:tr>
        <w:trPr>
          <w:cantSplit/>
        </w:trPr>
        <w:tc>
          <w:tcPr>
            <w:tcW w:w="3000" w:type="dxa"/>
            <w:vAlign w:val="center"/>
          </w:tcPr>
          <w:p>
            <w:pPr>
              <w:spacing w:before="0" w:after="0"/>
            </w:pPr>
            <w:r>
              <w:rPr>
                <w:sz w:val="21"/>
                <w:szCs w:val="21"/>
              </w:rPr>
              <w:t xml:space="preserve">Cloud Infrastructure</w:t>
            </w:r>
          </w:p>
        </w:tc>
        <w:tc>
          <w:tcPr>
            <w:tcW w:w="6360" w:type="dxa"/>
            <w:vAlign w:val="center"/>
          </w:tcPr>
          <w:p>
            <w:pPr>
              <w:spacing w:before="0" w:after="0"/>
            </w:pPr>
            <w:r>
              <w:rPr>
                <w:sz w:val="21"/>
                <w:szCs w:val="21"/>
              </w:rPr>
              <w:t xml:space="preserve">Cloud-native architecture, deployment, monitoring and scaling</w:t>
            </w:r>
          </w:p>
        </w:tc>
      </w:tr>
      <w:tr>
        <w:trPr>
          <w:cantSplit/>
        </w:trPr>
        <w:tc>
          <w:tcPr>
            <w:tcW w:w="3000" w:type="dxa"/>
            <w:vAlign w:val="center"/>
          </w:tcPr>
          <w:p>
            <w:pPr>
              <w:spacing w:before="0" w:after="0"/>
            </w:pPr>
            <w:r>
              <w:rPr>
                <w:sz w:val="21"/>
                <w:szCs w:val="21"/>
              </w:rPr>
              <w:t xml:space="preserve">Cybersecurity</w:t>
            </w:r>
          </w:p>
        </w:tc>
        <w:tc>
          <w:tcPr>
            <w:tcW w:w="6360" w:type="dxa"/>
            <w:vAlign w:val="center"/>
          </w:tcPr>
          <w:p>
            <w:pPr>
              <w:spacing w:before="0" w:after="0"/>
            </w:pPr>
            <w:r>
              <w:rPr>
                <w:sz w:val="21"/>
                <w:szCs w:val="21"/>
              </w:rPr>
              <w:t xml:space="preserve">Security assessment, hardening and protection of systems and data</w:t>
            </w:r>
          </w:p>
        </w:tc>
      </w:tr>
      <w:tr>
        <w:trPr>
          <w:cantSplit/>
        </w:trPr>
        <w:tc>
          <w:tcPr>
            <w:tcW w:w="3000" w:type="dxa"/>
            <w:vAlign w:val="center"/>
          </w:tcPr>
          <w:p>
            <w:pPr>
              <w:spacing w:before="0" w:after="0"/>
            </w:pPr>
            <w:r>
              <w:rPr>
                <w:sz w:val="21"/>
                <w:szCs w:val="21"/>
              </w:rPr>
              <w:t xml:space="preserve">Digital Transformation</w:t>
            </w:r>
          </w:p>
        </w:tc>
        <w:tc>
          <w:tcPr>
            <w:tcW w:w="6360" w:type="dxa"/>
            <w:vAlign w:val="center"/>
          </w:tcPr>
          <w:p>
            <w:pPr>
              <w:spacing w:before="0" w:after="0"/>
            </w:pPr>
            <w:r>
              <w:rPr>
                <w:sz w:val="21"/>
                <w:szCs w:val="21"/>
              </w:rPr>
              <w:t xml:space="preserve">Modernising legacy processes and systems</w:t>
            </w:r>
          </w:p>
        </w:tc>
      </w:tr>
      <w:tr>
        <w:trPr>
          <w:cantSplit/>
        </w:trPr>
        <w:tc>
          <w:tcPr>
            <w:tcW w:w="3000" w:type="dxa"/>
            <w:vAlign w:val="center"/>
          </w:tcPr>
          <w:p>
            <w:pPr>
              <w:spacing w:before="0" w:after="0"/>
            </w:pPr>
            <w:r>
              <w:rPr>
                <w:sz w:val="21"/>
                <w:szCs w:val="21"/>
              </w:rPr>
              <w:t xml:space="preserve">IT Consulting</w:t>
            </w:r>
          </w:p>
        </w:tc>
        <w:tc>
          <w:tcPr>
            <w:tcW w:w="6360" w:type="dxa"/>
            <w:vAlign w:val="center"/>
          </w:tcPr>
          <w:p>
            <w:pPr>
              <w:spacing w:before="0" w:after="0"/>
            </w:pPr>
            <w:r>
              <w:rPr>
                <w:sz w:val="21"/>
                <w:szCs w:val="21"/>
              </w:rPr>
              <w:t xml:space="preserve">Technology strategy, architecture and advisory</w:t>
            </w:r>
          </w:p>
        </w:tc>
      </w:tr>
      <w:tr>
        <w:trPr>
          <w:cantSplit/>
        </w:trPr>
        <w:tc>
          <w:tcPr>
            <w:tcW w:w="3000" w:type="dxa"/>
            <w:vAlign w:val="center"/>
          </w:tcPr>
          <w:p>
            <w:pPr>
              <w:spacing w:before="0" w:after="0"/>
            </w:pPr>
            <w:r>
              <w:rPr>
                <w:sz w:val="21"/>
                <w:szCs w:val="21"/>
              </w:rPr>
              <w:t xml:space="preserve">Managed Support</w:t>
            </w:r>
          </w:p>
        </w:tc>
        <w:tc>
          <w:tcPr>
            <w:tcW w:w="6360" w:type="dxa"/>
            <w:vAlign w:val="center"/>
          </w:tcPr>
          <w:p>
            <w:pPr>
              <w:spacing w:before="0" w:after="0"/>
            </w:pPr>
            <w:r>
              <w:rPr>
                <w:sz w:val="21"/>
                <w:szCs w:val="21"/>
              </w:rPr>
              <w:t xml:space="preserve">Ongoing maintenance, support and operational care</w:t>
            </w:r>
          </w:p>
        </w:tc>
      </w:tr>
    </w:tbl>
    <w:p>
      <w:pPr>
        <w:pStyle w:val="Heading2"/>
      </w:pPr>
      <w:r>
        <w:t>Contact Us</w:t>
      </w:r>
    </w:p>
    <w:tbl>
      <w:tblPr>
        <w:tblW w:w="9360" w:type="dxa"/>
        <w:tblBorders>
          <w:top w:val="single" w:sz="4" w:color="C9D3E0"/>
          <w:left w:val="nil"/>
          <w:bottom w:val="single" w:sz="4" w:color="C9D3E0"/>
          <w:right w:val="nil"/>
          <w:insideH w:val="single" w:sz="4" w:color="C9D3E0"/>
          <w:insideV w:val="nil"/>
        </w:tblBorders>
        <w:tblLayout w:type="fixed"/>
        <w:tblCellMar>
          <w:top w:w="80" w:type="dxa"/>
          <w:left w:w="120" w:type="dxa"/>
          <w:bottom w:w="80" w:type="dxa"/>
          <w:right w:w="120" w:type="dxa"/>
        </w:tblCellMar>
      </w:tblPr>
      <w:tblGrid>
        <w:gridCol w:w="2600"/>
        <w:gridCol w:w="6760"/>
      </w:tblGrid>
      <w:tr>
        <w:trPr>
          <w:cantSplit/>
        </w:trPr>
        <w:tc>
          <w:tcPr>
            <w:tcW w:w="2600" w:type="dxa"/>
            <w:shd w:val="clear" w:color="auto" w:fill="EEF3F9"/>
            <w:vAlign w:val="center"/>
          </w:tcPr>
          <w:p>
            <w:pPr>
              <w:spacing w:before="0" w:after="0"/>
            </w:pPr>
            <w:r>
              <w:rPr>
                <w:b/>
                <w:bCs/>
                <w:color w:val="1F3A6B"/>
                <w:sz w:val="21"/>
                <w:szCs w:val="21"/>
              </w:rPr>
              <w:t xml:space="preserve">Company</w:t>
            </w:r>
          </w:p>
        </w:tc>
        <w:tc>
          <w:tcPr>
            <w:tcW w:w="6760" w:type="dxa"/>
            <w:vAlign w:val="center"/>
          </w:tcPr>
          <w:p>
            <w:pPr>
              <w:spacing w:before="0" w:after="0"/>
            </w:pPr>
            <w:r>
              <w:rPr>
                <w:sz w:val="21"/>
                <w:szCs w:val="21"/>
              </w:rPr>
              <w:t xml:space="preserve">Anknovate IT Consultancy Services</w:t>
            </w:r>
          </w:p>
        </w:tc>
      </w:tr>
      <w:tr>
        <w:trPr>
          <w:cantSplit/>
        </w:trPr>
        <w:tc>
          <w:tcPr>
            <w:tcW w:w="2600" w:type="dxa"/>
            <w:shd w:val="clear" w:color="auto" w:fill="EEF3F9"/>
            <w:vAlign w:val="center"/>
          </w:tcPr>
          <w:p>
            <w:pPr>
              <w:spacing w:before="0" w:after="0"/>
            </w:pPr>
            <w:r>
              <w:rPr>
                <w:b/>
                <w:bCs/>
                <w:color w:val="1F3A6B"/>
                <w:sz w:val="21"/>
                <w:szCs w:val="21"/>
              </w:rPr>
              <w:t xml:space="preserve">Website</w:t>
            </w:r>
          </w:p>
        </w:tc>
        <w:tc>
          <w:tcPr>
            <w:tcW w:w="6760" w:type="dxa"/>
            <w:vAlign w:val="center"/>
          </w:tcPr>
          <w:p>
            <w:pPr>
              <w:spacing w:before="0" w:after="0"/>
            </w:pPr>
            <w:r>
              <w:rPr>
                <w:sz w:val="21"/>
                <w:szCs w:val="21"/>
              </w:rPr>
              <w:t xml:space="preserve">www.anknovate.com</w:t>
            </w:r>
          </w:p>
        </w:tc>
      </w:tr>
      <w:tr>
        <w:trPr>
          <w:cantSplit/>
        </w:trPr>
        <w:tc>
          <w:tcPr>
            <w:tcW w:w="2600" w:type="dxa"/>
            <w:shd w:val="clear" w:color="auto" w:fill="EEF3F9"/>
            <w:vAlign w:val="center"/>
          </w:tcPr>
          <w:p>
            <w:pPr>
              <w:spacing w:before="0" w:after="0"/>
            </w:pPr>
            <w:r>
              <w:rPr>
                <w:b/>
                <w:bCs/>
                <w:color w:val="1F3A6B"/>
                <w:sz w:val="21"/>
                <w:szCs w:val="21"/>
              </w:rPr>
              <w:t xml:space="preserve">Email</w:t>
            </w:r>
          </w:p>
        </w:tc>
        <w:tc>
          <w:tcPr>
            <w:tcW w:w="6760" w:type="dxa"/>
            <w:vAlign w:val="center"/>
          </w:tcPr>
          <w:p>
            <w:pPr>
              <w:spacing w:before="0" w:after="0"/>
            </w:pPr>
            <w:r>
              <w:rPr>
                <w:sz w:val="21"/>
                <w:szCs w:val="21"/>
              </w:rPr>
              <w:t xml:space="preserve">info@anknovate.com</w:t>
            </w:r>
          </w:p>
        </w:tc>
      </w:tr>
      <w:tr>
        <w:trPr>
          <w:cantSplit/>
        </w:trPr>
        <w:tc>
          <w:tcPr>
            <w:tcW w:w="2600" w:type="dxa"/>
            <w:shd w:val="clear" w:color="auto" w:fill="EEF3F9"/>
            <w:vAlign w:val="center"/>
          </w:tcPr>
          <w:p>
            <w:pPr>
              <w:spacing w:before="0" w:after="0"/>
            </w:pPr>
            <w:r>
              <w:rPr>
                <w:b/>
                <w:bCs/>
                <w:color w:val="1F3A6B"/>
                <w:sz w:val="21"/>
                <w:szCs w:val="21"/>
              </w:rPr>
              <w:t xml:space="preserve">WhatsApp</w:t>
            </w:r>
          </w:p>
        </w:tc>
        <w:tc>
          <w:tcPr>
            <w:tcW w:w="6760" w:type="dxa"/>
            <w:vAlign w:val="center"/>
          </w:tcPr>
          <w:p>
            <w:pPr>
              <w:spacing w:before="0" w:after="0"/>
            </w:pPr>
            <w:r>
              <w:rPr>
                <w:sz w:val="21"/>
                <w:szCs w:val="21"/>
              </w:rPr>
              <w:t xml:space="preserve">+233 553 552 693</w:t>
            </w:r>
          </w:p>
        </w:tc>
      </w:tr>
    </w:tbl>
    <w:sectPr w:rsidR="00C139E9">
      <w:headerReference w:type="default" r:id="rId12"/>
      <w:footerReference w:type="default" r:id="rId13"/>
      <w:footnotePr>
        <w:numRestart w:val="eachSect"/>
      </w:footnotePr>
      <w:pgSz w:w="12240" w:h="15840"/>
      <w:pgMar w:top="1440" w:right="1440" w:bottom="1440" w:left="1440" w:header="720" w:footer="720" w:gutter="0"/>
      <w:cols w:space="720"/>
      <w:titlePg/>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pBdr>
        <w:top w:val="single" w:sz="4" w:space="6" w:color="C9D3E0"/>
      </w:pBdr>
      <w:tabs>
        <w:tab w:val="right" w:pos="9360"/>
      </w:tabs>
      <w:spacing w:after="0"/>
    </w:pPr>
    <w:r>
      <w:rPr>
        <w:color w:val="6B7280"/>
        <w:sz w:val="18"/>
        <w:szCs w:val="18"/>
      </w:rPr>
      <w:t xml:space="preserve">www.anknovate.com  |  Confidential</w:t>
    </w:r>
    <w:r>
      <w:tab/>
    </w:r>
    <w:r>
      <w:rPr>
        <w:color w:val="1F3A6B"/>
        <w:sz w:val="18"/>
        <w:szCs w:val="18"/>
      </w:rPr>
      <w:t xml:space="preserve">Page </w:t>
    </w:r>
    <w:r>
      <w:rPr>
        <w:sz w:val="18"/>
        <w:color w:val="1F3A6B"/>
      </w:rPr>
      <w:fldChar w:fldCharType="begin"/>
    </w:r>
    <w:r>
      <w:rPr>
        <w:sz w:val="18"/>
      </w:rPr>
      <w:instrText xml:space="preserve"> PAGE </w:instrText>
    </w:r>
    <w:r>
      <w:fldChar w:fldCharType="separate"/>
    </w:r>
    <w:r>
      <w:rPr>
        <w:sz w:val="18"/>
        <w:color w:val="1F3A6B"/>
      </w:rPr>
      <w:t>1</w:t>
    </w:r>
    <w:r>
      <w:fldChar w:fldCharType="end"/>
    </w:r>
    <w:r>
      <w:rPr>
        <w:color w:val="1F3A6B"/>
        <w:sz w:val="18"/>
        <w:szCs w:val="18"/>
      </w:rPr>
      <w:t xml:space="preserve"> of </w:t>
    </w:r>
    <w:r>
      <w:rPr>
        <w:sz w:val="18"/>
        <w:color w:val="1F3A6B"/>
      </w:rPr>
      <w:fldChar w:fldCharType="begin"/>
    </w:r>
    <w:r>
      <w:rPr>
        <w:sz w:val="18"/>
      </w:rPr>
      <w:instrText xml:space="preserve"> NUMPAGES </w:instrText>
    </w:r>
    <w:r>
      <w:fldChar w:fldCharType="separate"/>
    </w:r>
    <w:r>
      <w:rPr>
        <w:sz w:val="18"/>
        <w:color w:val="1F3A6B"/>
      </w:rPr>
      <w:t>1</w:t>
    </w:r>
    <w:r>
      <w:fldChar w:fldCharType="end"/>
    </w:r>
  </w:p>
</w:ftr>
</file>

<file path=word/header1.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pBdr>
        <w:bottom w:val="single" w:sz="8" w:space="4" w:color="4C9F3F"/>
      </w:pBdr>
      <w:tabs>
        <w:tab w:val="right" w:pos="9360"/>
      </w:tabs>
      <w:spacing w:after="0"/>
    </w:pPr>
    <w:r>
      <w:drawing>
        <wp:inline distT="0" distB="0" distL="0" distR="0">
          <wp:extent cx="411480" cy="384463"/>
          <wp:docPr id="102" name="Anknovate icon" descr="Anknovate IT Consultancy Services logo"/>
          <wp:cNvGraphicFramePr>
            <a:graphicFrameLocks noChangeAspect="1"/>
          </wp:cNvGraphicFramePr>
          <a:graphic>
            <a:graphicData uri="http://schemas.openxmlformats.org/drawingml/2006/picture">
              <pic:pic>
                <pic:nvPicPr>
                  <pic:cNvPr id="102" name="Anknovate icon"/>
                  <pic:cNvPicPr/>
                </pic:nvPicPr>
                <pic:blipFill>
                  <a:blip r:embed="rId11"/>
                  <a:stretch>
                    <a:fillRect/>
                  </a:stretch>
                </pic:blipFill>
                <pic:spPr>
                  <a:xfrm>
                    <a:off x="0" y="0"/>
                    <a:ext cx="411480" cy="384463"/>
                  </a:xfrm>
                  <a:prstGeom prst="rect">
                    <a:avLst/>
                  </a:prstGeom>
                </pic:spPr>
              </pic:pic>
            </a:graphicData>
          </a:graphic>
        </wp:inline>
      </w:drawing>
    </w:r>
    <w:r>
      <w:tab/>
    </w:r>
    <w:r>
      <w:rPr>
        <w:color w:val="1F3A6B"/>
        <w:sz w:val="18"/>
        <w:szCs w:val="18"/>
      </w:rPr>
      <w:t xml:space="preserve">Anknovate IT Consultancy Services  |  Software Requirements Specification</w:t>
    </w: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1"/>
    <w:multiLevelType w:val="multilevel"/>
    <w:tmpl w:val="EE1C375E"/>
    <w:lvl w:ilvl="0">
      <w:numFmt w:val="bullet"/>
      <w:lvlText w:val=""/>
      <w:lvlJc w:val="left"/>
      <w:pPr>
        <w:ind w:hanging="360" w:left="720"/>
      </w:pPr>
      <w:rPr>
        <w:rFonts w:ascii="Symbol" w:cs="Symbol" w:hAnsi="Symbol" w:hint="default"/>
      </w:rPr>
    </w:lvl>
    <w:lvl w:ilvl="1">
      <w:numFmt w:val="bullet"/>
      <w:lvlText w:val="o"/>
      <w:lvlJc w:val="left"/>
      <w:pPr>
        <w:ind w:hanging="360" w:left="1440"/>
      </w:pPr>
      <w:rPr>
        <w:rFonts w:ascii="Courier New" w:cs="Courier New" w:hAnsi="Courier New" w:hint="default"/>
      </w:rPr>
    </w:lvl>
    <w:lvl w:ilvl="2">
      <w:numFmt w:val="bullet"/>
      <w:lvlText w:val=""/>
      <w:lvlJc w:val="left"/>
      <w:pPr>
        <w:ind w:hanging="360" w:left="2160"/>
      </w:pPr>
      <w:rPr>
        <w:rFonts w:ascii="Wingdings" w:cs="Wingdings" w:hAnsi="Wingdings" w:hint="default"/>
      </w:rPr>
    </w:lvl>
    <w:lvl w:ilvl="3">
      <w:numFmt w:val="bullet"/>
      <w:lvlText w:val=""/>
      <w:lvlJc w:val="left"/>
      <w:pPr>
        <w:ind w:hanging="360" w:left="2880"/>
      </w:pPr>
      <w:rPr>
        <w:rFonts w:ascii="Symbol" w:cs="Symbol" w:hAnsi="Symbol" w:hint="default"/>
      </w:rPr>
    </w:lvl>
    <w:lvl w:ilvl="4">
      <w:numFmt w:val="bullet"/>
      <w:lvlText w:val="o"/>
      <w:lvlJc w:val="left"/>
      <w:pPr>
        <w:ind w:hanging="360" w:left="3600"/>
      </w:pPr>
      <w:rPr>
        <w:rFonts w:ascii="Courier New" w:cs="Courier New" w:hAnsi="Courier New" w:hint="default"/>
      </w:rPr>
    </w:lvl>
    <w:lvl w:ilvl="5">
      <w:numFmt w:val="bullet"/>
      <w:lvlText w:val=""/>
      <w:lvlJc w:val="left"/>
      <w:pPr>
        <w:ind w:hanging="360" w:left="4320"/>
      </w:pPr>
      <w:rPr>
        <w:rFonts w:ascii="Wingdings" w:cs="Wingdings" w:hAnsi="Wingdings" w:hint="default"/>
      </w:rPr>
    </w:lvl>
    <w:lvl w:ilvl="6">
      <w:numFmt w:val="bullet"/>
      <w:lvlText w:val=""/>
      <w:lvlJc w:val="left"/>
      <w:pPr>
        <w:ind w:hanging="360" w:left="5040"/>
      </w:pPr>
      <w:rPr>
        <w:rFonts w:ascii="Symbol" w:cs="Symbol" w:hAnsi="Symbol" w:hint="default"/>
      </w:rPr>
    </w:lvl>
    <w:lvl w:ilvl="7">
      <w:numFmt w:val="bullet"/>
      <w:lvlText w:val="o"/>
      <w:lvlJc w:val="left"/>
      <w:pPr>
        <w:ind w:hanging="360" w:left="5760"/>
      </w:pPr>
      <w:rPr>
        <w:rFonts w:ascii="Courier New" w:cs="Courier New" w:hAnsi="Courier New" w:hint="default"/>
      </w:rPr>
    </w:lvl>
    <w:lvl w:ilvl="8">
      <w:numFmt w:val="bullet"/>
      <w:lvlText w:val=""/>
      <w:lvlJc w:val="left"/>
      <w:pPr>
        <w:ind w:hanging="360" w:left="6480"/>
      </w:pPr>
      <w:rPr>
        <w:rFonts w:ascii="Wingdings" w:cs="Wingdings" w:hAnsi="Wingdings" w:hint="default"/>
      </w:rPr>
    </w:lvl>
  </w:abstractNum>
  <w:abstractNum w15:restartNumberingAfterBreak="0" w:abstractNumId="1">
    <w:nsid w:val="00A99411"/>
    <w:multiLevelType w:val="multilevel"/>
    <w:tmpl w:val="C3426274"/>
    <w:lvl w:ilvl="0">
      <w:start w:val="1"/>
      <w:numFmt w:val="decimal"/>
      <w:lvlText w:val="%1."/>
      <w:lvlJc w:val="left"/>
      <w:pPr>
        <w:ind w:hanging="360" w:left="720"/>
      </w:pPr>
    </w:lvl>
    <w:lvl w:ilvl="1">
      <w:start w:val="1"/>
      <w:numFmt w:val="decimal"/>
      <w:lvlText w:val="%2."/>
      <w:lvlJc w:val="left"/>
      <w:pPr>
        <w:ind w:hanging="360" w:left="1440"/>
      </w:pPr>
    </w:lvl>
    <w:lvl w:ilvl="2">
      <w:start w:val="1"/>
      <w:numFmt w:val="decimal"/>
      <w:lvlText w:val="%3."/>
      <w:lvlJc w:val="left"/>
      <w:pPr>
        <w:ind w:hanging="360" w:left="2160"/>
      </w:pPr>
    </w:lvl>
    <w:lvl w:ilvl="3">
      <w:start w:val="1"/>
      <w:numFmt w:val="decimal"/>
      <w:lvlText w:val="%4."/>
      <w:lvlJc w:val="left"/>
      <w:pPr>
        <w:ind w:hanging="360" w:left="2880"/>
      </w:pPr>
    </w:lvl>
    <w:lvl w:ilvl="4">
      <w:start w:val="1"/>
      <w:numFmt w:val="decimal"/>
      <w:lvlText w:val="%5."/>
      <w:lvlJc w:val="left"/>
      <w:pPr>
        <w:ind w:hanging="360" w:left="3600"/>
      </w:pPr>
    </w:lvl>
    <w:lvl w:ilvl="5">
      <w:start w:val="1"/>
      <w:numFmt w:val="decimal"/>
      <w:lvlText w:val="%6."/>
      <w:lvlJc w:val="left"/>
      <w:pPr>
        <w:ind w:hanging="360" w:left="4320"/>
      </w:pPr>
    </w:lvl>
    <w:lvl w:ilvl="6">
      <w:start w:val="1"/>
      <w:numFmt w:val="decimal"/>
      <w:lvlText w:val="%7."/>
      <w:lvlJc w:val="left"/>
      <w:pPr>
        <w:ind w:hanging="360" w:left="5040"/>
      </w:pPr>
    </w:lvl>
    <w:lvl w:ilvl="7">
      <w:start w:val="1"/>
      <w:numFmt w:val="decimal"/>
      <w:lvlText w:val="%8."/>
      <w:lvlJc w:val="left"/>
      <w:pPr>
        <w:ind w:hanging="360" w:left="5760"/>
      </w:pPr>
    </w:lvl>
    <w:lvl w:ilvl="8">
      <w:start w:val="1"/>
      <w:numFmt w:val="decimal"/>
      <w:lvlText w:val="%9."/>
      <w:lvlJc w:val="left"/>
      <w:pPr>
        <w:ind w:hanging="360" w:left="6480"/>
      </w:p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16cid:durableId="1443378859" w:numId="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2118520299"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809741685" w:numId="3">
    <w:abstractNumId w:val="0"/>
  </w:num>
  <w:num w16cid:durableId="588931017" w:numId="4">
    <w:abstractNumId w:val="0"/>
  </w:num>
  <w:num w16cid:durableId="1763798207" w:numId="5">
    <w:abstractNumId w:val="0"/>
  </w:num>
  <w:num w16cid:durableId="1621298722" w:numId="6">
    <w:abstractNumId w:val="0"/>
  </w:num>
  <w:num w16cid:durableId="858277911" w:numId="7">
    <w:abstractNumId w:val="0"/>
  </w:num>
  <w:num w16cid:durableId="1895580427" w:numId="8">
    <w:abstractNumId w:val="0"/>
  </w:num>
  <w:num w16cid:durableId="1474980150" w:numId="9">
    <w:abstractNumId w:val="0"/>
  </w:num>
  <w:num w16cid:durableId="266545045" w:numId="10">
    <w:abstractNumId w:val="0"/>
  </w:num>
  <w:num w16cid:durableId="1478110323" w:numId="11">
    <w:abstractNumId w:val="0"/>
  </w:num>
  <w:num w16cid:durableId="84157850" w:numId="12">
    <w:abstractNumId w:val="0"/>
  </w:num>
  <w:num w16cid:durableId="152453850" w:numId="13">
    <w:abstractNumId w:val="0"/>
  </w:num>
  <w:num w16cid:durableId="788282913" w:numId="14">
    <w:abstractNumId w:val="0"/>
  </w:num>
  <w:num w16cid:durableId="1908877462" w:numId="15">
    <w:abstractNumId w:val="0"/>
  </w:num>
  <w:num w16cid:durableId="497618285" w:numId="16">
    <w:abstractNumId w:val="0"/>
  </w:num>
  <w:num w16cid:durableId="1312448054" w:numId="17">
    <w:abstractNumId w:val="0"/>
  </w:num>
  <w:num w16cid:durableId="61417562" w:numId="18">
    <w:abstractNumId w:val="0"/>
  </w:num>
  <w:num w16cid:durableId="1683047607" w:numId="19">
    <w:abstractNumId w:val="0"/>
  </w:num>
  <w:num w16cid:durableId="1060176886" w:numId="20">
    <w:abstractNumId w:val="0"/>
  </w:num>
  <w:num w16cid:durableId="731465715" w:numId="21">
    <w:abstractNumId w:val="0"/>
  </w:num>
  <w:num w16cid:durableId="1791052053" w:numId="22">
    <w:abstractNumId w:val="0"/>
  </w:num>
  <w:num w16cid:durableId="600575064" w:numId="23">
    <w:abstractNumId w:val="0"/>
  </w:num>
  <w:num w16cid:durableId="46072757" w:numId="24">
    <w:abstractNumId w:val="0"/>
  </w:num>
  <w:num w16cid:durableId="214971937" w:numId="25">
    <w:abstractNumId w:val="0"/>
  </w:num>
  <w:num w16cid:durableId="2081057693" w:numId="26">
    <w:abstractNumId w:val="0"/>
  </w:num>
  <w:num w16cid:durableId="1379474927" w:numId="27">
    <w:abstractNumId w:val="0"/>
  </w:num>
  <w:num w16cid:durableId="1363627196" w:numId="28">
    <w:abstractNumId w:val="0"/>
  </w:num>
  <w:num w16cid:durableId="818617157" w:numId="29">
    <w:abstractNumId w:val="0"/>
  </w:num>
  <w:num w16cid:durableId="418018683" w:numId="30">
    <w:abstractNumId w:val="0"/>
  </w:num>
  <w:num w16cid:durableId="1228691850" w:numId="31">
    <w:abstractNumId w:val="0"/>
  </w:num>
  <w:num w16cid:durableId="2101558691" w:numId="32">
    <w:abstractNumId w:val="0"/>
  </w:num>
  <w:num w16cid:durableId="363560167" w:numId="33">
    <w:abstractNumId w:val="0"/>
  </w:num>
  <w:num w16cid:durableId="583104235" w:numId="34">
    <w:abstractNumId w:val="0"/>
  </w:num>
  <w:num w16cid:durableId="1932229846" w:numId="35">
    <w:abstractNumId w:val="0"/>
  </w:num>
  <w:num w16cid:durableId="378357141" w:numId="36">
    <w:abstractNumId w:val="0"/>
  </w:num>
  <w:num w16cid:durableId="1860509149" w:numId="37">
    <w:abstractNumId w:val="0"/>
  </w:num>
  <w:num w16cid:durableId="1869873611" w:numId="38">
    <w:abstractNumId w:val="0"/>
  </w:num>
  <w:num w16cid:durableId="1394818952" w:numId="39">
    <w:abstractNumId w:val="0"/>
  </w:num>
  <w:num w16cid:durableId="1643150742" w:numId="40">
    <w:abstractNumId w:val="0"/>
  </w:num>
  <w:num w16cid:durableId="2111925491" w:numId="41">
    <w:abstractNumId w:val="0"/>
  </w:num>
  <w:num w16cid:durableId="1523740181" w:numId="42">
    <w:abstractNumId w:val="0"/>
  </w:num>
  <w:num w16cid:durableId="863321211" w:numId="43">
    <w:abstractNumId w:val="0"/>
  </w:num>
  <w:num w16cid:durableId="2031639280" w:numId="44">
    <w:abstractNumId w:val="0"/>
  </w:num>
  <w:num w16cid:durableId="178199174" w:numId="45">
    <w:abstractNumId w:val="0"/>
  </w:num>
  <w:num w16cid:durableId="1082290098" w:numId="46">
    <w:abstractNumId w:val="0"/>
  </w:num>
  <w:num w16cid:durableId="1350911242" w:numId="47">
    <w:abstractNumId w:val="0"/>
  </w:num>
  <w:num w16cid:durableId="999502979" w:numId="4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153332725" w:numId="49">
    <w:abstractNumId w:val="0"/>
  </w:num>
  <w:num w16cid:durableId="1393846622" w:numId="50">
    <w:abstractNumId w:val="0"/>
  </w:num>
  <w:num w16cid:durableId="1855223821" w:numId="51">
    <w:abstractNumId w:val="0"/>
  </w:num>
  <w:num w16cid:durableId="978728937" w:numId="52">
    <w:abstractNumId w:val="0"/>
  </w:num>
  <w:num w16cid:durableId="1205021545" w:numId="53">
    <w:abstractNumId w:val="0"/>
  </w:num>
  <w:num w16cid:durableId="1339577326" w:numId="54">
    <w:abstractNumId w:val="0"/>
  </w:num>
  <w:num w16cid:durableId="717514442" w:numId="55">
    <w:abstractNumId w:val="0"/>
  </w:num>
  <w:num w16cid:durableId="1352343923" w:numId="56">
    <w:abstractNumId w:val="0"/>
  </w:num>
  <w:num w16cid:durableId="878397678" w:numId="57">
    <w:abstractNumId w:val="0"/>
  </w:num>
  <w:num w16cid:durableId="2022311720" w:numId="58">
    <w:abstractNumId w:val="0"/>
  </w:num>
  <w:num w16cid:durableId="140928245" w:numId="59">
    <w:abstractNumId w:val="0"/>
  </w:num>
  <w:num w16cid:durableId="108934766" w:numId="60">
    <w:abstractNumId w:val="0"/>
  </w:num>
  <w:num w16cid:durableId="1585147940" w:numId="61">
    <w:abstractNumId w:val="0"/>
  </w:num>
  <w:num w16cid:durableId="1538392184" w:numId="62">
    <w:abstractNumId w:val="0"/>
  </w:num>
  <w:num w16cid:durableId="167915374" w:numId="63">
    <w:abstractNumId w:val="0"/>
  </w:num>
  <w:num w16cid:durableId="47607475" w:numId="64">
    <w:abstractNumId w:val="0"/>
  </w:num>
  <w:num w16cid:durableId="1544900464" w:numId="65">
    <w:abstractNumId w:val="0"/>
  </w:num>
  <w:num w16cid:durableId="1169443029" w:numId="66">
    <w:abstractNumId w:val="0"/>
  </w:num>
  <w:num w16cid:durableId="894127557" w:numId="67">
    <w:abstractNumId w:val="0"/>
  </w:num>
  <w:num w16cid:durableId="396438058" w:numId="68">
    <w:abstractNumId w:val="0"/>
  </w:num>
  <w:num w16cid:durableId="1942713241" w:numId="69">
    <w:abstractNumId w:val="0"/>
  </w:num>
  <w:num w16cid:durableId="1135484995" w:numId="70">
    <w:abstractNumId w:val="0"/>
  </w:num>
  <w:num w16cid:durableId="722827843" w:numId="71">
    <w:abstractNumId w:val="0"/>
  </w:num>
  <w:num w16cid:durableId="182406193" w:numId="72">
    <w:abstractNumId w:val="0"/>
  </w:num>
  <w:num w16cid:durableId="342782642" w:numId="73">
    <w:abstractNumId w:val="0"/>
  </w:num>
  <w:num w16cid:durableId="348333357" w:numId="74">
    <w:abstractNumId w:val="0"/>
  </w:num>
  <w:num w16cid:durableId="1051925927" w:numId="75">
    <w:abstractNumId w:val="0"/>
  </w:num>
  <w:num w16cid:durableId="581448861" w:numId="76">
    <w:abstractNumId w:val="0"/>
  </w:num>
  <w:num w16cid:durableId="1483548006" w:numId="77">
    <w:abstractNumId w:val="0"/>
  </w:num>
  <w:num w16cid:durableId="646125687" w:numId="78">
    <w:abstractNumId w:val="0"/>
  </w:num>
  <w:num w16cid:durableId="239103691" w:numId="79">
    <w:abstractNumId w:val="0"/>
  </w:num>
  <w:num w16cid:durableId="659967390" w:numId="80">
    <w:abstractNumId w:val="0"/>
  </w:num>
  <w:num w16cid:durableId="975574597" w:numId="81">
    <w:abstractNumId w:val="0"/>
  </w:num>
  <w:num w16cid:durableId="1791631839" w:numId="82">
    <w:abstractNumId w:val="0"/>
  </w:num>
  <w:num w16cid:durableId="1404140122" w:numId="83">
    <w:abstractNumId w:val="0"/>
  </w:num>
  <w:num w16cid:durableId="1378970317" w:numId="84">
    <w:abstractNumId w:val="0"/>
  </w:num>
  <w:num w16cid:durableId="646592772" w:numId="85">
    <w:abstractNumId w:val="0"/>
  </w:num>
  <w:num w16cid:durableId="2049140515" w:numId="86">
    <w:abstractNumId w:val="0"/>
  </w:num>
  <w:num w16cid:durableId="1851290288" w:numId="87">
    <w:abstractNumId w:val="0"/>
  </w:num>
  <w:num w16cid:durableId="2030139434" w:numId="88">
    <w:abstractNumId w:val="0"/>
  </w:num>
  <w:num w16cid:durableId="336200439" w:numId="89">
    <w:abstractNumId w:val="0"/>
  </w:num>
  <w:num w16cid:durableId="172649892" w:numId="90">
    <w:abstractNumId w:val="0"/>
  </w:num>
  <w:num w16cid:durableId="108208368" w:numId="91">
    <w:abstractNumId w:val="0"/>
  </w:num>
  <w:num w16cid:durableId="1855680793" w:numId="92">
    <w:abstractNumId w:val="0"/>
  </w:num>
  <w:num w16cid:durableId="1089619486" w:numId="93">
    <w:abstractNumId w:val="0"/>
  </w:num>
  <w:num w16cid:durableId="237524700" w:numId="94">
    <w:abstractNumId w:val="0"/>
  </w:num>
  <w:num w16cid:durableId="1278416445" w:numId="95">
    <w:abstractNumId w:val="0"/>
  </w:num>
  <w:num w16cid:durableId="1241407432" w:numId="96">
    <w:abstractNumId w:val="0"/>
  </w:num>
  <w:num w16cid:durableId="962421312" w:numId="97">
    <w:abstractNumId w:val="0"/>
  </w:num>
  <w:num w16cid:durableId="152337032" w:numId="98">
    <w:abstractNumId w:val="0"/>
  </w:num>
  <w:num w16cid:durableId="1349142341" w:numId="99">
    <w:abstractNumId w:val="0"/>
  </w:num>
  <w:num w16cid:durableId="1144854926" w:numId="100">
    <w:abstractNumId w:val="0"/>
  </w:num>
  <w:num w16cid:durableId="10109830" w:numId="101">
    <w:abstractNumId w:val="0"/>
  </w:num>
  <w:num w16cid:durableId="1654873757" w:numId="102">
    <w:abstractNumId w:val="0"/>
  </w:num>
  <w:num w16cid:durableId="708797564" w:numId="103">
    <w:abstractNumId w:val="0"/>
  </w:num>
  <w:num w16cid:durableId="2138989384" w:numId="10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396125098" w:numId="105">
    <w:abstractNumId w:val="0"/>
  </w:num>
  <w:num w16cid:durableId="1293709740" w:numId="106">
    <w:abstractNumId w:val="0"/>
  </w: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C139E9"/>
    <w:rsid w:val="00112446"/>
    <w:rsid w:val="009416A1"/>
    <w:rsid w:val="00C139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7AD1A7"/>
  <w15:docId w15:val="{B81484F8-6FB8-4204-AC56-55AEE7D5FF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hAnsi="Calibri" w:eastAsiaTheme="minorEastAsia" w:cs="Calibri"/>
        <w:sz w:val="22"/>
        <w:szCs w:val="22"/>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pBdr>
        <w:bottom w:val="single" w:sz="6" w:space="3" w:color="4C9F3F"/>
      </w:pBdr>
      <w:spacing w:before="400" w:after="140"/>
      <w:outlineLvl w:val="0"/>
    </w:pPr>
    <w:rPr>
      <w:rFonts w:ascii="Cambria" w:hAnsi="Cambria" w:cs="Cambria"/>
      <w:b/>
      <w:bCs/>
      <w:color w:val="1F3A6B"/>
      <w:sz w:val="32"/>
      <w:szCs w:val="32"/>
    </w:rPr>
  </w:style>
  <w:style w:type="paragraph" w:styleId="Heading2">
    <w:name w:val="heading 2"/>
    <w:basedOn w:val="Normal"/>
    <w:next w:val="BodyText"/>
    <w:link w:val="Heading2Char"/>
    <w:uiPriority w:val="9"/>
    <w:qFormat/>
    <w:rsid w:val="00A10FD9"/>
    <w:pPr>
      <w:keepNext/>
      <w:keepLines/>
      <w:spacing w:before="280" w:after="100"/>
      <w:outlineLvl w:val="1"/>
    </w:pPr>
    <w:rPr>
      <w:rFonts w:ascii="Cambria" w:hAnsi="Cambria" w:cs="Cambria"/>
      <w:b/>
      <w:bCs/>
      <w:color w:val="1E6FBF"/>
      <w:sz w:val="26"/>
      <w:szCs w:val="26"/>
    </w:rPr>
  </w:style>
  <w:style w:type="paragraph" w:styleId="Heading3">
    <w:name w:val="heading 3"/>
    <w:basedOn w:val="Normal"/>
    <w:next w:val="BodyText"/>
    <w:link w:val="Heading3Char"/>
    <w:uiPriority w:val="9"/>
    <w:qFormat/>
    <w:rsid w:val="00A10FD9"/>
    <w:pPr>
      <w:keepNext/>
      <w:keepLines/>
      <w:spacing w:before="200" w:after="80"/>
      <w:outlineLvl w:val="2"/>
    </w:pPr>
    <w:rPr>
      <w:rFonts w:ascii="Calibri" w:hAnsi="Calibri" w:cs="Calibri"/>
      <w:b/>
      <w:bCs/>
      <w:color w:val="1F3A6B"/>
      <w:sz w:val="23"/>
      <w:szCs w:val="23"/>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pBdr>
        <w:left w:val="single" w:sz="24" w:space="10" w:color="4C9F3F"/>
      </w:pBdr>
      <w:shd w:val="clear" w:color="auto" w:fill="EEF3F9"/>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OC1">
    <w:name w:val="toc 1"/>
    <w:basedOn w:val="Normal"/>
    <w:next w:val="Normal"/>
    <w:uiPriority w:val="39"/>
    <w:unhideWhenUsed/>
    <w:pPr>
      <w:tabs>
        <w:tab w:val="right" w:leader="dot" w:pos="9360"/>
      </w:tabs>
      <w:spacing w:before="0" w:after="20"/>
    </w:pPr>
    <w:rPr>
      <w:sz w:val="19"/>
      <w:szCs w:val="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10" Type="http://schemas.openxmlformats.org/officeDocument/2006/relationships/image" Target="media/logo.png"/><Relationship Id="rId11" Type="http://schemas.openxmlformats.org/officeDocument/2006/relationships/image" Target="media/icon.png"/><Relationship Id="rId12" Type="http://schemas.openxmlformats.org/officeDocument/2006/relationships/header" Target="header1.xml"/><Relationship Id="rId13" Type="http://schemas.openxmlformats.org/officeDocument/2006/relationships/footer" Target="footer1.xml"/></Relationships>
</file>

<file path=word/_rels/header1.xml.rels><?xml version="1.0" encoding="UTF-8" standalone="yes"?><Relationships xmlns="http://schemas.openxmlformats.org/package/2006/relationships"><Relationship Id="rId11" Type="http://schemas.openxmlformats.org/officeDocument/2006/relationships/image" Target="media/icon.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1</Pages>
  <Words>5382</Words>
  <Characters>30683</Characters>
  <Application>Microsoft Office Word</Application>
  <DocSecurity>0</DocSecurity>
  <Lines>255</Lines>
  <Paragraphs>71</Paragraphs>
  <ScaleCrop>false</ScaleCrop>
  <Company/>
  <LinksUpToDate>false</LinksUpToDate>
  <CharactersWithSpaces>35994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Requirements Specification: UK-to-Ghana Shopping &amp; Delivery Platform</dc:title>
  <dc:creator>Anknovate IT Consultancy Services</dc:creator>
  <cp:keywords/>
  <cp:lastModifiedBy>Prince Ankrah</cp:lastModifiedBy>
  <cp:revision>3</cp:revision>
  <dcterms:created xsi:type="dcterms:W3CDTF">1970-01-01T00:00:00Z</dcterms:created>
  <dcterms:modified xsi:type="dcterms:W3CDTF">2026-10-07T10:02:00Z</dcterms:modified>
</cp:coreProperties>
</file>