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 used - resnet34 - CNN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 structures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Convolution- It is a filtering technique whose filter parameters are trained for a given output sample.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stage of training, different convolutions identifies different properties from the sample input.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normalization - normalize the hidden layers so that training is not specific and activations are not generated for a specific features like one color or one shape. </w:t>
        <w:br w:type="textWrapping"/>
        <w:t xml:space="preserve">Since, there are no off-the-chart activations, we can use higher learning rate to train our model. This makes training faster. It also reduces overfitting.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operates over batch by subtracting from the batch mean and dividing by batch standard deviation.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https://towardsdatascience.com/batch-normalization-in-neural-networks-1ac91516821c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Relu - Rectified linear unit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non-linear part of deep learning model which lets model to train like a complex set of linear equations interacting in a non-linear fashion.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pool- It downsamples the previous layer by taking the most activated neural out of a pool of nearby pixels.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in identifying features such as edges, corners etc.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images from google using the steps given in fastai lesson2_download.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Categories - Fat, Slim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classification problem, i.e. logistic regression instead of linear regression.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-  </w:t>
      </w:r>
      <m:oMath>
        <m:r>
          <w:rPr/>
          <m:t xml:space="preserve">- ∑ Yi log(Pi)  + (1-Yi)log(1-Pi)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optimizer with momentum and all.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data 80% mix of fat and slim.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data 20%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data with imagenet_stats ( mean and std dev. To be operated over each pixel of an image.)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Training steps-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trained the model with freezing the starting layers.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4 epochs with default learning rate of hopefully 1e-3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Unfroze the initial layers.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lr_find which tries to find out the learning rate when loss drops the most.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learning rate for outer layer and split learning rate for lower layers with lr/10.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 ( lr/10, lr)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inference results.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worst predictions and try to sense what might be wrong with data first.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the data.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play around with learning rate and epochs to see which gives better accuracy and how the error improves.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 close eye on training and validation losses with each epoch.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Inference results - 87 to 91 % accuracy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Confusion matrix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////////////////////////////////////////////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/                    /                      /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Fat      /       29         /          4          /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/                    /                      /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Actual///////////////////////////////////////////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/                    /                     /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Slim   /         3          /          40       /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/                    /                     /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///////////////////////////////////////////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Fat                Slim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//////////predicted ////////////////////////////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Accuracy -  true positives (fat + slim) /  total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difficult task is to clean the data.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accuracy depends on learning rate.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learning rate helps to achieve the global optimum faster.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learning rate can get stuck at local minima.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overfit before unfreezing (starting layers), your model may never come out of local minima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increase in epochs i.e. more and more training which tries to fit to the data, the training loss should always reduce.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 loss also reduces with training loss with more epochs. 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usual case optimum case is reached when validation loss starts to increase.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validation loss is not decreasing and stuck at a point but training loss is reducing, it means you need more training data to represent other general cases.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Concepts explored -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fit_one_cycle - in this case learning rate is first increased and then decreased slowly to avoid local minimums and reach to optimal point quicker. This whole cycle is one cycle.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Lr_find to find the best learning rate.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loss drops to a certain point untill model reaches minima with more epochs or higher degree of polynomial.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Library used - fastai.vision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Explored a binary classification problem using deep learning technique. Used state of the art image model resnet34 with fastai library to clean the data and train the model.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Future work: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more training set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resnet50.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reach accuracy of more than 95%.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state of the art classification problem from kaggle competition.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batch-normalization-in-neural-networks-1ac9151682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