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D6D8" w14:textId="77777777" w:rsidR="008E575D" w:rsidRDefault="008E575D" w:rsidP="008E575D">
      <w:pPr>
        <w:jc w:val="center"/>
        <w:rPr>
          <w:rFonts w:ascii="Times New Roman" w:hAnsi="Times New Roman"/>
          <w:b/>
          <w:bCs/>
          <w:sz w:val="24"/>
          <w:szCs w:val="24"/>
        </w:rPr>
      </w:pPr>
      <w:r>
        <w:rPr>
          <w:rFonts w:ascii="Times New Roman" w:hAnsi="Times New Roman"/>
          <w:b/>
          <w:bCs/>
          <w:sz w:val="24"/>
          <w:szCs w:val="24"/>
        </w:rPr>
        <w:t xml:space="preserve">PyMOL </w:t>
      </w:r>
    </w:p>
    <w:p w14:paraId="37E3FFD3" w14:textId="77777777" w:rsidR="008E575D" w:rsidRDefault="008E575D" w:rsidP="008E575D">
      <w:pPr>
        <w:rPr>
          <w:rFonts w:ascii="Times New Roman" w:hAnsi="Times New Roman"/>
          <w:b/>
          <w:bCs/>
          <w:sz w:val="24"/>
          <w:szCs w:val="24"/>
        </w:rPr>
      </w:pPr>
    </w:p>
    <w:p w14:paraId="40DA15F2" w14:textId="77777777" w:rsidR="008E575D" w:rsidRDefault="008E575D" w:rsidP="008E575D">
      <w:pPr>
        <w:rPr>
          <w:rFonts w:ascii="Times New Roman" w:hAnsi="Times New Roman"/>
          <w:sz w:val="24"/>
          <w:szCs w:val="24"/>
        </w:rPr>
      </w:pPr>
      <w:r>
        <w:rPr>
          <w:rFonts w:ascii="Times New Roman" w:hAnsi="Times New Roman"/>
          <w:b/>
          <w:bCs/>
          <w:sz w:val="24"/>
          <w:szCs w:val="24"/>
        </w:rPr>
        <w:t>Aim:</w:t>
      </w:r>
    </w:p>
    <w:p w14:paraId="0988CC05" w14:textId="77777777" w:rsidR="008E575D" w:rsidRDefault="008E575D" w:rsidP="008E575D">
      <w:pPr>
        <w:ind w:firstLine="709"/>
        <w:rPr>
          <w:rFonts w:ascii="Times New Roman" w:hAnsi="Times New Roman"/>
          <w:b/>
          <w:bCs/>
          <w:sz w:val="24"/>
          <w:szCs w:val="24"/>
        </w:rPr>
      </w:pPr>
      <w:r>
        <w:rPr>
          <w:rFonts w:ascii="Times New Roman" w:hAnsi="Times New Roman"/>
          <w:sz w:val="24"/>
          <w:szCs w:val="24"/>
        </w:rPr>
        <w:t>To visualize the protein and small molecules and give various representation of the small molecules.</w:t>
      </w:r>
    </w:p>
    <w:p w14:paraId="60078CE5" w14:textId="77777777" w:rsidR="008E575D" w:rsidRDefault="008E575D" w:rsidP="008E575D">
      <w:pPr>
        <w:rPr>
          <w:rFonts w:ascii="Times New Roman" w:hAnsi="Times New Roman"/>
          <w:sz w:val="24"/>
          <w:szCs w:val="24"/>
        </w:rPr>
      </w:pPr>
      <w:r>
        <w:rPr>
          <w:rFonts w:ascii="Times New Roman" w:hAnsi="Times New Roman"/>
          <w:b/>
          <w:bCs/>
          <w:sz w:val="24"/>
          <w:szCs w:val="24"/>
        </w:rPr>
        <w:t>Description:</w:t>
      </w:r>
    </w:p>
    <w:p w14:paraId="1CB5060F" w14:textId="2ABBBA4D" w:rsidR="008E575D" w:rsidRDefault="008E575D" w:rsidP="008E575D">
      <w:pPr>
        <w:ind w:firstLine="709"/>
        <w:jc w:val="both"/>
        <w:rPr>
          <w:rFonts w:ascii="Times New Roman" w:hAnsi="Times New Roman"/>
          <w:b/>
          <w:bCs/>
          <w:sz w:val="24"/>
          <w:szCs w:val="24"/>
        </w:rPr>
      </w:pPr>
      <w:r>
        <w:rPr>
          <w:rFonts w:ascii="Times New Roman" w:hAnsi="Times New Roman"/>
          <w:sz w:val="24"/>
          <w:szCs w:val="24"/>
        </w:rPr>
        <w:t xml:space="preserve">Pymol is an </w:t>
      </w:r>
      <w:r w:rsidR="00D51968">
        <w:rPr>
          <w:rFonts w:ascii="Times New Roman" w:hAnsi="Times New Roman"/>
          <w:sz w:val="24"/>
          <w:szCs w:val="24"/>
        </w:rPr>
        <w:t>open-source</w:t>
      </w:r>
      <w:r>
        <w:rPr>
          <w:rFonts w:ascii="Times New Roman" w:hAnsi="Times New Roman"/>
          <w:sz w:val="24"/>
          <w:szCs w:val="24"/>
        </w:rPr>
        <w:t xml:space="preserve"> tool to visualize the molecules available from web. It runs on windows, linux and MACos. This helps in creating the </w:t>
      </w:r>
      <w:r w:rsidR="00D51968">
        <w:rPr>
          <w:rFonts w:ascii="Times New Roman" w:hAnsi="Times New Roman"/>
          <w:sz w:val="24"/>
          <w:szCs w:val="24"/>
        </w:rPr>
        <w:t>high-quality</w:t>
      </w:r>
      <w:r>
        <w:rPr>
          <w:rFonts w:ascii="Times New Roman" w:hAnsi="Times New Roman"/>
          <w:sz w:val="24"/>
          <w:szCs w:val="24"/>
        </w:rPr>
        <w:t xml:space="preserve"> images from 3D structures and also helps to visualize the protein, its active site, surface representation of the sites as well as various structural representations of the small molecules. Pymol helps in manipulating structures, mutate the residues and some basic functions are also incorporated to analyze the chemical properties. </w:t>
      </w:r>
    </w:p>
    <w:p w14:paraId="67B63142" w14:textId="77777777" w:rsidR="008E575D" w:rsidRDefault="008E575D" w:rsidP="008E575D">
      <w:pPr>
        <w:rPr>
          <w:rFonts w:ascii="Times New Roman" w:hAnsi="Times New Roman"/>
          <w:bCs/>
          <w:sz w:val="24"/>
          <w:szCs w:val="24"/>
        </w:rPr>
      </w:pPr>
      <w:r>
        <w:rPr>
          <w:rFonts w:ascii="Times New Roman" w:hAnsi="Times New Roman"/>
          <w:b/>
          <w:bCs/>
          <w:sz w:val="24"/>
          <w:szCs w:val="24"/>
        </w:rPr>
        <w:t>Procedure:</w:t>
      </w:r>
    </w:p>
    <w:p w14:paraId="538C9993" w14:textId="77777777" w:rsidR="008E575D" w:rsidRDefault="008E575D" w:rsidP="008E575D">
      <w:pPr>
        <w:widowControl w:val="0"/>
        <w:numPr>
          <w:ilvl w:val="0"/>
          <w:numId w:val="1"/>
        </w:numPr>
        <w:spacing w:after="0" w:line="240" w:lineRule="auto"/>
      </w:pPr>
      <w:r>
        <w:rPr>
          <w:rFonts w:ascii="Times New Roman" w:hAnsi="Times New Roman"/>
          <w:bCs/>
          <w:sz w:val="24"/>
          <w:szCs w:val="24"/>
        </w:rPr>
        <w:t>Open PyMoL</w:t>
      </w:r>
    </w:p>
    <w:p w14:paraId="53EC8C1F" w14:textId="342AD3B0" w:rsidR="008E575D" w:rsidRDefault="008E575D" w:rsidP="008E575D">
      <w:pPr>
        <w:widowControl w:val="0"/>
        <w:numPr>
          <w:ilvl w:val="0"/>
          <w:numId w:val="1"/>
        </w:numPr>
        <w:spacing w:after="0" w:line="240" w:lineRule="auto"/>
        <w:rPr>
          <w:rFonts w:ascii="Times New Roman" w:hAnsi="Times New Roman"/>
          <w:bCs/>
          <w:sz w:val="24"/>
          <w:szCs w:val="24"/>
        </w:rPr>
      </w:pPr>
      <w:r>
        <w:rPr>
          <w:noProof/>
        </w:rPr>
        <mc:AlternateContent>
          <mc:Choice Requires="wps">
            <w:drawing>
              <wp:anchor distT="0" distB="0" distL="114300" distR="114300" simplePos="0" relativeHeight="251659264" behindDoc="0" locked="0" layoutInCell="1" allowOverlap="1" wp14:anchorId="4A6E1B36" wp14:editId="5A4C1768">
                <wp:simplePos x="0" y="0"/>
                <wp:positionH relativeFrom="column">
                  <wp:posOffset>737235</wp:posOffset>
                </wp:positionH>
                <wp:positionV relativeFrom="paragraph">
                  <wp:posOffset>85725</wp:posOffset>
                </wp:positionV>
                <wp:extent cx="372110" cy="1270"/>
                <wp:effectExtent l="13335" t="55245" r="14605" b="577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110" cy="127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B661F5C" id="_x0000_t32" coordsize="21600,21600" o:spt="32" o:oned="t" path="m,l21600,21600e" filled="f">
                <v:path arrowok="t" fillok="f" o:connecttype="none"/>
                <o:lock v:ext="edit" shapetype="t"/>
              </v:shapetype>
              <v:shape id="Straight Arrow Connector 4" o:spid="_x0000_s1026" type="#_x0000_t32" style="position:absolute;margin-left:58.05pt;margin-top:6.75pt;width:29.3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" strokeweight=".26mm">
                <v:stroke endarrow="block" joinstyle="miter" endcap="square"/>
              </v:shape>
            </w:pict>
          </mc:Fallback>
        </mc:AlternateContent>
      </w:r>
      <w:r>
        <w:rPr>
          <w:noProof/>
        </w:rPr>
        <mc:AlternateContent>
          <mc:Choice Requires="wps">
            <w:drawing>
              <wp:anchor distT="0" distB="0" distL="114300" distR="114300" simplePos="0" relativeHeight="251660288" behindDoc="0" locked="0" layoutInCell="1" allowOverlap="1" wp14:anchorId="7D16C0D4" wp14:editId="20CD26C3">
                <wp:simplePos x="0" y="0"/>
                <wp:positionH relativeFrom="column">
                  <wp:posOffset>1565910</wp:posOffset>
                </wp:positionH>
                <wp:positionV relativeFrom="paragraph">
                  <wp:posOffset>85725</wp:posOffset>
                </wp:positionV>
                <wp:extent cx="372110" cy="1270"/>
                <wp:effectExtent l="13335" t="55245" r="14605" b="577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110" cy="127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266FE2" id="Straight Arrow Connector 3" o:spid="_x0000_s1026" type="#_x0000_t32" style="position:absolute;margin-left:123.3pt;margin-top:6.75pt;width:29.3pt;height:.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" strokeweight=".26mm">
                <v:stroke endarrow="block" joinstyle="miter" endcap="square"/>
              </v:shape>
            </w:pict>
          </mc:Fallback>
        </mc:AlternateContent>
      </w:r>
      <w:r>
        <w:rPr>
          <w:rFonts w:ascii="Times New Roman" w:hAnsi="Times New Roman"/>
          <w:bCs/>
          <w:sz w:val="24"/>
          <w:szCs w:val="24"/>
        </w:rPr>
        <w:t xml:space="preserve">File             Open             Select the protein or Small molecule structure     </w:t>
      </w:r>
    </w:p>
    <w:p w14:paraId="34C8546F" w14:textId="77777777" w:rsidR="008E575D" w:rsidRDefault="008E575D" w:rsidP="008E575D">
      <w:pPr>
        <w:widowControl w:val="0"/>
        <w:numPr>
          <w:ilvl w:val="0"/>
          <w:numId w:val="1"/>
        </w:numPr>
        <w:spacing w:after="0" w:line="240" w:lineRule="auto"/>
        <w:rPr>
          <w:rFonts w:ascii="Times New Roman" w:hAnsi="Times New Roman"/>
          <w:bCs/>
          <w:sz w:val="24"/>
          <w:szCs w:val="24"/>
        </w:rPr>
      </w:pPr>
      <w:r>
        <w:rPr>
          <w:rFonts w:ascii="Times New Roman" w:hAnsi="Times New Roman"/>
          <w:bCs/>
          <w:sz w:val="24"/>
          <w:szCs w:val="24"/>
        </w:rPr>
        <w:t>Protein is imported in the PyMoL viewer</w:t>
      </w:r>
    </w:p>
    <w:p w14:paraId="045BF1A2" w14:textId="77777777" w:rsidR="008E575D" w:rsidRDefault="008E575D" w:rsidP="008E575D">
      <w:pPr>
        <w:widowControl w:val="0"/>
        <w:numPr>
          <w:ilvl w:val="0"/>
          <w:numId w:val="1"/>
        </w:numPr>
        <w:spacing w:after="0" w:line="240" w:lineRule="auto"/>
      </w:pPr>
      <w:r>
        <w:rPr>
          <w:rFonts w:ascii="Times New Roman" w:hAnsi="Times New Roman"/>
          <w:bCs/>
          <w:sz w:val="24"/>
          <w:szCs w:val="24"/>
        </w:rPr>
        <w:t xml:space="preserve">Click S in the viewer panel to change the representation of the protein or small molecules into lines, sticks, ribbon and cartoon. </w:t>
      </w:r>
    </w:p>
    <w:p w14:paraId="56517605" w14:textId="3EED151B" w:rsidR="008E575D" w:rsidRDefault="008E575D" w:rsidP="008E575D">
      <w:pPr>
        <w:widowControl w:val="0"/>
        <w:numPr>
          <w:ilvl w:val="0"/>
          <w:numId w:val="1"/>
        </w:numPr>
        <w:spacing w:after="0" w:line="240" w:lineRule="auto"/>
        <w:rPr>
          <w:rFonts w:ascii="Times New Roman" w:hAnsi="Times New Roman"/>
          <w:bCs/>
          <w:sz w:val="24"/>
          <w:szCs w:val="24"/>
        </w:rPr>
      </w:pPr>
      <w:r>
        <w:rPr>
          <w:noProof/>
        </w:rPr>
        <mc:AlternateContent>
          <mc:Choice Requires="wps">
            <w:drawing>
              <wp:anchor distT="0" distB="0" distL="114300" distR="114300" simplePos="0" relativeHeight="251661312" behindDoc="0" locked="0" layoutInCell="1" allowOverlap="1" wp14:anchorId="6CF07987" wp14:editId="6577C5D3">
                <wp:simplePos x="0" y="0"/>
                <wp:positionH relativeFrom="column">
                  <wp:posOffset>2680335</wp:posOffset>
                </wp:positionH>
                <wp:positionV relativeFrom="paragraph">
                  <wp:posOffset>89535</wp:posOffset>
                </wp:positionV>
                <wp:extent cx="391160" cy="1270"/>
                <wp:effectExtent l="13335" t="55245" r="14605" b="5778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160" cy="127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8079AF" id="Straight Arrow Connector 2" o:spid="_x0000_s1026" type="#_x0000_t32" style="position:absolute;margin-left:211.05pt;margin-top:7.05pt;width:30.8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" strokeweight=".26mm">
                <v:stroke endarrow="block" joinstyle="miter" endcap="square"/>
              </v:shape>
            </w:pict>
          </mc:Fallback>
        </mc:AlternateContent>
      </w:r>
      <w:r>
        <w:rPr>
          <w:noProof/>
        </w:rPr>
        <mc:AlternateContent>
          <mc:Choice Requires="wps">
            <w:drawing>
              <wp:anchor distT="0" distB="0" distL="114300" distR="114300" simplePos="0" relativeHeight="251662336" behindDoc="0" locked="0" layoutInCell="1" allowOverlap="1" wp14:anchorId="60731B44" wp14:editId="5787EC75">
                <wp:simplePos x="0" y="0"/>
                <wp:positionH relativeFrom="column">
                  <wp:posOffset>3975735</wp:posOffset>
                </wp:positionH>
                <wp:positionV relativeFrom="paragraph">
                  <wp:posOffset>90170</wp:posOffset>
                </wp:positionV>
                <wp:extent cx="266700" cy="1270"/>
                <wp:effectExtent l="13335" t="55880" r="15240" b="571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straightConnector1">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65C90B" id="Straight Arrow Connector 1" o:spid="_x0000_s1026" type="#_x0000_t32" style="position:absolute;margin-left:313.05pt;margin-top:7.1pt;width:21pt;height:.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" strokeweight=".26mm">
                <v:stroke endarrow="block" joinstyle="miter" endcap="square"/>
              </v:shape>
            </w:pict>
          </mc:Fallback>
        </mc:AlternateContent>
      </w:r>
      <w:r>
        <w:rPr>
          <w:rFonts w:ascii="Times New Roman" w:hAnsi="Times New Roman"/>
          <w:bCs/>
          <w:sz w:val="24"/>
          <w:szCs w:val="24"/>
        </w:rPr>
        <w:t>Click A and select the option Preset              Ligand Sites          Mesh Surface/required style to separate the view of active site.</w:t>
      </w:r>
    </w:p>
    <w:p w14:paraId="0E297111" w14:textId="77777777" w:rsidR="008E575D" w:rsidRDefault="008E575D" w:rsidP="008E575D">
      <w:pPr>
        <w:widowControl w:val="0"/>
        <w:numPr>
          <w:ilvl w:val="0"/>
          <w:numId w:val="1"/>
        </w:numPr>
        <w:spacing w:after="0" w:line="240" w:lineRule="auto"/>
        <w:rPr>
          <w:rFonts w:ascii="Times New Roman" w:hAnsi="Times New Roman"/>
          <w:bCs/>
          <w:sz w:val="24"/>
          <w:szCs w:val="24"/>
        </w:rPr>
      </w:pPr>
      <w:r>
        <w:rPr>
          <w:rFonts w:ascii="Times New Roman" w:hAnsi="Times New Roman"/>
          <w:bCs/>
          <w:sz w:val="24"/>
          <w:szCs w:val="24"/>
        </w:rPr>
        <w:t>Check Display in the GUI panel and select the Sequence to view the sequence of the protein.</w:t>
      </w:r>
    </w:p>
    <w:p w14:paraId="66E34515" w14:textId="77777777" w:rsidR="008E575D" w:rsidRDefault="008E575D" w:rsidP="008E575D">
      <w:pPr>
        <w:widowControl w:val="0"/>
        <w:numPr>
          <w:ilvl w:val="0"/>
          <w:numId w:val="1"/>
        </w:numPr>
        <w:spacing w:after="0" w:line="240" w:lineRule="auto"/>
        <w:rPr>
          <w:rFonts w:ascii="Times New Roman" w:hAnsi="Times New Roman"/>
          <w:bCs/>
          <w:sz w:val="24"/>
          <w:szCs w:val="24"/>
        </w:rPr>
      </w:pPr>
      <w:r>
        <w:rPr>
          <w:rFonts w:ascii="Times New Roman" w:hAnsi="Times New Roman"/>
          <w:bCs/>
          <w:sz w:val="24"/>
          <w:szCs w:val="24"/>
        </w:rPr>
        <w:t>Select the residue of the protein in the sequence viewer to label or change the representation of the residue.</w:t>
      </w:r>
    </w:p>
    <w:p w14:paraId="37DE2167" w14:textId="77777777" w:rsidR="008E575D" w:rsidRDefault="008E575D" w:rsidP="008E575D">
      <w:pPr>
        <w:widowControl w:val="0"/>
        <w:numPr>
          <w:ilvl w:val="0"/>
          <w:numId w:val="1"/>
        </w:numPr>
        <w:spacing w:after="0" w:line="240" w:lineRule="auto"/>
        <w:rPr>
          <w:rFonts w:ascii="Times New Roman" w:hAnsi="Times New Roman"/>
          <w:bCs/>
          <w:sz w:val="24"/>
          <w:szCs w:val="24"/>
        </w:rPr>
      </w:pPr>
      <w:r>
        <w:rPr>
          <w:rFonts w:ascii="Times New Roman" w:hAnsi="Times New Roman"/>
          <w:bCs/>
          <w:sz w:val="24"/>
          <w:szCs w:val="24"/>
        </w:rPr>
        <w:t>Check Wizard in the GUI panel and select Mutagenesis. Pick the residue to Mutate. In the Viewer panel Mutagenesis bar will be opened. In the “No mutation” option select the residue to be mutated and apply.</w:t>
      </w:r>
    </w:p>
    <w:p w14:paraId="5FB44009" w14:textId="77777777" w:rsidR="008E575D" w:rsidRDefault="008E575D" w:rsidP="008E575D">
      <w:pPr>
        <w:widowControl w:val="0"/>
        <w:numPr>
          <w:ilvl w:val="0"/>
          <w:numId w:val="1"/>
        </w:numPr>
        <w:spacing w:after="0" w:line="240" w:lineRule="auto"/>
        <w:rPr>
          <w:rFonts w:ascii="Times New Roman" w:hAnsi="Times New Roman"/>
          <w:bCs/>
          <w:sz w:val="24"/>
          <w:szCs w:val="24"/>
        </w:rPr>
      </w:pPr>
      <w:r>
        <w:rPr>
          <w:rFonts w:ascii="Times New Roman" w:hAnsi="Times New Roman"/>
          <w:bCs/>
          <w:sz w:val="24"/>
          <w:szCs w:val="24"/>
        </w:rPr>
        <w:t>Select the Option C in the viewer panel and changes the colour of the selected section.</w:t>
      </w:r>
    </w:p>
    <w:p w14:paraId="21098E62" w14:textId="77777777" w:rsidR="008E575D" w:rsidRDefault="008E575D" w:rsidP="008E575D">
      <w:pPr>
        <w:widowControl w:val="0"/>
        <w:numPr>
          <w:ilvl w:val="0"/>
          <w:numId w:val="1"/>
        </w:numPr>
        <w:spacing w:after="0" w:line="240" w:lineRule="auto"/>
        <w:rPr>
          <w:rFonts w:ascii="Times New Roman" w:hAnsi="Times New Roman"/>
          <w:bCs/>
          <w:sz w:val="24"/>
          <w:szCs w:val="24"/>
        </w:rPr>
      </w:pPr>
      <w:r>
        <w:rPr>
          <w:rFonts w:ascii="Times New Roman" w:hAnsi="Times New Roman"/>
          <w:bCs/>
          <w:sz w:val="24"/>
          <w:szCs w:val="24"/>
        </w:rPr>
        <w:t>Select option File and save the structure in image or in required format.</w:t>
      </w:r>
    </w:p>
    <w:p w14:paraId="06A81BC6" w14:textId="77777777" w:rsidR="008E575D" w:rsidRDefault="008E575D" w:rsidP="008E575D">
      <w:pPr>
        <w:rPr>
          <w:rFonts w:ascii="Times New Roman" w:hAnsi="Times New Roman"/>
          <w:bCs/>
          <w:sz w:val="24"/>
          <w:szCs w:val="24"/>
        </w:rPr>
      </w:pPr>
    </w:p>
    <w:p w14:paraId="7A3E2A0E" w14:textId="487E51F2" w:rsidR="008E575D" w:rsidRDefault="008E575D" w:rsidP="008E575D">
      <w:pPr>
        <w:rPr>
          <w:rFonts w:ascii="Times New Roman" w:hAnsi="Times New Roman"/>
          <w:b/>
          <w:bCs/>
          <w:sz w:val="24"/>
          <w:szCs w:val="24"/>
        </w:rPr>
      </w:pPr>
      <w:r>
        <w:rPr>
          <w:rFonts w:ascii="Times New Roman" w:hAnsi="Times New Roman"/>
          <w:b/>
          <w:bCs/>
          <w:sz w:val="24"/>
          <w:szCs w:val="24"/>
        </w:rPr>
        <w:t>Results:</w:t>
      </w:r>
    </w:p>
    <w:p w14:paraId="311A9A90" w14:textId="64A8647F" w:rsidR="008E575D" w:rsidRDefault="008E575D" w:rsidP="008E575D">
      <w:pPr>
        <w:rPr>
          <w:rFonts w:ascii="Times New Roman" w:hAnsi="Times New Roman"/>
          <w:b/>
          <w:bCs/>
          <w:sz w:val="24"/>
          <w:szCs w:val="24"/>
        </w:rPr>
      </w:pPr>
    </w:p>
    <w:p w14:paraId="2911D428" w14:textId="77777777" w:rsidR="008E575D" w:rsidRDefault="008E575D" w:rsidP="008E575D">
      <w:pPr>
        <w:jc w:val="center"/>
        <w:rPr>
          <w:rFonts w:ascii="Times New Roman" w:hAnsi="Times New Roman"/>
          <w:b/>
          <w:bCs/>
          <w:sz w:val="24"/>
          <w:szCs w:val="24"/>
        </w:rPr>
      </w:pPr>
      <w:r>
        <w:rPr>
          <w:rFonts w:ascii="Times New Roman" w:hAnsi="Times New Roman"/>
          <w:b/>
          <w:bCs/>
          <w:sz w:val="24"/>
          <w:szCs w:val="24"/>
        </w:rPr>
        <w:t>Ligprep</w:t>
      </w:r>
    </w:p>
    <w:p w14:paraId="2C04C020" w14:textId="77777777" w:rsidR="008E575D" w:rsidRDefault="008E575D" w:rsidP="008E575D">
      <w:pPr>
        <w:rPr>
          <w:rFonts w:ascii="Times New Roman" w:hAnsi="Times New Roman"/>
          <w:bCs/>
          <w:sz w:val="24"/>
          <w:szCs w:val="24"/>
        </w:rPr>
      </w:pPr>
      <w:r>
        <w:rPr>
          <w:rFonts w:ascii="Times New Roman" w:hAnsi="Times New Roman"/>
          <w:b/>
          <w:bCs/>
          <w:sz w:val="24"/>
          <w:szCs w:val="24"/>
        </w:rPr>
        <w:t>Aim:</w:t>
      </w:r>
    </w:p>
    <w:p w14:paraId="4D4B4AF0" w14:textId="77777777" w:rsidR="008E575D" w:rsidRDefault="008E575D" w:rsidP="008E575D">
      <w:pPr>
        <w:ind w:firstLine="709"/>
        <w:rPr>
          <w:rFonts w:ascii="Times New Roman" w:hAnsi="Times New Roman"/>
          <w:b/>
          <w:bCs/>
          <w:sz w:val="24"/>
          <w:szCs w:val="24"/>
        </w:rPr>
      </w:pPr>
      <w:r>
        <w:rPr>
          <w:rFonts w:ascii="Times New Roman" w:hAnsi="Times New Roman"/>
          <w:bCs/>
          <w:sz w:val="24"/>
          <w:szCs w:val="24"/>
        </w:rPr>
        <w:t>To perform minimization of ligand molecules using Ligprep module.</w:t>
      </w:r>
    </w:p>
    <w:p w14:paraId="5C86C5AF" w14:textId="77777777" w:rsidR="008E575D" w:rsidRDefault="008E575D" w:rsidP="008E575D">
      <w:pPr>
        <w:rPr>
          <w:rFonts w:ascii="Times New Roman" w:hAnsi="Times New Roman"/>
          <w:sz w:val="24"/>
          <w:szCs w:val="24"/>
        </w:rPr>
      </w:pPr>
      <w:r>
        <w:rPr>
          <w:rFonts w:ascii="Times New Roman" w:hAnsi="Times New Roman"/>
          <w:b/>
          <w:bCs/>
          <w:sz w:val="24"/>
          <w:szCs w:val="24"/>
        </w:rPr>
        <w:lastRenderedPageBreak/>
        <w:t>Description:</w:t>
      </w:r>
    </w:p>
    <w:p w14:paraId="395AA503" w14:textId="77777777" w:rsidR="008E575D" w:rsidRDefault="008E575D" w:rsidP="008E575D">
      <w:pPr>
        <w:jc w:val="both"/>
        <w:rPr>
          <w:rFonts w:ascii="Times New Roman" w:hAnsi="Times New Roman"/>
          <w:sz w:val="24"/>
          <w:szCs w:val="24"/>
        </w:rPr>
      </w:pPr>
      <w:r>
        <w:rPr>
          <w:rFonts w:ascii="Times New Roman" w:hAnsi="Times New Roman"/>
          <w:sz w:val="24"/>
          <w:szCs w:val="24"/>
        </w:rPr>
        <w:t>The accurate starting structures are a prerequisite for successful computational drug design. The quality of docking results depends on reasonable structures for both the protein and the ligand. Schrödinger offers a comprehensive ligand preparation facility in LigPrep. The LigPrep process includes addition of missing hydrogen atoms, refinement of bond orders, formal charges, appropriate protonation state and orientation of various functional groups were fixed and eliminated unwanted structures, and finally optimized the given structures. It is strongly recommended that ligand structures should be processed with this facility in order to achieve the best results.</w:t>
      </w:r>
    </w:p>
    <w:p w14:paraId="65794725" w14:textId="77777777" w:rsidR="008E575D" w:rsidRDefault="008E575D" w:rsidP="008E575D">
      <w:pPr>
        <w:jc w:val="both"/>
        <w:rPr>
          <w:rFonts w:ascii="Times New Roman" w:hAnsi="Times New Roman"/>
          <w:sz w:val="24"/>
          <w:szCs w:val="24"/>
        </w:rPr>
      </w:pPr>
    </w:p>
    <w:p w14:paraId="78AB3539" w14:textId="77777777" w:rsidR="008E575D" w:rsidRDefault="008E575D" w:rsidP="008E575D">
      <w:pPr>
        <w:rPr>
          <w:rFonts w:ascii="Times New Roman" w:hAnsi="Times New Roman"/>
          <w:bCs/>
          <w:sz w:val="24"/>
          <w:szCs w:val="24"/>
        </w:rPr>
      </w:pPr>
      <w:r>
        <w:rPr>
          <w:rFonts w:ascii="Times New Roman" w:eastAsia="Times New Roman" w:hAnsi="Times New Roman"/>
          <w:b/>
          <w:bCs/>
          <w:sz w:val="24"/>
          <w:szCs w:val="24"/>
        </w:rPr>
        <w:t xml:space="preserve"> </w:t>
      </w:r>
      <w:r>
        <w:rPr>
          <w:rFonts w:ascii="Times New Roman" w:hAnsi="Times New Roman"/>
          <w:b/>
          <w:bCs/>
          <w:sz w:val="24"/>
          <w:szCs w:val="24"/>
        </w:rPr>
        <w:t>Procedure:</w:t>
      </w:r>
    </w:p>
    <w:p w14:paraId="5B25C34B" w14:textId="77777777" w:rsidR="008E575D" w:rsidRDefault="008E575D" w:rsidP="008E575D">
      <w:pPr>
        <w:widowControl w:val="0"/>
        <w:numPr>
          <w:ilvl w:val="0"/>
          <w:numId w:val="2"/>
        </w:numPr>
        <w:spacing w:after="0"/>
        <w:rPr>
          <w:rFonts w:ascii="Times New Roman" w:hAnsi="Times New Roman"/>
          <w:bCs/>
          <w:sz w:val="24"/>
          <w:szCs w:val="24"/>
        </w:rPr>
      </w:pPr>
      <w:r>
        <w:rPr>
          <w:rFonts w:ascii="Times New Roman" w:hAnsi="Times New Roman"/>
          <w:bCs/>
          <w:sz w:val="24"/>
          <w:szCs w:val="24"/>
        </w:rPr>
        <w:t>Open maestro, go to applications (or) task and select LigPrep module.</w:t>
      </w:r>
    </w:p>
    <w:p w14:paraId="52C1EA30" w14:textId="77777777" w:rsidR="008E575D" w:rsidRDefault="008E575D" w:rsidP="008E575D">
      <w:pPr>
        <w:widowControl w:val="0"/>
        <w:numPr>
          <w:ilvl w:val="0"/>
          <w:numId w:val="2"/>
        </w:numPr>
        <w:spacing w:after="0"/>
        <w:rPr>
          <w:rFonts w:ascii="Times New Roman" w:hAnsi="Times New Roman"/>
          <w:bCs/>
          <w:sz w:val="24"/>
          <w:szCs w:val="24"/>
        </w:rPr>
      </w:pPr>
      <w:r>
        <w:rPr>
          <w:rFonts w:ascii="Times New Roman" w:hAnsi="Times New Roman"/>
          <w:bCs/>
          <w:sz w:val="24"/>
          <w:szCs w:val="24"/>
        </w:rPr>
        <w:t>Import set of ligands through Import structures option to the work space or click browse option to find the ligand structures.</w:t>
      </w:r>
    </w:p>
    <w:p w14:paraId="74421A63" w14:textId="77777777" w:rsidR="008E575D" w:rsidRDefault="008E575D" w:rsidP="008E575D">
      <w:pPr>
        <w:widowControl w:val="0"/>
        <w:numPr>
          <w:ilvl w:val="0"/>
          <w:numId w:val="2"/>
        </w:numPr>
        <w:spacing w:after="0"/>
        <w:rPr>
          <w:rFonts w:ascii="Times New Roman" w:hAnsi="Times New Roman"/>
          <w:sz w:val="24"/>
          <w:szCs w:val="24"/>
        </w:rPr>
      </w:pPr>
      <w:r>
        <w:rPr>
          <w:rFonts w:ascii="Times New Roman" w:hAnsi="Times New Roman"/>
          <w:bCs/>
          <w:sz w:val="24"/>
          <w:szCs w:val="24"/>
        </w:rPr>
        <w:t xml:space="preserve">Set the filtering criteria on the molecular descriptors. </w:t>
      </w:r>
    </w:p>
    <w:p w14:paraId="26FB37D6" w14:textId="77777777" w:rsidR="008E575D" w:rsidRDefault="008E575D" w:rsidP="008E575D">
      <w:pPr>
        <w:widowControl w:val="0"/>
        <w:numPr>
          <w:ilvl w:val="0"/>
          <w:numId w:val="2"/>
        </w:numPr>
        <w:spacing w:after="0"/>
        <w:rPr>
          <w:rFonts w:ascii="Times New Roman" w:hAnsi="Times New Roman"/>
          <w:bCs/>
          <w:sz w:val="24"/>
          <w:szCs w:val="24"/>
        </w:rPr>
      </w:pPr>
      <w:r>
        <w:rPr>
          <w:rFonts w:ascii="Times New Roman" w:hAnsi="Times New Roman"/>
          <w:sz w:val="24"/>
          <w:szCs w:val="24"/>
        </w:rPr>
        <w:t>Select Generate possible states at target pH 7.2 and use</w:t>
      </w:r>
      <w:r>
        <w:rPr>
          <w:rFonts w:ascii="Times New Roman" w:hAnsi="Times New Roman"/>
          <w:bCs/>
          <w:sz w:val="24"/>
          <w:szCs w:val="24"/>
        </w:rPr>
        <w:t xml:space="preserve"> Force field (OPLS-2005).</w:t>
      </w:r>
    </w:p>
    <w:p w14:paraId="0E99C790" w14:textId="77777777" w:rsidR="008E575D" w:rsidRDefault="008E575D" w:rsidP="008E575D">
      <w:pPr>
        <w:widowControl w:val="0"/>
        <w:numPr>
          <w:ilvl w:val="0"/>
          <w:numId w:val="2"/>
        </w:numPr>
        <w:spacing w:after="0"/>
        <w:rPr>
          <w:rFonts w:ascii="Times New Roman" w:hAnsi="Times New Roman"/>
          <w:bCs/>
          <w:sz w:val="24"/>
          <w:szCs w:val="24"/>
        </w:rPr>
      </w:pPr>
      <w:r>
        <w:rPr>
          <w:rFonts w:ascii="Times New Roman" w:hAnsi="Times New Roman"/>
          <w:bCs/>
          <w:sz w:val="24"/>
          <w:szCs w:val="24"/>
        </w:rPr>
        <w:t xml:space="preserve">Set proper ionization state and pH and neutralize the ligand by additionally choosing appropriate metal binding states. </w:t>
      </w:r>
    </w:p>
    <w:p w14:paraId="3C89A958" w14:textId="77777777" w:rsidR="008E575D" w:rsidRDefault="008E575D" w:rsidP="008E575D">
      <w:pPr>
        <w:widowControl w:val="0"/>
        <w:numPr>
          <w:ilvl w:val="0"/>
          <w:numId w:val="2"/>
        </w:numPr>
        <w:spacing w:after="0"/>
        <w:rPr>
          <w:rFonts w:ascii="Times New Roman" w:hAnsi="Times New Roman"/>
          <w:bCs/>
          <w:sz w:val="24"/>
          <w:szCs w:val="24"/>
        </w:rPr>
      </w:pPr>
      <w:r>
        <w:rPr>
          <w:rFonts w:ascii="Times New Roman" w:hAnsi="Times New Roman"/>
          <w:bCs/>
          <w:sz w:val="24"/>
          <w:szCs w:val="24"/>
        </w:rPr>
        <w:t xml:space="preserve">Use Desalt and </w:t>
      </w:r>
      <w:r>
        <w:rPr>
          <w:rFonts w:ascii="Times New Roman" w:hAnsi="Times New Roman"/>
          <w:sz w:val="24"/>
          <w:szCs w:val="24"/>
        </w:rPr>
        <w:t xml:space="preserve">Select generate tautomeric states </w:t>
      </w:r>
      <w:r>
        <w:rPr>
          <w:rFonts w:ascii="Times New Roman" w:hAnsi="Times New Roman"/>
          <w:bCs/>
          <w:sz w:val="24"/>
          <w:szCs w:val="24"/>
        </w:rPr>
        <w:t>(default option).</w:t>
      </w:r>
    </w:p>
    <w:p w14:paraId="08325A22" w14:textId="77777777" w:rsidR="008E575D" w:rsidRDefault="008E575D" w:rsidP="008E575D">
      <w:pPr>
        <w:widowControl w:val="0"/>
        <w:numPr>
          <w:ilvl w:val="0"/>
          <w:numId w:val="2"/>
        </w:numPr>
        <w:spacing w:after="0"/>
        <w:rPr>
          <w:rFonts w:ascii="Times New Roman" w:hAnsi="Times New Roman"/>
          <w:bCs/>
          <w:sz w:val="24"/>
          <w:szCs w:val="24"/>
        </w:rPr>
      </w:pPr>
      <w:r>
        <w:rPr>
          <w:rFonts w:ascii="Times New Roman" w:hAnsi="Times New Roman"/>
          <w:bCs/>
          <w:sz w:val="24"/>
          <w:szCs w:val="24"/>
        </w:rPr>
        <w:t xml:space="preserve">Choose generate all possible combinations. </w:t>
      </w:r>
    </w:p>
    <w:p w14:paraId="0EB87091" w14:textId="77777777" w:rsidR="008E575D" w:rsidRDefault="008E575D" w:rsidP="008E575D">
      <w:pPr>
        <w:widowControl w:val="0"/>
        <w:numPr>
          <w:ilvl w:val="0"/>
          <w:numId w:val="2"/>
        </w:numPr>
        <w:spacing w:after="0"/>
        <w:rPr>
          <w:rFonts w:ascii="Times New Roman" w:hAnsi="Times New Roman"/>
          <w:sz w:val="24"/>
          <w:szCs w:val="24"/>
        </w:rPr>
      </w:pPr>
      <w:r>
        <w:rPr>
          <w:rFonts w:ascii="Times New Roman" w:hAnsi="Times New Roman"/>
          <w:bCs/>
          <w:sz w:val="24"/>
          <w:szCs w:val="24"/>
        </w:rPr>
        <w:t>Click Run and Monitor the Job.</w:t>
      </w:r>
    </w:p>
    <w:p w14:paraId="54C33694" w14:textId="77777777" w:rsidR="008E575D" w:rsidRDefault="008E575D" w:rsidP="008E575D">
      <w:pPr>
        <w:ind w:firstLine="709"/>
        <w:jc w:val="both"/>
        <w:rPr>
          <w:rFonts w:ascii="Times New Roman" w:hAnsi="Times New Roman"/>
          <w:sz w:val="24"/>
          <w:szCs w:val="24"/>
        </w:rPr>
      </w:pPr>
    </w:p>
    <w:p w14:paraId="6011A5AE" w14:textId="77777777" w:rsidR="008E575D" w:rsidRDefault="008E575D" w:rsidP="008E575D">
      <w:pPr>
        <w:spacing w:line="360" w:lineRule="auto"/>
        <w:jc w:val="both"/>
        <w:rPr>
          <w:rFonts w:ascii="Times New Roman" w:hAnsi="Times New Roman"/>
          <w:b/>
          <w:bCs/>
          <w:sz w:val="24"/>
          <w:szCs w:val="24"/>
        </w:rPr>
      </w:pPr>
      <w:r>
        <w:rPr>
          <w:rFonts w:ascii="Times New Roman" w:hAnsi="Times New Roman"/>
          <w:b/>
          <w:sz w:val="24"/>
          <w:szCs w:val="24"/>
        </w:rPr>
        <w:t>Results:</w:t>
      </w:r>
    </w:p>
    <w:p w14:paraId="53082F85" w14:textId="77777777" w:rsidR="008E575D" w:rsidRDefault="008E575D" w:rsidP="008E575D">
      <w:pPr>
        <w:jc w:val="center"/>
        <w:rPr>
          <w:rFonts w:ascii="Times New Roman" w:hAnsi="Times New Roman"/>
          <w:b/>
          <w:bCs/>
          <w:sz w:val="24"/>
          <w:szCs w:val="24"/>
        </w:rPr>
      </w:pPr>
      <w:r>
        <w:rPr>
          <w:rFonts w:ascii="Times New Roman" w:hAnsi="Times New Roman"/>
          <w:b/>
          <w:bCs/>
          <w:sz w:val="24"/>
          <w:szCs w:val="24"/>
        </w:rPr>
        <w:t>Protein Preparation Wizard</w:t>
      </w:r>
    </w:p>
    <w:p w14:paraId="7C13DBE7" w14:textId="77777777" w:rsidR="008E575D" w:rsidRDefault="008E575D" w:rsidP="008E575D">
      <w:pPr>
        <w:rPr>
          <w:rFonts w:ascii="Times New Roman" w:hAnsi="Times New Roman"/>
          <w:bCs/>
          <w:sz w:val="24"/>
          <w:szCs w:val="24"/>
        </w:rPr>
      </w:pPr>
      <w:r>
        <w:rPr>
          <w:rFonts w:ascii="Times New Roman" w:hAnsi="Times New Roman"/>
          <w:b/>
          <w:bCs/>
          <w:sz w:val="24"/>
          <w:szCs w:val="24"/>
        </w:rPr>
        <w:t>Aim:</w:t>
      </w:r>
    </w:p>
    <w:p w14:paraId="20E81DE9" w14:textId="77777777" w:rsidR="008E575D" w:rsidRDefault="008E575D" w:rsidP="008E575D">
      <w:pPr>
        <w:ind w:firstLine="709"/>
        <w:rPr>
          <w:rFonts w:ascii="Times New Roman" w:hAnsi="Times New Roman"/>
          <w:b/>
          <w:bCs/>
          <w:sz w:val="24"/>
          <w:szCs w:val="24"/>
        </w:rPr>
      </w:pPr>
      <w:r>
        <w:rPr>
          <w:rFonts w:ascii="Times New Roman" w:hAnsi="Times New Roman"/>
          <w:bCs/>
          <w:sz w:val="24"/>
          <w:szCs w:val="24"/>
        </w:rPr>
        <w:t xml:space="preserve">To perform minimization of protein molecules using Protein preparation wizard. </w:t>
      </w:r>
    </w:p>
    <w:p w14:paraId="03D04A31" w14:textId="77777777" w:rsidR="008E575D" w:rsidRDefault="008E575D" w:rsidP="008E575D">
      <w:pPr>
        <w:rPr>
          <w:rFonts w:ascii="Times New Roman" w:hAnsi="Times New Roman"/>
          <w:sz w:val="24"/>
          <w:szCs w:val="24"/>
        </w:rPr>
      </w:pPr>
      <w:r>
        <w:rPr>
          <w:rFonts w:ascii="Times New Roman" w:hAnsi="Times New Roman"/>
          <w:b/>
          <w:bCs/>
          <w:sz w:val="24"/>
          <w:szCs w:val="24"/>
        </w:rPr>
        <w:t>Description:</w:t>
      </w:r>
    </w:p>
    <w:p w14:paraId="68BAE568" w14:textId="77777777" w:rsidR="008E575D" w:rsidRDefault="008E575D" w:rsidP="008E575D">
      <w:pPr>
        <w:ind w:firstLine="709"/>
        <w:jc w:val="both"/>
        <w:rPr>
          <w:rFonts w:ascii="Times New Roman" w:hAnsi="Times New Roman"/>
          <w:sz w:val="24"/>
          <w:szCs w:val="24"/>
        </w:rPr>
      </w:pPr>
      <w:r>
        <w:rPr>
          <w:rFonts w:ascii="Times New Roman" w:hAnsi="Times New Roman"/>
          <w:sz w:val="24"/>
          <w:szCs w:val="24"/>
        </w:rPr>
        <w:t xml:space="preserve">The accurate starting structures are a prerequisite for successful computational drug design. The quality of docking results depends on reasonable structures for both the protein and the ligand. The protein was </w:t>
      </w:r>
      <w:r>
        <w:rPr>
          <w:rFonts w:ascii="Times New Roman" w:eastAsia="GulliverRM" w:hAnsi="Times New Roman"/>
          <w:sz w:val="24"/>
          <w:szCs w:val="24"/>
        </w:rPr>
        <w:t>prepared by a multi-step process through protein preparation wizard module (</w:t>
      </w:r>
      <w:r>
        <w:rPr>
          <w:rFonts w:ascii="Times New Roman" w:hAnsi="Times New Roman"/>
          <w:sz w:val="24"/>
          <w:szCs w:val="24"/>
        </w:rPr>
        <w:t>Schrödinger</w:t>
      </w:r>
      <w:r>
        <w:rPr>
          <w:rFonts w:ascii="Times New Roman" w:eastAsia="GulliverRM" w:hAnsi="Times New Roman"/>
          <w:sz w:val="24"/>
          <w:szCs w:val="24"/>
        </w:rPr>
        <w:t xml:space="preserve"> Suite).</w:t>
      </w:r>
      <w:r>
        <w:rPr>
          <w:rFonts w:ascii="Times New Roman" w:hAnsi="Times New Roman"/>
          <w:sz w:val="24"/>
          <w:szCs w:val="24"/>
        </w:rPr>
        <w:t xml:space="preserve"> The crystallographic water molecules and other chemical components were omitted, right bond orders as well as charges and atom types were assigned and hydrogen atoms were added to the crystal structure during preparation. It is strongly recommended that protein structures should be processed with this facility in order to achieve the best results.</w:t>
      </w:r>
    </w:p>
    <w:p w14:paraId="64FFBC0B" w14:textId="77777777" w:rsidR="008E575D" w:rsidRDefault="008E575D" w:rsidP="008E575D">
      <w:pPr>
        <w:ind w:firstLine="709"/>
        <w:jc w:val="both"/>
        <w:rPr>
          <w:rFonts w:ascii="Times New Roman" w:hAnsi="Times New Roman"/>
          <w:sz w:val="24"/>
          <w:szCs w:val="24"/>
        </w:rPr>
      </w:pPr>
    </w:p>
    <w:p w14:paraId="41DDD61A" w14:textId="77777777" w:rsidR="008E575D" w:rsidRDefault="008E575D" w:rsidP="008E575D">
      <w:pPr>
        <w:rPr>
          <w:rFonts w:ascii="Times New Roman" w:hAnsi="Times New Roman"/>
          <w:bCs/>
          <w:sz w:val="24"/>
          <w:szCs w:val="24"/>
        </w:rPr>
      </w:pPr>
      <w:r>
        <w:rPr>
          <w:rFonts w:ascii="Times New Roman" w:hAnsi="Times New Roman"/>
          <w:b/>
          <w:bCs/>
          <w:sz w:val="24"/>
          <w:szCs w:val="24"/>
        </w:rPr>
        <w:t>Procedure:</w:t>
      </w:r>
    </w:p>
    <w:p w14:paraId="766B70B2" w14:textId="77777777" w:rsidR="008E575D" w:rsidRDefault="008E575D" w:rsidP="008E575D">
      <w:pPr>
        <w:widowControl w:val="0"/>
        <w:numPr>
          <w:ilvl w:val="0"/>
          <w:numId w:val="3"/>
        </w:numPr>
        <w:spacing w:after="0" w:line="240" w:lineRule="auto"/>
        <w:rPr>
          <w:rFonts w:ascii="Times New Roman" w:hAnsi="Times New Roman"/>
          <w:bCs/>
          <w:sz w:val="24"/>
          <w:szCs w:val="24"/>
        </w:rPr>
      </w:pPr>
      <w:r>
        <w:rPr>
          <w:rFonts w:ascii="Times New Roman" w:hAnsi="Times New Roman"/>
          <w:bCs/>
          <w:sz w:val="24"/>
          <w:szCs w:val="24"/>
        </w:rPr>
        <w:t>Open Maestro, go to applications (or) task.</w:t>
      </w:r>
    </w:p>
    <w:p w14:paraId="12CF40EC" w14:textId="77777777" w:rsidR="008E575D" w:rsidRDefault="008E575D" w:rsidP="008E575D">
      <w:pPr>
        <w:widowControl w:val="0"/>
        <w:numPr>
          <w:ilvl w:val="0"/>
          <w:numId w:val="3"/>
        </w:numPr>
        <w:spacing w:after="0" w:line="240" w:lineRule="auto"/>
        <w:rPr>
          <w:rFonts w:ascii="Times New Roman" w:hAnsi="Times New Roman"/>
          <w:sz w:val="24"/>
          <w:szCs w:val="24"/>
        </w:rPr>
      </w:pPr>
      <w:r>
        <w:rPr>
          <w:rFonts w:ascii="Times New Roman" w:hAnsi="Times New Roman"/>
          <w:bCs/>
          <w:sz w:val="24"/>
          <w:szCs w:val="24"/>
        </w:rPr>
        <w:t xml:space="preserve">Select protein Preparation wizard. </w:t>
      </w:r>
    </w:p>
    <w:p w14:paraId="33FA52B6" w14:textId="77777777" w:rsidR="008E575D" w:rsidRDefault="008E575D" w:rsidP="008E575D">
      <w:pPr>
        <w:widowControl w:val="0"/>
        <w:numPr>
          <w:ilvl w:val="0"/>
          <w:numId w:val="3"/>
        </w:numPr>
        <w:spacing w:after="0" w:line="240" w:lineRule="auto"/>
        <w:rPr>
          <w:rFonts w:ascii="Times New Roman" w:hAnsi="Times New Roman"/>
          <w:sz w:val="24"/>
          <w:szCs w:val="24"/>
        </w:rPr>
      </w:pPr>
      <w:r>
        <w:rPr>
          <w:rFonts w:ascii="Times New Roman" w:hAnsi="Times New Roman"/>
          <w:sz w:val="24"/>
          <w:szCs w:val="24"/>
        </w:rPr>
        <w:t xml:space="preserve">In the Import and Process tab, enter the PDB ID of protein into the PDB text box, and click Import. </w:t>
      </w:r>
    </w:p>
    <w:p w14:paraId="2543D3B4" w14:textId="77777777" w:rsidR="008E575D" w:rsidRDefault="008E575D" w:rsidP="008E575D">
      <w:pPr>
        <w:widowControl w:val="0"/>
        <w:numPr>
          <w:ilvl w:val="0"/>
          <w:numId w:val="3"/>
        </w:numPr>
        <w:autoSpaceDE w:val="0"/>
        <w:spacing w:after="0" w:line="240" w:lineRule="auto"/>
        <w:rPr>
          <w:rFonts w:ascii="Times New Roman" w:hAnsi="Times New Roman"/>
          <w:sz w:val="24"/>
          <w:szCs w:val="24"/>
        </w:rPr>
      </w:pPr>
      <w:r>
        <w:rPr>
          <w:rFonts w:ascii="Times New Roman" w:hAnsi="Times New Roman"/>
          <w:sz w:val="24"/>
          <w:szCs w:val="24"/>
        </w:rPr>
        <w:t xml:space="preserve">Click Preprocess which will add the hydrogen, remove water beyond 5Ȧ of the heteroatom. </w:t>
      </w:r>
    </w:p>
    <w:p w14:paraId="58ACB225" w14:textId="17A69BC3" w:rsidR="008E575D" w:rsidRDefault="008E575D" w:rsidP="008E575D">
      <w:pPr>
        <w:autoSpaceDE w:val="0"/>
        <w:spacing w:after="0"/>
        <w:ind w:left="720"/>
        <w:rPr>
          <w:rFonts w:ascii="Times New Roman" w:hAnsi="Times New Roman"/>
          <w:sz w:val="24"/>
          <w:szCs w:val="24"/>
        </w:rPr>
      </w:pPr>
      <w:r>
        <w:rPr>
          <w:rFonts w:ascii="Times New Roman" w:hAnsi="Times New Roman"/>
          <w:sz w:val="24"/>
          <w:szCs w:val="24"/>
        </w:rPr>
        <w:t>(Choose default options for preprocessing the protein structure)</w:t>
      </w:r>
      <w:r>
        <w:rPr>
          <w:rFonts w:ascii="Times New Roman" w:hAnsi="Times New Roman"/>
          <w:sz w:val="24"/>
          <w:szCs w:val="24"/>
        </w:rPr>
        <w:t>.</w:t>
      </w:r>
    </w:p>
    <w:p w14:paraId="2B18A87D" w14:textId="77777777" w:rsidR="008E575D" w:rsidRDefault="008E575D" w:rsidP="008E575D">
      <w:pPr>
        <w:widowControl w:val="0"/>
        <w:numPr>
          <w:ilvl w:val="0"/>
          <w:numId w:val="3"/>
        </w:numPr>
        <w:spacing w:after="0" w:line="240" w:lineRule="auto"/>
        <w:rPr>
          <w:rFonts w:ascii="Times New Roman" w:hAnsi="Times New Roman"/>
          <w:sz w:val="24"/>
          <w:szCs w:val="24"/>
        </w:rPr>
      </w:pPr>
      <w:r>
        <w:rPr>
          <w:rFonts w:ascii="Times New Roman" w:hAnsi="Times New Roman"/>
          <w:sz w:val="24"/>
          <w:szCs w:val="24"/>
        </w:rPr>
        <w:t>Go to Review and Modify tab</w:t>
      </w:r>
      <w:r>
        <w:rPr>
          <w:rFonts w:ascii="Times New Roman" w:hAnsi="Times New Roman"/>
          <w:bCs/>
          <w:sz w:val="24"/>
          <w:szCs w:val="24"/>
        </w:rPr>
        <w:t xml:space="preserve"> and remove unwanted chains, het atoms and water molecules in the crystal structures</w:t>
      </w:r>
      <w:r>
        <w:rPr>
          <w:rFonts w:ascii="Times New Roman" w:hAnsi="Times New Roman"/>
          <w:sz w:val="24"/>
          <w:szCs w:val="24"/>
        </w:rPr>
        <w:t xml:space="preserve"> and also generate the ionization of the inhibitor by</w:t>
      </w:r>
      <w:r>
        <w:rPr>
          <w:rFonts w:ascii="Times New Roman" w:hAnsi="Times New Roman"/>
          <w:sz w:val="24"/>
          <w:szCs w:val="24"/>
        </w:rPr>
        <w:t xml:space="preserve"> </w:t>
      </w:r>
      <w:r>
        <w:rPr>
          <w:rFonts w:ascii="Times New Roman" w:hAnsi="Times New Roman"/>
          <w:sz w:val="24"/>
          <w:szCs w:val="24"/>
        </w:rPr>
        <w:t xml:space="preserve">generate state at a pH range 6.7 to 7.3.  </w:t>
      </w:r>
    </w:p>
    <w:p w14:paraId="6C04A005" w14:textId="77777777" w:rsidR="008E575D" w:rsidRDefault="008E575D" w:rsidP="008E575D">
      <w:pPr>
        <w:widowControl w:val="0"/>
        <w:numPr>
          <w:ilvl w:val="0"/>
          <w:numId w:val="3"/>
        </w:numPr>
        <w:spacing w:after="0" w:line="240" w:lineRule="auto"/>
        <w:rPr>
          <w:rFonts w:ascii="Times New Roman" w:hAnsi="Times New Roman"/>
          <w:bCs/>
          <w:sz w:val="24"/>
          <w:szCs w:val="24"/>
        </w:rPr>
      </w:pPr>
      <w:r>
        <w:rPr>
          <w:rFonts w:ascii="Times New Roman" w:hAnsi="Times New Roman"/>
          <w:sz w:val="24"/>
          <w:szCs w:val="24"/>
        </w:rPr>
        <w:t xml:space="preserve">Go to Refine tab and click Use Crystal Symmetry and Optimize the H-bond network in the Refine tab. </w:t>
      </w:r>
    </w:p>
    <w:p w14:paraId="087BCD24" w14:textId="77777777" w:rsidR="008E575D" w:rsidRDefault="008E575D" w:rsidP="008E575D">
      <w:pPr>
        <w:widowControl w:val="0"/>
        <w:numPr>
          <w:ilvl w:val="0"/>
          <w:numId w:val="3"/>
        </w:numPr>
        <w:spacing w:after="0" w:line="240" w:lineRule="auto"/>
        <w:rPr>
          <w:rFonts w:ascii="Times New Roman" w:hAnsi="Times New Roman"/>
          <w:bCs/>
          <w:sz w:val="24"/>
          <w:szCs w:val="24"/>
        </w:rPr>
      </w:pPr>
      <w:r>
        <w:rPr>
          <w:rFonts w:ascii="Times New Roman" w:hAnsi="Times New Roman"/>
          <w:bCs/>
          <w:sz w:val="24"/>
          <w:szCs w:val="24"/>
        </w:rPr>
        <w:t xml:space="preserve">Click optimization and </w:t>
      </w:r>
      <w:r>
        <w:rPr>
          <w:rFonts w:ascii="Times New Roman" w:hAnsi="Times New Roman"/>
          <w:sz w:val="24"/>
          <w:szCs w:val="24"/>
        </w:rPr>
        <w:t>click Minimize to run a restrained minimization on the structure to a RMSD of 0.3 Å</w:t>
      </w:r>
      <w:r>
        <w:rPr>
          <w:rFonts w:ascii="Times New Roman" w:hAnsi="Times New Roman"/>
          <w:bCs/>
          <w:sz w:val="24"/>
          <w:szCs w:val="24"/>
        </w:rPr>
        <w:t xml:space="preserve"> for the final refinement.</w:t>
      </w:r>
    </w:p>
    <w:p w14:paraId="10799228" w14:textId="77777777" w:rsidR="008E575D" w:rsidRDefault="008E575D" w:rsidP="008E575D">
      <w:pPr>
        <w:widowControl w:val="0"/>
        <w:numPr>
          <w:ilvl w:val="0"/>
          <w:numId w:val="3"/>
        </w:numPr>
        <w:spacing w:after="0" w:line="240" w:lineRule="auto"/>
        <w:rPr>
          <w:rFonts w:ascii="Times New Roman" w:eastAsia="Times New Roman" w:hAnsi="Times New Roman"/>
          <w:bCs/>
          <w:sz w:val="24"/>
          <w:szCs w:val="24"/>
        </w:rPr>
      </w:pPr>
      <w:r>
        <w:rPr>
          <w:rFonts w:ascii="Times New Roman" w:hAnsi="Times New Roman"/>
          <w:bCs/>
          <w:sz w:val="24"/>
          <w:szCs w:val="24"/>
        </w:rPr>
        <w:t>Finally click Run and Monitor the Job.</w:t>
      </w:r>
    </w:p>
    <w:p w14:paraId="1A30CEBD" w14:textId="5D77D9F6" w:rsidR="008E575D" w:rsidRDefault="008E575D" w:rsidP="008E575D">
      <w:pPr>
        <w:autoSpaceDE w:val="0"/>
        <w:spacing w:after="0"/>
        <w:ind w:left="360"/>
        <w:rPr>
          <w:rFonts w:ascii="Times New Roman" w:hAnsi="Times New Roman"/>
          <w:sz w:val="24"/>
          <w:szCs w:val="24"/>
        </w:rPr>
      </w:pPr>
    </w:p>
    <w:p w14:paraId="59F1A023" w14:textId="25993C87" w:rsidR="008E575D" w:rsidRDefault="008E575D" w:rsidP="008E575D">
      <w:pPr>
        <w:autoSpaceDE w:val="0"/>
        <w:spacing w:after="0"/>
        <w:ind w:left="360"/>
        <w:rPr>
          <w:rFonts w:ascii="Times New Roman" w:hAnsi="Times New Roman"/>
          <w:sz w:val="24"/>
          <w:szCs w:val="24"/>
        </w:rPr>
      </w:pPr>
    </w:p>
    <w:p w14:paraId="3A30E120" w14:textId="0D420532" w:rsidR="008E575D" w:rsidRDefault="008E575D" w:rsidP="008E575D">
      <w:pPr>
        <w:autoSpaceDE w:val="0"/>
        <w:spacing w:after="0"/>
        <w:rPr>
          <w:rFonts w:ascii="Times New Roman" w:hAnsi="Times New Roman"/>
          <w:b/>
          <w:bCs/>
          <w:sz w:val="24"/>
          <w:szCs w:val="24"/>
        </w:rPr>
      </w:pPr>
      <w:r w:rsidRPr="00D907B4">
        <w:rPr>
          <w:rFonts w:ascii="Times New Roman" w:hAnsi="Times New Roman"/>
          <w:b/>
          <w:bCs/>
          <w:sz w:val="24"/>
          <w:szCs w:val="24"/>
        </w:rPr>
        <w:t>Results:</w:t>
      </w:r>
    </w:p>
    <w:p w14:paraId="38CDF6A7" w14:textId="507C33F1" w:rsidR="00D907B4" w:rsidRDefault="00D907B4" w:rsidP="008E575D">
      <w:pPr>
        <w:autoSpaceDE w:val="0"/>
        <w:spacing w:after="0"/>
        <w:rPr>
          <w:rFonts w:ascii="Times New Roman" w:hAnsi="Times New Roman"/>
          <w:b/>
          <w:bCs/>
          <w:sz w:val="24"/>
          <w:szCs w:val="24"/>
        </w:rPr>
      </w:pPr>
    </w:p>
    <w:p w14:paraId="47E18522" w14:textId="31BD485D" w:rsidR="00D907B4" w:rsidRDefault="00D907B4" w:rsidP="008E575D">
      <w:pPr>
        <w:autoSpaceDE w:val="0"/>
        <w:spacing w:after="0"/>
        <w:rPr>
          <w:rFonts w:ascii="Times New Roman" w:hAnsi="Times New Roman"/>
          <w:b/>
          <w:bCs/>
          <w:sz w:val="24"/>
          <w:szCs w:val="24"/>
        </w:rPr>
      </w:pPr>
    </w:p>
    <w:p w14:paraId="6D9305CD" w14:textId="4C0349AD" w:rsidR="00D907B4" w:rsidRDefault="00D907B4" w:rsidP="00D907B4">
      <w:pPr>
        <w:jc w:val="center"/>
        <w:rPr>
          <w:rFonts w:ascii="Times New Roman" w:hAnsi="Times New Roman"/>
          <w:b/>
          <w:bCs/>
          <w:sz w:val="24"/>
          <w:szCs w:val="24"/>
        </w:rPr>
      </w:pPr>
      <w:r>
        <w:rPr>
          <w:rFonts w:ascii="Times New Roman" w:hAnsi="Times New Roman"/>
          <w:b/>
          <w:bCs/>
          <w:sz w:val="24"/>
          <w:szCs w:val="24"/>
        </w:rPr>
        <w:t>P</w:t>
      </w:r>
      <w:r w:rsidR="00D51968">
        <w:rPr>
          <w:rFonts w:ascii="Times New Roman" w:hAnsi="Times New Roman"/>
          <w:b/>
          <w:bCs/>
          <w:sz w:val="24"/>
          <w:szCs w:val="24"/>
        </w:rPr>
        <w:t>rotein-Ligand</w:t>
      </w:r>
      <w:r>
        <w:rPr>
          <w:rFonts w:ascii="Times New Roman" w:hAnsi="Times New Roman"/>
          <w:b/>
          <w:bCs/>
          <w:sz w:val="24"/>
          <w:szCs w:val="24"/>
        </w:rPr>
        <w:t xml:space="preserve"> Docking</w:t>
      </w:r>
    </w:p>
    <w:p w14:paraId="3C52718C" w14:textId="77777777" w:rsidR="00D907B4" w:rsidRDefault="00D907B4" w:rsidP="00D907B4">
      <w:pPr>
        <w:rPr>
          <w:rFonts w:ascii="Times New Roman" w:hAnsi="Times New Roman"/>
          <w:bCs/>
          <w:sz w:val="24"/>
          <w:szCs w:val="24"/>
        </w:rPr>
      </w:pPr>
      <w:r>
        <w:rPr>
          <w:rFonts w:ascii="Times New Roman" w:hAnsi="Times New Roman"/>
          <w:b/>
          <w:bCs/>
          <w:sz w:val="24"/>
          <w:szCs w:val="24"/>
        </w:rPr>
        <w:t xml:space="preserve">Aim: </w:t>
      </w:r>
    </w:p>
    <w:p w14:paraId="41DAED3D" w14:textId="3726322D" w:rsidR="00D907B4" w:rsidRDefault="00D907B4" w:rsidP="00D907B4">
      <w:pPr>
        <w:ind w:firstLine="709"/>
        <w:rPr>
          <w:rFonts w:ascii="Times New Roman" w:hAnsi="Times New Roman"/>
          <w:b/>
          <w:bCs/>
          <w:sz w:val="24"/>
          <w:szCs w:val="24"/>
        </w:rPr>
      </w:pPr>
      <w:r>
        <w:rPr>
          <w:rFonts w:ascii="Times New Roman" w:hAnsi="Times New Roman"/>
          <w:bCs/>
          <w:sz w:val="24"/>
          <w:szCs w:val="24"/>
        </w:rPr>
        <w:t xml:space="preserve">To perform molecular docking to predict the interaction energy between molecules using </w:t>
      </w:r>
      <w:r w:rsidR="00D51968">
        <w:rPr>
          <w:rFonts w:ascii="Times New Roman" w:hAnsi="Times New Roman"/>
          <w:bCs/>
          <w:sz w:val="24"/>
          <w:szCs w:val="24"/>
        </w:rPr>
        <w:t>SWISS-DOCK</w:t>
      </w:r>
    </w:p>
    <w:p w14:paraId="06CC0DC9" w14:textId="77777777" w:rsidR="00D907B4" w:rsidRDefault="00D907B4" w:rsidP="00D907B4">
      <w:pPr>
        <w:rPr>
          <w:rFonts w:ascii="Times New Roman" w:hAnsi="Times New Roman"/>
          <w:sz w:val="24"/>
          <w:szCs w:val="24"/>
        </w:rPr>
      </w:pPr>
      <w:r>
        <w:rPr>
          <w:rFonts w:ascii="Times New Roman" w:hAnsi="Times New Roman"/>
          <w:b/>
          <w:bCs/>
          <w:sz w:val="24"/>
          <w:szCs w:val="24"/>
        </w:rPr>
        <w:t>Description:</w:t>
      </w:r>
    </w:p>
    <w:p w14:paraId="5D399C94" w14:textId="77777777" w:rsidR="00D907B4" w:rsidRDefault="00D907B4" w:rsidP="00D907B4">
      <w:pPr>
        <w:ind w:firstLine="709"/>
        <w:jc w:val="both"/>
        <w:rPr>
          <w:rFonts w:ascii="Times New Roman" w:hAnsi="Times New Roman"/>
          <w:b/>
          <w:bCs/>
          <w:sz w:val="24"/>
          <w:szCs w:val="24"/>
        </w:rPr>
      </w:pPr>
      <w:r>
        <w:rPr>
          <w:rFonts w:ascii="Times New Roman" w:hAnsi="Times New Roman"/>
          <w:sz w:val="24"/>
          <w:szCs w:val="24"/>
        </w:rPr>
        <w:t>Docking procedures aim to identify correct poses of ligands in the binding pocket of a protein and to predict the affinity between the ligand and the protein. Schrödinger implements docking using Glide (Grid-based Ligand Docking with Energetics). Glide searches for favorable interactions between one or more ligand molecules and a receptor molecule, usually a protein. Glide is designed to assist you in high-throughput screening of potential ligands based on binding mode and affinity for a given receptor molecule. You can compare ligand scores with those of other test ligands, or compare ligand geometries with those of a reference ligand. Additionally, you can use Glide to generate one or more plausible binding modes for a newly designed ligand.</w:t>
      </w:r>
      <w:r>
        <w:rPr>
          <w:sz w:val="24"/>
          <w:szCs w:val="24"/>
        </w:rPr>
        <w:t xml:space="preserve"> </w:t>
      </w:r>
      <w:r>
        <w:rPr>
          <w:rFonts w:ascii="Times New Roman" w:hAnsi="Times New Roman"/>
          <w:sz w:val="24"/>
          <w:szCs w:val="24"/>
        </w:rPr>
        <w:t>Glide docking will performed in two steps: 1. Receptor grid generation, 2. Ligand docking. The receptor grid can be set up and generated from the Receptor Grid Generation panel. It calculates the electrostatic and Vander Waals potentials of the binding pocket using grid based method.</w:t>
      </w:r>
      <w:r>
        <w:rPr>
          <w:sz w:val="24"/>
          <w:szCs w:val="24"/>
        </w:rPr>
        <w:t xml:space="preserve"> </w:t>
      </w:r>
      <w:r>
        <w:rPr>
          <w:rFonts w:ascii="Times New Roman" w:hAnsi="Times New Roman"/>
          <w:sz w:val="24"/>
          <w:szCs w:val="24"/>
        </w:rPr>
        <w:t xml:space="preserve">In </w:t>
      </w:r>
      <w:r>
        <w:rPr>
          <w:rFonts w:ascii="Times New Roman" w:hAnsi="Times New Roman"/>
          <w:sz w:val="24"/>
          <w:szCs w:val="24"/>
        </w:rPr>
        <w:lastRenderedPageBreak/>
        <w:t>ligand docking step, it generates the conformations and orientations inside the binding pocket in the presence of Grid potentials.</w:t>
      </w:r>
    </w:p>
    <w:p w14:paraId="0638BB53" w14:textId="77777777" w:rsidR="00D907B4" w:rsidRDefault="00D907B4" w:rsidP="00D907B4">
      <w:pPr>
        <w:rPr>
          <w:rFonts w:ascii="Times New Roman" w:hAnsi="Times New Roman"/>
          <w:b/>
          <w:bCs/>
          <w:sz w:val="24"/>
          <w:szCs w:val="24"/>
        </w:rPr>
      </w:pPr>
      <w:r>
        <w:rPr>
          <w:rFonts w:ascii="Times New Roman" w:hAnsi="Times New Roman"/>
          <w:b/>
          <w:bCs/>
          <w:sz w:val="24"/>
          <w:szCs w:val="24"/>
        </w:rPr>
        <w:t>Procedure:</w:t>
      </w:r>
    </w:p>
    <w:p w14:paraId="497725A9" w14:textId="77777777" w:rsidR="00D907B4" w:rsidRDefault="00D907B4" w:rsidP="00D907B4">
      <w:pPr>
        <w:rPr>
          <w:rFonts w:ascii="Times New Roman" w:hAnsi="Times New Roman"/>
          <w:sz w:val="24"/>
          <w:szCs w:val="24"/>
        </w:rPr>
      </w:pPr>
      <w:r>
        <w:rPr>
          <w:rFonts w:ascii="Times New Roman" w:hAnsi="Times New Roman"/>
          <w:b/>
          <w:bCs/>
          <w:sz w:val="24"/>
          <w:szCs w:val="24"/>
        </w:rPr>
        <w:t>Receptor Grid Generation</w:t>
      </w:r>
    </w:p>
    <w:p w14:paraId="7AEC9B4F" w14:textId="77777777" w:rsidR="00D907B4" w:rsidRDefault="00D907B4" w:rsidP="00D907B4">
      <w:pPr>
        <w:widowControl w:val="0"/>
        <w:numPr>
          <w:ilvl w:val="0"/>
          <w:numId w:val="4"/>
        </w:numPr>
        <w:spacing w:after="0" w:line="240" w:lineRule="auto"/>
        <w:rPr>
          <w:rFonts w:ascii="Times New Roman" w:hAnsi="Times New Roman"/>
          <w:bCs/>
          <w:sz w:val="24"/>
          <w:szCs w:val="24"/>
        </w:rPr>
      </w:pPr>
      <w:r>
        <w:rPr>
          <w:rFonts w:ascii="Times New Roman" w:hAnsi="Times New Roman"/>
          <w:sz w:val="24"/>
          <w:szCs w:val="24"/>
        </w:rPr>
        <w:t>Open Maestro, go to applications (or) task.</w:t>
      </w:r>
    </w:p>
    <w:p w14:paraId="620F1A83" w14:textId="77777777" w:rsidR="00D907B4" w:rsidRDefault="00D907B4" w:rsidP="00D907B4">
      <w:pPr>
        <w:widowControl w:val="0"/>
        <w:numPr>
          <w:ilvl w:val="0"/>
          <w:numId w:val="4"/>
        </w:numPr>
        <w:spacing w:after="0" w:line="240" w:lineRule="auto"/>
        <w:rPr>
          <w:rFonts w:ascii="Cambria" w:hAnsi="Cambria" w:cs="Cambria"/>
          <w:sz w:val="24"/>
          <w:szCs w:val="24"/>
        </w:rPr>
      </w:pPr>
      <w:r>
        <w:rPr>
          <w:rFonts w:ascii="Times New Roman" w:hAnsi="Times New Roman"/>
          <w:bCs/>
          <w:sz w:val="24"/>
          <w:szCs w:val="24"/>
        </w:rPr>
        <w:t>Select Glide and choose Receptor Grid Generation.</w:t>
      </w:r>
    </w:p>
    <w:p w14:paraId="7878F452" w14:textId="77777777" w:rsidR="00D907B4" w:rsidRDefault="00D907B4" w:rsidP="00D907B4">
      <w:pPr>
        <w:widowControl w:val="0"/>
        <w:numPr>
          <w:ilvl w:val="0"/>
          <w:numId w:val="4"/>
        </w:numPr>
        <w:autoSpaceDE w:val="0"/>
        <w:spacing w:after="0" w:line="240" w:lineRule="auto"/>
        <w:rPr>
          <w:rFonts w:ascii="Times New Roman" w:hAnsi="Times New Roman"/>
          <w:bCs/>
          <w:sz w:val="24"/>
          <w:szCs w:val="24"/>
        </w:rPr>
      </w:pPr>
      <w:r>
        <w:rPr>
          <w:rFonts w:ascii="Cambria" w:hAnsi="Cambria" w:cs="Cambria"/>
          <w:sz w:val="24"/>
          <w:szCs w:val="24"/>
        </w:rPr>
        <w:t xml:space="preserve">Display the prepared receptor in the Workspace. </w:t>
      </w:r>
    </w:p>
    <w:p w14:paraId="5341DABC" w14:textId="77777777" w:rsidR="00D907B4" w:rsidRDefault="00D907B4" w:rsidP="00D907B4">
      <w:pPr>
        <w:widowControl w:val="0"/>
        <w:numPr>
          <w:ilvl w:val="0"/>
          <w:numId w:val="4"/>
        </w:numPr>
        <w:spacing w:after="0" w:line="240" w:lineRule="auto"/>
        <w:rPr>
          <w:rFonts w:ascii="Times New Roman" w:hAnsi="Times New Roman"/>
          <w:bCs/>
          <w:sz w:val="24"/>
          <w:szCs w:val="24"/>
        </w:rPr>
      </w:pPr>
      <w:r>
        <w:rPr>
          <w:rFonts w:ascii="Times New Roman" w:hAnsi="Times New Roman"/>
          <w:bCs/>
          <w:sz w:val="24"/>
          <w:szCs w:val="24"/>
        </w:rPr>
        <w:t>In the panel, select “Molecules” option to pick the co- crystal ligand to</w:t>
      </w:r>
      <w:r>
        <w:rPr>
          <w:sz w:val="24"/>
          <w:szCs w:val="24"/>
        </w:rPr>
        <w:t xml:space="preserve"> </w:t>
      </w:r>
      <w:r>
        <w:rPr>
          <w:rFonts w:ascii="Times New Roman" w:hAnsi="Times New Roman"/>
          <w:bCs/>
          <w:sz w:val="24"/>
          <w:szCs w:val="24"/>
        </w:rPr>
        <w:t xml:space="preserve">define the grid center. </w:t>
      </w:r>
    </w:p>
    <w:p w14:paraId="20713C56" w14:textId="77777777" w:rsidR="00D907B4" w:rsidRDefault="00D907B4" w:rsidP="00D907B4">
      <w:pPr>
        <w:widowControl w:val="0"/>
        <w:numPr>
          <w:ilvl w:val="0"/>
          <w:numId w:val="4"/>
        </w:numPr>
        <w:spacing w:after="0" w:line="240" w:lineRule="auto"/>
        <w:rPr>
          <w:rFonts w:ascii="Times New Roman" w:hAnsi="Times New Roman"/>
          <w:bCs/>
          <w:sz w:val="24"/>
          <w:szCs w:val="24"/>
        </w:rPr>
      </w:pPr>
      <w:r>
        <w:rPr>
          <w:rFonts w:ascii="Times New Roman" w:hAnsi="Times New Roman"/>
          <w:bCs/>
          <w:sz w:val="24"/>
          <w:szCs w:val="24"/>
        </w:rPr>
        <w:t xml:space="preserve">Otherwise, select “Entry” option to pick the binding site of the protein generated using site map. </w:t>
      </w:r>
    </w:p>
    <w:p w14:paraId="33246125" w14:textId="77777777" w:rsidR="00D907B4" w:rsidRDefault="00D907B4" w:rsidP="00D907B4">
      <w:pPr>
        <w:widowControl w:val="0"/>
        <w:numPr>
          <w:ilvl w:val="0"/>
          <w:numId w:val="4"/>
        </w:numPr>
        <w:spacing w:after="0" w:line="240" w:lineRule="auto"/>
        <w:rPr>
          <w:rFonts w:ascii="Times New Roman" w:hAnsi="Times New Roman"/>
          <w:bCs/>
          <w:sz w:val="24"/>
          <w:szCs w:val="24"/>
        </w:rPr>
      </w:pPr>
      <w:r>
        <w:rPr>
          <w:rFonts w:ascii="Times New Roman" w:hAnsi="Times New Roman"/>
          <w:bCs/>
          <w:sz w:val="24"/>
          <w:szCs w:val="24"/>
        </w:rPr>
        <w:t>We can also generate the grid center by specifying residues.</w:t>
      </w:r>
    </w:p>
    <w:p w14:paraId="15AFA13C" w14:textId="77777777" w:rsidR="00D907B4" w:rsidRDefault="00D907B4" w:rsidP="00D907B4">
      <w:pPr>
        <w:widowControl w:val="0"/>
        <w:numPr>
          <w:ilvl w:val="0"/>
          <w:numId w:val="4"/>
        </w:numPr>
        <w:spacing w:after="0" w:line="240" w:lineRule="auto"/>
        <w:rPr>
          <w:rFonts w:ascii="Times New Roman" w:hAnsi="Times New Roman"/>
          <w:b/>
          <w:bCs/>
          <w:sz w:val="24"/>
          <w:szCs w:val="24"/>
        </w:rPr>
      </w:pPr>
      <w:r>
        <w:rPr>
          <w:rFonts w:ascii="Times New Roman" w:hAnsi="Times New Roman"/>
          <w:bCs/>
          <w:sz w:val="24"/>
          <w:szCs w:val="24"/>
        </w:rPr>
        <w:t>Start the grid generation job with output file name.</w:t>
      </w:r>
    </w:p>
    <w:p w14:paraId="0DC937A4" w14:textId="09E082BF" w:rsidR="00D907B4" w:rsidRDefault="00D907B4" w:rsidP="00D907B4">
      <w:pPr>
        <w:rPr>
          <w:rFonts w:ascii="Times New Roman" w:hAnsi="Times New Roman"/>
          <w:b/>
          <w:bCs/>
          <w:sz w:val="24"/>
          <w:szCs w:val="24"/>
        </w:rPr>
      </w:pPr>
    </w:p>
    <w:p w14:paraId="0504A179" w14:textId="0B1F0BE9" w:rsidR="00D907B4" w:rsidRDefault="00D51968" w:rsidP="00D907B4">
      <w:pPr>
        <w:rPr>
          <w:rFonts w:ascii="Times New Roman" w:hAnsi="Times New Roman"/>
          <w:b/>
          <w:bCs/>
          <w:sz w:val="24"/>
          <w:szCs w:val="24"/>
        </w:rPr>
      </w:pPr>
      <w:r>
        <w:rPr>
          <w:rFonts w:ascii="Times New Roman" w:hAnsi="Times New Roman"/>
          <w:b/>
          <w:bCs/>
          <w:sz w:val="24"/>
          <w:szCs w:val="24"/>
        </w:rPr>
        <w:t>Docking</w:t>
      </w:r>
    </w:p>
    <w:p w14:paraId="12A4D40B" w14:textId="77777777" w:rsidR="00D907B4" w:rsidRDefault="00D907B4" w:rsidP="00D907B4">
      <w:pPr>
        <w:widowControl w:val="0"/>
        <w:numPr>
          <w:ilvl w:val="0"/>
          <w:numId w:val="5"/>
        </w:numPr>
        <w:spacing w:after="0" w:line="240" w:lineRule="auto"/>
        <w:rPr>
          <w:rFonts w:ascii="Times New Roman" w:hAnsi="Times New Roman"/>
          <w:bCs/>
          <w:sz w:val="24"/>
          <w:szCs w:val="24"/>
        </w:rPr>
      </w:pPr>
      <w:r>
        <w:rPr>
          <w:rFonts w:ascii="Times New Roman" w:hAnsi="Times New Roman"/>
          <w:bCs/>
          <w:sz w:val="24"/>
          <w:szCs w:val="24"/>
        </w:rPr>
        <w:t>Open Maestro, go to applications or task.</w:t>
      </w:r>
    </w:p>
    <w:p w14:paraId="5867651D" w14:textId="77777777" w:rsidR="00D907B4" w:rsidRDefault="00D907B4" w:rsidP="00D907B4">
      <w:pPr>
        <w:widowControl w:val="0"/>
        <w:numPr>
          <w:ilvl w:val="0"/>
          <w:numId w:val="5"/>
        </w:numPr>
        <w:spacing w:after="0" w:line="240" w:lineRule="auto"/>
        <w:rPr>
          <w:rFonts w:ascii="Times New Roman" w:hAnsi="Times New Roman"/>
          <w:bCs/>
          <w:sz w:val="24"/>
          <w:szCs w:val="24"/>
        </w:rPr>
      </w:pPr>
      <w:r>
        <w:rPr>
          <w:rFonts w:ascii="Times New Roman" w:hAnsi="Times New Roman"/>
          <w:bCs/>
          <w:sz w:val="24"/>
          <w:szCs w:val="24"/>
        </w:rPr>
        <w:t xml:space="preserve">Select Glide and choose Ligand docking. </w:t>
      </w:r>
    </w:p>
    <w:p w14:paraId="119EEF71" w14:textId="77777777" w:rsidR="00D907B4" w:rsidRDefault="00D907B4" w:rsidP="00D907B4">
      <w:pPr>
        <w:widowControl w:val="0"/>
        <w:numPr>
          <w:ilvl w:val="0"/>
          <w:numId w:val="5"/>
        </w:numPr>
        <w:spacing w:after="0" w:line="240" w:lineRule="auto"/>
        <w:rPr>
          <w:rFonts w:ascii="Times New Roman" w:eastAsia="Times New Roman" w:hAnsi="Times New Roman"/>
          <w:bCs/>
          <w:sz w:val="24"/>
          <w:szCs w:val="24"/>
        </w:rPr>
      </w:pPr>
      <w:r>
        <w:rPr>
          <w:rFonts w:ascii="Times New Roman" w:hAnsi="Times New Roman"/>
          <w:bCs/>
          <w:sz w:val="24"/>
          <w:szCs w:val="24"/>
        </w:rPr>
        <w:t>In settings option, specify the generated grid file in the receptor grid option on the top of the panel.</w:t>
      </w:r>
    </w:p>
    <w:p w14:paraId="195476BA" w14:textId="77777777" w:rsidR="00D907B4" w:rsidRDefault="00D907B4" w:rsidP="00D907B4">
      <w:pPr>
        <w:widowControl w:val="0"/>
        <w:numPr>
          <w:ilvl w:val="0"/>
          <w:numId w:val="5"/>
        </w:numPr>
        <w:spacing w:after="0" w:line="240" w:lineRule="auto"/>
        <w:rPr>
          <w:rFonts w:ascii="Times New Roman" w:hAnsi="Times New Roman"/>
          <w:sz w:val="24"/>
          <w:szCs w:val="24"/>
        </w:rPr>
      </w:pPr>
      <w:r>
        <w:rPr>
          <w:rFonts w:ascii="Times New Roman" w:eastAsia="Times New Roman" w:hAnsi="Times New Roman"/>
          <w:bCs/>
          <w:sz w:val="24"/>
          <w:szCs w:val="24"/>
        </w:rPr>
        <w:t xml:space="preserve"> </w:t>
      </w:r>
      <w:r>
        <w:rPr>
          <w:rFonts w:ascii="Times New Roman" w:hAnsi="Times New Roman"/>
          <w:bCs/>
          <w:sz w:val="24"/>
          <w:szCs w:val="24"/>
        </w:rPr>
        <w:t>Select the docking precision- standard precision mode (SP).</w:t>
      </w:r>
    </w:p>
    <w:p w14:paraId="585B8BA5" w14:textId="77777777" w:rsidR="00D907B4" w:rsidRDefault="00D907B4" w:rsidP="00D907B4">
      <w:pPr>
        <w:widowControl w:val="0"/>
        <w:numPr>
          <w:ilvl w:val="0"/>
          <w:numId w:val="5"/>
        </w:numPr>
        <w:autoSpaceDE w:val="0"/>
        <w:spacing w:after="0" w:line="240" w:lineRule="auto"/>
        <w:rPr>
          <w:rFonts w:ascii="Times New Roman" w:hAnsi="Times New Roman"/>
          <w:sz w:val="24"/>
          <w:szCs w:val="24"/>
        </w:rPr>
      </w:pPr>
      <w:r>
        <w:rPr>
          <w:rFonts w:ascii="Times New Roman" w:hAnsi="Times New Roman"/>
          <w:sz w:val="24"/>
          <w:szCs w:val="24"/>
        </w:rPr>
        <w:t xml:space="preserve">Select Ligand sampling as Flexible and Add Epik state penalties to docking score. </w:t>
      </w:r>
    </w:p>
    <w:p w14:paraId="4B091D1F" w14:textId="77777777" w:rsidR="00D907B4" w:rsidRDefault="00D907B4" w:rsidP="00D907B4">
      <w:pPr>
        <w:widowControl w:val="0"/>
        <w:numPr>
          <w:ilvl w:val="0"/>
          <w:numId w:val="5"/>
        </w:numPr>
        <w:spacing w:after="0" w:line="240" w:lineRule="auto"/>
        <w:rPr>
          <w:rFonts w:ascii="Times New Roman" w:hAnsi="Times New Roman"/>
          <w:sz w:val="24"/>
          <w:szCs w:val="24"/>
        </w:rPr>
      </w:pPr>
      <w:r>
        <w:rPr>
          <w:rFonts w:ascii="Times New Roman" w:hAnsi="Times New Roman"/>
          <w:sz w:val="24"/>
          <w:szCs w:val="24"/>
        </w:rPr>
        <w:t>Go to Ligands tab and s</w:t>
      </w:r>
      <w:r>
        <w:rPr>
          <w:rFonts w:ascii="Times New Roman" w:hAnsi="Times New Roman"/>
          <w:bCs/>
          <w:sz w:val="24"/>
          <w:szCs w:val="24"/>
        </w:rPr>
        <w:t>pecify the prepared ligands through file or import ligand structures in the project table.</w:t>
      </w:r>
    </w:p>
    <w:p w14:paraId="37AF027B" w14:textId="77777777" w:rsidR="00D907B4" w:rsidRDefault="00D907B4" w:rsidP="00D907B4">
      <w:pPr>
        <w:widowControl w:val="0"/>
        <w:numPr>
          <w:ilvl w:val="0"/>
          <w:numId w:val="5"/>
        </w:numPr>
        <w:autoSpaceDE w:val="0"/>
        <w:spacing w:after="0" w:line="240" w:lineRule="auto"/>
        <w:rPr>
          <w:rFonts w:ascii="Times New Roman" w:hAnsi="Times New Roman"/>
          <w:bCs/>
          <w:sz w:val="24"/>
          <w:szCs w:val="24"/>
        </w:rPr>
      </w:pPr>
      <w:r>
        <w:rPr>
          <w:rFonts w:ascii="Times New Roman" w:hAnsi="Times New Roman"/>
          <w:sz w:val="24"/>
          <w:szCs w:val="24"/>
        </w:rPr>
        <w:t xml:space="preserve">Select Write per-residue interaction scores for residues within N Å of grid center if you want to examine interactions of ligand poses with the receptor, and set the cut-off distance. </w:t>
      </w:r>
    </w:p>
    <w:p w14:paraId="4FFF08D1" w14:textId="77777777" w:rsidR="00D907B4" w:rsidRDefault="00D907B4" w:rsidP="00D907B4">
      <w:pPr>
        <w:widowControl w:val="0"/>
        <w:numPr>
          <w:ilvl w:val="0"/>
          <w:numId w:val="5"/>
        </w:numPr>
        <w:spacing w:after="0" w:line="240" w:lineRule="auto"/>
        <w:rPr>
          <w:rFonts w:ascii="Times New Roman" w:hAnsi="Times New Roman"/>
          <w:bCs/>
          <w:sz w:val="24"/>
          <w:szCs w:val="24"/>
        </w:rPr>
      </w:pPr>
      <w:r>
        <w:rPr>
          <w:rFonts w:ascii="Times New Roman" w:hAnsi="Times New Roman"/>
          <w:bCs/>
          <w:sz w:val="24"/>
          <w:szCs w:val="24"/>
        </w:rPr>
        <w:t>Choose write report file in the output tab.</w:t>
      </w:r>
    </w:p>
    <w:p w14:paraId="0602157E" w14:textId="77777777" w:rsidR="00D907B4" w:rsidRDefault="00D907B4" w:rsidP="00D907B4">
      <w:pPr>
        <w:widowControl w:val="0"/>
        <w:numPr>
          <w:ilvl w:val="0"/>
          <w:numId w:val="5"/>
        </w:numPr>
        <w:spacing w:after="0" w:line="240" w:lineRule="auto"/>
        <w:rPr>
          <w:rFonts w:ascii="Times New Roman" w:hAnsi="Times New Roman"/>
          <w:b/>
          <w:bCs/>
          <w:sz w:val="24"/>
          <w:szCs w:val="24"/>
        </w:rPr>
      </w:pPr>
      <w:r>
        <w:rPr>
          <w:rFonts w:ascii="Times New Roman" w:hAnsi="Times New Roman"/>
          <w:bCs/>
          <w:sz w:val="24"/>
          <w:szCs w:val="24"/>
        </w:rPr>
        <w:t>Modify the jobname and Click Start to run the job.</w:t>
      </w:r>
    </w:p>
    <w:p w14:paraId="18FF34E7" w14:textId="77777777" w:rsidR="00D907B4" w:rsidRDefault="00D907B4" w:rsidP="00D907B4">
      <w:pPr>
        <w:rPr>
          <w:rFonts w:ascii="Times New Roman" w:hAnsi="Times New Roman"/>
          <w:b/>
          <w:bCs/>
          <w:sz w:val="24"/>
          <w:szCs w:val="24"/>
        </w:rPr>
      </w:pPr>
    </w:p>
    <w:p w14:paraId="236B58F5" w14:textId="77777777" w:rsidR="00D907B4" w:rsidRDefault="00D907B4" w:rsidP="00D907B4">
      <w:pPr>
        <w:rPr>
          <w:rFonts w:ascii="Times New Roman" w:hAnsi="Times New Roman"/>
          <w:b/>
          <w:bCs/>
          <w:sz w:val="24"/>
          <w:szCs w:val="24"/>
        </w:rPr>
      </w:pPr>
      <w:r>
        <w:rPr>
          <w:rFonts w:ascii="Times New Roman" w:hAnsi="Times New Roman"/>
          <w:b/>
          <w:bCs/>
          <w:sz w:val="24"/>
          <w:szCs w:val="24"/>
        </w:rPr>
        <w:t xml:space="preserve">Results: </w:t>
      </w:r>
    </w:p>
    <w:p w14:paraId="458DD78D" w14:textId="77777777" w:rsidR="00D907B4" w:rsidRPr="00D907B4" w:rsidRDefault="00D907B4" w:rsidP="008E575D">
      <w:pPr>
        <w:autoSpaceDE w:val="0"/>
        <w:spacing w:after="0"/>
        <w:rPr>
          <w:rFonts w:ascii="Times New Roman" w:hAnsi="Times New Roman"/>
          <w:b/>
          <w:bCs/>
          <w:sz w:val="24"/>
          <w:szCs w:val="24"/>
        </w:rPr>
      </w:pPr>
    </w:p>
    <w:p w14:paraId="62F2312D" w14:textId="43EA9E04" w:rsidR="008E575D" w:rsidRDefault="008E575D" w:rsidP="008E575D">
      <w:pPr>
        <w:autoSpaceDE w:val="0"/>
        <w:rPr>
          <w:rFonts w:ascii="Times New Roman" w:hAnsi="Times New Roman"/>
          <w:sz w:val="24"/>
          <w:szCs w:val="24"/>
        </w:rPr>
      </w:pPr>
      <w:r>
        <w:rPr>
          <w:rFonts w:ascii="Times New Roman" w:hAnsi="Times New Roman"/>
          <w:sz w:val="24"/>
          <w:szCs w:val="24"/>
        </w:rPr>
        <w:t xml:space="preserve">     </w:t>
      </w:r>
    </w:p>
    <w:p w14:paraId="7FA076C1" w14:textId="04AC3DDB" w:rsidR="008E575D" w:rsidRDefault="008E575D" w:rsidP="008E575D">
      <w:pPr>
        <w:autoSpaceDE w:val="0"/>
        <w:rPr>
          <w:rFonts w:ascii="Times New Roman" w:hAnsi="Times New Roman"/>
          <w:sz w:val="24"/>
          <w:szCs w:val="24"/>
        </w:rPr>
      </w:pPr>
      <w:r>
        <w:rPr>
          <w:rFonts w:ascii="Times New Roman" w:hAnsi="Times New Roman"/>
          <w:sz w:val="24"/>
          <w:szCs w:val="24"/>
        </w:rPr>
        <w:t xml:space="preserve">    </w:t>
      </w:r>
    </w:p>
    <w:p w14:paraId="14424039" w14:textId="77777777" w:rsidR="00EC06C5" w:rsidRPr="008E575D" w:rsidRDefault="00000000">
      <w:pPr>
        <w:rPr>
          <w:rFonts w:ascii="Times New Roman" w:hAnsi="Times New Roman"/>
          <w:sz w:val="24"/>
          <w:szCs w:val="24"/>
        </w:rPr>
      </w:pPr>
    </w:p>
    <w:sectPr w:rsidR="00EC06C5" w:rsidRPr="008E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ulliverRM">
    <w:altName w:val="MS Mincho"/>
    <w:charset w:val="80"/>
    <w:family w:val="auto"/>
    <w:pitch w:val="default"/>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4"/>
    <w:lvl w:ilvl="0">
      <w:start w:val="1"/>
      <w:numFmt w:val="decimal"/>
      <w:lvlText w:val="%1."/>
      <w:lvlJc w:val="left"/>
      <w:pPr>
        <w:tabs>
          <w:tab w:val="num" w:pos="720"/>
        </w:tabs>
        <w:ind w:left="720" w:hanging="360"/>
      </w:pPr>
      <w:rPr>
        <w:rFonts w:ascii="Times New Roman" w:hAnsi="Times New Roman" w:cs="Times New Roman"/>
        <w:bCs/>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5"/>
    <w:lvl w:ilvl="0">
      <w:start w:val="1"/>
      <w:numFmt w:val="decimal"/>
      <w:lvlText w:val="%1."/>
      <w:lvlJc w:val="left"/>
      <w:pPr>
        <w:tabs>
          <w:tab w:val="num" w:pos="720"/>
        </w:tabs>
        <w:ind w:left="720" w:hanging="360"/>
      </w:pPr>
      <w:rPr>
        <w:rFonts w:ascii="Times New Roman" w:hAnsi="Times New Roman" w:cs="Times New Roman"/>
        <w:bCs/>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6"/>
    <w:lvl w:ilvl="0">
      <w:start w:val="1"/>
      <w:numFmt w:val="decimal"/>
      <w:lvlText w:val="%1."/>
      <w:lvlJc w:val="left"/>
      <w:pPr>
        <w:tabs>
          <w:tab w:val="num" w:pos="720"/>
        </w:tabs>
        <w:ind w:left="720" w:hanging="360"/>
      </w:pPr>
      <w:rPr>
        <w:rFonts w:ascii="Times New Roman" w:hAnsi="Times New Roman" w:cs="Times New Roman"/>
        <w:b w:val="0"/>
        <w:bCs/>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7"/>
    <w:lvl w:ilvl="0">
      <w:start w:val="1"/>
      <w:numFmt w:val="decimal"/>
      <w:lvlText w:val="%1."/>
      <w:lvlJc w:val="left"/>
      <w:pPr>
        <w:tabs>
          <w:tab w:val="num" w:pos="720"/>
        </w:tabs>
        <w:ind w:left="720" w:hanging="360"/>
      </w:pPr>
      <w:rPr>
        <w:rFonts w:ascii="Times New Roman" w:hAnsi="Times New Roman" w:cs="Times New Roman"/>
        <w:bCs/>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9"/>
    <w:multiLevelType w:val="multilevel"/>
    <w:tmpl w:val="00000009"/>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E"/>
    <w:multiLevelType w:val="multilevel"/>
    <w:tmpl w:val="0000000E"/>
    <w:name w:val="WW8Num16"/>
    <w:lvl w:ilvl="0">
      <w:start w:val="1"/>
      <w:numFmt w:val="decimal"/>
      <w:lvlText w:val="%1."/>
      <w:lvlJc w:val="left"/>
      <w:pPr>
        <w:tabs>
          <w:tab w:val="num" w:pos="720"/>
        </w:tabs>
        <w:ind w:left="720" w:hanging="360"/>
      </w:pPr>
      <w:rPr>
        <w:rFonts w:ascii="Times New Roman" w:hAnsi="Times New Roman" w:cs="Times New Roman"/>
        <w:bCs/>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38050444">
    <w:abstractNumId w:val="4"/>
  </w:num>
  <w:num w:numId="2" w16cid:durableId="1717780780">
    <w:abstractNumId w:val="1"/>
  </w:num>
  <w:num w:numId="3" w16cid:durableId="209878326">
    <w:abstractNumId w:val="0"/>
  </w:num>
  <w:num w:numId="4" w16cid:durableId="490291028">
    <w:abstractNumId w:val="2"/>
  </w:num>
  <w:num w:numId="5" w16cid:durableId="161819272">
    <w:abstractNumId w:val="3"/>
  </w:num>
  <w:num w:numId="6" w16cid:durableId="1325082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5D"/>
    <w:rsid w:val="000E092D"/>
    <w:rsid w:val="004946A1"/>
    <w:rsid w:val="00693843"/>
    <w:rsid w:val="008E575D"/>
    <w:rsid w:val="008F5CD3"/>
    <w:rsid w:val="00D51968"/>
    <w:rsid w:val="00D87432"/>
    <w:rsid w:val="00D907B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BCBA"/>
  <w15:chartTrackingRefBased/>
  <w15:docId w15:val="{A2EEA632-556E-4ABE-83F4-91818E55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75D"/>
    <w:pPr>
      <w:suppressAutoHyphens/>
      <w:spacing w:after="200" w:line="276" w:lineRule="auto"/>
    </w:pPr>
    <w:rPr>
      <w:rFonts w:ascii="Calibri" w:eastAsia="Calibri" w:hAnsi="Calibri" w:cs="Times New Roman"/>
      <w:szCs w:val="22"/>
      <w:lang w:val="en-IN"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abijayanthy5@gmail.com</dc:creator>
  <cp:keywords/>
  <dc:description/>
  <cp:lastModifiedBy>abijayanthy5@gmail.com</cp:lastModifiedBy>
  <cp:revision>3</cp:revision>
  <dcterms:created xsi:type="dcterms:W3CDTF">2022-11-03T09:56:00Z</dcterms:created>
  <dcterms:modified xsi:type="dcterms:W3CDTF">2022-11-03T10:29:00Z</dcterms:modified>
</cp:coreProperties>
</file>