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044A" w14:textId="77777777" w:rsidR="0098338F" w:rsidRPr="007217EC" w:rsidRDefault="001C4AC6">
      <w:pPr>
        <w:pStyle w:val="Heading1"/>
        <w:ind w:left="-5"/>
        <w:rPr>
          <w:rFonts w:ascii="Abadi" w:hAnsi="Abadi"/>
        </w:rPr>
      </w:pPr>
      <w:r w:rsidRPr="007217EC">
        <w:rPr>
          <w:rFonts w:ascii="Abadi" w:hAnsi="Abadi"/>
        </w:rPr>
        <w:t xml:space="preserve">1.Introduction </w:t>
      </w:r>
    </w:p>
    <w:p w14:paraId="51D142AF" w14:textId="77777777" w:rsidR="007217EC" w:rsidRPr="007217EC" w:rsidRDefault="007217EC" w:rsidP="007217EC">
      <w:pPr>
        <w:spacing w:after="239"/>
        <w:ind w:right="550"/>
        <w:rPr>
          <w:rFonts w:ascii="Abadi" w:hAnsi="Abadi"/>
        </w:rPr>
      </w:pPr>
      <w:r w:rsidRPr="007217EC">
        <w:rPr>
          <w:rFonts w:ascii="Abadi" w:hAnsi="Abadi"/>
        </w:rPr>
        <w:t xml:space="preserve">This report pulls data from the World Open Data platform, investigating poverty and inflation rates in South Africa from 1993 -2022. The objective of this research and analysis is to identify relationships between the poverty headcount ratio(inflation)and inflation rates as well as point out some historical insights. The analysis yielded four main findings: </w:t>
      </w:r>
    </w:p>
    <w:p w14:paraId="63F80E16" w14:textId="77777777" w:rsidR="007217EC" w:rsidRPr="007217EC" w:rsidRDefault="007217EC" w:rsidP="007217EC">
      <w:pPr>
        <w:spacing w:after="239"/>
        <w:ind w:right="550"/>
        <w:rPr>
          <w:rFonts w:ascii="Abadi" w:hAnsi="Abadi"/>
        </w:rPr>
      </w:pPr>
      <w:r w:rsidRPr="007217EC">
        <w:rPr>
          <w:rFonts w:ascii="Abadi" w:hAnsi="Abadi"/>
        </w:rPr>
        <w:t xml:space="preserve">Findings of this report are as follows: </w:t>
      </w:r>
    </w:p>
    <w:p w14:paraId="11CD36F4" w14:textId="77777777" w:rsidR="007217EC" w:rsidRPr="007217EC" w:rsidRDefault="007217EC" w:rsidP="007217EC">
      <w:pPr>
        <w:pStyle w:val="ListParagraph"/>
        <w:numPr>
          <w:ilvl w:val="0"/>
          <w:numId w:val="19"/>
        </w:numPr>
        <w:spacing w:after="239"/>
        <w:ind w:right="550"/>
        <w:rPr>
          <w:rFonts w:ascii="Abadi" w:hAnsi="Abadi"/>
          <w:b/>
        </w:rPr>
      </w:pPr>
      <w:r w:rsidRPr="007217EC">
        <w:rPr>
          <w:rFonts w:ascii="Abadi" w:hAnsi="Abadi"/>
          <w:b/>
        </w:rPr>
        <w:t>Poverty Rate Went Down</w:t>
      </w:r>
      <w:r w:rsidRPr="007217EC">
        <w:rPr>
          <w:rFonts w:ascii="Abadi" w:hAnsi="Abadi"/>
          <w:bCs/>
        </w:rPr>
        <w:t>: Starting at a 75.4% poverty level in 1993 dipped down to 59.6% in 2022, which is a reduction of 15.8% between 1993 and 2022.</w:t>
      </w:r>
    </w:p>
    <w:p w14:paraId="45D84805" w14:textId="77777777" w:rsidR="007217EC" w:rsidRPr="007217EC" w:rsidRDefault="007217EC" w:rsidP="007217EC">
      <w:pPr>
        <w:pStyle w:val="ListParagraph"/>
        <w:numPr>
          <w:ilvl w:val="0"/>
          <w:numId w:val="19"/>
        </w:numPr>
        <w:spacing w:after="239"/>
        <w:ind w:right="550"/>
        <w:rPr>
          <w:rFonts w:ascii="Abadi" w:hAnsi="Abadi"/>
          <w:b/>
        </w:rPr>
      </w:pPr>
      <w:r w:rsidRPr="007217EC">
        <w:rPr>
          <w:rFonts w:ascii="Abadi" w:hAnsi="Abadi"/>
          <w:b/>
        </w:rPr>
        <w:t xml:space="preserve">Inflation Rates Went Crazy: </w:t>
      </w:r>
      <w:r w:rsidRPr="007217EC">
        <w:rPr>
          <w:rFonts w:ascii="Abadi" w:hAnsi="Abadi"/>
          <w:bCs/>
        </w:rPr>
        <w:t>Over the same period, the inflation rate varied greatly, peaking at its highest record inflation rate of 11.02% in 2008.</w:t>
      </w:r>
    </w:p>
    <w:p w14:paraId="504CAC83" w14:textId="77777777" w:rsidR="007217EC" w:rsidRPr="007217EC" w:rsidRDefault="007217EC" w:rsidP="007217EC">
      <w:pPr>
        <w:pStyle w:val="ListParagraph"/>
        <w:numPr>
          <w:ilvl w:val="0"/>
          <w:numId w:val="19"/>
        </w:numPr>
        <w:spacing w:after="239"/>
        <w:ind w:right="550"/>
        <w:rPr>
          <w:rFonts w:ascii="Abadi" w:hAnsi="Abadi"/>
          <w:b/>
        </w:rPr>
      </w:pPr>
      <w:r w:rsidRPr="007217EC">
        <w:rPr>
          <w:rFonts w:ascii="Abadi" w:hAnsi="Abadi"/>
          <w:b/>
        </w:rPr>
        <w:t xml:space="preserve">Poor Correlation Between Two Indicators: </w:t>
      </w:r>
      <w:r w:rsidRPr="007217EC">
        <w:rPr>
          <w:rFonts w:ascii="Abadi" w:hAnsi="Abadi"/>
          <w:bCs/>
        </w:rPr>
        <w:t>r=0.03. These two indicators had little to no relationship and trended mostly independently of each other.</w:t>
      </w:r>
    </w:p>
    <w:p w14:paraId="19247A8F" w14:textId="686A47AD" w:rsidR="007217EC" w:rsidRPr="007217EC" w:rsidRDefault="007217EC" w:rsidP="007217EC">
      <w:pPr>
        <w:pStyle w:val="ListParagraph"/>
        <w:numPr>
          <w:ilvl w:val="0"/>
          <w:numId w:val="19"/>
        </w:numPr>
        <w:spacing w:after="239"/>
        <w:ind w:right="550"/>
        <w:rPr>
          <w:rFonts w:ascii="Abadi" w:hAnsi="Abadi"/>
          <w:b/>
        </w:rPr>
      </w:pPr>
      <w:r w:rsidRPr="007217EC">
        <w:rPr>
          <w:rFonts w:ascii="Abadi" w:hAnsi="Abadi"/>
          <w:b/>
        </w:rPr>
        <w:t xml:space="preserve">Limited Data Points: </w:t>
      </w:r>
      <w:r w:rsidRPr="007217EC">
        <w:rPr>
          <w:rFonts w:ascii="Abadi" w:hAnsi="Abadi"/>
          <w:bCs/>
        </w:rPr>
        <w:t>We were only able to collect data from 7 years (1993- 2022). This is because poverty levels are only collected every few years through the household survey method. This made it hard to get years that had both poverty level observations and inflation rate observations</w:t>
      </w:r>
      <w:r w:rsidRPr="007217EC">
        <w:rPr>
          <w:rFonts w:ascii="Abadi" w:hAnsi="Abadi"/>
          <w:b/>
        </w:rPr>
        <w:t>.</w:t>
      </w:r>
    </w:p>
    <w:p w14:paraId="632BB42E" w14:textId="5D2436E9" w:rsidR="0098338F" w:rsidRPr="007217EC" w:rsidRDefault="007217EC" w:rsidP="007217EC">
      <w:pPr>
        <w:spacing w:after="239"/>
        <w:ind w:right="550"/>
        <w:rPr>
          <w:rFonts w:ascii="Abadi" w:hAnsi="Abadi"/>
        </w:rPr>
      </w:pPr>
      <w:r w:rsidRPr="007217EC">
        <w:rPr>
          <w:rFonts w:ascii="Abadi" w:hAnsi="Abadi"/>
        </w:rPr>
        <w:t>This report follows the general data analysis workflow of preparing data, analysing data (Numerically and graphically), as well as loading it into a database. Graphical representation of the data helps one to visualize and draw insights on the changing economic well-being of South Africa.</w:t>
      </w:r>
    </w:p>
    <w:p w14:paraId="1EAC32A9" w14:textId="77777777" w:rsidR="0098338F" w:rsidRPr="007217EC" w:rsidRDefault="001C4AC6">
      <w:pPr>
        <w:pStyle w:val="Heading1"/>
        <w:ind w:left="-5"/>
        <w:rPr>
          <w:rFonts w:ascii="Abadi" w:hAnsi="Abadi"/>
        </w:rPr>
      </w:pPr>
      <w:r w:rsidRPr="007217EC">
        <w:rPr>
          <w:rFonts w:ascii="Abadi" w:hAnsi="Abadi"/>
        </w:rPr>
        <w:t>2. Methodology</w:t>
      </w:r>
      <w:r w:rsidRPr="007217EC">
        <w:rPr>
          <w:rFonts w:ascii="Abadi" w:hAnsi="Abadi"/>
          <w:b w:val="0"/>
        </w:rPr>
        <w:t xml:space="preserve"> </w:t>
      </w:r>
    </w:p>
    <w:p w14:paraId="5D898985" w14:textId="218E89B6" w:rsidR="007217EC" w:rsidRPr="007217EC" w:rsidRDefault="007217EC" w:rsidP="007217EC">
      <w:pPr>
        <w:ind w:right="81"/>
        <w:rPr>
          <w:rFonts w:ascii="Abadi" w:hAnsi="Abadi"/>
        </w:rPr>
      </w:pPr>
      <w:r w:rsidRPr="007217EC">
        <w:rPr>
          <w:rFonts w:ascii="Abadi" w:hAnsi="Abadi"/>
        </w:rPr>
        <w:t xml:space="preserve">Approach to Analysis: The steps to our analysis were broken down into the following segments: </w:t>
      </w:r>
    </w:p>
    <w:p w14:paraId="2F02BEEF" w14:textId="77777777" w:rsidR="007217EC" w:rsidRPr="007217EC" w:rsidRDefault="007217EC" w:rsidP="007217EC">
      <w:pPr>
        <w:spacing w:after="194"/>
        <w:ind w:right="81"/>
        <w:rPr>
          <w:rFonts w:ascii="Abadi" w:hAnsi="Abadi"/>
          <w:b/>
          <w:sz w:val="24"/>
        </w:rPr>
      </w:pPr>
      <w:r w:rsidRPr="007217EC">
        <w:rPr>
          <w:rFonts w:ascii="Abadi" w:hAnsi="Abadi"/>
          <w:b/>
          <w:sz w:val="24"/>
        </w:rPr>
        <w:t xml:space="preserve">I)  Acquiring Data </w:t>
      </w:r>
    </w:p>
    <w:p w14:paraId="45D66BF3" w14:textId="1763B5FC" w:rsidR="0098338F" w:rsidRPr="007217EC" w:rsidRDefault="007217EC" w:rsidP="007217EC">
      <w:pPr>
        <w:spacing w:after="194"/>
        <w:ind w:right="81"/>
        <w:rPr>
          <w:rFonts w:ascii="Abadi" w:hAnsi="Abadi"/>
        </w:rPr>
      </w:pPr>
      <w:r w:rsidRPr="007217EC">
        <w:rPr>
          <w:rFonts w:ascii="Abadi" w:hAnsi="Abadi"/>
        </w:rPr>
        <w:t xml:space="preserve">Two data sources about South Africa were acquired from the World Bank Open Data Portal </w:t>
      </w:r>
      <w:proofErr w:type="spellStart"/>
      <w:r w:rsidR="001C4AC6" w:rsidRPr="007217EC">
        <w:rPr>
          <w:rFonts w:ascii="Abadi" w:hAnsi="Abadi"/>
        </w:rPr>
        <w:t>tal</w:t>
      </w:r>
      <w:proofErr w:type="spellEnd"/>
      <w:r w:rsidR="001C4AC6" w:rsidRPr="007217EC">
        <w:rPr>
          <w:rFonts w:ascii="Abadi" w:hAnsi="Abadi"/>
        </w:rPr>
        <w:t xml:space="preserve"> </w:t>
      </w:r>
      <w:hyperlink r:id="rId5">
        <w:r w:rsidR="001C4AC6" w:rsidRPr="007217EC">
          <w:rPr>
            <w:rFonts w:ascii="Abadi" w:hAnsi="Abadi"/>
          </w:rPr>
          <w:t>(</w:t>
        </w:r>
      </w:hyperlink>
      <w:hyperlink r:id="rId6">
        <w:r w:rsidR="001C4AC6" w:rsidRPr="007217EC">
          <w:rPr>
            <w:rFonts w:ascii="Abadi" w:hAnsi="Abadi"/>
            <w:color w:val="467886"/>
            <w:u w:val="single" w:color="467886"/>
          </w:rPr>
          <w:t>https://data360.worldbank.org/en/search?country=ZAF</w:t>
        </w:r>
      </w:hyperlink>
      <w:r w:rsidR="001C4AC6" w:rsidRPr="007217EC">
        <w:rPr>
          <w:rFonts w:ascii="Abadi" w:hAnsi="Abadi"/>
        </w:rPr>
        <w:t xml:space="preserve">): </w:t>
      </w:r>
    </w:p>
    <w:p w14:paraId="4DF81F25" w14:textId="77777777" w:rsidR="0098338F" w:rsidRPr="007217EC" w:rsidRDefault="001C4AC6">
      <w:pPr>
        <w:numPr>
          <w:ilvl w:val="0"/>
          <w:numId w:val="2"/>
        </w:numPr>
        <w:spacing w:after="176"/>
        <w:ind w:right="81" w:hanging="360"/>
        <w:rPr>
          <w:rFonts w:ascii="Abadi" w:hAnsi="Abadi"/>
        </w:rPr>
      </w:pPr>
      <w:r w:rsidRPr="007217EC">
        <w:rPr>
          <w:rFonts w:ascii="Abadi" w:hAnsi="Abadi"/>
          <w:b/>
        </w:rPr>
        <w:t>Poverty Dataset:</w:t>
      </w:r>
      <w:r w:rsidRPr="007217EC">
        <w:rPr>
          <w:rFonts w:ascii="Abadi" w:hAnsi="Abadi"/>
        </w:rPr>
        <w:t xml:space="preserve"> "Poverty headcount ratio at $6.85 a day (2017 PPP) (% of population)." </w:t>
      </w:r>
    </w:p>
    <w:p w14:paraId="42CFAE6D" w14:textId="77777777" w:rsidR="0098338F" w:rsidRPr="007217EC" w:rsidRDefault="001C4AC6">
      <w:pPr>
        <w:numPr>
          <w:ilvl w:val="0"/>
          <w:numId w:val="2"/>
        </w:numPr>
        <w:ind w:right="81" w:hanging="360"/>
        <w:rPr>
          <w:rFonts w:ascii="Abadi" w:hAnsi="Abadi"/>
        </w:rPr>
      </w:pPr>
      <w:r w:rsidRPr="007217EC">
        <w:rPr>
          <w:rFonts w:ascii="Abadi" w:hAnsi="Abadi"/>
          <w:b/>
        </w:rPr>
        <w:t>Inflation Dataset:</w:t>
      </w:r>
      <w:r w:rsidRPr="007217EC">
        <w:rPr>
          <w:rFonts w:ascii="Abadi" w:hAnsi="Abadi"/>
        </w:rPr>
        <w:t xml:space="preserve"> "Inflation, average consumer prices, Percent change." </w:t>
      </w:r>
    </w:p>
    <w:p w14:paraId="34635939" w14:textId="77777777" w:rsidR="0098338F" w:rsidRPr="007217EC" w:rsidRDefault="001C4AC6">
      <w:pPr>
        <w:pStyle w:val="Heading2"/>
        <w:spacing w:after="0"/>
        <w:ind w:left="-5"/>
        <w:rPr>
          <w:rFonts w:ascii="Abadi" w:hAnsi="Abadi"/>
        </w:rPr>
      </w:pPr>
      <w:r w:rsidRPr="007217EC">
        <w:rPr>
          <w:rFonts w:ascii="Abadi" w:hAnsi="Abadi"/>
        </w:rPr>
        <w:t>(II) Data Preparation and Cleaning</w:t>
      </w:r>
      <w:r w:rsidRPr="007217EC">
        <w:rPr>
          <w:rFonts w:ascii="Abadi" w:hAnsi="Abadi"/>
          <w:b w:val="0"/>
          <w:sz w:val="20"/>
        </w:rPr>
        <w:t xml:space="preserve"> </w:t>
      </w:r>
    </w:p>
    <w:p w14:paraId="08153520" w14:textId="43C44717" w:rsidR="007217EC" w:rsidRPr="007217EC" w:rsidRDefault="007217EC" w:rsidP="007217EC">
      <w:pPr>
        <w:spacing w:after="198"/>
        <w:ind w:left="0" w:right="81" w:firstLine="0"/>
        <w:rPr>
          <w:rFonts w:ascii="Abadi" w:hAnsi="Abadi"/>
        </w:rPr>
      </w:pPr>
      <w:r w:rsidRPr="007217EC">
        <w:rPr>
          <w:rFonts w:ascii="Abadi" w:hAnsi="Abadi"/>
        </w:rPr>
        <w:t xml:space="preserve">The originally downloaded datasets were prepared using Python (Pandas, NumPy). Steps include: </w:t>
      </w:r>
    </w:p>
    <w:p w14:paraId="30A3B9CF" w14:textId="77777777" w:rsidR="007217EC" w:rsidRPr="007217EC" w:rsidRDefault="007217EC" w:rsidP="007217EC">
      <w:pPr>
        <w:numPr>
          <w:ilvl w:val="0"/>
          <w:numId w:val="20"/>
        </w:numPr>
        <w:spacing w:after="198"/>
        <w:ind w:right="81"/>
        <w:rPr>
          <w:rFonts w:ascii="Abadi" w:hAnsi="Abadi"/>
        </w:rPr>
      </w:pPr>
      <w:r w:rsidRPr="007217EC">
        <w:rPr>
          <w:rFonts w:ascii="Abadi" w:hAnsi="Abadi"/>
          <w:b/>
        </w:rPr>
        <w:t>Loading:</w:t>
      </w:r>
      <w:r w:rsidRPr="007217EC">
        <w:rPr>
          <w:rFonts w:ascii="Abadi" w:hAnsi="Abadi"/>
        </w:rPr>
        <w:t xml:space="preserve"> Read files into Pandas DataFrames</w:t>
      </w:r>
    </w:p>
    <w:p w14:paraId="141C01FC" w14:textId="77777777" w:rsidR="007217EC" w:rsidRPr="007217EC" w:rsidRDefault="007217EC" w:rsidP="007217EC">
      <w:pPr>
        <w:numPr>
          <w:ilvl w:val="0"/>
          <w:numId w:val="20"/>
        </w:numPr>
        <w:spacing w:after="198"/>
        <w:ind w:right="81"/>
        <w:rPr>
          <w:rFonts w:ascii="Abadi" w:hAnsi="Abadi"/>
        </w:rPr>
      </w:pPr>
      <w:r w:rsidRPr="007217EC">
        <w:rPr>
          <w:rFonts w:ascii="Abadi" w:hAnsi="Abadi"/>
          <w:b/>
        </w:rPr>
        <w:t>Filtering:</w:t>
      </w:r>
      <w:r w:rsidRPr="007217EC">
        <w:rPr>
          <w:rFonts w:ascii="Abadi" w:hAnsi="Abadi"/>
        </w:rPr>
        <w:t xml:space="preserve"> We filtered records to show only South Africa (ZAF). For inflation, we only kept historical values (OBS_STATUS = "Normal value") and dropped forecasts. </w:t>
      </w:r>
    </w:p>
    <w:p w14:paraId="1184D47A" w14:textId="77777777" w:rsidR="007217EC" w:rsidRPr="007217EC" w:rsidRDefault="007217EC" w:rsidP="007217EC">
      <w:pPr>
        <w:numPr>
          <w:ilvl w:val="0"/>
          <w:numId w:val="20"/>
        </w:numPr>
        <w:spacing w:after="198"/>
        <w:ind w:right="81"/>
        <w:rPr>
          <w:rFonts w:ascii="Abadi" w:hAnsi="Abadi"/>
        </w:rPr>
      </w:pPr>
      <w:r w:rsidRPr="007217EC">
        <w:rPr>
          <w:rFonts w:ascii="Abadi" w:hAnsi="Abadi"/>
          <w:b/>
        </w:rPr>
        <w:t>Reshaping:</w:t>
      </w:r>
      <w:r w:rsidRPr="007217EC">
        <w:rPr>
          <w:rFonts w:ascii="Abadi" w:hAnsi="Abadi"/>
        </w:rPr>
        <w:t xml:space="preserve"> Original datasets were wide, with years as columns. These were transformed to long tidy data frames with "Year" and "Value" columns using pd.melt() </w:t>
      </w:r>
    </w:p>
    <w:p w14:paraId="2FD7FB14" w14:textId="77777777" w:rsidR="007217EC" w:rsidRPr="007217EC" w:rsidRDefault="007217EC" w:rsidP="007217EC">
      <w:pPr>
        <w:numPr>
          <w:ilvl w:val="0"/>
          <w:numId w:val="20"/>
        </w:numPr>
        <w:spacing w:after="198"/>
        <w:ind w:right="81"/>
        <w:rPr>
          <w:rFonts w:ascii="Abadi" w:hAnsi="Abadi"/>
        </w:rPr>
      </w:pPr>
      <w:r w:rsidRPr="007217EC">
        <w:rPr>
          <w:rFonts w:ascii="Abadi" w:hAnsi="Abadi"/>
          <w:b/>
        </w:rPr>
        <w:t>Type Conversion:</w:t>
      </w:r>
      <w:r w:rsidRPr="007217EC">
        <w:rPr>
          <w:rFonts w:ascii="Abadi" w:hAnsi="Abadi"/>
        </w:rPr>
        <w:t xml:space="preserve"> "Year" and value columns were cast to numeric.</w:t>
      </w:r>
    </w:p>
    <w:p w14:paraId="0BC7EEEF" w14:textId="77777777" w:rsidR="007217EC" w:rsidRPr="007217EC" w:rsidRDefault="007217EC" w:rsidP="007217EC">
      <w:pPr>
        <w:numPr>
          <w:ilvl w:val="0"/>
          <w:numId w:val="20"/>
        </w:numPr>
        <w:spacing w:after="198"/>
        <w:ind w:right="81"/>
        <w:rPr>
          <w:rFonts w:ascii="Abadi" w:hAnsi="Abadi"/>
        </w:rPr>
      </w:pPr>
      <w:r w:rsidRPr="007217EC">
        <w:rPr>
          <w:rFonts w:ascii="Abadi" w:hAnsi="Abadi"/>
          <w:b/>
        </w:rPr>
        <w:t>Handling Null Values:</w:t>
      </w:r>
      <w:r w:rsidRPr="007217EC">
        <w:rPr>
          <w:rFonts w:ascii="Abadi" w:hAnsi="Abadi"/>
        </w:rPr>
        <w:t xml:space="preserve"> This was an acceptable step because poverty measurements aren't taken every year. (56 of 63 observations were dropped). Imputation could introduce artificial trends.</w:t>
      </w:r>
    </w:p>
    <w:p w14:paraId="177F3E67" w14:textId="0ACC76F8" w:rsidR="0098338F" w:rsidRPr="007217EC" w:rsidRDefault="007217EC" w:rsidP="007217EC">
      <w:pPr>
        <w:numPr>
          <w:ilvl w:val="0"/>
          <w:numId w:val="20"/>
        </w:numPr>
        <w:spacing w:after="198"/>
        <w:ind w:right="81"/>
        <w:rPr>
          <w:rFonts w:ascii="Abadi" w:hAnsi="Abadi"/>
        </w:rPr>
      </w:pPr>
      <w:r w:rsidRPr="007217EC">
        <w:rPr>
          <w:rFonts w:ascii="Abadi" w:hAnsi="Abadi"/>
          <w:b/>
          <w:bCs/>
        </w:rPr>
        <w:t>Joining</w:t>
      </w:r>
      <w:r w:rsidRPr="007217EC">
        <w:rPr>
          <w:rFonts w:ascii="Abadi" w:hAnsi="Abadi"/>
        </w:rPr>
        <w:t xml:space="preserve"> - Poverty and Inflation datasets were merged on the "Year" column. An inner join resulted in a final dataset of 7 years for which both indicators are available. </w:t>
      </w:r>
    </w:p>
    <w:p w14:paraId="0789ADD8" w14:textId="77777777" w:rsidR="0098338F" w:rsidRPr="007217EC" w:rsidRDefault="001C4AC6">
      <w:pPr>
        <w:pStyle w:val="Heading2"/>
        <w:ind w:left="-5"/>
        <w:rPr>
          <w:rFonts w:ascii="Abadi" w:hAnsi="Abadi"/>
        </w:rPr>
      </w:pPr>
      <w:r w:rsidRPr="007217EC">
        <w:rPr>
          <w:rFonts w:ascii="Abadi" w:hAnsi="Abadi"/>
        </w:rPr>
        <w:t>(III) Data Analysis</w:t>
      </w:r>
      <w:r w:rsidRPr="007217EC">
        <w:rPr>
          <w:rFonts w:ascii="Abadi" w:hAnsi="Abadi"/>
          <w:b w:val="0"/>
        </w:rPr>
        <w:t xml:space="preserve"> </w:t>
      </w:r>
    </w:p>
    <w:p w14:paraId="797F050E" w14:textId="27FEDBF3" w:rsidR="007217EC" w:rsidRPr="007217EC" w:rsidRDefault="007217EC" w:rsidP="007217EC">
      <w:pPr>
        <w:numPr>
          <w:ilvl w:val="0"/>
          <w:numId w:val="4"/>
        </w:numPr>
        <w:spacing w:after="205"/>
        <w:ind w:right="81" w:hanging="360"/>
        <w:rPr>
          <w:rFonts w:ascii="Abadi" w:hAnsi="Abadi"/>
          <w:bCs/>
        </w:rPr>
      </w:pPr>
      <w:r w:rsidRPr="007217EC">
        <w:rPr>
          <w:rFonts w:ascii="Abadi" w:hAnsi="Abadi"/>
          <w:b/>
        </w:rPr>
        <w:t>Numerical</w:t>
      </w:r>
      <w:r w:rsidRPr="007217EC">
        <w:rPr>
          <w:rFonts w:ascii="Abadi" w:hAnsi="Abadi"/>
          <w:bCs/>
        </w:rPr>
        <w:t xml:space="preserve">: Using NumPy, we calculated descriptive statistics about our data, including mean, median, standard deviation, and min and max values. </w:t>
      </w:r>
    </w:p>
    <w:p w14:paraId="18F1EA24" w14:textId="77777777" w:rsidR="007217EC" w:rsidRPr="007217EC" w:rsidRDefault="007217EC" w:rsidP="007217EC">
      <w:pPr>
        <w:numPr>
          <w:ilvl w:val="0"/>
          <w:numId w:val="4"/>
        </w:numPr>
        <w:spacing w:after="205"/>
        <w:ind w:right="81" w:hanging="360"/>
        <w:rPr>
          <w:rFonts w:ascii="Abadi" w:hAnsi="Abadi"/>
          <w:bCs/>
        </w:rPr>
      </w:pPr>
      <w:r w:rsidRPr="007217EC">
        <w:rPr>
          <w:rFonts w:ascii="Abadi" w:hAnsi="Abadi"/>
          <w:b/>
        </w:rPr>
        <w:t>Correlation</w:t>
      </w:r>
      <w:r w:rsidRPr="007217EC">
        <w:rPr>
          <w:rFonts w:ascii="Abadi" w:hAnsi="Abadi"/>
          <w:bCs/>
        </w:rPr>
        <w:t>: We calculated the correlation coefficient between our two arrays: Poverty and Inflation.</w:t>
      </w:r>
    </w:p>
    <w:p w14:paraId="0D33029F" w14:textId="7AB64E54" w:rsidR="007217EC" w:rsidRPr="007217EC" w:rsidRDefault="007217EC" w:rsidP="007217EC">
      <w:pPr>
        <w:spacing w:after="205"/>
        <w:ind w:left="346" w:right="81" w:firstLine="0"/>
        <w:rPr>
          <w:rFonts w:ascii="Abadi" w:hAnsi="Abadi"/>
          <w:b/>
          <w:sz w:val="24"/>
        </w:rPr>
      </w:pPr>
      <w:r w:rsidRPr="007217EC">
        <w:rPr>
          <w:rFonts w:ascii="Abadi" w:hAnsi="Abadi"/>
          <w:b/>
          <w:sz w:val="24"/>
        </w:rPr>
        <w:lastRenderedPageBreak/>
        <w:t>(IV) Data Visualization</w:t>
      </w:r>
      <w:r w:rsidRPr="007217EC">
        <w:rPr>
          <w:rFonts w:ascii="Abadi" w:hAnsi="Abadi"/>
          <w:sz w:val="24"/>
        </w:rPr>
        <w:t xml:space="preserve"> </w:t>
      </w:r>
    </w:p>
    <w:p w14:paraId="78F84C2D" w14:textId="77777777" w:rsidR="007217EC" w:rsidRPr="007217EC" w:rsidRDefault="007217EC" w:rsidP="007217EC">
      <w:pPr>
        <w:numPr>
          <w:ilvl w:val="0"/>
          <w:numId w:val="4"/>
        </w:numPr>
        <w:spacing w:after="205"/>
        <w:ind w:right="81" w:hanging="360"/>
        <w:rPr>
          <w:rFonts w:ascii="Abadi" w:hAnsi="Abadi"/>
        </w:rPr>
      </w:pPr>
      <w:r w:rsidRPr="007217EC">
        <w:rPr>
          <w:rFonts w:ascii="Abadi" w:hAnsi="Abadi"/>
        </w:rPr>
        <w:t xml:space="preserve">Charts were produced using Matplotlib and Seaborn to visualize the data. Visualizations include: </w:t>
      </w:r>
    </w:p>
    <w:p w14:paraId="688F3FF3" w14:textId="77777777" w:rsidR="007217EC" w:rsidRPr="007217EC" w:rsidRDefault="007217EC" w:rsidP="007217EC">
      <w:pPr>
        <w:numPr>
          <w:ilvl w:val="0"/>
          <w:numId w:val="4"/>
        </w:numPr>
        <w:spacing w:after="205"/>
        <w:ind w:right="81" w:hanging="360"/>
        <w:rPr>
          <w:rFonts w:ascii="Abadi" w:hAnsi="Abadi"/>
        </w:rPr>
      </w:pPr>
      <w:r w:rsidRPr="007217EC">
        <w:rPr>
          <w:rFonts w:ascii="Abadi" w:hAnsi="Abadi"/>
          <w:b/>
        </w:rPr>
        <w:t>Bar &amp; Line Charts:</w:t>
      </w:r>
      <w:r w:rsidRPr="007217EC">
        <w:rPr>
          <w:rFonts w:ascii="Abadi" w:hAnsi="Abadi"/>
        </w:rPr>
        <w:t xml:space="preserve"> Visualize trends over time. </w:t>
      </w:r>
    </w:p>
    <w:p w14:paraId="5A9532CE" w14:textId="77777777" w:rsidR="007217EC" w:rsidRPr="007217EC" w:rsidRDefault="007217EC" w:rsidP="007217EC">
      <w:pPr>
        <w:numPr>
          <w:ilvl w:val="0"/>
          <w:numId w:val="4"/>
        </w:numPr>
        <w:spacing w:after="205"/>
        <w:ind w:right="81" w:hanging="360"/>
        <w:rPr>
          <w:rFonts w:ascii="Abadi" w:hAnsi="Abadi"/>
        </w:rPr>
      </w:pPr>
      <w:r w:rsidRPr="007217EC">
        <w:rPr>
          <w:rFonts w:ascii="Abadi" w:hAnsi="Abadi"/>
          <w:b/>
        </w:rPr>
        <w:t>Scatter Plot:</w:t>
      </w:r>
      <w:r w:rsidRPr="007217EC">
        <w:rPr>
          <w:rFonts w:ascii="Abadi" w:hAnsi="Abadi"/>
        </w:rPr>
        <w:t xml:space="preserve"> Shows correlation between the two variables. </w:t>
      </w:r>
    </w:p>
    <w:p w14:paraId="28CAE766" w14:textId="77777777" w:rsidR="007217EC" w:rsidRPr="007217EC" w:rsidRDefault="007217EC" w:rsidP="007217EC">
      <w:pPr>
        <w:numPr>
          <w:ilvl w:val="0"/>
          <w:numId w:val="4"/>
        </w:numPr>
        <w:spacing w:after="205"/>
        <w:ind w:right="81" w:hanging="360"/>
        <w:rPr>
          <w:rFonts w:ascii="Abadi" w:hAnsi="Abadi"/>
        </w:rPr>
      </w:pPr>
      <w:r w:rsidRPr="007217EC">
        <w:rPr>
          <w:rFonts w:ascii="Abadi" w:hAnsi="Abadi"/>
          <w:b/>
        </w:rPr>
        <w:t>Box Plots &amp; Histograms:</w:t>
      </w:r>
      <w:r w:rsidRPr="007217EC">
        <w:rPr>
          <w:rFonts w:ascii="Abadi" w:hAnsi="Abadi"/>
        </w:rPr>
        <w:t xml:space="preserve"> Show distribution of the data. </w:t>
      </w:r>
    </w:p>
    <w:p w14:paraId="0B1BF060" w14:textId="77777777" w:rsidR="007217EC" w:rsidRPr="007217EC" w:rsidRDefault="007217EC" w:rsidP="007217EC">
      <w:pPr>
        <w:numPr>
          <w:ilvl w:val="0"/>
          <w:numId w:val="4"/>
        </w:numPr>
        <w:spacing w:after="205"/>
        <w:ind w:right="81" w:hanging="360"/>
        <w:rPr>
          <w:rFonts w:ascii="Abadi" w:hAnsi="Abadi"/>
        </w:rPr>
      </w:pPr>
      <w:r w:rsidRPr="007217EC">
        <w:rPr>
          <w:rFonts w:ascii="Abadi" w:hAnsi="Abadi"/>
          <w:b/>
        </w:rPr>
        <w:t>Heatmap:</w:t>
      </w:r>
      <w:r w:rsidRPr="007217EC">
        <w:rPr>
          <w:rFonts w:ascii="Abadi" w:hAnsi="Abadi"/>
        </w:rPr>
        <w:t xml:space="preserve"> Visualize year-on-year changes. </w:t>
      </w:r>
    </w:p>
    <w:p w14:paraId="49E14ED1" w14:textId="77777777" w:rsidR="007217EC" w:rsidRPr="007217EC" w:rsidRDefault="007217EC" w:rsidP="007217EC">
      <w:pPr>
        <w:spacing w:after="205"/>
        <w:ind w:left="346" w:right="81" w:firstLine="0"/>
        <w:rPr>
          <w:rFonts w:ascii="Abadi" w:hAnsi="Abadi"/>
          <w:b/>
          <w:sz w:val="24"/>
        </w:rPr>
      </w:pPr>
      <w:r w:rsidRPr="007217EC">
        <w:rPr>
          <w:rFonts w:ascii="Abadi" w:hAnsi="Abadi"/>
          <w:b/>
          <w:sz w:val="24"/>
        </w:rPr>
        <w:t>(V) Database Integration</w:t>
      </w:r>
      <w:r w:rsidRPr="007217EC">
        <w:rPr>
          <w:rFonts w:ascii="Abadi" w:hAnsi="Abadi"/>
          <w:sz w:val="24"/>
        </w:rPr>
        <w:t xml:space="preserve"> </w:t>
      </w:r>
    </w:p>
    <w:p w14:paraId="63998DC0" w14:textId="77777777" w:rsidR="007217EC" w:rsidRPr="007217EC" w:rsidRDefault="007217EC" w:rsidP="007217EC">
      <w:pPr>
        <w:numPr>
          <w:ilvl w:val="0"/>
          <w:numId w:val="4"/>
        </w:numPr>
        <w:spacing w:after="205"/>
        <w:ind w:right="81" w:hanging="360"/>
        <w:rPr>
          <w:rFonts w:ascii="Abadi" w:hAnsi="Abadi"/>
        </w:rPr>
      </w:pPr>
      <w:r w:rsidRPr="007217EC">
        <w:rPr>
          <w:rFonts w:ascii="Abadi" w:hAnsi="Abadi"/>
        </w:rPr>
        <w:t xml:space="preserve">An SQLite database was created, and the merged dataset was loaded. </w:t>
      </w:r>
    </w:p>
    <w:p w14:paraId="14DFF930" w14:textId="77777777" w:rsidR="007217EC" w:rsidRPr="007217EC" w:rsidRDefault="007217EC" w:rsidP="007217EC">
      <w:pPr>
        <w:numPr>
          <w:ilvl w:val="0"/>
          <w:numId w:val="4"/>
        </w:numPr>
        <w:spacing w:after="205"/>
        <w:ind w:right="81" w:hanging="360"/>
        <w:rPr>
          <w:rFonts w:ascii="Abadi" w:hAnsi="Abadi"/>
        </w:rPr>
      </w:pPr>
      <w:r w:rsidRPr="007217EC">
        <w:rPr>
          <w:rFonts w:ascii="Abadi" w:hAnsi="Abadi"/>
        </w:rPr>
        <w:t xml:space="preserve">Queries were run against the database to show additional data. </w:t>
      </w:r>
    </w:p>
    <w:p w14:paraId="0D67FB65" w14:textId="77777777" w:rsidR="007217EC" w:rsidRPr="007217EC" w:rsidRDefault="007217EC" w:rsidP="007217EC">
      <w:pPr>
        <w:spacing w:after="173"/>
        <w:ind w:right="81"/>
        <w:rPr>
          <w:rFonts w:ascii="Abadi" w:hAnsi="Abadi"/>
          <w:b/>
          <w:bCs/>
          <w:sz w:val="32"/>
          <w:szCs w:val="32"/>
        </w:rPr>
      </w:pPr>
      <w:r w:rsidRPr="007217EC">
        <w:rPr>
          <w:rFonts w:ascii="Abadi" w:hAnsi="Abadi"/>
          <w:b/>
          <w:bCs/>
          <w:sz w:val="32"/>
          <w:szCs w:val="32"/>
        </w:rPr>
        <w:t>3. Data Preparation and Validation: Results</w:t>
      </w:r>
    </w:p>
    <w:p w14:paraId="4766D17F" w14:textId="77777777" w:rsidR="0098338F" w:rsidRPr="007217EC" w:rsidRDefault="001C4AC6">
      <w:pPr>
        <w:pStyle w:val="Heading2"/>
        <w:ind w:left="-5"/>
        <w:rPr>
          <w:rFonts w:ascii="Abadi" w:hAnsi="Abadi"/>
        </w:rPr>
      </w:pPr>
      <w:r w:rsidRPr="007217EC">
        <w:rPr>
          <w:rFonts w:ascii="Abadi" w:hAnsi="Abadi"/>
        </w:rPr>
        <w:t xml:space="preserve">(I) Data Loading and Initial Inspection </w:t>
      </w:r>
    </w:p>
    <w:p w14:paraId="31A213EA" w14:textId="4846C197" w:rsidR="0098338F" w:rsidRPr="007217EC" w:rsidRDefault="007217EC">
      <w:pPr>
        <w:pStyle w:val="Heading2"/>
        <w:ind w:left="-5"/>
        <w:rPr>
          <w:rFonts w:ascii="Abadi" w:hAnsi="Abadi"/>
        </w:rPr>
      </w:pPr>
      <w:r>
        <w:rPr>
          <w:noProof/>
        </w:rPr>
        <w:drawing>
          <wp:inline distT="0" distB="0" distL="0" distR="0" wp14:anchorId="4529AC2F" wp14:editId="1B142A67">
            <wp:extent cx="5757334" cy="1151890"/>
            <wp:effectExtent l="0" t="0" r="0" b="0"/>
            <wp:docPr id="527610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10587"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61265" cy="1152677"/>
                    </a:xfrm>
                    <a:prstGeom prst="rect">
                      <a:avLst/>
                    </a:prstGeom>
                  </pic:spPr>
                </pic:pic>
              </a:graphicData>
            </a:graphic>
          </wp:inline>
        </w:drawing>
      </w:r>
      <w:r w:rsidRPr="007217EC">
        <w:rPr>
          <w:rFonts w:ascii="Abadi" w:hAnsi="Abadi"/>
        </w:rPr>
        <w:t xml:space="preserve"> </w:t>
      </w:r>
      <w:r w:rsidR="001C4AC6" w:rsidRPr="007217EC">
        <w:rPr>
          <w:rFonts w:ascii="Abadi" w:hAnsi="Abadi"/>
        </w:rPr>
        <w:t>(IV)</w:t>
      </w:r>
      <w:r w:rsidR="001C4AC6" w:rsidRPr="007217EC">
        <w:rPr>
          <w:rFonts w:ascii="Abadi" w:eastAsia="Segoe UI" w:hAnsi="Abadi" w:cs="Segoe UI"/>
          <w:color w:val="F9FAFB"/>
        </w:rPr>
        <w:t xml:space="preserve"> </w:t>
      </w:r>
      <w:r w:rsidR="001C4AC6" w:rsidRPr="007217EC">
        <w:rPr>
          <w:rFonts w:ascii="Abadi" w:hAnsi="Abadi"/>
        </w:rPr>
        <w:t>Data Validation</w:t>
      </w:r>
      <w:r w:rsidR="001C4AC6" w:rsidRPr="007217EC">
        <w:rPr>
          <w:rFonts w:ascii="Abadi" w:hAnsi="Abadi"/>
          <w:b w:val="0"/>
          <w:sz w:val="20"/>
        </w:rPr>
        <w:t xml:space="preserve"> </w:t>
      </w:r>
    </w:p>
    <w:p w14:paraId="37120193" w14:textId="77777777" w:rsidR="007217EC" w:rsidRDefault="001C4AC6" w:rsidP="007217EC">
      <w:pPr>
        <w:tabs>
          <w:tab w:val="center" w:pos="407"/>
          <w:tab w:val="center" w:pos="4329"/>
        </w:tabs>
        <w:spacing w:after="9"/>
        <w:ind w:left="0" w:right="0" w:firstLine="0"/>
        <w:jc w:val="left"/>
        <w:rPr>
          <w:rFonts w:ascii="Abadi" w:eastAsia="Segoe UI Symbol" w:hAnsi="Abadi" w:cs="Segoe UI Symbol"/>
        </w:rPr>
      </w:pPr>
      <w:r w:rsidRPr="007217EC">
        <w:rPr>
          <w:rFonts w:ascii="Abadi" w:hAnsi="Abadi"/>
          <w:sz w:val="22"/>
        </w:rPr>
        <w:tab/>
      </w:r>
      <w:r w:rsidR="007217EC" w:rsidRPr="007217EC">
        <w:rPr>
          <w:rFonts w:ascii="Abadi" w:eastAsia="Segoe UI Symbol" w:hAnsi="Abadi" w:cs="Segoe UI Symbol"/>
        </w:rPr>
        <w:t>• Cleaned/reshaped datasets were validated.</w:t>
      </w:r>
    </w:p>
    <w:p w14:paraId="0B621B2E" w14:textId="77777777" w:rsidR="007217EC" w:rsidRPr="007217EC" w:rsidRDefault="007217EC" w:rsidP="007217EC">
      <w:pPr>
        <w:tabs>
          <w:tab w:val="center" w:pos="407"/>
          <w:tab w:val="center" w:pos="4329"/>
        </w:tabs>
        <w:spacing w:after="9"/>
        <w:ind w:left="0" w:right="0" w:firstLine="0"/>
        <w:jc w:val="left"/>
        <w:rPr>
          <w:rFonts w:ascii="Abadi" w:eastAsia="Segoe UI Symbol" w:hAnsi="Abadi" w:cs="Segoe UI Symbol"/>
        </w:rPr>
      </w:pPr>
    </w:p>
    <w:p w14:paraId="654E86DD" w14:textId="324F5E4B" w:rsidR="0098338F" w:rsidRPr="007217EC" w:rsidRDefault="001C4AC6" w:rsidP="007217EC">
      <w:pPr>
        <w:tabs>
          <w:tab w:val="center" w:pos="407"/>
          <w:tab w:val="center" w:pos="4329"/>
        </w:tabs>
        <w:spacing w:after="9"/>
        <w:ind w:left="0" w:right="0" w:firstLine="0"/>
        <w:jc w:val="left"/>
        <w:rPr>
          <w:rFonts w:ascii="Abadi" w:hAnsi="Abadi"/>
        </w:rPr>
      </w:pPr>
      <w:r w:rsidRPr="007217EC">
        <w:rPr>
          <w:rFonts w:ascii="Abadi" w:eastAsia="Arial" w:hAnsi="Abadi" w:cs="Arial"/>
        </w:rPr>
        <w:tab/>
      </w:r>
      <w:r w:rsidRPr="007217EC">
        <w:rPr>
          <w:rFonts w:ascii="Abadi" w:hAnsi="Abadi"/>
        </w:rPr>
        <w:t xml:space="preserve">Table 3: Validated Datasets </w:t>
      </w:r>
    </w:p>
    <w:p w14:paraId="2F4CF641" w14:textId="7B9887F5" w:rsidR="0098338F" w:rsidRPr="007217EC" w:rsidRDefault="007217EC">
      <w:pPr>
        <w:spacing w:after="0" w:line="259" w:lineRule="auto"/>
        <w:ind w:left="0" w:right="0" w:firstLine="0"/>
        <w:jc w:val="left"/>
        <w:rPr>
          <w:rFonts w:ascii="Abadi" w:hAnsi="Abadi"/>
        </w:rPr>
      </w:pPr>
      <w:r>
        <w:rPr>
          <w:noProof/>
        </w:rPr>
        <w:drawing>
          <wp:inline distT="0" distB="0" distL="0" distR="0" wp14:anchorId="25A4C25C" wp14:editId="1CAF3DD9">
            <wp:extent cx="3683000" cy="952252"/>
            <wp:effectExtent l="0" t="0" r="0" b="635"/>
            <wp:docPr id="1035415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15383"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696647" cy="955780"/>
                    </a:xfrm>
                    <a:prstGeom prst="rect">
                      <a:avLst/>
                    </a:prstGeom>
                  </pic:spPr>
                </pic:pic>
              </a:graphicData>
            </a:graphic>
          </wp:inline>
        </w:drawing>
      </w:r>
      <w:r w:rsidR="001C4AC6" w:rsidRPr="007217EC">
        <w:rPr>
          <w:rFonts w:ascii="Abadi" w:hAnsi="Abadi"/>
          <w:b/>
          <w:sz w:val="24"/>
        </w:rPr>
        <w:t xml:space="preserve"> </w:t>
      </w:r>
    </w:p>
    <w:p w14:paraId="368FD7A2" w14:textId="77777777" w:rsidR="0098338F" w:rsidRPr="007217EC" w:rsidRDefault="001C4AC6">
      <w:pPr>
        <w:pStyle w:val="Heading2"/>
        <w:spacing w:after="67"/>
        <w:ind w:left="-5"/>
        <w:rPr>
          <w:rFonts w:ascii="Abadi" w:hAnsi="Abadi"/>
        </w:rPr>
      </w:pPr>
      <w:r w:rsidRPr="007217EC">
        <w:rPr>
          <w:rFonts w:ascii="Abadi" w:hAnsi="Abadi"/>
        </w:rPr>
        <w:t>(V)</w:t>
      </w:r>
      <w:r w:rsidRPr="007217EC">
        <w:rPr>
          <w:rFonts w:ascii="Abadi" w:eastAsia="Segoe UI" w:hAnsi="Abadi" w:cs="Segoe UI"/>
          <w:color w:val="F9FAFB"/>
        </w:rPr>
        <w:t xml:space="preserve"> </w:t>
      </w:r>
      <w:r w:rsidRPr="007217EC">
        <w:rPr>
          <w:rFonts w:ascii="Abadi" w:hAnsi="Abadi"/>
        </w:rPr>
        <w:t xml:space="preserve">Final Integrated Dataset </w:t>
      </w:r>
    </w:p>
    <w:p w14:paraId="47502849" w14:textId="77777777" w:rsidR="0098338F" w:rsidRPr="007217EC" w:rsidRDefault="001C4AC6">
      <w:pPr>
        <w:pStyle w:val="Heading3"/>
        <w:spacing w:after="124"/>
        <w:ind w:left="-5"/>
        <w:rPr>
          <w:rFonts w:ascii="Abadi" w:hAnsi="Abadi"/>
        </w:rPr>
      </w:pPr>
      <w:r w:rsidRPr="007217EC">
        <w:rPr>
          <w:rFonts w:ascii="Abadi" w:hAnsi="Abadi"/>
        </w:rPr>
        <w:t>Final Integrated Dataset</w:t>
      </w:r>
      <w:r w:rsidRPr="007217EC">
        <w:rPr>
          <w:rFonts w:ascii="Abadi" w:hAnsi="Abadi"/>
          <w:u w:val="none"/>
        </w:rPr>
        <w:t xml:space="preserve"> </w:t>
      </w:r>
    </w:p>
    <w:p w14:paraId="5BE1B15C" w14:textId="3C2474A9" w:rsidR="007217EC" w:rsidRPr="007217EC" w:rsidRDefault="007217EC" w:rsidP="007217EC">
      <w:pPr>
        <w:ind w:right="353"/>
        <w:rPr>
          <w:rFonts w:ascii="Abadi" w:hAnsi="Abadi"/>
          <w:b/>
        </w:rPr>
      </w:pPr>
      <w:r w:rsidRPr="007217EC">
        <w:rPr>
          <w:rFonts w:ascii="Abadi" w:hAnsi="Abadi"/>
          <w:bCs/>
        </w:rPr>
        <w:t>The poverty and inflation datasets were merged using an inner join on the column "Year" to further explore the relationship between poverty and inflation. The final dataset consists of 7 years of data where both indicators can be analysed</w:t>
      </w:r>
      <w:r w:rsidRPr="007217EC">
        <w:rPr>
          <w:rFonts w:ascii="Abadi" w:hAnsi="Abadi"/>
          <w:b/>
        </w:rPr>
        <w:t xml:space="preserve">. </w:t>
      </w:r>
    </w:p>
    <w:p w14:paraId="78A206C2" w14:textId="62536F6E" w:rsidR="0098338F" w:rsidRPr="007217EC" w:rsidRDefault="007217EC">
      <w:pPr>
        <w:spacing w:after="136" w:line="259" w:lineRule="auto"/>
        <w:ind w:left="0" w:right="0" w:firstLine="0"/>
        <w:jc w:val="left"/>
        <w:rPr>
          <w:rFonts w:ascii="Abadi" w:hAnsi="Abadi"/>
        </w:rPr>
      </w:pPr>
      <w:r>
        <w:rPr>
          <w:noProof/>
        </w:rPr>
        <w:drawing>
          <wp:inline distT="0" distB="0" distL="0" distR="0" wp14:anchorId="35E6B696" wp14:editId="7F9489C5">
            <wp:extent cx="5680710" cy="1803400"/>
            <wp:effectExtent l="0" t="0" r="0" b="6350"/>
            <wp:docPr id="1882531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787"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5457" cy="1820780"/>
                    </a:xfrm>
                    <a:prstGeom prst="rect">
                      <a:avLst/>
                    </a:prstGeom>
                  </pic:spPr>
                </pic:pic>
              </a:graphicData>
            </a:graphic>
          </wp:inline>
        </w:drawing>
      </w:r>
      <w:r w:rsidR="001C4AC6" w:rsidRPr="007217EC">
        <w:rPr>
          <w:rFonts w:ascii="Abadi" w:hAnsi="Abadi"/>
          <w:b/>
          <w:sz w:val="22"/>
        </w:rPr>
        <w:t xml:space="preserve"> </w:t>
      </w:r>
    </w:p>
    <w:p w14:paraId="666FA21B" w14:textId="2A4740D9" w:rsidR="007217EC" w:rsidRDefault="007217EC" w:rsidP="007217EC">
      <w:pPr>
        <w:spacing w:after="135" w:line="259" w:lineRule="auto"/>
        <w:ind w:left="-5" w:right="0"/>
        <w:jc w:val="left"/>
        <w:rPr>
          <w:rFonts w:ascii="Abadi" w:hAnsi="Abadi"/>
          <w:b/>
        </w:rPr>
      </w:pPr>
      <w:r>
        <w:rPr>
          <w:noProof/>
        </w:rPr>
        <w:lastRenderedPageBreak/>
        <w:drawing>
          <wp:inline distT="0" distB="0" distL="0" distR="0" wp14:anchorId="14DF1419" wp14:editId="4D12B5F5">
            <wp:extent cx="4003040" cy="1187450"/>
            <wp:effectExtent l="0" t="0" r="0" b="0"/>
            <wp:docPr id="2110804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4284"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003040" cy="1187450"/>
                    </a:xfrm>
                    <a:prstGeom prst="rect">
                      <a:avLst/>
                    </a:prstGeom>
                  </pic:spPr>
                </pic:pic>
              </a:graphicData>
            </a:graphic>
          </wp:inline>
        </w:drawing>
      </w:r>
      <w:r w:rsidRPr="007217EC">
        <w:rPr>
          <w:rFonts w:ascii="Abadi" w:hAnsi="Abadi"/>
          <w:b/>
        </w:rPr>
        <w:t xml:space="preserve"> </w:t>
      </w:r>
    </w:p>
    <w:p w14:paraId="563A68DC" w14:textId="4BC58211" w:rsidR="007217EC" w:rsidRPr="007217EC" w:rsidRDefault="007217EC" w:rsidP="007217EC">
      <w:pPr>
        <w:spacing w:after="135" w:line="259" w:lineRule="auto"/>
        <w:ind w:left="-5" w:right="0"/>
        <w:jc w:val="left"/>
        <w:rPr>
          <w:rFonts w:ascii="Abadi" w:hAnsi="Abadi"/>
          <w:b/>
          <w:bCs/>
          <w:sz w:val="24"/>
        </w:rPr>
      </w:pPr>
      <w:r w:rsidRPr="007217EC">
        <w:rPr>
          <w:rFonts w:ascii="Abadi" w:hAnsi="Abadi"/>
          <w:b/>
          <w:bCs/>
          <w:sz w:val="24"/>
        </w:rPr>
        <w:t>Data Preparation (Key Findings):</w:t>
      </w:r>
    </w:p>
    <w:p w14:paraId="19D5A0E2" w14:textId="77777777" w:rsidR="007217EC" w:rsidRPr="007217EC" w:rsidRDefault="007217EC" w:rsidP="007217EC">
      <w:pPr>
        <w:numPr>
          <w:ilvl w:val="0"/>
          <w:numId w:val="25"/>
        </w:numPr>
        <w:spacing w:after="135" w:line="259" w:lineRule="auto"/>
        <w:ind w:right="0"/>
        <w:jc w:val="left"/>
        <w:rPr>
          <w:rFonts w:ascii="Abadi" w:hAnsi="Abadi"/>
        </w:rPr>
      </w:pPr>
      <w:r w:rsidRPr="007217EC">
        <w:rPr>
          <w:rFonts w:ascii="Abadi" w:hAnsi="Abadi"/>
        </w:rPr>
        <w:t>The average poverty rate was around 69.96%, whereas the average inflation rate stood at approximately 6.66%.</w:t>
      </w:r>
    </w:p>
    <w:p w14:paraId="3389B33A" w14:textId="77777777" w:rsidR="007217EC" w:rsidRPr="007217EC" w:rsidRDefault="007217EC" w:rsidP="007217EC">
      <w:pPr>
        <w:numPr>
          <w:ilvl w:val="0"/>
          <w:numId w:val="25"/>
        </w:numPr>
        <w:spacing w:after="135" w:line="259" w:lineRule="auto"/>
        <w:ind w:right="0"/>
        <w:jc w:val="left"/>
        <w:rPr>
          <w:rFonts w:ascii="Abadi" w:hAnsi="Abadi"/>
        </w:rPr>
      </w:pPr>
      <w:r w:rsidRPr="007217EC">
        <w:rPr>
          <w:rFonts w:ascii="Abadi" w:hAnsi="Abadi"/>
        </w:rPr>
        <w:t>Throughout the period under review, the poverty rate dropped by 15.8 percentage points, falling from 75.4% in 1993 to 59.6% in 2022.</w:t>
      </w:r>
    </w:p>
    <w:p w14:paraId="44AD8998" w14:textId="77777777" w:rsidR="007217EC" w:rsidRPr="007217EC" w:rsidRDefault="007217EC" w:rsidP="007217EC">
      <w:pPr>
        <w:numPr>
          <w:ilvl w:val="0"/>
          <w:numId w:val="25"/>
        </w:numPr>
        <w:spacing w:after="135" w:line="259" w:lineRule="auto"/>
        <w:ind w:right="0"/>
        <w:jc w:val="left"/>
        <w:rPr>
          <w:rFonts w:ascii="Abadi" w:hAnsi="Abadi"/>
        </w:rPr>
      </w:pPr>
      <w:r w:rsidRPr="007217EC">
        <w:rPr>
          <w:rFonts w:ascii="Abadi" w:hAnsi="Abadi"/>
        </w:rPr>
        <w:t>The inflation rate also decreased by 2.85 percentage points, from 9.72% in 1993 to 6.87% in 2022.</w:t>
      </w:r>
    </w:p>
    <w:p w14:paraId="40099DB6" w14:textId="77777777" w:rsidR="007217EC" w:rsidRPr="007217EC" w:rsidRDefault="007217EC" w:rsidP="007217EC">
      <w:pPr>
        <w:spacing w:after="135" w:line="259" w:lineRule="auto"/>
        <w:ind w:left="-5" w:right="0"/>
        <w:jc w:val="left"/>
        <w:rPr>
          <w:rFonts w:ascii="Abadi" w:hAnsi="Abadi"/>
        </w:rPr>
      </w:pPr>
    </w:p>
    <w:p w14:paraId="3429D766" w14:textId="77777777" w:rsidR="0098338F" w:rsidRPr="007217EC" w:rsidRDefault="001C4AC6">
      <w:pPr>
        <w:pStyle w:val="Heading1"/>
        <w:spacing w:after="41"/>
        <w:ind w:left="-5"/>
        <w:rPr>
          <w:rFonts w:ascii="Abadi" w:hAnsi="Abadi"/>
        </w:rPr>
      </w:pPr>
      <w:r w:rsidRPr="007217EC">
        <w:rPr>
          <w:rFonts w:ascii="Abadi" w:hAnsi="Abadi"/>
        </w:rPr>
        <w:t xml:space="preserve">4.Numerical Analysis </w:t>
      </w:r>
    </w:p>
    <w:p w14:paraId="443944F0" w14:textId="77777777" w:rsidR="0098338F" w:rsidRPr="007217EC" w:rsidRDefault="001C4AC6">
      <w:pPr>
        <w:pStyle w:val="Heading2"/>
        <w:ind w:left="-5"/>
        <w:rPr>
          <w:rFonts w:ascii="Abadi" w:hAnsi="Abadi"/>
        </w:rPr>
      </w:pPr>
      <w:r w:rsidRPr="007217EC">
        <w:rPr>
          <w:rFonts w:ascii="Abadi" w:hAnsi="Abadi"/>
        </w:rPr>
        <w:t xml:space="preserve">(I)Data Arrays </w:t>
      </w:r>
    </w:p>
    <w:p w14:paraId="64167FB4" w14:textId="4AD94F5E" w:rsidR="0098338F" w:rsidRPr="007217EC" w:rsidRDefault="001C4AC6">
      <w:pPr>
        <w:spacing w:after="185"/>
        <w:ind w:right="81"/>
        <w:rPr>
          <w:rFonts w:ascii="Abadi" w:hAnsi="Abadi"/>
        </w:rPr>
      </w:pPr>
      <w:r w:rsidRPr="007217EC">
        <w:rPr>
          <w:rFonts w:ascii="Abadi" w:hAnsi="Abadi"/>
        </w:rPr>
        <w:t xml:space="preserve">The data from the </w:t>
      </w:r>
      <w:r w:rsidR="007A5108" w:rsidRPr="007217EC">
        <w:rPr>
          <w:rFonts w:ascii="Abadi" w:hAnsi="Abadi"/>
        </w:rPr>
        <w:t xml:space="preserve">combined </w:t>
      </w:r>
      <w:r w:rsidRPr="007217EC">
        <w:rPr>
          <w:rFonts w:ascii="Abadi" w:hAnsi="Abadi"/>
        </w:rPr>
        <w:t xml:space="preserve">dataset was </w:t>
      </w:r>
      <w:r w:rsidR="007A5108" w:rsidRPr="007217EC">
        <w:rPr>
          <w:rFonts w:ascii="Abadi" w:hAnsi="Abadi"/>
        </w:rPr>
        <w:t xml:space="preserve">removed </w:t>
      </w:r>
      <w:r w:rsidRPr="007217EC">
        <w:rPr>
          <w:rFonts w:ascii="Abadi" w:hAnsi="Abadi"/>
        </w:rPr>
        <w:t xml:space="preserve">into three </w:t>
      </w:r>
      <w:r w:rsidR="007A5108" w:rsidRPr="007217EC">
        <w:rPr>
          <w:rFonts w:ascii="Abadi" w:hAnsi="Abadi"/>
        </w:rPr>
        <w:t xml:space="preserve">different </w:t>
      </w:r>
      <w:r w:rsidRPr="007217EC">
        <w:rPr>
          <w:rFonts w:ascii="Abadi" w:hAnsi="Abadi"/>
        </w:rPr>
        <w:t xml:space="preserve">arrays for analysis: </w:t>
      </w:r>
    </w:p>
    <w:p w14:paraId="4E2E1865" w14:textId="50B30A56" w:rsidR="0098338F" w:rsidRPr="007217EC" w:rsidRDefault="001C4AC6">
      <w:pPr>
        <w:numPr>
          <w:ilvl w:val="0"/>
          <w:numId w:val="9"/>
        </w:numPr>
        <w:spacing w:after="165"/>
        <w:ind w:right="81" w:hanging="360"/>
        <w:rPr>
          <w:rFonts w:ascii="Abadi" w:hAnsi="Abadi"/>
        </w:rPr>
      </w:pPr>
      <w:r w:rsidRPr="007217EC">
        <w:rPr>
          <w:rFonts w:ascii="Abadi" w:hAnsi="Abadi"/>
          <w:b/>
        </w:rPr>
        <w:t>Years</w:t>
      </w:r>
      <w:r w:rsidR="007A5108" w:rsidRPr="007217EC">
        <w:rPr>
          <w:rFonts w:ascii="Abadi" w:hAnsi="Abadi"/>
          <w:b/>
        </w:rPr>
        <w:t xml:space="preserve"> - </w:t>
      </w:r>
      <w:r w:rsidRPr="007217EC">
        <w:rPr>
          <w:rFonts w:ascii="Abadi" w:hAnsi="Abadi"/>
        </w:rPr>
        <w:t xml:space="preserve">1993, 2000, 2005, 2008, 2010, 2014, 2022 </w:t>
      </w:r>
    </w:p>
    <w:p w14:paraId="596ACC22" w14:textId="14E31925" w:rsidR="0098338F" w:rsidRPr="007217EC" w:rsidRDefault="001C4AC6">
      <w:pPr>
        <w:numPr>
          <w:ilvl w:val="0"/>
          <w:numId w:val="9"/>
        </w:numPr>
        <w:spacing w:after="177"/>
        <w:ind w:right="81" w:hanging="360"/>
        <w:rPr>
          <w:rFonts w:ascii="Abadi" w:hAnsi="Abadi"/>
        </w:rPr>
      </w:pPr>
      <w:r w:rsidRPr="007217EC">
        <w:rPr>
          <w:rFonts w:ascii="Abadi" w:hAnsi="Abadi"/>
          <w:b/>
        </w:rPr>
        <w:t>Inflation</w:t>
      </w:r>
      <w:r w:rsidR="007A5108" w:rsidRPr="007217EC">
        <w:rPr>
          <w:rFonts w:ascii="Abadi" w:hAnsi="Abadi"/>
          <w:b/>
        </w:rPr>
        <w:t xml:space="preserve"> - </w:t>
      </w:r>
      <w:r w:rsidRPr="007217EC">
        <w:rPr>
          <w:rFonts w:ascii="Abadi" w:hAnsi="Abadi"/>
        </w:rPr>
        <w:t xml:space="preserve">9.72, 5.32, 3.37, 11.02, 4.21, 6.10, 6.87 </w:t>
      </w:r>
    </w:p>
    <w:p w14:paraId="71260E56" w14:textId="102C297F" w:rsidR="0098338F" w:rsidRPr="007217EC" w:rsidRDefault="001C4AC6">
      <w:pPr>
        <w:numPr>
          <w:ilvl w:val="0"/>
          <w:numId w:val="9"/>
        </w:numPr>
        <w:ind w:right="81" w:hanging="360"/>
        <w:rPr>
          <w:rFonts w:ascii="Abadi" w:hAnsi="Abadi"/>
        </w:rPr>
      </w:pPr>
      <w:r w:rsidRPr="007217EC">
        <w:rPr>
          <w:rFonts w:ascii="Abadi" w:hAnsi="Abadi"/>
          <w:b/>
        </w:rPr>
        <w:t>Poverty</w:t>
      </w:r>
      <w:r w:rsidR="007A5108" w:rsidRPr="007217EC">
        <w:rPr>
          <w:rFonts w:ascii="Abadi" w:hAnsi="Abadi"/>
          <w:b/>
        </w:rPr>
        <w:t xml:space="preserve"> -</w:t>
      </w:r>
      <w:r w:rsidRPr="007217EC">
        <w:rPr>
          <w:rFonts w:ascii="Abadi" w:hAnsi="Abadi"/>
        </w:rPr>
        <w:t xml:space="preserve"> 75.4, 78.5, 74.9, 70.5, 65.1, 65.7, 59.6 </w:t>
      </w:r>
    </w:p>
    <w:p w14:paraId="5C00FF36" w14:textId="77777777" w:rsidR="0098338F" w:rsidRPr="007217EC" w:rsidRDefault="001C4AC6">
      <w:pPr>
        <w:pStyle w:val="Heading2"/>
        <w:ind w:left="-5"/>
        <w:rPr>
          <w:rFonts w:ascii="Abadi" w:hAnsi="Abadi"/>
        </w:rPr>
      </w:pPr>
      <w:r w:rsidRPr="007217EC">
        <w:rPr>
          <w:rFonts w:ascii="Abadi" w:hAnsi="Abadi"/>
        </w:rPr>
        <w:t xml:space="preserve">(II) Summary Statistics with NumPy </w:t>
      </w:r>
    </w:p>
    <w:p w14:paraId="4BFD6AF6" w14:textId="56FDC9FA" w:rsidR="0098338F" w:rsidRPr="007217EC" w:rsidRDefault="001C4AC6" w:rsidP="007217EC">
      <w:pPr>
        <w:ind w:right="81"/>
        <w:rPr>
          <w:rFonts w:ascii="Abadi" w:hAnsi="Abadi"/>
        </w:rPr>
      </w:pPr>
      <w:r w:rsidRPr="007217EC">
        <w:rPr>
          <w:rFonts w:ascii="Abadi" w:hAnsi="Abadi"/>
        </w:rPr>
        <w:t xml:space="preserve"> De</w:t>
      </w:r>
      <w:r w:rsidR="007A5108" w:rsidRPr="007217EC">
        <w:rPr>
          <w:rFonts w:ascii="Abadi" w:hAnsi="Abadi"/>
        </w:rPr>
        <w:t>tailed</w:t>
      </w:r>
      <w:r w:rsidRPr="007217EC">
        <w:rPr>
          <w:rFonts w:ascii="Abadi" w:hAnsi="Abadi"/>
        </w:rPr>
        <w:t xml:space="preserve"> statistics were calculated </w:t>
      </w:r>
      <w:r w:rsidR="007A5108" w:rsidRPr="007217EC">
        <w:rPr>
          <w:rFonts w:ascii="Abadi" w:hAnsi="Abadi"/>
        </w:rPr>
        <w:t xml:space="preserve">direct </w:t>
      </w:r>
      <w:r w:rsidRPr="007217EC">
        <w:rPr>
          <w:rFonts w:ascii="Abadi" w:hAnsi="Abadi"/>
        </w:rPr>
        <w:t xml:space="preserve">from the NumPy arrays to </w:t>
      </w:r>
      <w:r w:rsidR="007217EC" w:rsidRPr="007217EC">
        <w:rPr>
          <w:rFonts w:ascii="Abadi" w:hAnsi="Abadi"/>
        </w:rPr>
        <w:t xml:space="preserve">deliver </w:t>
      </w:r>
      <w:r w:rsidRPr="007217EC">
        <w:rPr>
          <w:rFonts w:ascii="Abadi" w:hAnsi="Abadi"/>
        </w:rPr>
        <w:t xml:space="preserve">a rigorous numerical summary of the data. </w:t>
      </w:r>
    </w:p>
    <w:p w14:paraId="53FD4A70" w14:textId="77777777" w:rsidR="0098338F" w:rsidRPr="007217EC" w:rsidRDefault="001C4AC6">
      <w:pPr>
        <w:pStyle w:val="Heading3"/>
        <w:ind w:left="-5"/>
        <w:rPr>
          <w:rFonts w:ascii="Abadi" w:hAnsi="Abadi"/>
        </w:rPr>
      </w:pPr>
      <w:r w:rsidRPr="007217EC">
        <w:rPr>
          <w:rFonts w:ascii="Abadi" w:hAnsi="Abadi"/>
        </w:rPr>
        <w:t>NumPy Descriptive Statistics &amp; Variability</w:t>
      </w:r>
      <w:r w:rsidRPr="007217EC">
        <w:rPr>
          <w:rFonts w:ascii="Abadi" w:hAnsi="Abadi"/>
          <w:u w:val="none"/>
        </w:rPr>
        <w:t xml:space="preserve"> </w:t>
      </w:r>
    </w:p>
    <w:p w14:paraId="0EBD32E6" w14:textId="0535C7D4" w:rsidR="0098338F" w:rsidRPr="007217EC" w:rsidRDefault="007217EC">
      <w:pPr>
        <w:pStyle w:val="Heading2"/>
        <w:spacing w:after="153"/>
        <w:ind w:left="-5"/>
        <w:rPr>
          <w:rFonts w:ascii="Abadi" w:hAnsi="Abadi"/>
        </w:rPr>
      </w:pPr>
      <w:r w:rsidRPr="007217EC">
        <w:rPr>
          <w:rFonts w:ascii="Abadi" w:hAnsi="Abadi"/>
          <w:noProof/>
        </w:rPr>
        <w:drawing>
          <wp:inline distT="0" distB="0" distL="0" distR="0" wp14:anchorId="37DE9089" wp14:editId="705B9A27">
            <wp:extent cx="5784215" cy="2199005"/>
            <wp:effectExtent l="0" t="0" r="6985" b="0"/>
            <wp:docPr id="20824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9643" name=""/>
                    <pic:cNvPicPr/>
                  </pic:nvPicPr>
                  <pic:blipFill>
                    <a:blip r:embed="rId11"/>
                    <a:stretch>
                      <a:fillRect/>
                    </a:stretch>
                  </pic:blipFill>
                  <pic:spPr>
                    <a:xfrm>
                      <a:off x="0" y="0"/>
                      <a:ext cx="5784215" cy="2199005"/>
                    </a:xfrm>
                    <a:prstGeom prst="rect">
                      <a:avLst/>
                    </a:prstGeom>
                  </pic:spPr>
                </pic:pic>
              </a:graphicData>
            </a:graphic>
          </wp:inline>
        </w:drawing>
      </w:r>
      <w:r w:rsidRPr="007217EC">
        <w:rPr>
          <w:rFonts w:ascii="Abadi" w:hAnsi="Abadi"/>
        </w:rPr>
        <w:t xml:space="preserve"> </w:t>
      </w:r>
      <w:r w:rsidR="001C4AC6" w:rsidRPr="007217EC">
        <w:rPr>
          <w:rFonts w:ascii="Abadi" w:hAnsi="Abadi"/>
        </w:rPr>
        <w:t>(III)Identifying Extreme Values</w:t>
      </w:r>
      <w:r w:rsidR="001C4AC6" w:rsidRPr="007217EC">
        <w:rPr>
          <w:rFonts w:ascii="Abadi" w:hAnsi="Abadi"/>
          <w:b w:val="0"/>
        </w:rPr>
        <w:t xml:space="preserve"> </w:t>
      </w:r>
    </w:p>
    <w:p w14:paraId="0B56563C" w14:textId="08F5487D" w:rsidR="0098338F" w:rsidRPr="007217EC" w:rsidRDefault="001C4AC6">
      <w:pPr>
        <w:numPr>
          <w:ilvl w:val="0"/>
          <w:numId w:val="10"/>
        </w:numPr>
        <w:spacing w:after="165"/>
        <w:ind w:right="81" w:hanging="360"/>
        <w:rPr>
          <w:rFonts w:ascii="Abadi" w:hAnsi="Abadi"/>
        </w:rPr>
      </w:pPr>
      <w:r w:rsidRPr="007217EC">
        <w:rPr>
          <w:rFonts w:ascii="Abadi" w:hAnsi="Abadi"/>
          <w:b/>
        </w:rPr>
        <w:t>Inflation:</w:t>
      </w:r>
      <w:r w:rsidRPr="007217EC">
        <w:rPr>
          <w:rFonts w:ascii="Abadi" w:hAnsi="Abadi"/>
        </w:rPr>
        <w:t xml:space="preserve"> </w:t>
      </w:r>
      <w:r w:rsidR="007217EC" w:rsidRPr="007217EC">
        <w:rPr>
          <w:rFonts w:ascii="Abadi" w:hAnsi="Abadi"/>
        </w:rPr>
        <w:t xml:space="preserve">Greatest </w:t>
      </w:r>
      <w:r w:rsidRPr="007217EC">
        <w:rPr>
          <w:rFonts w:ascii="Abadi" w:hAnsi="Abadi"/>
        </w:rPr>
        <w:t xml:space="preserve">rate was 11.02% in 2008 </w:t>
      </w:r>
      <w:r w:rsidR="007217EC" w:rsidRPr="007217EC">
        <w:rPr>
          <w:rFonts w:ascii="Abadi" w:hAnsi="Abadi"/>
        </w:rPr>
        <w:t xml:space="preserve">(Worldwide </w:t>
      </w:r>
      <w:r w:rsidRPr="007217EC">
        <w:rPr>
          <w:rFonts w:ascii="Abadi" w:hAnsi="Abadi"/>
        </w:rPr>
        <w:t>financial crisis)</w:t>
      </w:r>
      <w:r w:rsidR="007217EC" w:rsidRPr="007217EC">
        <w:rPr>
          <w:rFonts w:ascii="Abadi" w:hAnsi="Abadi"/>
        </w:rPr>
        <w:t xml:space="preserve"> &amp; the least </w:t>
      </w:r>
      <w:r w:rsidRPr="007217EC">
        <w:rPr>
          <w:rFonts w:ascii="Abadi" w:hAnsi="Abadi"/>
        </w:rPr>
        <w:t xml:space="preserve">was 3.37% in 2005. </w:t>
      </w:r>
    </w:p>
    <w:p w14:paraId="0A36E383" w14:textId="78898896" w:rsidR="0098338F" w:rsidRPr="007217EC" w:rsidRDefault="001C4AC6">
      <w:pPr>
        <w:numPr>
          <w:ilvl w:val="0"/>
          <w:numId w:val="10"/>
        </w:numPr>
        <w:ind w:right="81" w:hanging="360"/>
        <w:rPr>
          <w:rFonts w:ascii="Abadi" w:hAnsi="Abadi"/>
        </w:rPr>
      </w:pPr>
      <w:r w:rsidRPr="007217EC">
        <w:rPr>
          <w:rFonts w:ascii="Abadi" w:hAnsi="Abadi"/>
          <w:b/>
        </w:rPr>
        <w:t>Poverty:</w:t>
      </w:r>
      <w:r w:rsidRPr="007217EC">
        <w:rPr>
          <w:rFonts w:ascii="Abadi" w:hAnsi="Abadi"/>
        </w:rPr>
        <w:t xml:space="preserve"> </w:t>
      </w:r>
      <w:r w:rsidR="007217EC" w:rsidRPr="007217EC">
        <w:rPr>
          <w:rFonts w:ascii="Abadi" w:hAnsi="Abadi"/>
        </w:rPr>
        <w:t xml:space="preserve">Greatest </w:t>
      </w:r>
      <w:r w:rsidRPr="007217EC">
        <w:rPr>
          <w:rFonts w:ascii="Abadi" w:hAnsi="Abadi"/>
        </w:rPr>
        <w:t>rate was 78.5% in 2000</w:t>
      </w:r>
      <w:r w:rsidR="007217EC" w:rsidRPr="007217EC">
        <w:rPr>
          <w:rFonts w:ascii="Abadi" w:hAnsi="Abadi"/>
        </w:rPr>
        <w:t xml:space="preserve"> &amp; the least </w:t>
      </w:r>
      <w:r w:rsidRPr="007217EC">
        <w:rPr>
          <w:rFonts w:ascii="Abadi" w:hAnsi="Abadi"/>
        </w:rPr>
        <w:t xml:space="preserve">was 59.6% in 2022. </w:t>
      </w:r>
    </w:p>
    <w:p w14:paraId="76C2D667" w14:textId="77777777" w:rsidR="0098338F" w:rsidRPr="007217EC" w:rsidRDefault="001C4AC6">
      <w:pPr>
        <w:pStyle w:val="Heading2"/>
        <w:spacing w:after="135"/>
        <w:ind w:left="-5"/>
        <w:rPr>
          <w:rFonts w:ascii="Abadi" w:hAnsi="Abadi"/>
        </w:rPr>
      </w:pPr>
      <w:r w:rsidRPr="007217EC">
        <w:rPr>
          <w:rFonts w:ascii="Abadi" w:hAnsi="Abadi"/>
        </w:rPr>
        <w:lastRenderedPageBreak/>
        <w:t>(IV)Correlation Analysis</w:t>
      </w:r>
      <w:r w:rsidRPr="007217EC">
        <w:rPr>
          <w:rFonts w:ascii="Abadi" w:hAnsi="Abadi"/>
          <w:b w:val="0"/>
        </w:rPr>
        <w:t xml:space="preserve"> </w:t>
      </w:r>
    </w:p>
    <w:p w14:paraId="2BA82801" w14:textId="3412D103" w:rsidR="0098338F" w:rsidRPr="007217EC" w:rsidRDefault="001C4AC6">
      <w:pPr>
        <w:ind w:left="706" w:right="81" w:hanging="360"/>
        <w:rPr>
          <w:rFonts w:ascii="Abadi" w:hAnsi="Abadi"/>
        </w:rPr>
      </w:pPr>
      <w:r w:rsidRPr="007217EC">
        <w:rPr>
          <w:rFonts w:ascii="Abadi" w:eastAsia="Segoe UI Symbol" w:hAnsi="Abadi" w:cs="Segoe UI Symbol"/>
        </w:rPr>
        <w:t>•</w:t>
      </w:r>
      <w:r w:rsidRPr="007217EC">
        <w:rPr>
          <w:rFonts w:ascii="Abadi" w:eastAsia="Arial" w:hAnsi="Abadi" w:cs="Arial"/>
        </w:rPr>
        <w:t xml:space="preserve"> </w:t>
      </w:r>
      <w:r w:rsidRPr="007217EC">
        <w:rPr>
          <w:rFonts w:ascii="Abadi" w:hAnsi="Abadi"/>
          <w:b/>
        </w:rPr>
        <w:t>Correlation (r):</w:t>
      </w:r>
      <w:r w:rsidRPr="007217EC">
        <w:rPr>
          <w:rFonts w:ascii="Abadi" w:hAnsi="Abadi"/>
        </w:rPr>
        <w:t xml:space="preserve"> 0.03 — </w:t>
      </w:r>
      <w:r w:rsidR="007217EC" w:rsidRPr="007217EC">
        <w:rPr>
          <w:rFonts w:ascii="Abadi" w:hAnsi="Abadi"/>
        </w:rPr>
        <w:t xml:space="preserve">These </w:t>
      </w:r>
      <w:r w:rsidRPr="007217EC">
        <w:rPr>
          <w:rFonts w:ascii="Abadi" w:hAnsi="Abadi"/>
        </w:rPr>
        <w:t xml:space="preserve">indicates a very </w:t>
      </w:r>
      <w:r w:rsidR="007217EC" w:rsidRPr="007217EC">
        <w:rPr>
          <w:rFonts w:ascii="Abadi" w:hAnsi="Abadi"/>
        </w:rPr>
        <w:t xml:space="preserve">feeble </w:t>
      </w:r>
      <w:r w:rsidRPr="007217EC">
        <w:rPr>
          <w:rFonts w:ascii="Abadi" w:hAnsi="Abadi"/>
        </w:rPr>
        <w:t xml:space="preserve">positive relationship, </w:t>
      </w:r>
      <w:r w:rsidR="007217EC" w:rsidRPr="007217EC">
        <w:rPr>
          <w:rFonts w:ascii="Abadi" w:hAnsi="Abadi"/>
        </w:rPr>
        <w:t xml:space="preserve">and this indicating </w:t>
      </w:r>
      <w:r w:rsidRPr="007217EC">
        <w:rPr>
          <w:rFonts w:ascii="Abadi" w:hAnsi="Abadi"/>
        </w:rPr>
        <w:t xml:space="preserve">no strong linear relationship between inflation and poverty. </w:t>
      </w:r>
    </w:p>
    <w:p w14:paraId="6D136821" w14:textId="77777777" w:rsidR="0098338F" w:rsidRPr="007217EC" w:rsidRDefault="001C4AC6">
      <w:pPr>
        <w:pStyle w:val="Heading3"/>
        <w:spacing w:after="97"/>
        <w:ind w:left="-5"/>
        <w:rPr>
          <w:rFonts w:ascii="Abadi" w:hAnsi="Abadi"/>
        </w:rPr>
      </w:pPr>
      <w:r w:rsidRPr="007217EC">
        <w:rPr>
          <w:rFonts w:ascii="Abadi" w:hAnsi="Abadi"/>
        </w:rPr>
        <w:t>Year-on-Year Changes (Percentage Points)</w:t>
      </w:r>
      <w:r w:rsidRPr="007217EC">
        <w:rPr>
          <w:rFonts w:ascii="Abadi" w:hAnsi="Abadi"/>
          <w:u w:val="none"/>
        </w:rPr>
        <w:t xml:space="preserve"> </w:t>
      </w:r>
    </w:p>
    <w:p w14:paraId="1C8EBBEB" w14:textId="77777777" w:rsidR="0098338F" w:rsidRPr="007217EC" w:rsidRDefault="001C4AC6">
      <w:pPr>
        <w:spacing w:after="76" w:line="259" w:lineRule="auto"/>
        <w:ind w:left="-1" w:right="11" w:firstLine="0"/>
        <w:jc w:val="right"/>
        <w:rPr>
          <w:rFonts w:ascii="Abadi" w:hAnsi="Abadi"/>
        </w:rPr>
      </w:pPr>
      <w:r w:rsidRPr="007217EC">
        <w:rPr>
          <w:rFonts w:ascii="Abadi" w:hAnsi="Abadi"/>
          <w:noProof/>
        </w:rPr>
        <w:drawing>
          <wp:inline distT="0" distB="0" distL="0" distR="0" wp14:anchorId="5731F2AD" wp14:editId="3237C405">
            <wp:extent cx="5731510" cy="1676400"/>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12"/>
                    <a:stretch>
                      <a:fillRect/>
                    </a:stretch>
                  </pic:blipFill>
                  <pic:spPr>
                    <a:xfrm>
                      <a:off x="0" y="0"/>
                      <a:ext cx="5731510" cy="1676400"/>
                    </a:xfrm>
                    <a:prstGeom prst="rect">
                      <a:avLst/>
                    </a:prstGeom>
                  </pic:spPr>
                </pic:pic>
              </a:graphicData>
            </a:graphic>
          </wp:inline>
        </w:drawing>
      </w:r>
      <w:r w:rsidRPr="007217EC">
        <w:rPr>
          <w:rFonts w:ascii="Abadi" w:hAnsi="Abadi"/>
          <w:sz w:val="22"/>
        </w:rPr>
        <w:t xml:space="preserve"> </w:t>
      </w:r>
    </w:p>
    <w:p w14:paraId="2ACBD8A6" w14:textId="5A392D53" w:rsidR="0098338F" w:rsidRPr="007217EC" w:rsidRDefault="001C4AC6">
      <w:pPr>
        <w:pStyle w:val="Heading3"/>
        <w:spacing w:after="172"/>
        <w:ind w:left="-5"/>
        <w:rPr>
          <w:rFonts w:ascii="Abadi" w:hAnsi="Abadi"/>
        </w:rPr>
      </w:pPr>
      <w:r w:rsidRPr="007217EC">
        <w:rPr>
          <w:rFonts w:ascii="Abadi" w:hAnsi="Abadi"/>
        </w:rPr>
        <w:t>Numerical Insights</w:t>
      </w:r>
      <w:r w:rsidRPr="007217EC">
        <w:rPr>
          <w:rFonts w:ascii="Abadi" w:hAnsi="Abadi"/>
          <w:u w:val="none"/>
        </w:rPr>
        <w:t xml:space="preserve"> </w:t>
      </w:r>
    </w:p>
    <w:p w14:paraId="69432D92" w14:textId="46EDA60C" w:rsidR="0098338F" w:rsidRPr="007217EC" w:rsidRDefault="007217EC">
      <w:pPr>
        <w:numPr>
          <w:ilvl w:val="0"/>
          <w:numId w:val="11"/>
        </w:numPr>
        <w:spacing w:after="46" w:line="315" w:lineRule="auto"/>
        <w:ind w:right="81" w:hanging="360"/>
        <w:rPr>
          <w:rFonts w:ascii="Abadi" w:hAnsi="Abadi"/>
        </w:rPr>
      </w:pPr>
      <w:r w:rsidRPr="007217EC">
        <w:rPr>
          <w:rFonts w:ascii="Abadi" w:hAnsi="Abadi"/>
        </w:rPr>
        <w:t xml:space="preserve">Period of </w:t>
      </w:r>
      <w:r w:rsidR="001C4AC6" w:rsidRPr="007217EC">
        <w:rPr>
          <w:rFonts w:ascii="Abadi" w:hAnsi="Abadi"/>
        </w:rPr>
        <w:t xml:space="preserve">2008 </w:t>
      </w:r>
      <w:r w:rsidRPr="007217EC">
        <w:rPr>
          <w:rFonts w:ascii="Abadi" w:hAnsi="Abadi"/>
        </w:rPr>
        <w:t xml:space="preserve">is prominent </w:t>
      </w:r>
      <w:r w:rsidR="001C4AC6" w:rsidRPr="007217EC">
        <w:rPr>
          <w:rFonts w:ascii="Abadi" w:hAnsi="Abadi"/>
        </w:rPr>
        <w:t xml:space="preserve">as an extreme point, with inflation </w:t>
      </w:r>
      <w:r w:rsidRPr="007217EC">
        <w:rPr>
          <w:rFonts w:ascii="Abadi" w:hAnsi="Abadi"/>
        </w:rPr>
        <w:t xml:space="preserve">achieving </w:t>
      </w:r>
      <w:r w:rsidR="001C4AC6" w:rsidRPr="007217EC">
        <w:rPr>
          <w:rFonts w:ascii="Abadi" w:hAnsi="Abadi"/>
        </w:rPr>
        <w:t xml:space="preserve">its highest value </w:t>
      </w:r>
      <w:r w:rsidRPr="007217EC">
        <w:rPr>
          <w:rFonts w:ascii="Abadi" w:hAnsi="Abadi"/>
        </w:rPr>
        <w:t xml:space="preserve">is </w:t>
      </w:r>
      <w:r w:rsidR="001C4AC6" w:rsidRPr="007217EC">
        <w:rPr>
          <w:rFonts w:ascii="Abadi" w:hAnsi="Abadi"/>
        </w:rPr>
        <w:t xml:space="preserve">11.02%, while poverty </w:t>
      </w:r>
      <w:r w:rsidRPr="007217EC">
        <w:rPr>
          <w:rFonts w:ascii="Abadi" w:hAnsi="Abadi"/>
        </w:rPr>
        <w:t xml:space="preserve">is </w:t>
      </w:r>
      <w:r w:rsidR="001C4AC6" w:rsidRPr="007217EC">
        <w:rPr>
          <w:rFonts w:ascii="Abadi" w:hAnsi="Abadi"/>
        </w:rPr>
        <w:t>70.5%</w:t>
      </w:r>
      <w:r w:rsidRPr="007217EC">
        <w:rPr>
          <w:rFonts w:ascii="Abadi" w:hAnsi="Abadi"/>
        </w:rPr>
        <w:t xml:space="preserve"> </w:t>
      </w:r>
      <w:r w:rsidR="001C4AC6" w:rsidRPr="007217EC">
        <w:rPr>
          <w:rFonts w:ascii="Abadi" w:hAnsi="Abadi"/>
        </w:rPr>
        <w:t xml:space="preserve">remained </w:t>
      </w:r>
      <w:r w:rsidRPr="007217EC">
        <w:rPr>
          <w:rFonts w:ascii="Abadi" w:hAnsi="Abadi"/>
        </w:rPr>
        <w:t xml:space="preserve">close to </w:t>
      </w:r>
      <w:r w:rsidR="001C4AC6" w:rsidRPr="007217EC">
        <w:rPr>
          <w:rFonts w:ascii="Abadi" w:hAnsi="Abadi"/>
        </w:rPr>
        <w:t xml:space="preserve">its average.  </w:t>
      </w:r>
    </w:p>
    <w:p w14:paraId="51382F00" w14:textId="6D275797" w:rsidR="0098338F" w:rsidRPr="007217EC" w:rsidRDefault="007217EC">
      <w:pPr>
        <w:numPr>
          <w:ilvl w:val="0"/>
          <w:numId w:val="11"/>
        </w:numPr>
        <w:spacing w:after="58" w:line="315" w:lineRule="auto"/>
        <w:ind w:right="81" w:hanging="360"/>
        <w:rPr>
          <w:rFonts w:ascii="Abadi" w:hAnsi="Abadi"/>
        </w:rPr>
      </w:pPr>
      <w:r w:rsidRPr="007217EC">
        <w:rPr>
          <w:rFonts w:ascii="Abadi" w:hAnsi="Abadi"/>
        </w:rPr>
        <w:t xml:space="preserve">Period of </w:t>
      </w:r>
      <w:r w:rsidR="001C4AC6" w:rsidRPr="007217EC">
        <w:rPr>
          <w:rFonts w:ascii="Abadi" w:hAnsi="Abadi"/>
        </w:rPr>
        <w:t xml:space="preserve">2022 marks the </w:t>
      </w:r>
      <w:r w:rsidRPr="007217EC">
        <w:rPr>
          <w:rFonts w:ascii="Abadi" w:hAnsi="Abadi"/>
        </w:rPr>
        <w:t xml:space="preserve">least </w:t>
      </w:r>
      <w:r w:rsidR="001C4AC6" w:rsidRPr="007217EC">
        <w:rPr>
          <w:rFonts w:ascii="Abadi" w:hAnsi="Abadi"/>
        </w:rPr>
        <w:t xml:space="preserve">poverty rate </w:t>
      </w:r>
      <w:r w:rsidRPr="007217EC">
        <w:rPr>
          <w:rFonts w:ascii="Abadi" w:hAnsi="Abadi"/>
        </w:rPr>
        <w:t xml:space="preserve">identified is </w:t>
      </w:r>
      <w:r w:rsidR="001C4AC6" w:rsidRPr="007217EC">
        <w:rPr>
          <w:rFonts w:ascii="Abadi" w:hAnsi="Abadi"/>
        </w:rPr>
        <w:t xml:space="preserve">59.6%, </w:t>
      </w:r>
      <w:r w:rsidRPr="007217EC">
        <w:rPr>
          <w:rFonts w:ascii="Abadi" w:hAnsi="Abadi"/>
        </w:rPr>
        <w:t xml:space="preserve">indicating </w:t>
      </w:r>
      <w:r w:rsidR="001C4AC6" w:rsidRPr="007217EC">
        <w:rPr>
          <w:rFonts w:ascii="Abadi" w:hAnsi="Abadi"/>
        </w:rPr>
        <w:t xml:space="preserve">progress in </w:t>
      </w:r>
      <w:r w:rsidRPr="007217EC">
        <w:rPr>
          <w:rFonts w:ascii="Abadi" w:hAnsi="Abadi"/>
        </w:rPr>
        <w:t xml:space="preserve">reduction of </w:t>
      </w:r>
      <w:r w:rsidR="001C4AC6" w:rsidRPr="007217EC">
        <w:rPr>
          <w:rFonts w:ascii="Abadi" w:hAnsi="Abadi"/>
        </w:rPr>
        <w:t>economic</w:t>
      </w:r>
      <w:r w:rsidRPr="007217EC">
        <w:rPr>
          <w:rFonts w:ascii="Abadi" w:hAnsi="Abadi"/>
        </w:rPr>
        <w:t xml:space="preserve"> suffering</w:t>
      </w:r>
      <w:r w:rsidR="001C4AC6" w:rsidRPr="007217EC">
        <w:rPr>
          <w:rFonts w:ascii="Abadi" w:hAnsi="Abadi"/>
        </w:rPr>
        <w:t xml:space="preserve">, </w:t>
      </w:r>
      <w:r w:rsidRPr="007217EC">
        <w:rPr>
          <w:rFonts w:ascii="Abadi" w:hAnsi="Abadi"/>
        </w:rPr>
        <w:t xml:space="preserve">although </w:t>
      </w:r>
      <w:r w:rsidR="001C4AC6" w:rsidRPr="007217EC">
        <w:rPr>
          <w:rFonts w:ascii="Abadi" w:hAnsi="Abadi"/>
        </w:rPr>
        <w:t>inflation</w:t>
      </w:r>
      <w:r w:rsidRPr="007217EC">
        <w:rPr>
          <w:rFonts w:ascii="Abadi" w:hAnsi="Abadi"/>
        </w:rPr>
        <w:t xml:space="preserve"> increased</w:t>
      </w:r>
      <w:r w:rsidR="001C4AC6" w:rsidRPr="007217EC">
        <w:rPr>
          <w:rFonts w:ascii="Abadi" w:hAnsi="Abadi"/>
        </w:rPr>
        <w:t xml:space="preserve">. </w:t>
      </w:r>
    </w:p>
    <w:p w14:paraId="73700197" w14:textId="1F52E6B9" w:rsidR="0098338F" w:rsidRPr="007217EC" w:rsidRDefault="007217EC">
      <w:pPr>
        <w:numPr>
          <w:ilvl w:val="0"/>
          <w:numId w:val="11"/>
        </w:numPr>
        <w:spacing w:after="52" w:line="304" w:lineRule="auto"/>
        <w:ind w:right="81" w:hanging="360"/>
        <w:rPr>
          <w:rFonts w:ascii="Abadi" w:hAnsi="Abadi"/>
        </w:rPr>
      </w:pPr>
      <w:r w:rsidRPr="007217EC">
        <w:rPr>
          <w:rFonts w:ascii="Abadi" w:hAnsi="Abadi"/>
        </w:rPr>
        <w:t xml:space="preserve">Regarding the near-zero </w:t>
      </w:r>
      <w:r w:rsidR="001C4AC6" w:rsidRPr="007217EC">
        <w:rPr>
          <w:rFonts w:ascii="Abadi" w:hAnsi="Abadi"/>
        </w:rPr>
        <w:t xml:space="preserve">correlation between inflation and poverty (r=0.03) is the most </w:t>
      </w:r>
      <w:r w:rsidRPr="007217EC">
        <w:rPr>
          <w:rFonts w:ascii="Abadi" w:hAnsi="Abadi"/>
        </w:rPr>
        <w:t xml:space="preserve">essential </w:t>
      </w:r>
      <w:r w:rsidR="001C4AC6" w:rsidRPr="007217EC">
        <w:rPr>
          <w:rFonts w:ascii="Abadi" w:hAnsi="Abadi"/>
        </w:rPr>
        <w:t xml:space="preserve">numerical insight, </w:t>
      </w:r>
      <w:r w:rsidRPr="007217EC">
        <w:rPr>
          <w:rFonts w:ascii="Abadi" w:hAnsi="Abadi"/>
        </w:rPr>
        <w:t xml:space="preserve">makes it difficult to </w:t>
      </w:r>
      <w:r w:rsidR="001C4AC6" w:rsidRPr="007217EC">
        <w:rPr>
          <w:rFonts w:ascii="Abadi" w:hAnsi="Abadi"/>
        </w:rPr>
        <w:t>assum</w:t>
      </w:r>
      <w:r w:rsidRPr="007217EC">
        <w:rPr>
          <w:rFonts w:ascii="Abadi" w:hAnsi="Abadi"/>
        </w:rPr>
        <w:t>e</w:t>
      </w:r>
      <w:r w:rsidR="001C4AC6" w:rsidRPr="007217EC">
        <w:rPr>
          <w:rFonts w:ascii="Abadi" w:hAnsi="Abadi"/>
        </w:rPr>
        <w:t xml:space="preserve"> that these two economic indicators are strongly linked.  </w:t>
      </w:r>
    </w:p>
    <w:p w14:paraId="2AFA01F5" w14:textId="6EF6071C" w:rsidR="0098338F" w:rsidRPr="007217EC" w:rsidRDefault="007217EC">
      <w:pPr>
        <w:numPr>
          <w:ilvl w:val="0"/>
          <w:numId w:val="11"/>
        </w:numPr>
        <w:spacing w:after="264" w:line="301" w:lineRule="auto"/>
        <w:ind w:right="81" w:hanging="360"/>
        <w:rPr>
          <w:rFonts w:ascii="Abadi" w:hAnsi="Abadi"/>
        </w:rPr>
      </w:pPr>
      <w:r w:rsidRPr="007217EC">
        <w:rPr>
          <w:rFonts w:ascii="Abadi" w:hAnsi="Abadi"/>
        </w:rPr>
        <w:t xml:space="preserve">Moving towards to the </w:t>
      </w:r>
      <w:r w:rsidR="001C4AC6" w:rsidRPr="007217EC">
        <w:rPr>
          <w:rFonts w:ascii="Abadi" w:hAnsi="Abadi"/>
        </w:rPr>
        <w:t xml:space="preserve">standard deviation for poverty </w:t>
      </w:r>
      <w:r w:rsidRPr="007217EC">
        <w:rPr>
          <w:rFonts w:ascii="Abadi" w:hAnsi="Abadi"/>
        </w:rPr>
        <w:t xml:space="preserve">which is </w:t>
      </w:r>
      <w:r w:rsidR="001C4AC6" w:rsidRPr="007217EC">
        <w:rPr>
          <w:rFonts w:ascii="Abadi" w:hAnsi="Abadi"/>
        </w:rPr>
        <w:t xml:space="preserve">6.28% is more than double that of inflation </w:t>
      </w:r>
      <w:r w:rsidRPr="007217EC">
        <w:rPr>
          <w:rFonts w:ascii="Abadi" w:hAnsi="Abadi"/>
        </w:rPr>
        <w:t xml:space="preserve">that is </w:t>
      </w:r>
      <w:r w:rsidR="001C4AC6" w:rsidRPr="007217EC">
        <w:rPr>
          <w:rFonts w:ascii="Abadi" w:hAnsi="Abadi"/>
        </w:rPr>
        <w:t>2.60%,</w:t>
      </w:r>
      <w:r w:rsidRPr="007217EC">
        <w:rPr>
          <w:rFonts w:ascii="Abadi" w:hAnsi="Abadi"/>
        </w:rPr>
        <w:t xml:space="preserve"> these</w:t>
      </w:r>
      <w:r w:rsidR="001C4AC6" w:rsidRPr="007217EC">
        <w:rPr>
          <w:rFonts w:ascii="Abadi" w:hAnsi="Abadi"/>
        </w:rPr>
        <w:t xml:space="preserve"> indicat</w:t>
      </w:r>
      <w:r w:rsidRPr="007217EC">
        <w:rPr>
          <w:rFonts w:ascii="Abadi" w:hAnsi="Abadi"/>
        </w:rPr>
        <w:t>e</w:t>
      </w:r>
      <w:r w:rsidR="001C4AC6" w:rsidRPr="007217EC">
        <w:rPr>
          <w:rFonts w:ascii="Abadi" w:hAnsi="Abadi"/>
        </w:rPr>
        <w:t xml:space="preserve"> </w:t>
      </w:r>
      <w:r w:rsidRPr="007217EC">
        <w:rPr>
          <w:rFonts w:ascii="Abadi" w:hAnsi="Abadi"/>
        </w:rPr>
        <w:t xml:space="preserve">higher instability </w:t>
      </w:r>
      <w:r w:rsidR="001C4AC6" w:rsidRPr="007217EC">
        <w:rPr>
          <w:rFonts w:ascii="Abadi" w:hAnsi="Abadi"/>
        </w:rPr>
        <w:t xml:space="preserve">in poverty rates over the </w:t>
      </w:r>
      <w:r w:rsidRPr="007217EC">
        <w:rPr>
          <w:rFonts w:ascii="Abadi" w:hAnsi="Abadi"/>
        </w:rPr>
        <w:t xml:space="preserve">chosen </w:t>
      </w:r>
      <w:r w:rsidR="001C4AC6" w:rsidRPr="007217EC">
        <w:rPr>
          <w:rFonts w:ascii="Abadi" w:hAnsi="Abadi"/>
        </w:rPr>
        <w:t xml:space="preserve">period. </w:t>
      </w:r>
    </w:p>
    <w:p w14:paraId="5429D078" w14:textId="77777777" w:rsidR="0098338F" w:rsidRPr="007217EC" w:rsidRDefault="001C4AC6">
      <w:pPr>
        <w:pStyle w:val="Heading1"/>
        <w:spacing w:after="41"/>
        <w:ind w:left="-5"/>
        <w:rPr>
          <w:rFonts w:ascii="Abadi" w:hAnsi="Abadi"/>
        </w:rPr>
      </w:pPr>
      <w:r w:rsidRPr="007217EC">
        <w:rPr>
          <w:rFonts w:ascii="Abadi" w:hAnsi="Abadi"/>
        </w:rPr>
        <w:t xml:space="preserve">5.Visualization </w:t>
      </w:r>
    </w:p>
    <w:p w14:paraId="632F7BD6" w14:textId="199DA766" w:rsidR="0098338F" w:rsidRPr="007217EC" w:rsidRDefault="001C4AC6">
      <w:pPr>
        <w:spacing w:after="196" w:line="240" w:lineRule="auto"/>
        <w:ind w:left="-5" w:right="0"/>
        <w:jc w:val="left"/>
        <w:rPr>
          <w:rFonts w:ascii="Abadi" w:hAnsi="Abadi"/>
        </w:rPr>
      </w:pPr>
      <w:r w:rsidRPr="007217EC">
        <w:rPr>
          <w:rFonts w:ascii="Abadi" w:hAnsi="Abadi"/>
        </w:rPr>
        <w:t xml:space="preserve">This </w:t>
      </w:r>
      <w:r w:rsidR="007217EC" w:rsidRPr="007217EC">
        <w:rPr>
          <w:rFonts w:ascii="Abadi" w:hAnsi="Abadi"/>
        </w:rPr>
        <w:t xml:space="preserve">part displays </w:t>
      </w:r>
      <w:r w:rsidRPr="007217EC">
        <w:rPr>
          <w:rFonts w:ascii="Abadi" w:hAnsi="Abadi"/>
        </w:rPr>
        <w:t xml:space="preserve">the </w:t>
      </w:r>
      <w:r w:rsidR="007217EC" w:rsidRPr="007217EC">
        <w:rPr>
          <w:rFonts w:ascii="Abadi" w:hAnsi="Abadi"/>
        </w:rPr>
        <w:t xml:space="preserve">types of </w:t>
      </w:r>
      <w:r w:rsidRPr="007217EC">
        <w:rPr>
          <w:rFonts w:ascii="Abadi" w:hAnsi="Abadi"/>
        </w:rPr>
        <w:t xml:space="preserve">key visualizations </w:t>
      </w:r>
      <w:r w:rsidR="007217EC" w:rsidRPr="007217EC">
        <w:rPr>
          <w:rFonts w:ascii="Abadi" w:hAnsi="Abadi"/>
        </w:rPr>
        <w:t xml:space="preserve">developed </w:t>
      </w:r>
      <w:r w:rsidRPr="007217EC">
        <w:rPr>
          <w:rFonts w:ascii="Abadi" w:hAnsi="Abadi"/>
        </w:rPr>
        <w:t>during th</w:t>
      </w:r>
      <w:r w:rsidR="007217EC" w:rsidRPr="007217EC">
        <w:rPr>
          <w:rFonts w:ascii="Abadi" w:hAnsi="Abadi"/>
        </w:rPr>
        <w:t>is</w:t>
      </w:r>
      <w:r w:rsidRPr="007217EC">
        <w:rPr>
          <w:rFonts w:ascii="Abadi" w:hAnsi="Abadi"/>
        </w:rPr>
        <w:t xml:space="preserve"> analysis. Each chart is </w:t>
      </w:r>
      <w:r w:rsidR="007217EC" w:rsidRPr="007217EC">
        <w:rPr>
          <w:rFonts w:ascii="Abadi" w:hAnsi="Abadi"/>
        </w:rPr>
        <w:t xml:space="preserve">created </w:t>
      </w:r>
      <w:r w:rsidRPr="007217EC">
        <w:rPr>
          <w:rFonts w:ascii="Abadi" w:hAnsi="Abadi"/>
        </w:rPr>
        <w:t>to co</w:t>
      </w:r>
      <w:r w:rsidR="007217EC" w:rsidRPr="007217EC">
        <w:rPr>
          <w:rFonts w:ascii="Abadi" w:hAnsi="Abadi"/>
        </w:rPr>
        <w:t>nvey</w:t>
      </w:r>
      <w:r w:rsidRPr="007217EC">
        <w:rPr>
          <w:rFonts w:ascii="Abadi" w:hAnsi="Abadi"/>
        </w:rPr>
        <w:t xml:space="preserve"> a specific insight about the </w:t>
      </w:r>
      <w:r w:rsidR="007217EC" w:rsidRPr="007217EC">
        <w:rPr>
          <w:rFonts w:ascii="Abadi" w:hAnsi="Abadi"/>
        </w:rPr>
        <w:t xml:space="preserve">connection </w:t>
      </w:r>
      <w:r w:rsidRPr="007217EC">
        <w:rPr>
          <w:rFonts w:ascii="Abadi" w:hAnsi="Abadi"/>
        </w:rPr>
        <w:t xml:space="preserve">and trends in South Africa's poverty </w:t>
      </w:r>
      <w:r w:rsidR="007217EC" w:rsidRPr="007217EC">
        <w:rPr>
          <w:rFonts w:ascii="Abadi" w:hAnsi="Abadi"/>
        </w:rPr>
        <w:t>&amp;</w:t>
      </w:r>
      <w:r w:rsidRPr="007217EC">
        <w:rPr>
          <w:rFonts w:ascii="Abadi" w:hAnsi="Abadi"/>
        </w:rPr>
        <w:t xml:space="preserve"> inflation data. </w:t>
      </w:r>
    </w:p>
    <w:p w14:paraId="2FAE9E54" w14:textId="77777777" w:rsidR="0098338F" w:rsidRPr="007217EC" w:rsidRDefault="001C4AC6">
      <w:pPr>
        <w:pStyle w:val="Heading2"/>
        <w:ind w:left="-5"/>
        <w:rPr>
          <w:rFonts w:ascii="Abadi" w:hAnsi="Abadi"/>
        </w:rPr>
      </w:pPr>
      <w:r w:rsidRPr="007217EC">
        <w:rPr>
          <w:rFonts w:ascii="Abadi" w:hAnsi="Abadi"/>
        </w:rPr>
        <w:t>(I)Inflation Bar Chart</w:t>
      </w:r>
      <w:r w:rsidRPr="007217EC">
        <w:rPr>
          <w:rFonts w:ascii="Abadi" w:hAnsi="Abadi"/>
          <w:b w:val="0"/>
          <w:sz w:val="20"/>
        </w:rPr>
        <w:t xml:space="preserve"> </w:t>
      </w:r>
    </w:p>
    <w:p w14:paraId="58FCD155" w14:textId="34B31393" w:rsidR="0098338F" w:rsidRPr="007217EC" w:rsidRDefault="001C4AC6">
      <w:pPr>
        <w:spacing w:after="9"/>
        <w:ind w:right="81"/>
        <w:rPr>
          <w:rFonts w:ascii="Abadi" w:hAnsi="Abadi"/>
        </w:rPr>
      </w:pPr>
      <w:r w:rsidRPr="007217EC">
        <w:rPr>
          <w:rFonts w:ascii="Abadi" w:hAnsi="Abadi"/>
        </w:rPr>
        <w:t xml:space="preserve">This Bar Chart visualization </w:t>
      </w:r>
      <w:r w:rsidR="007217EC" w:rsidRPr="007217EC">
        <w:rPr>
          <w:rFonts w:ascii="Abadi" w:hAnsi="Abadi"/>
        </w:rPr>
        <w:t xml:space="preserve">presents </w:t>
      </w:r>
      <w:r w:rsidRPr="007217EC">
        <w:rPr>
          <w:rFonts w:ascii="Abadi" w:hAnsi="Abadi"/>
        </w:rPr>
        <w:t xml:space="preserve">the inflation rate for each of the selected years. </w:t>
      </w:r>
    </w:p>
    <w:p w14:paraId="75F79B64" w14:textId="77777777" w:rsidR="0098338F" w:rsidRPr="007217EC" w:rsidRDefault="001C4AC6">
      <w:pPr>
        <w:spacing w:after="117" w:line="259" w:lineRule="auto"/>
        <w:ind w:left="-1" w:right="0" w:firstLine="0"/>
        <w:jc w:val="right"/>
        <w:rPr>
          <w:rFonts w:ascii="Abadi" w:hAnsi="Abadi"/>
        </w:rPr>
      </w:pPr>
      <w:r w:rsidRPr="007217EC">
        <w:rPr>
          <w:rFonts w:ascii="Abadi" w:hAnsi="Abadi"/>
          <w:noProof/>
        </w:rPr>
        <w:drawing>
          <wp:inline distT="0" distB="0" distL="0" distR="0" wp14:anchorId="2067C03F" wp14:editId="4746EEDA">
            <wp:extent cx="5731510" cy="2654300"/>
            <wp:effectExtent l="0" t="0" r="0"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13"/>
                    <a:stretch>
                      <a:fillRect/>
                    </a:stretch>
                  </pic:blipFill>
                  <pic:spPr>
                    <a:xfrm>
                      <a:off x="0" y="0"/>
                      <a:ext cx="5731510" cy="2654300"/>
                    </a:xfrm>
                    <a:prstGeom prst="rect">
                      <a:avLst/>
                    </a:prstGeom>
                  </pic:spPr>
                </pic:pic>
              </a:graphicData>
            </a:graphic>
          </wp:inline>
        </w:drawing>
      </w:r>
      <w:r w:rsidRPr="007217EC">
        <w:rPr>
          <w:rFonts w:ascii="Abadi" w:hAnsi="Abadi"/>
          <w:b/>
          <w:sz w:val="24"/>
        </w:rPr>
        <w:t xml:space="preserve"> </w:t>
      </w:r>
    </w:p>
    <w:p w14:paraId="371152A6" w14:textId="301D0AA4" w:rsidR="0098338F" w:rsidRPr="007217EC" w:rsidRDefault="001C4AC6">
      <w:pPr>
        <w:numPr>
          <w:ilvl w:val="0"/>
          <w:numId w:val="12"/>
        </w:numPr>
        <w:spacing w:after="32"/>
        <w:ind w:right="81" w:hanging="360"/>
        <w:rPr>
          <w:rFonts w:ascii="Abadi" w:hAnsi="Abadi"/>
        </w:rPr>
      </w:pPr>
      <w:r w:rsidRPr="007217EC">
        <w:rPr>
          <w:rFonts w:ascii="Abadi" w:hAnsi="Abadi"/>
        </w:rPr>
        <w:t>The bar chart</w:t>
      </w:r>
      <w:r w:rsidR="007217EC" w:rsidRPr="007217EC">
        <w:rPr>
          <w:rFonts w:ascii="Abadi" w:hAnsi="Abadi"/>
        </w:rPr>
        <w:t xml:space="preserve"> above practically </w:t>
      </w:r>
      <w:r w:rsidRPr="007217EC">
        <w:rPr>
          <w:rFonts w:ascii="Abadi" w:hAnsi="Abadi"/>
        </w:rPr>
        <w:t xml:space="preserve">highlights the inflation </w:t>
      </w:r>
      <w:r w:rsidR="007217EC" w:rsidRPr="007217EC">
        <w:rPr>
          <w:rFonts w:ascii="Abadi" w:hAnsi="Abadi"/>
        </w:rPr>
        <w:t xml:space="preserve">highest point </w:t>
      </w:r>
      <w:r w:rsidRPr="007217EC">
        <w:rPr>
          <w:rFonts w:ascii="Abadi" w:hAnsi="Abadi"/>
        </w:rPr>
        <w:t xml:space="preserve">in 2008 and the </w:t>
      </w:r>
      <w:r w:rsidR="007217EC" w:rsidRPr="007217EC">
        <w:rPr>
          <w:rFonts w:ascii="Abadi" w:hAnsi="Abadi"/>
        </w:rPr>
        <w:t xml:space="preserve">least </w:t>
      </w:r>
      <w:r w:rsidRPr="007217EC">
        <w:rPr>
          <w:rFonts w:ascii="Abadi" w:hAnsi="Abadi"/>
        </w:rPr>
        <w:t xml:space="preserve">in 2005.  </w:t>
      </w:r>
    </w:p>
    <w:p w14:paraId="2E9C85F2" w14:textId="2DB54E3E" w:rsidR="0098338F" w:rsidRPr="007217EC" w:rsidRDefault="001C4AC6">
      <w:pPr>
        <w:numPr>
          <w:ilvl w:val="0"/>
          <w:numId w:val="12"/>
        </w:numPr>
        <w:ind w:right="81" w:hanging="360"/>
        <w:rPr>
          <w:rFonts w:ascii="Abadi" w:hAnsi="Abadi"/>
        </w:rPr>
      </w:pPr>
      <w:r w:rsidRPr="007217EC">
        <w:rPr>
          <w:rFonts w:ascii="Abadi" w:hAnsi="Abadi"/>
        </w:rPr>
        <w:lastRenderedPageBreak/>
        <w:t xml:space="preserve">It </w:t>
      </w:r>
      <w:r w:rsidR="007217EC" w:rsidRPr="007217EC">
        <w:rPr>
          <w:rFonts w:ascii="Abadi" w:hAnsi="Abadi"/>
        </w:rPr>
        <w:t xml:space="preserve">gives </w:t>
      </w:r>
      <w:r w:rsidRPr="007217EC">
        <w:rPr>
          <w:rFonts w:ascii="Abadi" w:hAnsi="Abadi"/>
        </w:rPr>
        <w:t xml:space="preserve">a clear, </w:t>
      </w:r>
      <w:r w:rsidR="007217EC" w:rsidRPr="007217EC">
        <w:rPr>
          <w:rFonts w:ascii="Abadi" w:hAnsi="Abadi"/>
        </w:rPr>
        <w:t xml:space="preserve">consecutive </w:t>
      </w:r>
      <w:r w:rsidRPr="007217EC">
        <w:rPr>
          <w:rFonts w:ascii="Abadi" w:hAnsi="Abadi"/>
        </w:rPr>
        <w:t xml:space="preserve">view of inflation over the period. </w:t>
      </w:r>
    </w:p>
    <w:p w14:paraId="45CB4E02" w14:textId="77777777" w:rsidR="0098338F" w:rsidRPr="007217EC" w:rsidRDefault="001C4AC6">
      <w:pPr>
        <w:spacing w:after="104" w:line="259" w:lineRule="auto"/>
        <w:ind w:left="-5" w:right="0"/>
        <w:jc w:val="left"/>
        <w:rPr>
          <w:rFonts w:ascii="Abadi" w:hAnsi="Abadi"/>
        </w:rPr>
      </w:pPr>
      <w:r w:rsidRPr="007217EC">
        <w:rPr>
          <w:rFonts w:ascii="Abadi" w:hAnsi="Abadi"/>
          <w:b/>
          <w:sz w:val="24"/>
        </w:rPr>
        <w:t xml:space="preserve">(I)Inflation vs. Poverty Dual-Axis Line Chart: </w:t>
      </w:r>
    </w:p>
    <w:p w14:paraId="237C8C4D" w14:textId="56DFCBA6" w:rsidR="0098338F" w:rsidRPr="007217EC" w:rsidRDefault="001C4AC6">
      <w:pPr>
        <w:ind w:right="81"/>
        <w:rPr>
          <w:rFonts w:ascii="Abadi" w:hAnsi="Abadi"/>
        </w:rPr>
      </w:pPr>
      <w:r w:rsidRPr="007217EC">
        <w:rPr>
          <w:rFonts w:ascii="Abadi" w:hAnsi="Abadi"/>
        </w:rPr>
        <w:t>The dual-axis line chart is an exce</w:t>
      </w:r>
      <w:r w:rsidR="007217EC" w:rsidRPr="007217EC">
        <w:rPr>
          <w:rFonts w:ascii="Abadi" w:hAnsi="Abadi"/>
        </w:rPr>
        <w:t xml:space="preserve">ptional </w:t>
      </w:r>
      <w:r w:rsidRPr="007217EC">
        <w:rPr>
          <w:rFonts w:ascii="Abadi" w:hAnsi="Abadi"/>
        </w:rPr>
        <w:t xml:space="preserve">tool for comparing the trends of inflation and poverty on the </w:t>
      </w:r>
      <w:r w:rsidR="007217EC" w:rsidRPr="007217EC">
        <w:rPr>
          <w:rFonts w:ascii="Abadi" w:hAnsi="Abadi"/>
        </w:rPr>
        <w:t xml:space="preserve">equal </w:t>
      </w:r>
      <w:r w:rsidRPr="007217EC">
        <w:rPr>
          <w:rFonts w:ascii="Abadi" w:hAnsi="Abadi"/>
        </w:rPr>
        <w:t xml:space="preserve">timescale. </w:t>
      </w:r>
    </w:p>
    <w:p w14:paraId="7C1F3D30" w14:textId="77777777" w:rsidR="0098338F" w:rsidRPr="007217EC" w:rsidRDefault="001C4AC6">
      <w:pPr>
        <w:spacing w:after="161" w:line="259" w:lineRule="auto"/>
        <w:ind w:left="-1" w:right="4" w:firstLine="0"/>
        <w:jc w:val="right"/>
        <w:rPr>
          <w:rFonts w:ascii="Abadi" w:hAnsi="Abadi"/>
        </w:rPr>
      </w:pPr>
      <w:r w:rsidRPr="007217EC">
        <w:rPr>
          <w:rFonts w:ascii="Abadi" w:hAnsi="Abadi"/>
          <w:noProof/>
        </w:rPr>
        <w:drawing>
          <wp:inline distT="0" distB="0" distL="0" distR="0" wp14:anchorId="0746035B" wp14:editId="23FB6B97">
            <wp:extent cx="5731510" cy="267335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4"/>
                    <a:stretch>
                      <a:fillRect/>
                    </a:stretch>
                  </pic:blipFill>
                  <pic:spPr>
                    <a:xfrm>
                      <a:off x="0" y="0"/>
                      <a:ext cx="5731510" cy="2673350"/>
                    </a:xfrm>
                    <a:prstGeom prst="rect">
                      <a:avLst/>
                    </a:prstGeom>
                  </pic:spPr>
                </pic:pic>
              </a:graphicData>
            </a:graphic>
          </wp:inline>
        </w:drawing>
      </w:r>
      <w:r w:rsidRPr="007217EC">
        <w:rPr>
          <w:rFonts w:ascii="Abadi" w:hAnsi="Abadi"/>
          <w:sz w:val="24"/>
        </w:rPr>
        <w:t xml:space="preserve"> </w:t>
      </w:r>
    </w:p>
    <w:p w14:paraId="5272DD92" w14:textId="77777777" w:rsidR="007217EC" w:rsidRPr="007217EC" w:rsidRDefault="007217EC" w:rsidP="007217EC">
      <w:pPr>
        <w:pStyle w:val="ListParagraph"/>
        <w:numPr>
          <w:ilvl w:val="0"/>
          <w:numId w:val="16"/>
        </w:numPr>
        <w:spacing w:after="104" w:line="259" w:lineRule="auto"/>
        <w:ind w:right="0"/>
        <w:jc w:val="left"/>
        <w:rPr>
          <w:rFonts w:ascii="Abadi" w:hAnsi="Abadi"/>
        </w:rPr>
      </w:pPr>
      <w:r w:rsidRPr="007217EC">
        <w:rPr>
          <w:rFonts w:ascii="Abadi" w:hAnsi="Abadi"/>
        </w:rPr>
        <w:t>The above information provided shows a slight negative relationship, where poverty usually declines while inflation varies over time.</w:t>
      </w:r>
    </w:p>
    <w:p w14:paraId="7509BD16" w14:textId="77777777" w:rsidR="0098338F" w:rsidRPr="007217EC" w:rsidRDefault="001C4AC6">
      <w:pPr>
        <w:spacing w:after="104" w:line="259" w:lineRule="auto"/>
        <w:ind w:left="-5" w:right="0"/>
        <w:jc w:val="left"/>
        <w:rPr>
          <w:rFonts w:ascii="Abadi" w:hAnsi="Abadi"/>
        </w:rPr>
      </w:pPr>
      <w:r w:rsidRPr="007217EC">
        <w:rPr>
          <w:rFonts w:ascii="Abadi" w:hAnsi="Abadi"/>
          <w:b/>
        </w:rPr>
        <w:t xml:space="preserve"> </w:t>
      </w:r>
      <w:r w:rsidRPr="007217EC">
        <w:rPr>
          <w:rFonts w:ascii="Abadi" w:hAnsi="Abadi"/>
          <w:b/>
          <w:sz w:val="24"/>
        </w:rPr>
        <w:t xml:space="preserve">(III)Scatter Plot of Inflation vs. Poverty: </w:t>
      </w:r>
    </w:p>
    <w:p w14:paraId="11A7E371" w14:textId="378C10F3" w:rsidR="0098338F" w:rsidRPr="007217EC" w:rsidRDefault="001C4AC6">
      <w:pPr>
        <w:ind w:right="81"/>
        <w:rPr>
          <w:rFonts w:ascii="Abadi" w:hAnsi="Abadi"/>
        </w:rPr>
      </w:pPr>
      <w:r w:rsidRPr="007217EC">
        <w:rPr>
          <w:rFonts w:ascii="Abadi" w:hAnsi="Abadi"/>
        </w:rPr>
        <w:t xml:space="preserve">The scatter plot effectively </w:t>
      </w:r>
      <w:r w:rsidR="007217EC" w:rsidRPr="007217EC">
        <w:rPr>
          <w:rFonts w:ascii="Abadi" w:hAnsi="Abadi"/>
        </w:rPr>
        <w:t>presents a</w:t>
      </w:r>
      <w:r w:rsidRPr="007217EC">
        <w:rPr>
          <w:rFonts w:ascii="Abadi" w:hAnsi="Abadi"/>
        </w:rPr>
        <w:t xml:space="preserve"> weak correlation (r = 0.03) </w:t>
      </w:r>
      <w:r w:rsidR="007217EC" w:rsidRPr="007217EC">
        <w:rPr>
          <w:rFonts w:ascii="Abadi" w:hAnsi="Abadi"/>
        </w:rPr>
        <w:t xml:space="preserve">which is </w:t>
      </w:r>
      <w:r w:rsidRPr="007217EC">
        <w:rPr>
          <w:rFonts w:ascii="Abadi" w:hAnsi="Abadi"/>
        </w:rPr>
        <w:t xml:space="preserve">calculated in the numerical analysis. </w:t>
      </w:r>
    </w:p>
    <w:p w14:paraId="70CD0FA2" w14:textId="77777777" w:rsidR="0098338F" w:rsidRPr="007217EC" w:rsidRDefault="001C4AC6">
      <w:pPr>
        <w:spacing w:after="105" w:line="259" w:lineRule="auto"/>
        <w:ind w:left="-1" w:right="132" w:firstLine="0"/>
        <w:jc w:val="right"/>
        <w:rPr>
          <w:rFonts w:ascii="Abadi" w:hAnsi="Abadi"/>
        </w:rPr>
      </w:pPr>
      <w:r w:rsidRPr="007217EC">
        <w:rPr>
          <w:rFonts w:ascii="Abadi" w:hAnsi="Abadi"/>
          <w:noProof/>
        </w:rPr>
        <w:drawing>
          <wp:inline distT="0" distB="0" distL="0" distR="0" wp14:anchorId="7F5B35CD" wp14:editId="692BF148">
            <wp:extent cx="5652770" cy="2940050"/>
            <wp:effectExtent l="0" t="0" r="0" b="0"/>
            <wp:docPr id="1193" name="Picture 1193"/>
            <wp:cNvGraphicFramePr/>
            <a:graphic xmlns:a="http://schemas.openxmlformats.org/drawingml/2006/main">
              <a:graphicData uri="http://schemas.openxmlformats.org/drawingml/2006/picture">
                <pic:pic xmlns:pic="http://schemas.openxmlformats.org/drawingml/2006/picture">
                  <pic:nvPicPr>
                    <pic:cNvPr id="1193" name="Picture 1193"/>
                    <pic:cNvPicPr/>
                  </pic:nvPicPr>
                  <pic:blipFill>
                    <a:blip r:embed="rId15"/>
                    <a:stretch>
                      <a:fillRect/>
                    </a:stretch>
                  </pic:blipFill>
                  <pic:spPr>
                    <a:xfrm>
                      <a:off x="0" y="0"/>
                      <a:ext cx="5652770" cy="2940050"/>
                    </a:xfrm>
                    <a:prstGeom prst="rect">
                      <a:avLst/>
                    </a:prstGeom>
                  </pic:spPr>
                </pic:pic>
              </a:graphicData>
            </a:graphic>
          </wp:inline>
        </w:drawing>
      </w:r>
      <w:r w:rsidRPr="007217EC">
        <w:rPr>
          <w:rFonts w:ascii="Abadi" w:hAnsi="Abadi"/>
          <w:b/>
          <w:sz w:val="24"/>
        </w:rPr>
        <w:t xml:space="preserve"> </w:t>
      </w:r>
    </w:p>
    <w:p w14:paraId="05DDB2CA" w14:textId="5F55B505" w:rsidR="0098338F" w:rsidRPr="007217EC" w:rsidRDefault="007217EC">
      <w:pPr>
        <w:numPr>
          <w:ilvl w:val="0"/>
          <w:numId w:val="12"/>
        </w:numPr>
        <w:spacing w:after="189"/>
        <w:ind w:right="81" w:hanging="360"/>
        <w:rPr>
          <w:rFonts w:ascii="Abadi" w:hAnsi="Abadi"/>
        </w:rPr>
      </w:pPr>
      <w:r w:rsidRPr="007217EC">
        <w:rPr>
          <w:rFonts w:ascii="Abadi" w:hAnsi="Abadi"/>
        </w:rPr>
        <w:t xml:space="preserve">Data </w:t>
      </w:r>
      <w:r w:rsidR="001C4AC6" w:rsidRPr="007217EC">
        <w:rPr>
          <w:rFonts w:ascii="Abadi" w:hAnsi="Abadi"/>
        </w:rPr>
        <w:t xml:space="preserve">points are </w:t>
      </w:r>
      <w:r w:rsidRPr="007217EC">
        <w:rPr>
          <w:rFonts w:ascii="Abadi" w:hAnsi="Abadi"/>
        </w:rPr>
        <w:t xml:space="preserve">broadly </w:t>
      </w:r>
      <w:r w:rsidR="001C4AC6" w:rsidRPr="007217EC">
        <w:rPr>
          <w:rFonts w:ascii="Abadi" w:hAnsi="Abadi"/>
        </w:rPr>
        <w:t xml:space="preserve">scattered, </w:t>
      </w:r>
      <w:r w:rsidRPr="007217EC">
        <w:rPr>
          <w:rFonts w:ascii="Abadi" w:hAnsi="Abadi"/>
        </w:rPr>
        <w:t xml:space="preserve">proving </w:t>
      </w:r>
      <w:r w:rsidR="001C4AC6" w:rsidRPr="007217EC">
        <w:rPr>
          <w:rFonts w:ascii="Abadi" w:hAnsi="Abadi"/>
        </w:rPr>
        <w:t xml:space="preserve">no clear linear pattern. </w:t>
      </w:r>
    </w:p>
    <w:p w14:paraId="2520A974" w14:textId="2C104558" w:rsidR="0098338F" w:rsidRPr="007217EC" w:rsidRDefault="007217EC">
      <w:pPr>
        <w:numPr>
          <w:ilvl w:val="0"/>
          <w:numId w:val="12"/>
        </w:numPr>
        <w:spacing w:after="171"/>
        <w:ind w:right="81" w:hanging="360"/>
        <w:rPr>
          <w:rFonts w:ascii="Abadi" w:hAnsi="Abadi"/>
        </w:rPr>
      </w:pPr>
      <w:r w:rsidRPr="007217EC">
        <w:rPr>
          <w:rFonts w:ascii="Abadi" w:hAnsi="Abadi"/>
        </w:rPr>
        <w:t>The r</w:t>
      </w:r>
      <w:r w:rsidR="001C4AC6" w:rsidRPr="007217EC">
        <w:rPr>
          <w:rFonts w:ascii="Abadi" w:hAnsi="Abadi"/>
        </w:rPr>
        <w:t>eference Lines</w:t>
      </w:r>
      <w:r w:rsidRPr="007217EC">
        <w:rPr>
          <w:rFonts w:ascii="Abadi" w:hAnsi="Abadi"/>
        </w:rPr>
        <w:t xml:space="preserve"> presents the</w:t>
      </w:r>
      <w:r w:rsidR="001C4AC6" w:rsidRPr="007217EC">
        <w:rPr>
          <w:rFonts w:ascii="Abadi" w:hAnsi="Abadi"/>
        </w:rPr>
        <w:t xml:space="preserve"> </w:t>
      </w:r>
      <w:r w:rsidRPr="007217EC">
        <w:rPr>
          <w:rFonts w:ascii="Abadi" w:hAnsi="Abadi"/>
        </w:rPr>
        <w:t>m</w:t>
      </w:r>
      <w:r w:rsidR="001C4AC6" w:rsidRPr="007217EC">
        <w:rPr>
          <w:rFonts w:ascii="Abadi" w:hAnsi="Abadi"/>
        </w:rPr>
        <w:t>ean inflation and mean poverty</w:t>
      </w:r>
      <w:r w:rsidRPr="007217EC">
        <w:rPr>
          <w:rFonts w:ascii="Abadi" w:hAnsi="Abadi"/>
        </w:rPr>
        <w:t>.</w:t>
      </w:r>
    </w:p>
    <w:p w14:paraId="71119836" w14:textId="6247A5AA" w:rsidR="0098338F" w:rsidRPr="007217EC" w:rsidRDefault="007217EC">
      <w:pPr>
        <w:numPr>
          <w:ilvl w:val="0"/>
          <w:numId w:val="12"/>
        </w:numPr>
        <w:spacing w:after="198"/>
        <w:ind w:right="81" w:hanging="360"/>
        <w:rPr>
          <w:rFonts w:ascii="Abadi" w:hAnsi="Abadi"/>
        </w:rPr>
      </w:pPr>
      <w:r w:rsidRPr="007217EC">
        <w:rPr>
          <w:rFonts w:ascii="Abadi" w:hAnsi="Abadi"/>
        </w:rPr>
        <w:t>N</w:t>
      </w:r>
      <w:r w:rsidR="001C4AC6" w:rsidRPr="007217EC">
        <w:rPr>
          <w:rFonts w:ascii="Abadi" w:hAnsi="Abadi"/>
        </w:rPr>
        <w:t xml:space="preserve">otable </w:t>
      </w:r>
      <w:r w:rsidRPr="007217EC">
        <w:rPr>
          <w:rFonts w:ascii="Abadi" w:hAnsi="Abadi"/>
        </w:rPr>
        <w:t>p</w:t>
      </w:r>
      <w:r w:rsidR="001C4AC6" w:rsidRPr="007217EC">
        <w:rPr>
          <w:rFonts w:ascii="Abadi" w:hAnsi="Abadi"/>
        </w:rPr>
        <w:t>oints</w:t>
      </w:r>
      <w:r w:rsidRPr="007217EC">
        <w:rPr>
          <w:rFonts w:ascii="Abadi" w:hAnsi="Abadi"/>
        </w:rPr>
        <w:t xml:space="preserve"> above</w:t>
      </w:r>
      <w:r w:rsidR="001C4AC6" w:rsidRPr="007217EC">
        <w:rPr>
          <w:rFonts w:ascii="Abadi" w:hAnsi="Abadi"/>
        </w:rPr>
        <w:t xml:space="preserve"> </w:t>
      </w:r>
      <w:r w:rsidRPr="007217EC">
        <w:rPr>
          <w:rFonts w:ascii="Abadi" w:hAnsi="Abadi"/>
        </w:rPr>
        <w:t xml:space="preserve">year of </w:t>
      </w:r>
      <w:r w:rsidR="001C4AC6" w:rsidRPr="007217EC">
        <w:rPr>
          <w:rFonts w:ascii="Abadi" w:hAnsi="Abadi"/>
        </w:rPr>
        <w:t xml:space="preserve">2008 point shows </w:t>
      </w:r>
      <w:r w:rsidRPr="007217EC">
        <w:rPr>
          <w:rFonts w:ascii="Abadi" w:hAnsi="Abadi"/>
        </w:rPr>
        <w:t xml:space="preserve">greater </w:t>
      </w:r>
      <w:r w:rsidR="001C4AC6" w:rsidRPr="007217EC">
        <w:rPr>
          <w:rFonts w:ascii="Abadi" w:hAnsi="Abadi"/>
        </w:rPr>
        <w:t xml:space="preserve">inflation </w:t>
      </w:r>
      <w:r w:rsidRPr="007217EC">
        <w:rPr>
          <w:rFonts w:ascii="Abadi" w:hAnsi="Abadi"/>
        </w:rPr>
        <w:t xml:space="preserve">rate </w:t>
      </w:r>
      <w:r w:rsidR="001C4AC6" w:rsidRPr="007217EC">
        <w:rPr>
          <w:rFonts w:ascii="Abadi" w:hAnsi="Abadi"/>
        </w:rPr>
        <w:t>but moderate poverty. The</w:t>
      </w:r>
      <w:r w:rsidRPr="007217EC">
        <w:rPr>
          <w:rFonts w:ascii="Abadi" w:hAnsi="Abadi"/>
        </w:rPr>
        <w:t xml:space="preserve"> year of</w:t>
      </w:r>
      <w:r w:rsidR="001C4AC6" w:rsidRPr="007217EC">
        <w:rPr>
          <w:rFonts w:ascii="Abadi" w:hAnsi="Abadi"/>
        </w:rPr>
        <w:t xml:space="preserve"> 2022 point shows </w:t>
      </w:r>
      <w:r w:rsidRPr="007217EC">
        <w:rPr>
          <w:rFonts w:ascii="Abadi" w:hAnsi="Abadi"/>
        </w:rPr>
        <w:t xml:space="preserve">least </w:t>
      </w:r>
      <w:r w:rsidR="001C4AC6" w:rsidRPr="007217EC">
        <w:rPr>
          <w:rFonts w:ascii="Abadi" w:hAnsi="Abadi"/>
        </w:rPr>
        <w:t xml:space="preserve">poverty </w:t>
      </w:r>
      <w:r w:rsidRPr="007217EC">
        <w:rPr>
          <w:rFonts w:ascii="Abadi" w:hAnsi="Abadi"/>
        </w:rPr>
        <w:t xml:space="preserve">rate </w:t>
      </w:r>
      <w:r w:rsidR="001C4AC6" w:rsidRPr="007217EC">
        <w:rPr>
          <w:rFonts w:ascii="Abadi" w:hAnsi="Abadi"/>
        </w:rPr>
        <w:t xml:space="preserve">but moderate inflation. </w:t>
      </w:r>
    </w:p>
    <w:p w14:paraId="4B093DFC" w14:textId="77777777" w:rsidR="0098338F" w:rsidRPr="007217EC" w:rsidRDefault="001C4AC6">
      <w:pPr>
        <w:spacing w:after="79" w:line="259" w:lineRule="auto"/>
        <w:ind w:left="-5" w:right="0"/>
        <w:jc w:val="left"/>
        <w:rPr>
          <w:rFonts w:ascii="Abadi" w:hAnsi="Abadi"/>
        </w:rPr>
      </w:pPr>
      <w:r w:rsidRPr="007217EC">
        <w:rPr>
          <w:rFonts w:ascii="Abadi" w:hAnsi="Abadi"/>
          <w:b/>
          <w:sz w:val="24"/>
        </w:rPr>
        <w:t>(IV)</w:t>
      </w:r>
      <w:r w:rsidRPr="007217EC">
        <w:rPr>
          <w:rFonts w:ascii="Abadi" w:eastAsia="Segoe UI" w:hAnsi="Abadi" w:cs="Segoe UI"/>
          <w:b/>
          <w:color w:val="F9FAFB"/>
          <w:sz w:val="24"/>
        </w:rPr>
        <w:t xml:space="preserve"> </w:t>
      </w:r>
      <w:r w:rsidRPr="007217EC">
        <w:rPr>
          <w:rFonts w:ascii="Abadi" w:hAnsi="Abadi"/>
          <w:b/>
          <w:sz w:val="24"/>
        </w:rPr>
        <w:t xml:space="preserve">Box Plots for Statistical Distribution: </w:t>
      </w:r>
    </w:p>
    <w:p w14:paraId="3C9BDBD1" w14:textId="378F9CB3" w:rsidR="0098338F" w:rsidRPr="007217EC" w:rsidRDefault="001C4AC6">
      <w:pPr>
        <w:ind w:right="81"/>
        <w:rPr>
          <w:rFonts w:ascii="Abadi" w:hAnsi="Abadi"/>
        </w:rPr>
      </w:pPr>
      <w:r w:rsidRPr="007217EC">
        <w:rPr>
          <w:rFonts w:ascii="Abadi" w:hAnsi="Abadi"/>
        </w:rPr>
        <w:lastRenderedPageBreak/>
        <w:t xml:space="preserve">The box plots </w:t>
      </w:r>
      <w:r w:rsidR="007217EC" w:rsidRPr="007217EC">
        <w:rPr>
          <w:rFonts w:ascii="Abadi" w:hAnsi="Abadi"/>
        </w:rPr>
        <w:t xml:space="preserve">below provides an </w:t>
      </w:r>
      <w:r w:rsidRPr="007217EC">
        <w:rPr>
          <w:rFonts w:ascii="Abadi" w:hAnsi="Abadi"/>
        </w:rPr>
        <w:t xml:space="preserve">insights into the central tendency, spread, and distribution shape of the data. </w:t>
      </w:r>
    </w:p>
    <w:p w14:paraId="424CB0A6" w14:textId="77777777" w:rsidR="0098338F" w:rsidRPr="007217EC" w:rsidRDefault="001C4AC6">
      <w:pPr>
        <w:spacing w:after="134" w:line="259" w:lineRule="auto"/>
        <w:ind w:left="0" w:right="0" w:firstLine="0"/>
        <w:jc w:val="left"/>
        <w:rPr>
          <w:rFonts w:ascii="Abadi" w:hAnsi="Abadi"/>
        </w:rPr>
      </w:pPr>
      <w:r w:rsidRPr="007217EC">
        <w:rPr>
          <w:rFonts w:ascii="Abadi" w:hAnsi="Abadi"/>
        </w:rPr>
        <w:t xml:space="preserve"> </w:t>
      </w:r>
    </w:p>
    <w:p w14:paraId="1321B456" w14:textId="77777777" w:rsidR="0098338F" w:rsidRPr="007217EC" w:rsidRDefault="001C4AC6">
      <w:pPr>
        <w:spacing w:after="117" w:line="259" w:lineRule="auto"/>
        <w:ind w:left="-1" w:right="0" w:firstLine="0"/>
        <w:jc w:val="right"/>
        <w:rPr>
          <w:rFonts w:ascii="Abadi" w:hAnsi="Abadi"/>
        </w:rPr>
      </w:pPr>
      <w:r w:rsidRPr="007217EC">
        <w:rPr>
          <w:rFonts w:ascii="Abadi" w:hAnsi="Abadi"/>
          <w:noProof/>
        </w:rPr>
        <w:drawing>
          <wp:inline distT="0" distB="0" distL="0" distR="0" wp14:anchorId="55D44214" wp14:editId="4AF7DAD2">
            <wp:extent cx="5731510" cy="2524125"/>
            <wp:effectExtent l="0" t="0" r="0" b="0"/>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16"/>
                    <a:stretch>
                      <a:fillRect/>
                    </a:stretch>
                  </pic:blipFill>
                  <pic:spPr>
                    <a:xfrm>
                      <a:off x="0" y="0"/>
                      <a:ext cx="5731510" cy="2524125"/>
                    </a:xfrm>
                    <a:prstGeom prst="rect">
                      <a:avLst/>
                    </a:prstGeom>
                  </pic:spPr>
                </pic:pic>
              </a:graphicData>
            </a:graphic>
          </wp:inline>
        </w:drawing>
      </w:r>
      <w:r w:rsidRPr="007217EC">
        <w:rPr>
          <w:rFonts w:ascii="Abadi" w:hAnsi="Abadi"/>
          <w:b/>
          <w:sz w:val="24"/>
        </w:rPr>
        <w:t xml:space="preserve"> </w:t>
      </w:r>
    </w:p>
    <w:p w14:paraId="0F100D87" w14:textId="44676F97" w:rsidR="0098338F" w:rsidRPr="007217EC" w:rsidRDefault="001C4AC6">
      <w:pPr>
        <w:numPr>
          <w:ilvl w:val="0"/>
          <w:numId w:val="13"/>
        </w:numPr>
        <w:spacing w:after="214"/>
        <w:ind w:right="81" w:hanging="360"/>
        <w:rPr>
          <w:rFonts w:ascii="Abadi" w:hAnsi="Abadi"/>
        </w:rPr>
      </w:pPr>
      <w:r w:rsidRPr="007217EC">
        <w:rPr>
          <w:rFonts w:ascii="Abadi" w:hAnsi="Abadi"/>
          <w:b/>
          <w:bCs/>
        </w:rPr>
        <w:t>Inflation:</w:t>
      </w:r>
      <w:r w:rsidRPr="007217EC">
        <w:rPr>
          <w:rFonts w:ascii="Abadi" w:hAnsi="Abadi"/>
        </w:rPr>
        <w:t xml:space="preserve"> </w:t>
      </w:r>
      <w:r w:rsidR="007217EC" w:rsidRPr="007217EC">
        <w:rPr>
          <w:rFonts w:ascii="Abadi" w:hAnsi="Abadi"/>
        </w:rPr>
        <w:t xml:space="preserve">Displays </w:t>
      </w:r>
      <w:r w:rsidRPr="007217EC">
        <w:rPr>
          <w:rFonts w:ascii="Abadi" w:hAnsi="Abadi"/>
        </w:rPr>
        <w:t xml:space="preserve">a mean of 6.66%, median of 6.10%, range between 3.37% to 11.02% and an outlier at 11.02% (2008). </w:t>
      </w:r>
    </w:p>
    <w:p w14:paraId="75E3B60D" w14:textId="53B3FD0F" w:rsidR="0098338F" w:rsidRPr="007217EC" w:rsidRDefault="001C4AC6">
      <w:pPr>
        <w:numPr>
          <w:ilvl w:val="0"/>
          <w:numId w:val="13"/>
        </w:numPr>
        <w:spacing w:after="189"/>
        <w:ind w:right="81" w:hanging="360"/>
        <w:rPr>
          <w:rFonts w:ascii="Abadi" w:hAnsi="Abadi"/>
        </w:rPr>
      </w:pPr>
      <w:r w:rsidRPr="007217EC">
        <w:rPr>
          <w:rFonts w:ascii="Abadi" w:hAnsi="Abadi"/>
          <w:b/>
          <w:bCs/>
        </w:rPr>
        <w:t>Poverty:</w:t>
      </w:r>
      <w:r w:rsidRPr="007217EC">
        <w:rPr>
          <w:rFonts w:ascii="Abadi" w:hAnsi="Abadi"/>
        </w:rPr>
        <w:t xml:space="preserve"> </w:t>
      </w:r>
      <w:r w:rsidR="007217EC" w:rsidRPr="007217EC">
        <w:rPr>
          <w:rFonts w:ascii="Abadi" w:hAnsi="Abadi"/>
        </w:rPr>
        <w:t xml:space="preserve">Displays </w:t>
      </w:r>
      <w:r w:rsidRPr="007217EC">
        <w:rPr>
          <w:rFonts w:ascii="Abadi" w:hAnsi="Abadi"/>
        </w:rPr>
        <w:t xml:space="preserve">a mean of 69.96%, median of 70.50%, range 59.60% to 78.50% and a more symmetrical distribution with no extreme outliers. </w:t>
      </w:r>
    </w:p>
    <w:p w14:paraId="3BCC11E6" w14:textId="77777777" w:rsidR="0098338F" w:rsidRPr="007217EC" w:rsidRDefault="001C4AC6">
      <w:pPr>
        <w:pStyle w:val="Heading2"/>
        <w:ind w:left="-5"/>
        <w:rPr>
          <w:rFonts w:ascii="Abadi" w:hAnsi="Abadi"/>
        </w:rPr>
      </w:pPr>
      <w:r w:rsidRPr="007217EC">
        <w:rPr>
          <w:rFonts w:ascii="Abadi" w:hAnsi="Abadi"/>
        </w:rPr>
        <w:t xml:space="preserve">(V)Histograms </w:t>
      </w:r>
    </w:p>
    <w:p w14:paraId="1ED78417" w14:textId="6501E21A" w:rsidR="0098338F" w:rsidRPr="007217EC" w:rsidRDefault="001C4AC6">
      <w:pPr>
        <w:spacing w:after="0" w:line="259" w:lineRule="auto"/>
        <w:ind w:left="0" w:right="0" w:firstLine="0"/>
        <w:jc w:val="left"/>
        <w:rPr>
          <w:rFonts w:ascii="Abadi" w:hAnsi="Abadi"/>
        </w:rPr>
      </w:pPr>
      <w:r w:rsidRPr="007217EC">
        <w:rPr>
          <w:rFonts w:ascii="Abadi" w:hAnsi="Abadi"/>
          <w:sz w:val="22"/>
        </w:rPr>
        <w:t xml:space="preserve">The histograms </w:t>
      </w:r>
      <w:r w:rsidR="007217EC" w:rsidRPr="007217EC">
        <w:rPr>
          <w:rFonts w:ascii="Abadi" w:hAnsi="Abadi"/>
          <w:sz w:val="22"/>
        </w:rPr>
        <w:t xml:space="preserve">support in </w:t>
      </w:r>
      <w:r w:rsidRPr="007217EC">
        <w:rPr>
          <w:rFonts w:ascii="Abadi" w:hAnsi="Abadi"/>
          <w:sz w:val="22"/>
        </w:rPr>
        <w:t>visuali</w:t>
      </w:r>
      <w:r w:rsidR="007217EC" w:rsidRPr="007217EC">
        <w:rPr>
          <w:rFonts w:ascii="Abadi" w:hAnsi="Abadi"/>
          <w:sz w:val="22"/>
        </w:rPr>
        <w:t xml:space="preserve">zing </w:t>
      </w:r>
      <w:r w:rsidRPr="007217EC">
        <w:rPr>
          <w:rFonts w:ascii="Abadi" w:hAnsi="Abadi"/>
          <w:sz w:val="22"/>
        </w:rPr>
        <w:t xml:space="preserve">the frequency of </w:t>
      </w:r>
      <w:r w:rsidR="007217EC" w:rsidRPr="007217EC">
        <w:rPr>
          <w:rFonts w:ascii="Abadi" w:hAnsi="Abadi"/>
          <w:sz w:val="22"/>
        </w:rPr>
        <w:t xml:space="preserve">distinct </w:t>
      </w:r>
      <w:r w:rsidRPr="007217EC">
        <w:rPr>
          <w:rFonts w:ascii="Abadi" w:hAnsi="Abadi"/>
          <w:sz w:val="22"/>
        </w:rPr>
        <w:t xml:space="preserve">value ranges for each indicator. </w:t>
      </w:r>
    </w:p>
    <w:p w14:paraId="4CF33089" w14:textId="77777777" w:rsidR="0098338F" w:rsidRPr="007217EC" w:rsidRDefault="001C4AC6">
      <w:pPr>
        <w:spacing w:after="66" w:line="259" w:lineRule="auto"/>
        <w:ind w:left="-481" w:right="-441" w:firstLine="0"/>
        <w:jc w:val="left"/>
        <w:rPr>
          <w:rFonts w:ascii="Abadi" w:hAnsi="Abadi"/>
        </w:rPr>
      </w:pPr>
      <w:r w:rsidRPr="007217EC">
        <w:rPr>
          <w:rFonts w:ascii="Abadi" w:hAnsi="Abadi"/>
          <w:noProof/>
        </w:rPr>
        <w:drawing>
          <wp:inline distT="0" distB="0" distL="0" distR="0" wp14:anchorId="21929729" wp14:editId="0FBDD6D1">
            <wp:extent cx="6370320" cy="2545080"/>
            <wp:effectExtent l="0" t="0" r="0" b="0"/>
            <wp:docPr id="1267" name="Picture 1267"/>
            <wp:cNvGraphicFramePr/>
            <a:graphic xmlns:a="http://schemas.openxmlformats.org/drawingml/2006/main">
              <a:graphicData uri="http://schemas.openxmlformats.org/drawingml/2006/picture">
                <pic:pic xmlns:pic="http://schemas.openxmlformats.org/drawingml/2006/picture">
                  <pic:nvPicPr>
                    <pic:cNvPr id="1267" name="Picture 1267"/>
                    <pic:cNvPicPr/>
                  </pic:nvPicPr>
                  <pic:blipFill>
                    <a:blip r:embed="rId17"/>
                    <a:stretch>
                      <a:fillRect/>
                    </a:stretch>
                  </pic:blipFill>
                  <pic:spPr>
                    <a:xfrm>
                      <a:off x="0" y="0"/>
                      <a:ext cx="6370320" cy="2545080"/>
                    </a:xfrm>
                    <a:prstGeom prst="rect">
                      <a:avLst/>
                    </a:prstGeom>
                  </pic:spPr>
                </pic:pic>
              </a:graphicData>
            </a:graphic>
          </wp:inline>
        </w:drawing>
      </w:r>
    </w:p>
    <w:p w14:paraId="2899CADE" w14:textId="15691BA7" w:rsidR="0098338F" w:rsidRPr="007217EC" w:rsidRDefault="001C4AC6">
      <w:pPr>
        <w:numPr>
          <w:ilvl w:val="0"/>
          <w:numId w:val="14"/>
        </w:numPr>
        <w:spacing w:after="11" w:line="259" w:lineRule="auto"/>
        <w:ind w:right="84" w:hanging="360"/>
        <w:rPr>
          <w:rFonts w:ascii="Abadi" w:hAnsi="Abadi"/>
        </w:rPr>
      </w:pPr>
      <w:r w:rsidRPr="007217EC">
        <w:rPr>
          <w:rFonts w:ascii="Abadi" w:hAnsi="Abadi"/>
          <w:b/>
          <w:bCs/>
        </w:rPr>
        <w:t>Inflation Histogram:</w:t>
      </w:r>
      <w:r w:rsidRPr="007217EC">
        <w:rPr>
          <w:rFonts w:ascii="Abadi" w:hAnsi="Abadi"/>
        </w:rPr>
        <w:t xml:space="preserve"> Concentrated between </w:t>
      </w:r>
      <w:r w:rsidR="007217EC" w:rsidRPr="007217EC">
        <w:rPr>
          <w:rFonts w:ascii="Abadi" w:hAnsi="Abadi"/>
        </w:rPr>
        <w:t xml:space="preserve">range of </w:t>
      </w:r>
      <w:r w:rsidRPr="007217EC">
        <w:rPr>
          <w:rFonts w:ascii="Abadi" w:hAnsi="Abadi"/>
        </w:rPr>
        <w:t xml:space="preserve">3-7% and One data point above 10% </w:t>
      </w:r>
      <w:r w:rsidR="007217EC" w:rsidRPr="007217EC">
        <w:rPr>
          <w:rFonts w:ascii="Abadi" w:hAnsi="Abadi"/>
        </w:rPr>
        <w:t xml:space="preserve">in year of </w:t>
      </w:r>
      <w:r w:rsidRPr="007217EC">
        <w:rPr>
          <w:rFonts w:ascii="Abadi" w:hAnsi="Abadi"/>
        </w:rPr>
        <w:t>2008</w:t>
      </w:r>
    </w:p>
    <w:p w14:paraId="2F086AFC" w14:textId="0EFD4D0C" w:rsidR="0098338F" w:rsidRPr="007217EC" w:rsidRDefault="001C4AC6">
      <w:pPr>
        <w:numPr>
          <w:ilvl w:val="0"/>
          <w:numId w:val="14"/>
        </w:numPr>
        <w:spacing w:after="235"/>
        <w:ind w:right="84" w:hanging="360"/>
        <w:rPr>
          <w:rFonts w:ascii="Abadi" w:hAnsi="Abadi"/>
        </w:rPr>
      </w:pPr>
      <w:r w:rsidRPr="007217EC">
        <w:rPr>
          <w:rFonts w:ascii="Abadi" w:hAnsi="Abadi"/>
          <w:b/>
          <w:bCs/>
        </w:rPr>
        <w:t>Poverty Histogram:</w:t>
      </w:r>
      <w:r w:rsidRPr="007217EC">
        <w:rPr>
          <w:rFonts w:ascii="Abadi" w:hAnsi="Abadi"/>
        </w:rPr>
        <w:t xml:space="preserve"> Relatively </w:t>
      </w:r>
      <w:r w:rsidR="007217EC" w:rsidRPr="007217EC">
        <w:rPr>
          <w:rFonts w:ascii="Abadi" w:hAnsi="Abadi"/>
        </w:rPr>
        <w:t xml:space="preserve">consistent </w:t>
      </w:r>
      <w:r w:rsidRPr="007217EC">
        <w:rPr>
          <w:rFonts w:ascii="Abadi" w:hAnsi="Abadi"/>
        </w:rPr>
        <w:t xml:space="preserve">distribution across the range and </w:t>
      </w:r>
      <w:r w:rsidR="007217EC" w:rsidRPr="007217EC">
        <w:rPr>
          <w:rFonts w:ascii="Abadi" w:hAnsi="Abadi"/>
        </w:rPr>
        <w:t xml:space="preserve">minor </w:t>
      </w:r>
      <w:r w:rsidRPr="007217EC">
        <w:rPr>
          <w:rFonts w:ascii="Abadi" w:hAnsi="Abadi"/>
        </w:rPr>
        <w:t>concentration in the 65-70%</w:t>
      </w:r>
      <w:r w:rsidR="007217EC" w:rsidRPr="007217EC">
        <w:rPr>
          <w:rFonts w:ascii="Abadi" w:hAnsi="Abadi"/>
        </w:rPr>
        <w:t xml:space="preserve"> range.</w:t>
      </w:r>
    </w:p>
    <w:p w14:paraId="70FD1232" w14:textId="77777777" w:rsidR="0098338F" w:rsidRPr="007217EC" w:rsidRDefault="001C4AC6">
      <w:pPr>
        <w:pStyle w:val="Heading1"/>
        <w:spacing w:after="41"/>
        <w:ind w:left="-5"/>
        <w:rPr>
          <w:rFonts w:ascii="Abadi" w:hAnsi="Abadi"/>
        </w:rPr>
      </w:pPr>
      <w:r w:rsidRPr="007217EC">
        <w:rPr>
          <w:rFonts w:ascii="Abadi" w:hAnsi="Abadi"/>
        </w:rPr>
        <w:t xml:space="preserve">6. Database Integration </w:t>
      </w:r>
    </w:p>
    <w:p w14:paraId="37B00166" w14:textId="6457461B" w:rsidR="0098338F" w:rsidRPr="007217EC" w:rsidRDefault="001C4AC6">
      <w:pPr>
        <w:spacing w:after="241"/>
        <w:ind w:right="81"/>
        <w:rPr>
          <w:rFonts w:ascii="Abadi" w:hAnsi="Abadi"/>
        </w:rPr>
      </w:pPr>
      <w:r w:rsidRPr="007217EC">
        <w:rPr>
          <w:rFonts w:ascii="Abadi" w:hAnsi="Abadi"/>
        </w:rPr>
        <w:t>This section</w:t>
      </w:r>
      <w:r w:rsidR="007217EC">
        <w:rPr>
          <w:rFonts w:ascii="Abadi" w:hAnsi="Abadi"/>
        </w:rPr>
        <w:t xml:space="preserve"> fully</w:t>
      </w:r>
      <w:r w:rsidRPr="007217EC">
        <w:rPr>
          <w:rFonts w:ascii="Abadi" w:hAnsi="Abadi"/>
        </w:rPr>
        <w:t xml:space="preserve"> details the </w:t>
      </w:r>
      <w:r w:rsidR="007217EC">
        <w:rPr>
          <w:rFonts w:ascii="Abadi" w:hAnsi="Abadi"/>
        </w:rPr>
        <w:t xml:space="preserve">development </w:t>
      </w:r>
      <w:r w:rsidRPr="007217EC">
        <w:rPr>
          <w:rFonts w:ascii="Abadi" w:hAnsi="Abadi"/>
        </w:rPr>
        <w:t xml:space="preserve">and use of an SQLite database to </w:t>
      </w:r>
      <w:r w:rsidR="007217EC">
        <w:rPr>
          <w:rFonts w:ascii="Abadi" w:hAnsi="Abadi"/>
        </w:rPr>
        <w:t xml:space="preserve">preserve </w:t>
      </w:r>
      <w:r w:rsidRPr="007217EC">
        <w:rPr>
          <w:rFonts w:ascii="Abadi" w:hAnsi="Abadi"/>
        </w:rPr>
        <w:t xml:space="preserve">and manage the economic data, with </w:t>
      </w:r>
      <w:r w:rsidR="007217EC">
        <w:rPr>
          <w:rFonts w:ascii="Abadi" w:hAnsi="Abadi"/>
        </w:rPr>
        <w:t xml:space="preserve">support </w:t>
      </w:r>
      <w:r w:rsidRPr="007217EC">
        <w:rPr>
          <w:rFonts w:ascii="Abadi" w:hAnsi="Abadi"/>
        </w:rPr>
        <w:t xml:space="preserve">of database </w:t>
      </w:r>
      <w:r w:rsidR="007217EC">
        <w:rPr>
          <w:rFonts w:ascii="Abadi" w:hAnsi="Abadi"/>
        </w:rPr>
        <w:t xml:space="preserve">activities involving the </w:t>
      </w:r>
      <w:r w:rsidRPr="007217EC">
        <w:rPr>
          <w:rFonts w:ascii="Abadi" w:hAnsi="Abadi"/>
        </w:rPr>
        <w:t>actual code, query results, and</w:t>
      </w:r>
      <w:r w:rsidR="007217EC">
        <w:rPr>
          <w:rFonts w:ascii="Abadi" w:hAnsi="Abadi"/>
        </w:rPr>
        <w:t xml:space="preserve"> database evidence supporting pictures</w:t>
      </w:r>
      <w:r w:rsidRPr="007217EC">
        <w:rPr>
          <w:rFonts w:ascii="Abadi" w:hAnsi="Abadi"/>
        </w:rPr>
        <w:t xml:space="preserve">. </w:t>
      </w:r>
    </w:p>
    <w:p w14:paraId="76327BFF" w14:textId="77777777" w:rsidR="0098338F" w:rsidRPr="007217EC" w:rsidRDefault="001C4AC6">
      <w:pPr>
        <w:pStyle w:val="Heading2"/>
        <w:spacing w:after="7"/>
        <w:ind w:left="-5"/>
        <w:rPr>
          <w:rFonts w:ascii="Abadi" w:hAnsi="Abadi"/>
        </w:rPr>
      </w:pPr>
      <w:r w:rsidRPr="007217EC">
        <w:rPr>
          <w:rFonts w:ascii="Abadi" w:hAnsi="Abadi"/>
        </w:rPr>
        <w:lastRenderedPageBreak/>
        <w:t>(I)</w:t>
      </w:r>
      <w:r w:rsidRPr="007217EC">
        <w:rPr>
          <w:rFonts w:ascii="Abadi" w:eastAsia="Segoe UI" w:hAnsi="Abadi" w:cs="Segoe UI"/>
          <w:color w:val="F9FAFB"/>
          <w:sz w:val="30"/>
        </w:rPr>
        <w:t xml:space="preserve"> </w:t>
      </w:r>
      <w:r w:rsidRPr="007217EC">
        <w:rPr>
          <w:rFonts w:ascii="Abadi" w:hAnsi="Abadi"/>
        </w:rPr>
        <w:t xml:space="preserve">Database Schema Design </w:t>
      </w:r>
    </w:p>
    <w:p w14:paraId="09CBCC98" w14:textId="1D0A16D3" w:rsidR="0098338F" w:rsidRPr="007217EC" w:rsidRDefault="001C4AC6">
      <w:pPr>
        <w:spacing w:after="177"/>
        <w:ind w:right="81"/>
        <w:rPr>
          <w:rFonts w:ascii="Abadi" w:hAnsi="Abadi"/>
        </w:rPr>
      </w:pPr>
      <w:r w:rsidRPr="007217EC">
        <w:rPr>
          <w:rFonts w:ascii="Abadi" w:hAnsi="Abadi"/>
        </w:rPr>
        <w:t xml:space="preserve">A relational database was </w:t>
      </w:r>
      <w:r w:rsidR="007217EC">
        <w:rPr>
          <w:rFonts w:ascii="Abadi" w:hAnsi="Abadi"/>
        </w:rPr>
        <w:t xml:space="preserve">developed </w:t>
      </w:r>
      <w:r w:rsidRPr="007217EC">
        <w:rPr>
          <w:rFonts w:ascii="Abadi" w:hAnsi="Abadi"/>
        </w:rPr>
        <w:t>and</w:t>
      </w:r>
      <w:r w:rsidR="007217EC">
        <w:rPr>
          <w:rFonts w:ascii="Abadi" w:hAnsi="Abadi"/>
        </w:rPr>
        <w:t xml:space="preserve"> well</w:t>
      </w:r>
      <w:r w:rsidRPr="007217EC">
        <w:rPr>
          <w:rFonts w:ascii="Abadi" w:hAnsi="Abadi"/>
        </w:rPr>
        <w:t xml:space="preserve"> </w:t>
      </w:r>
      <w:r w:rsidR="007217EC">
        <w:rPr>
          <w:rFonts w:ascii="Abadi" w:hAnsi="Abadi"/>
        </w:rPr>
        <w:t xml:space="preserve">applied </w:t>
      </w:r>
      <w:r w:rsidRPr="007217EC">
        <w:rPr>
          <w:rFonts w:ascii="Abadi" w:hAnsi="Abadi"/>
        </w:rPr>
        <w:t xml:space="preserve">using SQLite to store the </w:t>
      </w:r>
      <w:r w:rsidR="007217EC">
        <w:rPr>
          <w:rFonts w:ascii="Abadi" w:hAnsi="Abadi"/>
        </w:rPr>
        <w:t xml:space="preserve">analysed </w:t>
      </w:r>
      <w:r w:rsidRPr="007217EC">
        <w:rPr>
          <w:rFonts w:ascii="Abadi" w:hAnsi="Abadi"/>
        </w:rPr>
        <w:t xml:space="preserve">South African economic data. The database </w:t>
      </w:r>
      <w:r w:rsidR="007217EC">
        <w:rPr>
          <w:rFonts w:ascii="Abadi" w:hAnsi="Abadi"/>
        </w:rPr>
        <w:t xml:space="preserve">contains </w:t>
      </w:r>
      <w:r w:rsidRPr="007217EC">
        <w:rPr>
          <w:rFonts w:ascii="Abadi" w:hAnsi="Abadi"/>
        </w:rPr>
        <w:t xml:space="preserve">two tables: inflation_data </w:t>
      </w:r>
      <w:r w:rsidR="007217EC">
        <w:rPr>
          <w:rFonts w:ascii="Abadi" w:hAnsi="Abadi"/>
        </w:rPr>
        <w:t>&amp;</w:t>
      </w:r>
      <w:r w:rsidRPr="007217EC">
        <w:rPr>
          <w:rFonts w:ascii="Abadi" w:hAnsi="Abadi"/>
        </w:rPr>
        <w:t xml:space="preserve"> poverty_data, which are </w:t>
      </w:r>
      <w:r w:rsidR="007217EC">
        <w:rPr>
          <w:rFonts w:ascii="Abadi" w:hAnsi="Abadi"/>
        </w:rPr>
        <w:t xml:space="preserve">connected </w:t>
      </w:r>
      <w:r w:rsidRPr="007217EC">
        <w:rPr>
          <w:rFonts w:ascii="Abadi" w:hAnsi="Abadi"/>
        </w:rPr>
        <w:t xml:space="preserve">through the year field. </w:t>
      </w:r>
    </w:p>
    <w:p w14:paraId="6A748682" w14:textId="77777777" w:rsidR="0098338F" w:rsidRPr="007217EC" w:rsidRDefault="001C4AC6">
      <w:pPr>
        <w:spacing w:after="115" w:line="259" w:lineRule="auto"/>
        <w:ind w:left="-5" w:right="0"/>
        <w:jc w:val="left"/>
        <w:rPr>
          <w:rFonts w:ascii="Abadi" w:hAnsi="Abadi"/>
        </w:rPr>
      </w:pPr>
      <w:r w:rsidRPr="007217EC">
        <w:rPr>
          <w:rFonts w:ascii="Abadi" w:hAnsi="Abadi"/>
          <w:sz w:val="22"/>
          <w:u w:val="single" w:color="000000"/>
        </w:rPr>
        <w:t>Relational Database Schema Diagram:</w:t>
      </w:r>
      <w:r w:rsidRPr="007217EC">
        <w:rPr>
          <w:rFonts w:ascii="Abadi" w:hAnsi="Abadi"/>
        </w:rPr>
        <w:t xml:space="preserve"> </w:t>
      </w:r>
    </w:p>
    <w:p w14:paraId="13591846" w14:textId="77777777" w:rsidR="0098338F" w:rsidRPr="007217EC" w:rsidRDefault="001C4AC6">
      <w:pPr>
        <w:spacing w:after="87" w:line="259" w:lineRule="auto"/>
        <w:ind w:left="-1" w:right="0" w:firstLine="0"/>
        <w:jc w:val="right"/>
        <w:rPr>
          <w:rFonts w:ascii="Abadi" w:hAnsi="Abadi"/>
        </w:rPr>
      </w:pPr>
      <w:r w:rsidRPr="007217EC">
        <w:rPr>
          <w:rFonts w:ascii="Abadi" w:hAnsi="Abadi"/>
          <w:noProof/>
        </w:rPr>
        <w:drawing>
          <wp:inline distT="0" distB="0" distL="0" distR="0" wp14:anchorId="00E6B804" wp14:editId="2E2E2BC0">
            <wp:extent cx="5736336" cy="2554224"/>
            <wp:effectExtent l="0" t="0" r="0" b="0"/>
            <wp:docPr id="16104" name="Picture 16104"/>
            <wp:cNvGraphicFramePr/>
            <a:graphic xmlns:a="http://schemas.openxmlformats.org/drawingml/2006/main">
              <a:graphicData uri="http://schemas.openxmlformats.org/drawingml/2006/picture">
                <pic:pic xmlns:pic="http://schemas.openxmlformats.org/drawingml/2006/picture">
                  <pic:nvPicPr>
                    <pic:cNvPr id="16104" name="Picture 16104"/>
                    <pic:cNvPicPr/>
                  </pic:nvPicPr>
                  <pic:blipFill>
                    <a:blip r:embed="rId18"/>
                    <a:stretch>
                      <a:fillRect/>
                    </a:stretch>
                  </pic:blipFill>
                  <pic:spPr>
                    <a:xfrm>
                      <a:off x="0" y="0"/>
                      <a:ext cx="5736336" cy="2554224"/>
                    </a:xfrm>
                    <a:prstGeom prst="rect">
                      <a:avLst/>
                    </a:prstGeom>
                  </pic:spPr>
                </pic:pic>
              </a:graphicData>
            </a:graphic>
          </wp:inline>
        </w:drawing>
      </w:r>
      <w:r w:rsidRPr="007217EC">
        <w:rPr>
          <w:rFonts w:ascii="Abadi" w:hAnsi="Abadi"/>
          <w:b/>
          <w:sz w:val="24"/>
        </w:rPr>
        <w:t xml:space="preserve"> </w:t>
      </w:r>
    </w:p>
    <w:p w14:paraId="5C04F03F" w14:textId="03FE4F75" w:rsidR="0098338F" w:rsidRPr="007217EC" w:rsidRDefault="001C4AC6">
      <w:pPr>
        <w:spacing w:after="212" w:line="232" w:lineRule="auto"/>
        <w:ind w:left="721" w:right="0" w:hanging="360"/>
        <w:jc w:val="left"/>
        <w:rPr>
          <w:rFonts w:ascii="Abadi" w:hAnsi="Abadi"/>
        </w:rPr>
      </w:pPr>
      <w:r w:rsidRPr="007217EC">
        <w:rPr>
          <w:rFonts w:ascii="Abadi" w:eastAsia="Segoe UI Symbol" w:hAnsi="Abadi" w:cs="Segoe UI Symbol"/>
        </w:rPr>
        <w:t>•</w:t>
      </w:r>
      <w:r w:rsidRPr="007217EC">
        <w:rPr>
          <w:rFonts w:ascii="Abadi" w:eastAsia="Arial" w:hAnsi="Abadi" w:cs="Arial"/>
        </w:rPr>
        <w:t xml:space="preserve"> </w:t>
      </w:r>
      <w:r w:rsidR="007217EC">
        <w:rPr>
          <w:rFonts w:ascii="Abadi" w:hAnsi="Abadi"/>
          <w:i/>
        </w:rPr>
        <w:t>This</w:t>
      </w:r>
      <w:r w:rsidRPr="007217EC">
        <w:rPr>
          <w:rFonts w:ascii="Abadi" w:hAnsi="Abadi"/>
          <w:i/>
        </w:rPr>
        <w:t xml:space="preserve"> Diagram </w:t>
      </w:r>
      <w:r w:rsidR="007217EC">
        <w:rPr>
          <w:rFonts w:ascii="Abadi" w:hAnsi="Abadi"/>
          <w:i/>
        </w:rPr>
        <w:t xml:space="preserve">presents </w:t>
      </w:r>
      <w:r w:rsidRPr="007217EC">
        <w:rPr>
          <w:rFonts w:ascii="Abadi" w:hAnsi="Abadi"/>
          <w:i/>
        </w:rPr>
        <w:t xml:space="preserve">the structure of both tables </w:t>
      </w:r>
      <w:r w:rsidR="007217EC">
        <w:rPr>
          <w:rFonts w:ascii="Abadi" w:hAnsi="Abadi"/>
          <w:i/>
        </w:rPr>
        <w:t xml:space="preserve">involving </w:t>
      </w:r>
      <w:r w:rsidRPr="007217EC">
        <w:rPr>
          <w:rFonts w:ascii="Abadi" w:hAnsi="Abadi"/>
          <w:i/>
        </w:rPr>
        <w:t>country_code, country_name, indicator, year, and rate fields</w:t>
      </w:r>
      <w:r w:rsidRPr="007217EC">
        <w:rPr>
          <w:rFonts w:ascii="Abadi" w:hAnsi="Abadi"/>
        </w:rPr>
        <w:t xml:space="preserve"> </w:t>
      </w:r>
    </w:p>
    <w:p w14:paraId="44819147" w14:textId="77777777" w:rsidR="0098338F" w:rsidRPr="007217EC" w:rsidRDefault="001C4AC6">
      <w:pPr>
        <w:pStyle w:val="Heading2"/>
        <w:ind w:left="-5"/>
        <w:rPr>
          <w:rFonts w:ascii="Abadi" w:hAnsi="Abadi"/>
        </w:rPr>
      </w:pPr>
      <w:r w:rsidRPr="007217EC">
        <w:rPr>
          <w:rFonts w:ascii="Abadi" w:hAnsi="Abadi"/>
        </w:rPr>
        <w:t>(I)</w:t>
      </w:r>
      <w:r w:rsidRPr="007217EC">
        <w:rPr>
          <w:rFonts w:ascii="Abadi" w:eastAsia="Segoe UI" w:hAnsi="Abadi" w:cs="Segoe UI"/>
          <w:color w:val="F9FAFB"/>
        </w:rPr>
        <w:t xml:space="preserve"> </w:t>
      </w:r>
      <w:r w:rsidRPr="007217EC">
        <w:rPr>
          <w:rFonts w:ascii="Abadi" w:hAnsi="Abadi"/>
        </w:rPr>
        <w:t xml:space="preserve">Database Creation and Data Insertion </w:t>
      </w:r>
    </w:p>
    <w:p w14:paraId="39AF3C51" w14:textId="2E7B68D0" w:rsidR="0098338F" w:rsidRPr="007217EC" w:rsidRDefault="007217EC" w:rsidP="007217EC">
      <w:pPr>
        <w:numPr>
          <w:ilvl w:val="0"/>
          <w:numId w:val="15"/>
        </w:numPr>
        <w:ind w:right="81" w:hanging="360"/>
        <w:rPr>
          <w:rFonts w:ascii="Abadi" w:hAnsi="Abadi"/>
        </w:rPr>
      </w:pPr>
      <w:r>
        <w:rPr>
          <w:rFonts w:ascii="Abadi" w:hAnsi="Abadi"/>
        </w:rPr>
        <w:t xml:space="preserve">The </w:t>
      </w:r>
      <w:r w:rsidR="001C4AC6" w:rsidRPr="007217EC">
        <w:rPr>
          <w:rFonts w:ascii="Abadi" w:hAnsi="Abadi"/>
        </w:rPr>
        <w:t>SQLite database named zaf_economic_data.db was</w:t>
      </w:r>
      <w:r>
        <w:rPr>
          <w:rFonts w:ascii="Abadi" w:hAnsi="Abadi"/>
        </w:rPr>
        <w:t xml:space="preserve"> developed</w:t>
      </w:r>
      <w:r w:rsidR="001C4AC6" w:rsidRPr="007217EC">
        <w:rPr>
          <w:rFonts w:ascii="Abadi" w:hAnsi="Abadi"/>
        </w:rPr>
        <w:t xml:space="preserve">. </w:t>
      </w:r>
      <w:r>
        <w:rPr>
          <w:rFonts w:ascii="Abadi" w:hAnsi="Abadi"/>
        </w:rPr>
        <w:t>All t</w:t>
      </w:r>
      <w:r w:rsidR="001C4AC6" w:rsidRPr="007217EC">
        <w:rPr>
          <w:rFonts w:ascii="Abadi" w:hAnsi="Abadi"/>
        </w:rPr>
        <w:t xml:space="preserve">he raw datasets were </w:t>
      </w:r>
      <w:r>
        <w:rPr>
          <w:rFonts w:ascii="Abadi" w:hAnsi="Abadi"/>
        </w:rPr>
        <w:t xml:space="preserve">fully </w:t>
      </w:r>
      <w:r w:rsidR="001C4AC6" w:rsidRPr="007217EC">
        <w:rPr>
          <w:rFonts w:ascii="Abadi" w:hAnsi="Abadi"/>
        </w:rPr>
        <w:t xml:space="preserve">cleaned, reshaped from </w:t>
      </w:r>
      <w:r>
        <w:rPr>
          <w:rFonts w:ascii="Abadi" w:hAnsi="Abadi"/>
        </w:rPr>
        <w:t xml:space="preserve">broad </w:t>
      </w:r>
      <w:r w:rsidR="001C4AC6" w:rsidRPr="007217EC">
        <w:rPr>
          <w:rFonts w:ascii="Abadi" w:hAnsi="Abadi"/>
        </w:rPr>
        <w:t>to</w:t>
      </w:r>
      <w:r>
        <w:rPr>
          <w:rFonts w:ascii="Abadi" w:hAnsi="Abadi"/>
        </w:rPr>
        <w:t xml:space="preserve"> build a</w:t>
      </w:r>
      <w:r w:rsidR="001C4AC6" w:rsidRPr="007217EC">
        <w:rPr>
          <w:rFonts w:ascii="Abadi" w:hAnsi="Abadi"/>
        </w:rPr>
        <w:t xml:space="preserve"> long format using pd.melt(), and </w:t>
      </w:r>
      <w:r>
        <w:rPr>
          <w:rFonts w:ascii="Abadi" w:hAnsi="Abadi"/>
        </w:rPr>
        <w:t xml:space="preserve">also </w:t>
      </w:r>
      <w:r w:rsidR="001C4AC6" w:rsidRPr="007217EC">
        <w:rPr>
          <w:rFonts w:ascii="Abadi" w:hAnsi="Abadi"/>
        </w:rPr>
        <w:t xml:space="preserve">inserted into their </w:t>
      </w:r>
      <w:r>
        <w:rPr>
          <w:rFonts w:ascii="Abadi" w:hAnsi="Abadi"/>
        </w:rPr>
        <w:t xml:space="preserve">expected </w:t>
      </w:r>
      <w:r w:rsidR="001C4AC6" w:rsidRPr="007217EC">
        <w:rPr>
          <w:rFonts w:ascii="Abadi" w:hAnsi="Abadi"/>
        </w:rPr>
        <w:t xml:space="preserve">tables using df.to_sql(). </w:t>
      </w:r>
    </w:p>
    <w:p w14:paraId="12A9BC01" w14:textId="77777777" w:rsidR="0098338F" w:rsidRPr="007217EC" w:rsidRDefault="001C4AC6">
      <w:pPr>
        <w:spacing w:after="91" w:line="259" w:lineRule="auto"/>
        <w:ind w:left="-1" w:right="14" w:firstLine="0"/>
        <w:jc w:val="right"/>
        <w:rPr>
          <w:rFonts w:ascii="Abadi" w:hAnsi="Abadi"/>
        </w:rPr>
      </w:pPr>
      <w:r w:rsidRPr="007217EC">
        <w:rPr>
          <w:rFonts w:ascii="Abadi" w:hAnsi="Abadi"/>
          <w:noProof/>
        </w:rPr>
        <w:drawing>
          <wp:inline distT="0" distB="0" distL="0" distR="0" wp14:anchorId="3C51245E" wp14:editId="0FECF14C">
            <wp:extent cx="5736336" cy="813816"/>
            <wp:effectExtent l="0" t="0" r="0" b="0"/>
            <wp:docPr id="16105" name="Picture 16105"/>
            <wp:cNvGraphicFramePr/>
            <a:graphic xmlns:a="http://schemas.openxmlformats.org/drawingml/2006/main">
              <a:graphicData uri="http://schemas.openxmlformats.org/drawingml/2006/picture">
                <pic:pic xmlns:pic="http://schemas.openxmlformats.org/drawingml/2006/picture">
                  <pic:nvPicPr>
                    <pic:cNvPr id="16105" name="Picture 16105"/>
                    <pic:cNvPicPr/>
                  </pic:nvPicPr>
                  <pic:blipFill>
                    <a:blip r:embed="rId19"/>
                    <a:stretch>
                      <a:fillRect/>
                    </a:stretch>
                  </pic:blipFill>
                  <pic:spPr>
                    <a:xfrm>
                      <a:off x="0" y="0"/>
                      <a:ext cx="5736336" cy="813816"/>
                    </a:xfrm>
                    <a:prstGeom prst="rect">
                      <a:avLst/>
                    </a:prstGeom>
                  </pic:spPr>
                </pic:pic>
              </a:graphicData>
            </a:graphic>
          </wp:inline>
        </w:drawing>
      </w:r>
      <w:r w:rsidRPr="007217EC">
        <w:rPr>
          <w:rFonts w:ascii="Abadi" w:hAnsi="Abadi"/>
        </w:rPr>
        <w:t xml:space="preserve"> </w:t>
      </w:r>
    </w:p>
    <w:p w14:paraId="149E3E45" w14:textId="1334E262" w:rsidR="0098338F" w:rsidRPr="007217EC" w:rsidRDefault="001C4AC6">
      <w:pPr>
        <w:spacing w:after="215"/>
        <w:ind w:right="81"/>
        <w:rPr>
          <w:rFonts w:ascii="Abadi" w:hAnsi="Abadi"/>
        </w:rPr>
      </w:pPr>
      <w:r w:rsidRPr="007217EC">
        <w:rPr>
          <w:rFonts w:ascii="Abadi" w:hAnsi="Abadi"/>
        </w:rPr>
        <w:t>T</w:t>
      </w:r>
      <w:r w:rsidR="007217EC">
        <w:rPr>
          <w:rFonts w:ascii="Abadi" w:hAnsi="Abadi"/>
        </w:rPr>
        <w:t xml:space="preserve">his is the evidence that illustrates a </w:t>
      </w:r>
      <w:r w:rsidRPr="007217EC">
        <w:rPr>
          <w:rFonts w:ascii="Abadi" w:hAnsi="Abadi"/>
        </w:rPr>
        <w:t xml:space="preserve">successful database </w:t>
      </w:r>
      <w:r w:rsidR="007217EC">
        <w:rPr>
          <w:rFonts w:ascii="Abadi" w:hAnsi="Abadi"/>
        </w:rPr>
        <w:t xml:space="preserve">consumption </w:t>
      </w:r>
      <w:r w:rsidRPr="007217EC">
        <w:rPr>
          <w:rFonts w:ascii="Abadi" w:hAnsi="Abadi"/>
        </w:rPr>
        <w:t>and schema</w:t>
      </w:r>
      <w:r w:rsidR="007217EC">
        <w:rPr>
          <w:rFonts w:ascii="Abadi" w:hAnsi="Abadi"/>
        </w:rPr>
        <w:t xml:space="preserve"> implementation</w:t>
      </w:r>
      <w:r w:rsidRPr="007217EC">
        <w:rPr>
          <w:rFonts w:ascii="Abadi" w:hAnsi="Abadi"/>
        </w:rPr>
        <w:t xml:space="preserve">. The </w:t>
      </w:r>
      <w:r w:rsidR="007217EC">
        <w:rPr>
          <w:rFonts w:ascii="Abadi" w:hAnsi="Abadi"/>
        </w:rPr>
        <w:t xml:space="preserve">validation </w:t>
      </w:r>
      <w:r w:rsidRPr="007217EC">
        <w:rPr>
          <w:rFonts w:ascii="Abadi" w:hAnsi="Abadi"/>
        </w:rPr>
        <w:t>query</w:t>
      </w:r>
      <w:r w:rsidR="007217EC">
        <w:rPr>
          <w:rFonts w:ascii="Abadi" w:hAnsi="Abadi"/>
        </w:rPr>
        <w:t xml:space="preserve"> it 100%</w:t>
      </w:r>
      <w:r w:rsidRPr="007217EC">
        <w:rPr>
          <w:rFonts w:ascii="Abadi" w:hAnsi="Abadi"/>
        </w:rPr>
        <w:t xml:space="preserve"> confirms: </w:t>
      </w:r>
    </w:p>
    <w:p w14:paraId="15C7909F" w14:textId="636C90B1" w:rsidR="0098338F" w:rsidRPr="007217EC" w:rsidRDefault="001C4AC6">
      <w:pPr>
        <w:numPr>
          <w:ilvl w:val="0"/>
          <w:numId w:val="15"/>
        </w:numPr>
        <w:ind w:right="81" w:hanging="360"/>
        <w:rPr>
          <w:rFonts w:ascii="Abadi" w:hAnsi="Abadi"/>
        </w:rPr>
      </w:pPr>
      <w:r w:rsidRPr="007217EC">
        <w:rPr>
          <w:rFonts w:ascii="Abadi" w:hAnsi="Abadi"/>
        </w:rPr>
        <w:t>50 records</w:t>
      </w:r>
      <w:r w:rsidR="007217EC">
        <w:rPr>
          <w:rFonts w:ascii="Abadi" w:hAnsi="Abadi"/>
        </w:rPr>
        <w:t xml:space="preserve"> of</w:t>
      </w:r>
      <w:r w:rsidR="007217EC" w:rsidRPr="007217EC">
        <w:rPr>
          <w:rFonts w:ascii="Abadi" w:hAnsi="Abadi"/>
          <w:b/>
        </w:rPr>
        <w:t xml:space="preserve"> inflation_data</w:t>
      </w:r>
      <w:r w:rsidR="007217EC">
        <w:rPr>
          <w:rFonts w:ascii="Abadi" w:hAnsi="Abadi"/>
        </w:rPr>
        <w:t xml:space="preserve"> from </w:t>
      </w:r>
      <w:r w:rsidRPr="007217EC">
        <w:rPr>
          <w:rFonts w:ascii="Abadi" w:hAnsi="Abadi"/>
        </w:rPr>
        <w:t xml:space="preserve">1980-2029 &amp; 7 records </w:t>
      </w:r>
      <w:r w:rsidR="007217EC">
        <w:rPr>
          <w:rFonts w:ascii="Abadi" w:hAnsi="Abadi"/>
        </w:rPr>
        <w:t xml:space="preserve">of </w:t>
      </w:r>
      <w:r w:rsidR="007217EC" w:rsidRPr="007217EC">
        <w:rPr>
          <w:rFonts w:ascii="Abadi" w:hAnsi="Abadi"/>
          <w:b/>
        </w:rPr>
        <w:t>poverty_data</w:t>
      </w:r>
      <w:r w:rsidR="007217EC" w:rsidRPr="007217EC">
        <w:rPr>
          <w:rFonts w:ascii="Abadi" w:hAnsi="Abadi"/>
        </w:rPr>
        <w:t xml:space="preserve"> </w:t>
      </w:r>
      <w:r w:rsidRPr="007217EC">
        <w:rPr>
          <w:rFonts w:ascii="Abadi" w:hAnsi="Abadi"/>
        </w:rPr>
        <w:t xml:space="preserve">(1993, 2000, 2005, 2008, 2010, 2014, 2022) </w:t>
      </w:r>
    </w:p>
    <w:p w14:paraId="2403D60A" w14:textId="479CF91C" w:rsidR="0098338F" w:rsidRPr="007217EC" w:rsidRDefault="007217EC">
      <w:pPr>
        <w:spacing w:after="193"/>
        <w:ind w:right="81"/>
        <w:rPr>
          <w:rFonts w:ascii="Abadi" w:hAnsi="Abadi"/>
        </w:rPr>
      </w:pPr>
      <w:r>
        <w:rPr>
          <w:rFonts w:ascii="Abadi" w:hAnsi="Abadi"/>
        </w:rPr>
        <w:t>“</w:t>
      </w:r>
      <w:r w:rsidRPr="007217EC">
        <w:rPr>
          <w:rFonts w:ascii="Abadi" w:hAnsi="Abadi"/>
        </w:rPr>
        <w:t xml:space="preserve">This </w:t>
      </w:r>
      <w:r>
        <w:rPr>
          <w:rFonts w:ascii="Abadi" w:hAnsi="Abadi"/>
        </w:rPr>
        <w:t>verifies</w:t>
      </w:r>
      <w:r w:rsidR="001C4AC6" w:rsidRPr="007217EC">
        <w:rPr>
          <w:rFonts w:ascii="Abadi" w:hAnsi="Abadi"/>
        </w:rPr>
        <w:t xml:space="preserve"> that the data cleaning, reshaping, and insertion </w:t>
      </w:r>
      <w:r>
        <w:rPr>
          <w:rFonts w:ascii="Abadi" w:hAnsi="Abadi"/>
        </w:rPr>
        <w:t>methods completed precisely</w:t>
      </w:r>
      <w:r w:rsidR="001C4AC6" w:rsidRPr="007217EC">
        <w:rPr>
          <w:rFonts w:ascii="Abadi" w:hAnsi="Abadi"/>
        </w:rPr>
        <w:t>.</w:t>
      </w:r>
      <w:r>
        <w:rPr>
          <w:rFonts w:ascii="Abadi" w:hAnsi="Abadi"/>
        </w:rPr>
        <w:t>”</w:t>
      </w:r>
    </w:p>
    <w:p w14:paraId="423712E7" w14:textId="0E9AEBA1" w:rsidR="0098338F" w:rsidRPr="007217EC" w:rsidRDefault="001C4AC6">
      <w:pPr>
        <w:pStyle w:val="Heading2"/>
        <w:spacing w:after="79"/>
        <w:ind w:left="-5"/>
        <w:rPr>
          <w:rFonts w:ascii="Abadi" w:hAnsi="Abadi"/>
        </w:rPr>
      </w:pPr>
      <w:r w:rsidRPr="007217EC">
        <w:rPr>
          <w:rFonts w:ascii="Abadi" w:hAnsi="Abadi"/>
        </w:rPr>
        <w:t>(III)</w:t>
      </w:r>
      <w:r w:rsidRPr="007217EC">
        <w:rPr>
          <w:rFonts w:ascii="Abadi" w:eastAsia="Segoe UI" w:hAnsi="Abadi" w:cs="Segoe UI"/>
          <w:color w:val="F9FAFB"/>
        </w:rPr>
        <w:t xml:space="preserve"> </w:t>
      </w:r>
      <w:r w:rsidRPr="007217EC">
        <w:rPr>
          <w:rFonts w:ascii="Abadi" w:hAnsi="Abadi"/>
        </w:rPr>
        <w:t xml:space="preserve"> </w:t>
      </w:r>
      <w:r w:rsidR="007217EC">
        <w:rPr>
          <w:rFonts w:ascii="Abadi" w:hAnsi="Abadi"/>
        </w:rPr>
        <w:t xml:space="preserve">The </w:t>
      </w:r>
      <w:r w:rsidRPr="007217EC">
        <w:rPr>
          <w:rFonts w:ascii="Abadi" w:hAnsi="Abadi"/>
        </w:rPr>
        <w:t xml:space="preserve">Relational JOIN </w:t>
      </w:r>
      <w:r w:rsidR="007217EC">
        <w:rPr>
          <w:rFonts w:ascii="Abadi" w:hAnsi="Abadi"/>
        </w:rPr>
        <w:t>&amp;</w:t>
      </w:r>
      <w:r w:rsidRPr="007217EC">
        <w:rPr>
          <w:rFonts w:ascii="Abadi" w:hAnsi="Abadi"/>
        </w:rPr>
        <w:t xml:space="preserve"> Aggregation Queries </w:t>
      </w:r>
    </w:p>
    <w:p w14:paraId="55DCF684" w14:textId="514564CB" w:rsidR="0098338F" w:rsidRPr="007217EC" w:rsidRDefault="001C4AC6">
      <w:pPr>
        <w:ind w:right="81"/>
        <w:rPr>
          <w:rFonts w:ascii="Abadi" w:hAnsi="Abadi"/>
        </w:rPr>
      </w:pPr>
      <w:r w:rsidRPr="007217EC">
        <w:rPr>
          <w:rFonts w:ascii="Abadi" w:hAnsi="Abadi"/>
        </w:rPr>
        <w:t xml:space="preserve">To </w:t>
      </w:r>
      <w:r w:rsidR="007217EC">
        <w:rPr>
          <w:rFonts w:ascii="Abadi" w:hAnsi="Abadi"/>
        </w:rPr>
        <w:t xml:space="preserve">fully </w:t>
      </w:r>
      <w:r w:rsidR="007217EC" w:rsidRPr="007217EC">
        <w:rPr>
          <w:rFonts w:ascii="Abadi" w:hAnsi="Abadi"/>
        </w:rPr>
        <w:t>analyse</w:t>
      </w:r>
      <w:r w:rsidRPr="007217EC">
        <w:rPr>
          <w:rFonts w:ascii="Abadi" w:hAnsi="Abadi"/>
        </w:rPr>
        <w:t xml:space="preserve"> the relationship between inflation and poverty, an </w:t>
      </w:r>
      <w:r w:rsidR="007217EC">
        <w:rPr>
          <w:rFonts w:ascii="Abadi" w:hAnsi="Abadi"/>
        </w:rPr>
        <w:t>“</w:t>
      </w:r>
      <w:r w:rsidRPr="007217EC">
        <w:rPr>
          <w:rFonts w:ascii="Abadi" w:hAnsi="Abadi"/>
        </w:rPr>
        <w:t>SQL INNER JOIN</w:t>
      </w:r>
      <w:r w:rsidR="007217EC">
        <w:rPr>
          <w:rFonts w:ascii="Abadi" w:hAnsi="Abadi"/>
        </w:rPr>
        <w:t>”</w:t>
      </w:r>
      <w:r w:rsidRPr="007217EC">
        <w:rPr>
          <w:rFonts w:ascii="Abadi" w:hAnsi="Abadi"/>
        </w:rPr>
        <w:t xml:space="preserve"> was </w:t>
      </w:r>
      <w:r w:rsidR="007217EC">
        <w:rPr>
          <w:rFonts w:ascii="Abadi" w:hAnsi="Abadi"/>
        </w:rPr>
        <w:t xml:space="preserve">used </w:t>
      </w:r>
      <w:r w:rsidRPr="007217EC">
        <w:rPr>
          <w:rFonts w:ascii="Abadi" w:hAnsi="Abadi"/>
        </w:rPr>
        <w:t xml:space="preserve">to match both indicators by year. </w:t>
      </w:r>
    </w:p>
    <w:p w14:paraId="18EA148D" w14:textId="77777777" w:rsidR="0098338F" w:rsidRPr="007217EC" w:rsidRDefault="001C4AC6">
      <w:pPr>
        <w:spacing w:after="91" w:line="259" w:lineRule="auto"/>
        <w:ind w:left="-1" w:right="14" w:firstLine="0"/>
        <w:jc w:val="right"/>
        <w:rPr>
          <w:rFonts w:ascii="Abadi" w:hAnsi="Abadi"/>
        </w:rPr>
      </w:pPr>
      <w:r w:rsidRPr="007217EC">
        <w:rPr>
          <w:rFonts w:ascii="Abadi" w:hAnsi="Abadi"/>
          <w:noProof/>
        </w:rPr>
        <w:lastRenderedPageBreak/>
        <w:drawing>
          <wp:inline distT="0" distB="0" distL="0" distR="0" wp14:anchorId="0FF1A2D1" wp14:editId="43FFD3DD">
            <wp:extent cx="5731510" cy="1584960"/>
            <wp:effectExtent l="0" t="0" r="0" b="0"/>
            <wp:docPr id="1369" name="Picture 1369"/>
            <wp:cNvGraphicFramePr/>
            <a:graphic xmlns:a="http://schemas.openxmlformats.org/drawingml/2006/main">
              <a:graphicData uri="http://schemas.openxmlformats.org/drawingml/2006/picture">
                <pic:pic xmlns:pic="http://schemas.openxmlformats.org/drawingml/2006/picture">
                  <pic:nvPicPr>
                    <pic:cNvPr id="1369" name="Picture 1369"/>
                    <pic:cNvPicPr/>
                  </pic:nvPicPr>
                  <pic:blipFill>
                    <a:blip r:embed="rId20"/>
                    <a:stretch>
                      <a:fillRect/>
                    </a:stretch>
                  </pic:blipFill>
                  <pic:spPr>
                    <a:xfrm>
                      <a:off x="0" y="0"/>
                      <a:ext cx="5731510" cy="1584960"/>
                    </a:xfrm>
                    <a:prstGeom prst="rect">
                      <a:avLst/>
                    </a:prstGeom>
                  </pic:spPr>
                </pic:pic>
              </a:graphicData>
            </a:graphic>
          </wp:inline>
        </w:drawing>
      </w:r>
      <w:r w:rsidRPr="007217EC">
        <w:rPr>
          <w:rFonts w:ascii="Abadi" w:hAnsi="Abadi"/>
        </w:rPr>
        <w:t xml:space="preserve"> </w:t>
      </w:r>
    </w:p>
    <w:p w14:paraId="527163FA" w14:textId="77777777" w:rsidR="007217EC" w:rsidRDefault="007217EC">
      <w:pPr>
        <w:pStyle w:val="Heading2"/>
        <w:spacing w:after="45"/>
        <w:ind w:left="-5"/>
        <w:rPr>
          <w:rFonts w:ascii="Abadi" w:hAnsi="Abadi"/>
          <w:b w:val="0"/>
          <w:bCs/>
          <w:noProof/>
          <w:sz w:val="20"/>
          <w:szCs w:val="20"/>
        </w:rPr>
      </w:pPr>
      <w:r w:rsidRPr="007217EC">
        <w:rPr>
          <w:rFonts w:ascii="Abadi" w:hAnsi="Abadi"/>
          <w:b w:val="0"/>
          <w:bCs/>
          <w:noProof/>
          <w:sz w:val="20"/>
          <w:szCs w:val="20"/>
        </w:rPr>
        <w:t xml:space="preserve">Query 1: </w:t>
      </w:r>
    </w:p>
    <w:p w14:paraId="44E3539D" w14:textId="77777777" w:rsidR="007217EC" w:rsidRDefault="007217EC">
      <w:pPr>
        <w:pStyle w:val="Heading2"/>
        <w:spacing w:after="45"/>
        <w:ind w:left="-5"/>
        <w:rPr>
          <w:rFonts w:ascii="Abadi" w:hAnsi="Abadi"/>
          <w:b w:val="0"/>
          <w:bCs/>
          <w:noProof/>
          <w:sz w:val="20"/>
          <w:szCs w:val="20"/>
        </w:rPr>
      </w:pPr>
      <w:r w:rsidRPr="007217EC">
        <w:rPr>
          <w:rFonts w:ascii="Abadi" w:hAnsi="Abadi"/>
          <w:noProof/>
          <w:sz w:val="20"/>
          <w:szCs w:val="20"/>
        </w:rPr>
        <w:t>INNER JOIN</w:t>
      </w:r>
      <w:r w:rsidRPr="007217EC">
        <w:rPr>
          <w:rFonts w:ascii="Abadi" w:hAnsi="Abadi"/>
          <w:b w:val="0"/>
          <w:bCs/>
          <w:noProof/>
          <w:sz w:val="20"/>
          <w:szCs w:val="20"/>
        </w:rPr>
        <w:t xml:space="preserve"> The query matched inflation and poverty data for overlapping years, returning 7 rows (1993, 2000, 2005, 2008, 2010, 2014, 2022). This forms the foundation for the correlation analysis presented earlier in the report, showing that inflation and poverty data are available for exactly 7 years. </w:t>
      </w:r>
    </w:p>
    <w:p w14:paraId="37739683" w14:textId="77777777" w:rsidR="007217EC" w:rsidRDefault="007217EC">
      <w:pPr>
        <w:pStyle w:val="Heading2"/>
        <w:spacing w:after="45"/>
        <w:ind w:left="-5"/>
        <w:rPr>
          <w:rFonts w:ascii="Abadi" w:hAnsi="Abadi"/>
          <w:b w:val="0"/>
          <w:bCs/>
          <w:noProof/>
          <w:sz w:val="20"/>
          <w:szCs w:val="20"/>
        </w:rPr>
      </w:pPr>
      <w:r w:rsidRPr="007217EC">
        <w:rPr>
          <w:rFonts w:ascii="Abadi" w:hAnsi="Abadi"/>
          <w:b w:val="0"/>
          <w:bCs/>
          <w:noProof/>
          <w:sz w:val="20"/>
          <w:szCs w:val="20"/>
        </w:rPr>
        <w:t xml:space="preserve">Query 2: </w:t>
      </w:r>
    </w:p>
    <w:p w14:paraId="2CB20B0C" w14:textId="11B86C49" w:rsidR="007217EC" w:rsidRPr="007217EC" w:rsidRDefault="007217EC">
      <w:pPr>
        <w:pStyle w:val="Heading2"/>
        <w:spacing w:after="45"/>
        <w:ind w:left="-5"/>
        <w:rPr>
          <w:rFonts w:ascii="Abadi" w:hAnsi="Abadi"/>
          <w:b w:val="0"/>
          <w:bCs/>
          <w:noProof/>
          <w:sz w:val="20"/>
          <w:szCs w:val="20"/>
        </w:rPr>
      </w:pPr>
      <w:r w:rsidRPr="007217EC">
        <w:rPr>
          <w:rFonts w:ascii="Abadi" w:hAnsi="Abadi"/>
          <w:noProof/>
          <w:sz w:val="20"/>
          <w:szCs w:val="20"/>
        </w:rPr>
        <w:t>Statistical Aggregations</w:t>
      </w:r>
      <w:r w:rsidRPr="007217EC">
        <w:rPr>
          <w:rFonts w:ascii="Abadi" w:hAnsi="Abadi"/>
          <w:b w:val="0"/>
          <w:bCs/>
          <w:noProof/>
          <w:sz w:val="20"/>
          <w:szCs w:val="20"/>
        </w:rPr>
        <w:t xml:space="preserve"> </w:t>
      </w:r>
      <w:r>
        <w:rPr>
          <w:rFonts w:ascii="Abadi" w:hAnsi="Abadi"/>
          <w:b w:val="0"/>
          <w:bCs/>
          <w:noProof/>
          <w:sz w:val="20"/>
          <w:szCs w:val="20"/>
        </w:rPr>
        <w:t xml:space="preserve">Looking at </w:t>
      </w:r>
      <w:r w:rsidRPr="007217EC">
        <w:rPr>
          <w:rFonts w:ascii="Abadi" w:hAnsi="Abadi"/>
          <w:b w:val="0"/>
          <w:bCs/>
          <w:noProof/>
          <w:sz w:val="20"/>
          <w:szCs w:val="20"/>
        </w:rPr>
        <w:t xml:space="preserve">aggregation </w:t>
      </w:r>
      <w:r>
        <w:rPr>
          <w:rFonts w:ascii="Abadi" w:hAnsi="Abadi"/>
          <w:b w:val="0"/>
          <w:bCs/>
          <w:noProof/>
          <w:sz w:val="20"/>
          <w:szCs w:val="20"/>
        </w:rPr>
        <w:t xml:space="preserve">is </w:t>
      </w:r>
      <w:r w:rsidRPr="007217EC">
        <w:rPr>
          <w:rFonts w:ascii="Abadi" w:hAnsi="Abadi"/>
          <w:b w:val="0"/>
          <w:bCs/>
          <w:noProof/>
          <w:sz w:val="20"/>
          <w:szCs w:val="20"/>
        </w:rPr>
        <w:t>query calculated summary statistics for S</w:t>
      </w:r>
      <w:r>
        <w:rPr>
          <w:rFonts w:ascii="Abadi" w:hAnsi="Abadi"/>
          <w:b w:val="0"/>
          <w:bCs/>
          <w:noProof/>
          <w:sz w:val="20"/>
          <w:szCs w:val="20"/>
        </w:rPr>
        <w:t xml:space="preserve">A </w:t>
      </w:r>
      <w:r w:rsidRPr="007217EC">
        <w:rPr>
          <w:rFonts w:ascii="Abadi" w:hAnsi="Abadi"/>
          <w:b w:val="0"/>
          <w:bCs/>
          <w:noProof/>
          <w:sz w:val="20"/>
          <w:szCs w:val="20"/>
        </w:rPr>
        <w:t xml:space="preserve">inflation across all </w:t>
      </w:r>
      <w:r>
        <w:rPr>
          <w:rFonts w:ascii="Abadi" w:hAnsi="Abadi"/>
          <w:b w:val="0"/>
          <w:bCs/>
          <w:noProof/>
          <w:sz w:val="20"/>
          <w:szCs w:val="20"/>
        </w:rPr>
        <w:t xml:space="preserve">these </w:t>
      </w:r>
      <w:r w:rsidRPr="007217EC">
        <w:rPr>
          <w:rFonts w:ascii="Abadi" w:hAnsi="Abadi"/>
          <w:b w:val="0"/>
          <w:bCs/>
          <w:noProof/>
          <w:sz w:val="20"/>
          <w:szCs w:val="20"/>
        </w:rPr>
        <w:t>50 years of data</w:t>
      </w:r>
      <w:r>
        <w:rPr>
          <w:rFonts w:ascii="Abadi" w:hAnsi="Abadi"/>
          <w:b w:val="0"/>
          <w:bCs/>
          <w:noProof/>
          <w:sz w:val="20"/>
          <w:szCs w:val="20"/>
        </w:rPr>
        <w:t xml:space="preserve"> therefore the </w:t>
      </w:r>
      <w:r w:rsidRPr="007217EC">
        <w:rPr>
          <w:rFonts w:ascii="Abadi" w:hAnsi="Abadi"/>
          <w:noProof/>
          <w:sz w:val="20"/>
          <w:szCs w:val="20"/>
        </w:rPr>
        <w:t>Mean Inflation = 8.11%</w:t>
      </w:r>
      <w:r w:rsidRPr="007217EC">
        <w:rPr>
          <w:rFonts w:ascii="Abadi" w:hAnsi="Abadi"/>
          <w:b w:val="0"/>
          <w:bCs/>
          <w:noProof/>
          <w:sz w:val="20"/>
          <w:szCs w:val="20"/>
        </w:rPr>
        <w:t xml:space="preserve">, </w:t>
      </w:r>
      <w:r w:rsidRPr="007217EC">
        <w:rPr>
          <w:rFonts w:ascii="Abadi" w:hAnsi="Abadi"/>
          <w:noProof/>
          <w:sz w:val="20"/>
          <w:szCs w:val="20"/>
        </w:rPr>
        <w:t>Minimum Inflation =1.39%</w:t>
      </w:r>
      <w:r w:rsidRPr="007217EC">
        <w:rPr>
          <w:rFonts w:ascii="Abadi" w:hAnsi="Abadi"/>
          <w:b w:val="0"/>
          <w:bCs/>
          <w:noProof/>
          <w:sz w:val="20"/>
          <w:szCs w:val="20"/>
        </w:rPr>
        <w:t xml:space="preserve"> (2004), </w:t>
      </w:r>
      <w:r w:rsidRPr="007217EC">
        <w:rPr>
          <w:rFonts w:ascii="Abadi" w:hAnsi="Abadi"/>
          <w:noProof/>
          <w:sz w:val="20"/>
          <w:szCs w:val="20"/>
        </w:rPr>
        <w:t>Maximum Inflation = 18.1%</w:t>
      </w:r>
      <w:r w:rsidRPr="007217EC">
        <w:rPr>
          <w:rFonts w:ascii="Abadi" w:hAnsi="Abadi"/>
          <w:b w:val="0"/>
          <w:bCs/>
          <w:noProof/>
          <w:sz w:val="20"/>
          <w:szCs w:val="20"/>
        </w:rPr>
        <w:t xml:space="preserve"> (1986) These statistics </w:t>
      </w:r>
      <w:r>
        <w:rPr>
          <w:rFonts w:ascii="Abadi" w:hAnsi="Abadi"/>
          <w:b w:val="0"/>
          <w:bCs/>
          <w:noProof/>
          <w:sz w:val="20"/>
          <w:szCs w:val="20"/>
        </w:rPr>
        <w:t>gives an insight</w:t>
      </w:r>
      <w:r w:rsidRPr="007217EC">
        <w:rPr>
          <w:rFonts w:ascii="Abadi" w:hAnsi="Abadi"/>
          <w:b w:val="0"/>
          <w:bCs/>
          <w:noProof/>
          <w:sz w:val="20"/>
          <w:szCs w:val="20"/>
        </w:rPr>
        <w:t>for understanding S</w:t>
      </w:r>
      <w:r>
        <w:rPr>
          <w:rFonts w:ascii="Abadi" w:hAnsi="Abadi"/>
          <w:b w:val="0"/>
          <w:bCs/>
          <w:noProof/>
          <w:sz w:val="20"/>
          <w:szCs w:val="20"/>
        </w:rPr>
        <w:t>A</w:t>
      </w:r>
      <w:r w:rsidRPr="007217EC">
        <w:rPr>
          <w:rFonts w:ascii="Abadi" w:hAnsi="Abadi"/>
          <w:b w:val="0"/>
          <w:bCs/>
          <w:noProof/>
          <w:sz w:val="20"/>
          <w:szCs w:val="20"/>
        </w:rPr>
        <w:t>'s long-term inflation trends.</w:t>
      </w:r>
    </w:p>
    <w:p w14:paraId="106CDDDC" w14:textId="5F6B2688" w:rsidR="0098338F" w:rsidRPr="007217EC" w:rsidRDefault="001C4AC6">
      <w:pPr>
        <w:pStyle w:val="Heading2"/>
        <w:spacing w:after="45"/>
        <w:ind w:left="-5"/>
        <w:rPr>
          <w:rFonts w:ascii="Abadi" w:hAnsi="Abadi"/>
        </w:rPr>
      </w:pPr>
      <w:r w:rsidRPr="007217EC">
        <w:rPr>
          <w:rFonts w:ascii="Abadi" w:hAnsi="Abadi"/>
        </w:rPr>
        <w:t>(IV)</w:t>
      </w:r>
      <w:r w:rsidR="007217EC">
        <w:rPr>
          <w:rFonts w:ascii="Abadi" w:hAnsi="Abadi"/>
        </w:rPr>
        <w:t>The S</w:t>
      </w:r>
      <w:r w:rsidRPr="007217EC">
        <w:rPr>
          <w:rFonts w:ascii="Abadi" w:hAnsi="Abadi"/>
        </w:rPr>
        <w:t xml:space="preserve">afe UPDATE and DELETE Operations </w:t>
      </w:r>
    </w:p>
    <w:p w14:paraId="3B87E9C2" w14:textId="77777777" w:rsidR="0098338F" w:rsidRPr="007217EC" w:rsidRDefault="001C4AC6">
      <w:pPr>
        <w:spacing w:after="92" w:line="259" w:lineRule="auto"/>
        <w:ind w:left="-1" w:right="14" w:firstLine="0"/>
        <w:jc w:val="right"/>
        <w:rPr>
          <w:rFonts w:ascii="Abadi" w:hAnsi="Abadi"/>
        </w:rPr>
      </w:pPr>
      <w:r w:rsidRPr="007217EC">
        <w:rPr>
          <w:rFonts w:ascii="Abadi" w:hAnsi="Abadi"/>
          <w:noProof/>
        </w:rPr>
        <w:drawing>
          <wp:inline distT="0" distB="0" distL="0" distR="0" wp14:anchorId="486F9801" wp14:editId="7C274C94">
            <wp:extent cx="5731510" cy="1005840"/>
            <wp:effectExtent l="0" t="0" r="0" b="0"/>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21"/>
                    <a:stretch>
                      <a:fillRect/>
                    </a:stretch>
                  </pic:blipFill>
                  <pic:spPr>
                    <a:xfrm>
                      <a:off x="0" y="0"/>
                      <a:ext cx="5731510" cy="1005840"/>
                    </a:xfrm>
                    <a:prstGeom prst="rect">
                      <a:avLst/>
                    </a:prstGeom>
                  </pic:spPr>
                </pic:pic>
              </a:graphicData>
            </a:graphic>
          </wp:inline>
        </w:drawing>
      </w:r>
      <w:r w:rsidRPr="007217EC">
        <w:rPr>
          <w:rFonts w:ascii="Abadi" w:hAnsi="Abadi"/>
        </w:rPr>
        <w:t xml:space="preserve"> </w:t>
      </w:r>
    </w:p>
    <w:p w14:paraId="681F9117" w14:textId="5EAA86E7" w:rsidR="0098338F" w:rsidRPr="007217EC" w:rsidRDefault="001C4AC6">
      <w:pPr>
        <w:ind w:right="81"/>
        <w:rPr>
          <w:rFonts w:ascii="Abadi" w:hAnsi="Abadi"/>
        </w:rPr>
      </w:pPr>
      <w:r w:rsidRPr="007217EC">
        <w:rPr>
          <w:rFonts w:ascii="Abadi" w:hAnsi="Abadi"/>
        </w:rPr>
        <w:t xml:space="preserve">Data integrity </w:t>
      </w:r>
      <w:r w:rsidR="007217EC">
        <w:rPr>
          <w:rFonts w:ascii="Abadi" w:hAnsi="Abadi"/>
        </w:rPr>
        <w:t>&amp;</w:t>
      </w:r>
      <w:r w:rsidRPr="007217EC">
        <w:rPr>
          <w:rFonts w:ascii="Abadi" w:hAnsi="Abadi"/>
        </w:rPr>
        <w:t xml:space="preserve"> safe transaction </w:t>
      </w:r>
      <w:r w:rsidR="007217EC">
        <w:rPr>
          <w:rFonts w:ascii="Abadi" w:hAnsi="Abadi"/>
        </w:rPr>
        <w:t xml:space="preserve">process </w:t>
      </w:r>
      <w:r w:rsidRPr="007217EC">
        <w:rPr>
          <w:rFonts w:ascii="Abadi" w:hAnsi="Abadi"/>
        </w:rPr>
        <w:t>were demonstrated using targeted WHERE clauses to perform UPDATE and DELETE</w:t>
      </w:r>
      <w:r w:rsidR="007217EC">
        <w:rPr>
          <w:rFonts w:ascii="Abadi" w:hAnsi="Abadi"/>
        </w:rPr>
        <w:t xml:space="preserve"> activities</w:t>
      </w:r>
      <w:r w:rsidRPr="007217EC">
        <w:rPr>
          <w:rFonts w:ascii="Abadi" w:hAnsi="Abadi"/>
        </w:rPr>
        <w:t>.</w:t>
      </w:r>
    </w:p>
    <w:p w14:paraId="1E0E027D" w14:textId="77777777" w:rsidR="0098338F" w:rsidRPr="007217EC" w:rsidRDefault="001C4AC6">
      <w:pPr>
        <w:spacing w:after="0" w:line="259" w:lineRule="auto"/>
        <w:ind w:left="-5" w:right="0"/>
        <w:jc w:val="left"/>
        <w:rPr>
          <w:rFonts w:ascii="Abadi" w:hAnsi="Abadi"/>
        </w:rPr>
      </w:pPr>
      <w:r w:rsidRPr="007217EC">
        <w:rPr>
          <w:rFonts w:ascii="Abadi" w:hAnsi="Abadi"/>
          <w:b/>
        </w:rPr>
        <w:t>Safe UPDATE:</w:t>
      </w:r>
      <w:r w:rsidRPr="007217EC">
        <w:rPr>
          <w:rFonts w:ascii="Abadi" w:hAnsi="Abadi"/>
        </w:rPr>
        <w:t xml:space="preserve"> </w:t>
      </w:r>
    </w:p>
    <w:p w14:paraId="1A8234CD" w14:textId="12C2758B" w:rsidR="0098338F" w:rsidRPr="007217EC" w:rsidRDefault="007217EC">
      <w:pPr>
        <w:spacing w:after="146" w:line="240" w:lineRule="auto"/>
        <w:ind w:left="-5" w:right="0"/>
        <w:jc w:val="left"/>
        <w:rPr>
          <w:rFonts w:ascii="Abadi" w:hAnsi="Abadi"/>
        </w:rPr>
      </w:pPr>
      <w:r>
        <w:rPr>
          <w:rFonts w:ascii="Abadi" w:hAnsi="Abadi"/>
        </w:rPr>
        <w:t xml:space="preserve">In the year of </w:t>
      </w:r>
      <w:r w:rsidR="001C4AC6" w:rsidRPr="007217EC">
        <w:rPr>
          <w:rFonts w:ascii="Abadi" w:hAnsi="Abadi"/>
        </w:rPr>
        <w:t xml:space="preserve">2020 inflation record was </w:t>
      </w:r>
      <w:r>
        <w:rPr>
          <w:rFonts w:ascii="Abadi" w:hAnsi="Abadi"/>
        </w:rPr>
        <w:t xml:space="preserve">changed </w:t>
      </w:r>
      <w:r w:rsidR="001C4AC6" w:rsidRPr="007217EC">
        <w:rPr>
          <w:rFonts w:ascii="Abadi" w:hAnsi="Abadi"/>
        </w:rPr>
        <w:t>from its original value to 5.25% as a test</w:t>
      </w:r>
      <w:r>
        <w:rPr>
          <w:rFonts w:ascii="Abadi" w:hAnsi="Abadi"/>
        </w:rPr>
        <w:t xml:space="preserve"> process</w:t>
      </w:r>
      <w:r w:rsidR="001C4AC6" w:rsidRPr="007217EC">
        <w:rPr>
          <w:rFonts w:ascii="Abadi" w:hAnsi="Abadi"/>
        </w:rPr>
        <w:t>. The strict WHERE clause (WHERE country_code = 'ZAF' AND year = 2020</w:t>
      </w:r>
      <w:r w:rsidRPr="007217EC">
        <w:rPr>
          <w:rFonts w:ascii="Abadi" w:hAnsi="Abadi"/>
        </w:rPr>
        <w:t xml:space="preserve">) </w:t>
      </w:r>
      <w:r>
        <w:rPr>
          <w:rFonts w:ascii="Abadi" w:hAnsi="Abadi"/>
        </w:rPr>
        <w:t xml:space="preserve">guarantees </w:t>
      </w:r>
      <w:r w:rsidR="001C4AC6" w:rsidRPr="007217EC">
        <w:rPr>
          <w:rFonts w:ascii="Abadi" w:hAnsi="Abadi"/>
        </w:rPr>
        <w:t xml:space="preserve">that only the </w:t>
      </w:r>
      <w:r>
        <w:rPr>
          <w:rFonts w:ascii="Abadi" w:hAnsi="Abadi"/>
        </w:rPr>
        <w:t xml:space="preserve">aimed </w:t>
      </w:r>
      <w:r w:rsidR="001C4AC6" w:rsidRPr="007217EC">
        <w:rPr>
          <w:rFonts w:ascii="Abadi" w:hAnsi="Abadi"/>
        </w:rPr>
        <w:t xml:space="preserve">record </w:t>
      </w:r>
      <w:r>
        <w:rPr>
          <w:rFonts w:ascii="Abadi" w:hAnsi="Abadi"/>
        </w:rPr>
        <w:t xml:space="preserve">were </w:t>
      </w:r>
      <w:r w:rsidR="001C4AC6" w:rsidRPr="007217EC">
        <w:rPr>
          <w:rFonts w:ascii="Abadi" w:hAnsi="Abadi"/>
        </w:rPr>
        <w:t xml:space="preserve">affected, </w:t>
      </w:r>
      <w:r>
        <w:rPr>
          <w:rFonts w:ascii="Abadi" w:hAnsi="Abadi"/>
        </w:rPr>
        <w:t xml:space="preserve">avoiding </w:t>
      </w:r>
      <w:r w:rsidR="001C4AC6" w:rsidRPr="007217EC">
        <w:rPr>
          <w:rFonts w:ascii="Abadi" w:hAnsi="Abadi"/>
        </w:rPr>
        <w:t xml:space="preserve">accidental data corruption. </w:t>
      </w:r>
    </w:p>
    <w:p w14:paraId="10306994" w14:textId="77777777" w:rsidR="0098338F" w:rsidRPr="007217EC" w:rsidRDefault="001C4AC6">
      <w:pPr>
        <w:spacing w:after="0" w:line="259" w:lineRule="auto"/>
        <w:ind w:left="-5" w:right="0"/>
        <w:jc w:val="left"/>
        <w:rPr>
          <w:rFonts w:ascii="Abadi" w:hAnsi="Abadi"/>
        </w:rPr>
      </w:pPr>
      <w:r w:rsidRPr="007217EC">
        <w:rPr>
          <w:rFonts w:ascii="Abadi" w:hAnsi="Abadi"/>
          <w:b/>
        </w:rPr>
        <w:t>Safe DELETE:</w:t>
      </w:r>
      <w:r w:rsidRPr="007217EC">
        <w:rPr>
          <w:rFonts w:ascii="Abadi" w:hAnsi="Abadi"/>
        </w:rPr>
        <w:t xml:space="preserve"> </w:t>
      </w:r>
    </w:p>
    <w:p w14:paraId="2C4F02B9" w14:textId="1D1D3177" w:rsidR="0098338F" w:rsidRPr="007217EC" w:rsidRDefault="001C4AC6">
      <w:pPr>
        <w:spacing w:after="210"/>
        <w:ind w:right="81"/>
        <w:rPr>
          <w:rFonts w:ascii="Abadi" w:hAnsi="Abadi"/>
        </w:rPr>
      </w:pPr>
      <w:r w:rsidRPr="007217EC">
        <w:rPr>
          <w:rFonts w:ascii="Abadi" w:hAnsi="Abadi"/>
        </w:rPr>
        <w:t>Projected</w:t>
      </w:r>
      <w:r w:rsidR="007217EC">
        <w:rPr>
          <w:rFonts w:ascii="Abadi" w:hAnsi="Abadi"/>
        </w:rPr>
        <w:t xml:space="preserve"> or </w:t>
      </w:r>
      <w:r w:rsidRPr="007217EC">
        <w:rPr>
          <w:rFonts w:ascii="Abadi" w:hAnsi="Abadi"/>
        </w:rPr>
        <w:t xml:space="preserve">forecast data </w:t>
      </w:r>
      <w:r w:rsidR="007217EC">
        <w:rPr>
          <w:rFonts w:ascii="Abadi" w:hAnsi="Abadi"/>
        </w:rPr>
        <w:t xml:space="preserve">past </w:t>
      </w:r>
      <w:r w:rsidRPr="007217EC">
        <w:rPr>
          <w:rFonts w:ascii="Abadi" w:hAnsi="Abadi"/>
        </w:rPr>
        <w:t xml:space="preserve">2030 was </w:t>
      </w:r>
      <w:r w:rsidR="007217EC">
        <w:rPr>
          <w:rFonts w:ascii="Abadi" w:hAnsi="Abadi"/>
        </w:rPr>
        <w:t xml:space="preserve">eliminated </w:t>
      </w:r>
      <w:r w:rsidRPr="007217EC">
        <w:rPr>
          <w:rFonts w:ascii="Abadi" w:hAnsi="Abadi"/>
        </w:rPr>
        <w:t>from the database. The verification query</w:t>
      </w:r>
      <w:r w:rsidR="007217EC">
        <w:rPr>
          <w:rFonts w:ascii="Abadi" w:hAnsi="Abadi"/>
        </w:rPr>
        <w:t xml:space="preserve"> successfully</w:t>
      </w:r>
      <w:r w:rsidRPr="007217EC">
        <w:rPr>
          <w:rFonts w:ascii="Abadi" w:hAnsi="Abadi"/>
        </w:rPr>
        <w:t xml:space="preserve"> confirmed: </w:t>
      </w:r>
    </w:p>
    <w:p w14:paraId="6E283045" w14:textId="77777777" w:rsidR="0098338F" w:rsidRPr="007217EC" w:rsidRDefault="001C4AC6">
      <w:pPr>
        <w:tabs>
          <w:tab w:val="center" w:pos="407"/>
          <w:tab w:val="center" w:pos="4020"/>
        </w:tabs>
        <w:spacing w:after="106" w:line="259" w:lineRule="auto"/>
        <w:ind w:left="0" w:right="0" w:firstLine="0"/>
        <w:jc w:val="left"/>
        <w:rPr>
          <w:rFonts w:ascii="Abadi" w:hAnsi="Abadi"/>
        </w:rPr>
      </w:pPr>
      <w:r w:rsidRPr="007217EC">
        <w:rPr>
          <w:rFonts w:ascii="Abadi" w:hAnsi="Abadi"/>
          <w:sz w:val="22"/>
        </w:rPr>
        <w:tab/>
      </w:r>
      <w:r w:rsidRPr="007217EC">
        <w:rPr>
          <w:rFonts w:ascii="Abadi" w:eastAsia="Segoe UI Symbol" w:hAnsi="Abadi" w:cs="Segoe UI Symbol"/>
        </w:rPr>
        <w:t>•</w:t>
      </w:r>
      <w:r w:rsidRPr="007217EC">
        <w:rPr>
          <w:rFonts w:ascii="Abadi" w:eastAsia="Arial" w:hAnsi="Abadi" w:cs="Arial"/>
        </w:rPr>
        <w:t xml:space="preserve"> </w:t>
      </w:r>
      <w:r w:rsidRPr="007217EC">
        <w:rPr>
          <w:rFonts w:ascii="Abadi" w:eastAsia="Arial" w:hAnsi="Abadi" w:cs="Arial"/>
        </w:rPr>
        <w:tab/>
      </w:r>
      <w:r w:rsidRPr="007217EC">
        <w:rPr>
          <w:rFonts w:ascii="Abadi" w:hAnsi="Abadi"/>
          <w:b/>
        </w:rPr>
        <w:t>Min Year:</w:t>
      </w:r>
      <w:r w:rsidRPr="007217EC">
        <w:rPr>
          <w:rFonts w:ascii="Abadi" w:hAnsi="Abadi"/>
        </w:rPr>
        <w:t xml:space="preserve"> 1980, </w:t>
      </w:r>
      <w:r w:rsidRPr="007217EC">
        <w:rPr>
          <w:rFonts w:ascii="Abadi" w:hAnsi="Abadi"/>
          <w:b/>
        </w:rPr>
        <w:t>Max Year (Post-Delete):</w:t>
      </w:r>
      <w:r w:rsidRPr="007217EC">
        <w:rPr>
          <w:rFonts w:ascii="Abadi" w:hAnsi="Abadi"/>
        </w:rPr>
        <w:t xml:space="preserve"> 2029 &amp; </w:t>
      </w:r>
      <w:r w:rsidRPr="007217EC">
        <w:rPr>
          <w:rFonts w:ascii="Abadi" w:hAnsi="Abadi"/>
          <w:b/>
        </w:rPr>
        <w:t>Remaining Records:</w:t>
      </w:r>
      <w:r w:rsidRPr="007217EC">
        <w:rPr>
          <w:rFonts w:ascii="Abadi" w:hAnsi="Abadi"/>
        </w:rPr>
        <w:t xml:space="preserve"> 50 </w:t>
      </w:r>
    </w:p>
    <w:p w14:paraId="16D0C8B2" w14:textId="153F1B16" w:rsidR="0098338F" w:rsidRPr="007217EC" w:rsidRDefault="001C4AC6">
      <w:pPr>
        <w:spacing w:after="248"/>
        <w:ind w:right="81"/>
        <w:rPr>
          <w:rFonts w:ascii="Abadi" w:hAnsi="Abadi"/>
        </w:rPr>
      </w:pPr>
      <w:r w:rsidRPr="007217EC">
        <w:rPr>
          <w:rFonts w:ascii="Abadi" w:hAnsi="Abadi"/>
        </w:rPr>
        <w:t xml:space="preserve">This </w:t>
      </w:r>
      <w:r w:rsidR="007217EC">
        <w:rPr>
          <w:rFonts w:ascii="Abadi" w:hAnsi="Abadi"/>
        </w:rPr>
        <w:t xml:space="preserve">shows </w:t>
      </w:r>
      <w:r w:rsidRPr="007217EC">
        <w:rPr>
          <w:rFonts w:ascii="Abadi" w:hAnsi="Abadi"/>
        </w:rPr>
        <w:t xml:space="preserve">that the DELETE operation was </w:t>
      </w:r>
      <w:r w:rsidR="007217EC">
        <w:rPr>
          <w:rFonts w:ascii="Abadi" w:hAnsi="Abadi"/>
        </w:rPr>
        <w:t xml:space="preserve">completed </w:t>
      </w:r>
      <w:r w:rsidRPr="007217EC">
        <w:rPr>
          <w:rFonts w:ascii="Abadi" w:hAnsi="Abadi"/>
        </w:rPr>
        <w:t>safely with a</w:t>
      </w:r>
      <w:r w:rsidR="007217EC">
        <w:rPr>
          <w:rFonts w:ascii="Abadi" w:hAnsi="Abadi"/>
        </w:rPr>
        <w:t>n</w:t>
      </w:r>
      <w:r w:rsidRPr="007217EC">
        <w:rPr>
          <w:rFonts w:ascii="Abadi" w:hAnsi="Abadi"/>
        </w:rPr>
        <w:t xml:space="preserve"> </w:t>
      </w:r>
      <w:r w:rsidR="007217EC">
        <w:rPr>
          <w:rFonts w:ascii="Abadi" w:hAnsi="Abadi"/>
        </w:rPr>
        <w:t xml:space="preserve">exact </w:t>
      </w:r>
      <w:r w:rsidRPr="007217EC">
        <w:rPr>
          <w:rFonts w:ascii="Abadi" w:hAnsi="Abadi"/>
        </w:rPr>
        <w:t xml:space="preserve">WHERE condition, maintaining data integrity. </w:t>
      </w:r>
    </w:p>
    <w:p w14:paraId="62B0116E" w14:textId="77777777" w:rsidR="0098338F" w:rsidRPr="007217EC" w:rsidRDefault="001C4AC6">
      <w:pPr>
        <w:pStyle w:val="Heading1"/>
        <w:spacing w:after="65"/>
        <w:ind w:left="-5"/>
        <w:rPr>
          <w:rFonts w:ascii="Abadi" w:hAnsi="Abadi"/>
        </w:rPr>
      </w:pPr>
      <w:r w:rsidRPr="007217EC">
        <w:rPr>
          <w:rFonts w:ascii="Abadi" w:hAnsi="Abadi"/>
        </w:rPr>
        <w:t xml:space="preserve">7.Python/Excel Analysis </w:t>
      </w:r>
    </w:p>
    <w:p w14:paraId="17998EB7" w14:textId="77777777" w:rsidR="0098338F" w:rsidRPr="007217EC" w:rsidRDefault="001C4AC6">
      <w:pPr>
        <w:pStyle w:val="Heading2"/>
        <w:ind w:left="-5"/>
        <w:rPr>
          <w:rFonts w:ascii="Abadi" w:hAnsi="Abadi"/>
        </w:rPr>
      </w:pPr>
      <w:r w:rsidRPr="007217EC">
        <w:rPr>
          <w:rFonts w:ascii="Abadi" w:hAnsi="Abadi"/>
        </w:rPr>
        <w:t xml:space="preserve">(I)Data Transformation </w:t>
      </w:r>
    </w:p>
    <w:p w14:paraId="7904CF94" w14:textId="02F3CFFA" w:rsidR="0098338F" w:rsidRPr="007217EC" w:rsidRDefault="001C4AC6">
      <w:pPr>
        <w:spacing w:after="160" w:line="240" w:lineRule="auto"/>
        <w:ind w:left="-5" w:right="0"/>
        <w:jc w:val="left"/>
        <w:rPr>
          <w:rFonts w:ascii="Abadi" w:hAnsi="Abadi"/>
        </w:rPr>
      </w:pPr>
      <w:r w:rsidRPr="007217EC">
        <w:rPr>
          <w:rFonts w:ascii="Abadi" w:hAnsi="Abadi"/>
        </w:rPr>
        <w:t>The dataset was</w:t>
      </w:r>
      <w:r w:rsidR="007217EC">
        <w:rPr>
          <w:rFonts w:ascii="Abadi" w:hAnsi="Abadi"/>
        </w:rPr>
        <w:t xml:space="preserve"> changed</w:t>
      </w:r>
      <w:r w:rsidRPr="007217EC">
        <w:rPr>
          <w:rFonts w:ascii="Abadi" w:hAnsi="Abadi"/>
        </w:rPr>
        <w:t xml:space="preserve"> by</w:t>
      </w:r>
      <w:r w:rsidR="007217EC">
        <w:rPr>
          <w:rFonts w:ascii="Abadi" w:hAnsi="Abadi"/>
        </w:rPr>
        <w:t xml:space="preserve"> simple</w:t>
      </w:r>
      <w:r w:rsidRPr="007217EC">
        <w:rPr>
          <w:rFonts w:ascii="Abadi" w:hAnsi="Abadi"/>
        </w:rPr>
        <w:t xml:space="preserve"> renaming </w:t>
      </w:r>
      <w:r w:rsidR="007217EC">
        <w:rPr>
          <w:rFonts w:ascii="Abadi" w:hAnsi="Abadi"/>
        </w:rPr>
        <w:t xml:space="preserve">all </w:t>
      </w:r>
      <w:r w:rsidRPr="007217EC">
        <w:rPr>
          <w:rFonts w:ascii="Abadi" w:hAnsi="Abadi"/>
        </w:rPr>
        <w:t xml:space="preserve">columns for clarity, adding year-on-year change columns for inflation and poverty, filtering for high-poverty years </w:t>
      </w:r>
      <w:r w:rsidR="007217EC">
        <w:rPr>
          <w:rFonts w:ascii="Abadi" w:hAnsi="Abadi"/>
        </w:rPr>
        <w:t xml:space="preserve">which are </w:t>
      </w:r>
      <w:r w:rsidRPr="007217EC">
        <w:rPr>
          <w:rFonts w:ascii="Abadi" w:hAnsi="Abadi"/>
        </w:rPr>
        <w:t xml:space="preserve">&gt;70%, sorting to </w:t>
      </w:r>
      <w:r w:rsidR="007217EC">
        <w:rPr>
          <w:rFonts w:ascii="Abadi" w:hAnsi="Abadi"/>
        </w:rPr>
        <w:t xml:space="preserve">define </w:t>
      </w:r>
      <w:r w:rsidRPr="007217EC">
        <w:rPr>
          <w:rFonts w:ascii="Abadi" w:hAnsi="Abadi"/>
        </w:rPr>
        <w:t>high-inflation periods, and grouping by decade to</w:t>
      </w:r>
      <w:r w:rsidR="007217EC">
        <w:rPr>
          <w:rFonts w:ascii="Abadi" w:hAnsi="Abadi"/>
        </w:rPr>
        <w:t xml:space="preserve"> fully</w:t>
      </w:r>
      <w:r w:rsidRPr="007217EC">
        <w:rPr>
          <w:rFonts w:ascii="Abadi" w:hAnsi="Abadi"/>
        </w:rPr>
        <w:t xml:space="preserve"> </w:t>
      </w:r>
      <w:r w:rsidR="007217EC" w:rsidRPr="007217EC">
        <w:rPr>
          <w:rFonts w:ascii="Abadi" w:hAnsi="Abadi"/>
        </w:rPr>
        <w:t>analyse</w:t>
      </w:r>
      <w:r w:rsidRPr="007217EC">
        <w:rPr>
          <w:rFonts w:ascii="Abadi" w:hAnsi="Abadi"/>
        </w:rPr>
        <w:t xml:space="preserve"> long-term trends. </w:t>
      </w:r>
    </w:p>
    <w:p w14:paraId="31B9C1D8" w14:textId="77777777" w:rsidR="0098338F" w:rsidRPr="007217EC" w:rsidRDefault="001C4AC6" w:rsidP="007217EC">
      <w:pPr>
        <w:pStyle w:val="Heading2"/>
        <w:ind w:left="0" w:firstLine="0"/>
        <w:rPr>
          <w:rFonts w:ascii="Abadi" w:hAnsi="Abadi"/>
        </w:rPr>
      </w:pPr>
      <w:r w:rsidRPr="007217EC">
        <w:rPr>
          <w:rFonts w:ascii="Abadi" w:hAnsi="Abadi"/>
        </w:rPr>
        <w:t xml:space="preserve">(II)Conditional Formatting Color-Coded Table </w:t>
      </w:r>
    </w:p>
    <w:p w14:paraId="3E4E56BB" w14:textId="4C32917C" w:rsidR="0098338F" w:rsidRDefault="001C4AC6">
      <w:pPr>
        <w:spacing w:after="9"/>
        <w:ind w:right="81"/>
        <w:rPr>
          <w:rFonts w:ascii="Abadi" w:hAnsi="Abadi"/>
        </w:rPr>
      </w:pPr>
      <w:r w:rsidRPr="007217EC">
        <w:rPr>
          <w:rFonts w:ascii="Abadi" w:hAnsi="Abadi"/>
        </w:rPr>
        <w:t>This table uses color codin</w:t>
      </w:r>
      <w:r w:rsidR="007217EC">
        <w:rPr>
          <w:rFonts w:ascii="Abadi" w:hAnsi="Abadi"/>
        </w:rPr>
        <w:t>g which is more</w:t>
      </w:r>
      <w:r w:rsidRPr="007217EC">
        <w:rPr>
          <w:rFonts w:ascii="Abadi" w:hAnsi="Abadi"/>
        </w:rPr>
        <w:t xml:space="preserve"> similar to Excel's conditional formatting to highlight inflation severity levels. </w:t>
      </w:r>
    </w:p>
    <w:p w14:paraId="760F095A" w14:textId="5A41305B" w:rsidR="007217EC" w:rsidRDefault="007217EC">
      <w:pPr>
        <w:spacing w:after="9"/>
        <w:ind w:right="81"/>
        <w:rPr>
          <w:rFonts w:ascii="Abadi" w:hAnsi="Abadi"/>
        </w:rPr>
      </w:pPr>
      <w:r>
        <w:rPr>
          <w:noProof/>
        </w:rPr>
        <w:lastRenderedPageBreak/>
        <w:drawing>
          <wp:inline distT="0" distB="0" distL="0" distR="0" wp14:anchorId="46A013FD" wp14:editId="6DFE9258">
            <wp:extent cx="5784215" cy="2378075"/>
            <wp:effectExtent l="0" t="0" r="6985" b="3175"/>
            <wp:docPr id="96024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1664" name=""/>
                    <pic:cNvPicPr/>
                  </pic:nvPicPr>
                  <pic:blipFill>
                    <a:blip r:embed="rId22"/>
                    <a:stretch>
                      <a:fillRect/>
                    </a:stretch>
                  </pic:blipFill>
                  <pic:spPr>
                    <a:xfrm>
                      <a:off x="0" y="0"/>
                      <a:ext cx="5784215" cy="2378075"/>
                    </a:xfrm>
                    <a:prstGeom prst="rect">
                      <a:avLst/>
                    </a:prstGeom>
                  </pic:spPr>
                </pic:pic>
              </a:graphicData>
            </a:graphic>
          </wp:inline>
        </w:drawing>
      </w:r>
    </w:p>
    <w:p w14:paraId="611D0442" w14:textId="13777821" w:rsidR="0098338F" w:rsidRPr="007217EC" w:rsidRDefault="001C4AC6" w:rsidP="007217EC">
      <w:pPr>
        <w:spacing w:after="196" w:line="240" w:lineRule="auto"/>
        <w:ind w:left="0" w:right="0" w:firstLine="0"/>
        <w:jc w:val="left"/>
        <w:rPr>
          <w:rFonts w:ascii="Abadi" w:hAnsi="Abadi"/>
        </w:rPr>
      </w:pPr>
      <w:r w:rsidRPr="007217EC">
        <w:rPr>
          <w:rFonts w:ascii="Abadi" w:hAnsi="Abadi"/>
        </w:rPr>
        <w:t xml:space="preserve">The </w:t>
      </w:r>
      <w:r w:rsidR="007217EC">
        <w:rPr>
          <w:rFonts w:ascii="Abadi" w:hAnsi="Abadi"/>
        </w:rPr>
        <w:t xml:space="preserve">Greatest </w:t>
      </w:r>
      <w:r w:rsidRPr="007217EC">
        <w:rPr>
          <w:rFonts w:ascii="Abadi" w:hAnsi="Abadi"/>
        </w:rPr>
        <w:t xml:space="preserve">inflation </w:t>
      </w:r>
      <w:r w:rsidR="007217EC">
        <w:rPr>
          <w:rFonts w:ascii="Abadi" w:hAnsi="Abadi"/>
        </w:rPr>
        <w:t xml:space="preserve">is </w:t>
      </w:r>
      <w:r w:rsidRPr="007217EC">
        <w:rPr>
          <w:rFonts w:ascii="Abadi" w:hAnsi="Abadi"/>
        </w:rPr>
        <w:t>11.02%</w:t>
      </w:r>
      <w:r w:rsidR="007217EC">
        <w:rPr>
          <w:rFonts w:ascii="Abadi" w:hAnsi="Abadi"/>
        </w:rPr>
        <w:t xml:space="preserve"> </w:t>
      </w:r>
      <w:r w:rsidRPr="007217EC">
        <w:rPr>
          <w:rFonts w:ascii="Abadi" w:hAnsi="Abadi"/>
        </w:rPr>
        <w:t xml:space="preserve">occurred in 2008 during the </w:t>
      </w:r>
      <w:r w:rsidR="007217EC">
        <w:rPr>
          <w:rFonts w:ascii="Abadi" w:hAnsi="Abadi"/>
        </w:rPr>
        <w:t xml:space="preserve">world-wide </w:t>
      </w:r>
      <w:r w:rsidRPr="007217EC">
        <w:rPr>
          <w:rFonts w:ascii="Abadi" w:hAnsi="Abadi"/>
        </w:rPr>
        <w:t xml:space="preserve">financial crisis, while the </w:t>
      </w:r>
      <w:r w:rsidR="007217EC">
        <w:rPr>
          <w:rFonts w:ascii="Abadi" w:hAnsi="Abadi"/>
        </w:rPr>
        <w:t xml:space="preserve">least which is </w:t>
      </w:r>
      <w:r w:rsidRPr="007217EC">
        <w:rPr>
          <w:rFonts w:ascii="Abadi" w:hAnsi="Abadi"/>
        </w:rPr>
        <w:t>3.37%</w:t>
      </w:r>
      <w:r w:rsidR="007217EC">
        <w:rPr>
          <w:rFonts w:ascii="Abadi" w:hAnsi="Abadi"/>
        </w:rPr>
        <w:t xml:space="preserve"> </w:t>
      </w:r>
      <w:r w:rsidRPr="007217EC">
        <w:rPr>
          <w:rFonts w:ascii="Abadi" w:hAnsi="Abadi"/>
        </w:rPr>
        <w:t>was in 2005 during a period of economic</w:t>
      </w:r>
      <w:r w:rsidR="007217EC">
        <w:rPr>
          <w:rFonts w:ascii="Abadi" w:hAnsi="Abadi"/>
        </w:rPr>
        <w:t xml:space="preserve"> steadiness</w:t>
      </w:r>
      <w:r w:rsidRPr="007217EC">
        <w:rPr>
          <w:rFonts w:ascii="Abadi" w:hAnsi="Abadi"/>
        </w:rPr>
        <w:t xml:space="preserve">. The </w:t>
      </w:r>
      <w:r w:rsidR="007217EC">
        <w:rPr>
          <w:rFonts w:ascii="Abadi" w:hAnsi="Abadi"/>
        </w:rPr>
        <w:t xml:space="preserve">Greatest </w:t>
      </w:r>
      <w:r w:rsidRPr="007217EC">
        <w:rPr>
          <w:rFonts w:ascii="Abadi" w:hAnsi="Abadi"/>
        </w:rPr>
        <w:t xml:space="preserve">poverty rate </w:t>
      </w:r>
      <w:r w:rsidR="007217EC">
        <w:rPr>
          <w:rFonts w:ascii="Abadi" w:hAnsi="Abadi"/>
        </w:rPr>
        <w:t xml:space="preserve">is </w:t>
      </w:r>
      <w:r w:rsidRPr="007217EC">
        <w:rPr>
          <w:rFonts w:ascii="Abadi" w:hAnsi="Abadi"/>
        </w:rPr>
        <w:t>78.5%</w:t>
      </w:r>
      <w:r w:rsidR="007217EC">
        <w:rPr>
          <w:rFonts w:ascii="Abadi" w:hAnsi="Abadi"/>
        </w:rPr>
        <w:t xml:space="preserve"> </w:t>
      </w:r>
      <w:r w:rsidRPr="007217EC">
        <w:rPr>
          <w:rFonts w:ascii="Abadi" w:hAnsi="Abadi"/>
        </w:rPr>
        <w:t xml:space="preserve">was recorded in </w:t>
      </w:r>
      <w:r w:rsidR="007217EC">
        <w:rPr>
          <w:rFonts w:ascii="Abadi" w:hAnsi="Abadi"/>
        </w:rPr>
        <w:t xml:space="preserve">year of </w:t>
      </w:r>
      <w:r w:rsidRPr="007217EC">
        <w:rPr>
          <w:rFonts w:ascii="Abadi" w:hAnsi="Abadi"/>
        </w:rPr>
        <w:t xml:space="preserve">2000, and the lowest </w:t>
      </w:r>
      <w:r w:rsidR="007217EC">
        <w:rPr>
          <w:rFonts w:ascii="Abadi" w:hAnsi="Abadi"/>
        </w:rPr>
        <w:t xml:space="preserve">is </w:t>
      </w:r>
      <w:r w:rsidRPr="007217EC">
        <w:rPr>
          <w:rFonts w:ascii="Abadi" w:hAnsi="Abadi"/>
        </w:rPr>
        <w:t>59.6%</w:t>
      </w:r>
      <w:r w:rsidR="007217EC">
        <w:rPr>
          <w:rFonts w:ascii="Abadi" w:hAnsi="Abadi"/>
        </w:rPr>
        <w:t xml:space="preserve"> </w:t>
      </w:r>
      <w:r w:rsidRPr="007217EC">
        <w:rPr>
          <w:rFonts w:ascii="Abadi" w:hAnsi="Abadi"/>
        </w:rPr>
        <w:t xml:space="preserve">in </w:t>
      </w:r>
      <w:r w:rsidR="007217EC">
        <w:rPr>
          <w:rFonts w:ascii="Abadi" w:hAnsi="Abadi"/>
        </w:rPr>
        <w:t xml:space="preserve">the year of </w:t>
      </w:r>
      <w:r w:rsidRPr="007217EC">
        <w:rPr>
          <w:rFonts w:ascii="Abadi" w:hAnsi="Abadi"/>
        </w:rPr>
        <w:t xml:space="preserve">2022, </w:t>
      </w:r>
      <w:r w:rsidR="007217EC">
        <w:rPr>
          <w:rFonts w:ascii="Abadi" w:hAnsi="Abadi"/>
        </w:rPr>
        <w:t xml:space="preserve">displaying </w:t>
      </w:r>
      <w:r w:rsidRPr="007217EC">
        <w:rPr>
          <w:rFonts w:ascii="Abadi" w:hAnsi="Abadi"/>
        </w:rPr>
        <w:t xml:space="preserve">a record low over the 29-year period. </w:t>
      </w:r>
    </w:p>
    <w:p w14:paraId="31394E24" w14:textId="77777777" w:rsidR="0098338F" w:rsidRPr="007217EC" w:rsidRDefault="001C4AC6">
      <w:pPr>
        <w:pStyle w:val="Heading2"/>
        <w:ind w:left="-5"/>
        <w:rPr>
          <w:rFonts w:ascii="Abadi" w:hAnsi="Abadi"/>
        </w:rPr>
      </w:pPr>
      <w:r w:rsidRPr="007217EC">
        <w:rPr>
          <w:rFonts w:ascii="Abadi" w:hAnsi="Abadi"/>
        </w:rPr>
        <w:t xml:space="preserve">(III)Aggregated Summary (Pivot Table Equivalent) </w:t>
      </w:r>
    </w:p>
    <w:p w14:paraId="7E777FB5" w14:textId="2303AE9F" w:rsidR="0098338F" w:rsidRPr="007217EC" w:rsidRDefault="001C4AC6">
      <w:pPr>
        <w:spacing w:after="196" w:line="240" w:lineRule="auto"/>
        <w:ind w:left="-5" w:right="0"/>
        <w:jc w:val="left"/>
        <w:rPr>
          <w:rFonts w:ascii="Abadi" w:hAnsi="Abadi"/>
        </w:rPr>
      </w:pPr>
      <w:r w:rsidRPr="007217EC">
        <w:rPr>
          <w:rFonts w:ascii="Abadi" w:hAnsi="Abadi"/>
        </w:rPr>
        <w:t xml:space="preserve">Decade-wise analysis </w:t>
      </w:r>
      <w:r w:rsidR="007217EC">
        <w:rPr>
          <w:rFonts w:ascii="Abadi" w:hAnsi="Abadi"/>
        </w:rPr>
        <w:t xml:space="preserve">displays </w:t>
      </w:r>
      <w:r w:rsidRPr="007217EC">
        <w:rPr>
          <w:rFonts w:ascii="Abadi" w:hAnsi="Abadi"/>
        </w:rPr>
        <w:t xml:space="preserve">that the 1990s had high inflation </w:t>
      </w:r>
      <w:r w:rsidR="007217EC">
        <w:rPr>
          <w:rFonts w:ascii="Abadi" w:hAnsi="Abadi"/>
        </w:rPr>
        <w:t xml:space="preserve">of </w:t>
      </w:r>
      <w:r w:rsidRPr="007217EC">
        <w:rPr>
          <w:rFonts w:ascii="Abadi" w:hAnsi="Abadi"/>
        </w:rPr>
        <w:t>9.72% and high</w:t>
      </w:r>
      <w:r w:rsidR="007217EC">
        <w:rPr>
          <w:rFonts w:ascii="Abadi" w:hAnsi="Abadi"/>
        </w:rPr>
        <w:t>er</w:t>
      </w:r>
      <w:r w:rsidRPr="007217EC">
        <w:rPr>
          <w:rFonts w:ascii="Abadi" w:hAnsi="Abadi"/>
        </w:rPr>
        <w:t xml:space="preserve"> poverty </w:t>
      </w:r>
      <w:r w:rsidR="007217EC">
        <w:rPr>
          <w:rFonts w:ascii="Abadi" w:hAnsi="Abadi"/>
        </w:rPr>
        <w:t xml:space="preserve">of </w:t>
      </w:r>
      <w:r w:rsidRPr="007217EC">
        <w:rPr>
          <w:rFonts w:ascii="Abadi" w:hAnsi="Abadi"/>
        </w:rPr>
        <w:t xml:space="preserve">75.4%. The 2000s </w:t>
      </w:r>
      <w:r w:rsidR="007217EC">
        <w:rPr>
          <w:rFonts w:ascii="Abadi" w:hAnsi="Abadi"/>
        </w:rPr>
        <w:t xml:space="preserve">shows a </w:t>
      </w:r>
      <w:r w:rsidRPr="007217EC">
        <w:rPr>
          <w:rFonts w:ascii="Abadi" w:hAnsi="Abadi"/>
        </w:rPr>
        <w:t xml:space="preserve">moderate inflation </w:t>
      </w:r>
      <w:r w:rsidR="007217EC">
        <w:rPr>
          <w:rFonts w:ascii="Abadi" w:hAnsi="Abadi"/>
        </w:rPr>
        <w:t xml:space="preserve">of </w:t>
      </w:r>
      <w:r w:rsidRPr="007217EC">
        <w:rPr>
          <w:rFonts w:ascii="Abadi" w:hAnsi="Abadi"/>
        </w:rPr>
        <w:t>6.57% with poverty remaining high</w:t>
      </w:r>
      <w:r w:rsidR="007217EC">
        <w:rPr>
          <w:rFonts w:ascii="Abadi" w:hAnsi="Abadi"/>
        </w:rPr>
        <w:t xml:space="preserve">er at </w:t>
      </w:r>
      <w:r w:rsidRPr="007217EC">
        <w:rPr>
          <w:rFonts w:ascii="Abadi" w:hAnsi="Abadi"/>
        </w:rPr>
        <w:t xml:space="preserve">74.6%. The 2010s </w:t>
      </w:r>
      <w:r w:rsidR="007217EC">
        <w:rPr>
          <w:rFonts w:ascii="Abadi" w:hAnsi="Abadi"/>
        </w:rPr>
        <w:t xml:space="preserve">had </w:t>
      </w:r>
      <w:r w:rsidRPr="007217EC">
        <w:rPr>
          <w:rFonts w:ascii="Abadi" w:hAnsi="Abadi"/>
        </w:rPr>
        <w:t xml:space="preserve">low inflation </w:t>
      </w:r>
      <w:r w:rsidR="007217EC">
        <w:rPr>
          <w:rFonts w:ascii="Abadi" w:hAnsi="Abadi"/>
        </w:rPr>
        <w:t xml:space="preserve">of </w:t>
      </w:r>
      <w:r w:rsidRPr="007217EC">
        <w:rPr>
          <w:rFonts w:ascii="Abadi" w:hAnsi="Abadi"/>
        </w:rPr>
        <w:t xml:space="preserve">5.16% and moderate poverty </w:t>
      </w:r>
      <w:r w:rsidR="007217EC">
        <w:rPr>
          <w:rFonts w:ascii="Abadi" w:hAnsi="Abadi"/>
        </w:rPr>
        <w:t xml:space="preserve">of </w:t>
      </w:r>
      <w:r w:rsidRPr="007217EC">
        <w:rPr>
          <w:rFonts w:ascii="Abadi" w:hAnsi="Abadi"/>
        </w:rPr>
        <w:t xml:space="preserve">65.4%. The 2020s </w:t>
      </w:r>
      <w:r w:rsidR="007217EC">
        <w:rPr>
          <w:rFonts w:ascii="Abadi" w:hAnsi="Abadi"/>
        </w:rPr>
        <w:t xml:space="preserve">documented </w:t>
      </w:r>
      <w:r w:rsidRPr="007217EC">
        <w:rPr>
          <w:rFonts w:ascii="Abadi" w:hAnsi="Abadi"/>
        </w:rPr>
        <w:t xml:space="preserve">moderate inflation </w:t>
      </w:r>
      <w:r w:rsidR="007217EC">
        <w:rPr>
          <w:rFonts w:ascii="Abadi" w:hAnsi="Abadi"/>
        </w:rPr>
        <w:t xml:space="preserve">of </w:t>
      </w:r>
      <w:r w:rsidRPr="007217EC">
        <w:rPr>
          <w:rFonts w:ascii="Abadi" w:hAnsi="Abadi"/>
        </w:rPr>
        <w:t>6.87%</w:t>
      </w:r>
      <w:r w:rsidR="007217EC">
        <w:rPr>
          <w:rFonts w:ascii="Abadi" w:hAnsi="Abadi"/>
        </w:rPr>
        <w:t xml:space="preserve"> </w:t>
      </w:r>
      <w:r w:rsidRPr="007217EC">
        <w:rPr>
          <w:rFonts w:ascii="Abadi" w:hAnsi="Abadi"/>
        </w:rPr>
        <w:t xml:space="preserve">with poverty dropping to a record low </w:t>
      </w:r>
      <w:r w:rsidR="007217EC">
        <w:rPr>
          <w:rFonts w:ascii="Abadi" w:hAnsi="Abadi"/>
        </w:rPr>
        <w:t xml:space="preserve">of </w:t>
      </w:r>
      <w:r w:rsidRPr="007217EC">
        <w:rPr>
          <w:rFonts w:ascii="Abadi" w:hAnsi="Abadi"/>
        </w:rPr>
        <w:t xml:space="preserve">59.6%. </w:t>
      </w:r>
    </w:p>
    <w:p w14:paraId="496B51A4" w14:textId="77777777" w:rsidR="0098338F" w:rsidRPr="007217EC" w:rsidRDefault="001C4AC6">
      <w:pPr>
        <w:pStyle w:val="Heading2"/>
        <w:ind w:left="-5"/>
        <w:rPr>
          <w:rFonts w:ascii="Abadi" w:hAnsi="Abadi"/>
        </w:rPr>
      </w:pPr>
      <w:r w:rsidRPr="007217EC">
        <w:rPr>
          <w:rFonts w:ascii="Abadi" w:hAnsi="Abadi"/>
        </w:rPr>
        <w:t xml:space="preserve">(IV)Categorization of Economic Indicators </w:t>
      </w:r>
    </w:p>
    <w:p w14:paraId="3527E967" w14:textId="50956925" w:rsidR="0098338F" w:rsidRDefault="001C4AC6">
      <w:pPr>
        <w:ind w:right="81"/>
        <w:rPr>
          <w:rFonts w:ascii="Abadi" w:hAnsi="Abadi"/>
        </w:rPr>
      </w:pPr>
      <w:r w:rsidRPr="007217EC">
        <w:rPr>
          <w:rFonts w:ascii="Abadi" w:hAnsi="Abadi"/>
        </w:rPr>
        <w:t xml:space="preserve">Inflation was </w:t>
      </w:r>
      <w:r w:rsidR="007217EC">
        <w:rPr>
          <w:rFonts w:ascii="Abadi" w:hAnsi="Abadi"/>
        </w:rPr>
        <w:t xml:space="preserve">classified </w:t>
      </w:r>
      <w:r w:rsidRPr="007217EC">
        <w:rPr>
          <w:rFonts w:ascii="Abadi" w:hAnsi="Abadi"/>
        </w:rPr>
        <w:t xml:space="preserve">as high </w:t>
      </w:r>
      <w:r w:rsidR="007217EC">
        <w:rPr>
          <w:rFonts w:ascii="Abadi" w:hAnsi="Abadi"/>
        </w:rPr>
        <w:t xml:space="preserve">which is </w:t>
      </w:r>
      <w:r w:rsidRPr="007217EC">
        <w:rPr>
          <w:rFonts w:ascii="Abadi" w:hAnsi="Abadi"/>
        </w:rPr>
        <w:t xml:space="preserve">&gt;7%, moderate 4-7%, or low &lt;4%. Poverty was </w:t>
      </w:r>
      <w:r w:rsidR="007217EC">
        <w:rPr>
          <w:rFonts w:ascii="Abadi" w:hAnsi="Abadi"/>
        </w:rPr>
        <w:t xml:space="preserve">classified </w:t>
      </w:r>
      <w:r w:rsidRPr="007217EC">
        <w:rPr>
          <w:rFonts w:ascii="Abadi" w:hAnsi="Abadi"/>
        </w:rPr>
        <w:t xml:space="preserve">as high &gt;70%, moderate 65-70%, or low &lt;65%. In 1993, both </w:t>
      </w:r>
      <w:r w:rsidR="007217EC">
        <w:rPr>
          <w:rFonts w:ascii="Abadi" w:hAnsi="Abadi"/>
        </w:rPr>
        <w:t xml:space="preserve">of these </w:t>
      </w:r>
      <w:r w:rsidRPr="007217EC">
        <w:rPr>
          <w:rFonts w:ascii="Abadi" w:hAnsi="Abadi"/>
        </w:rPr>
        <w:t xml:space="preserve">indicators were high. </w:t>
      </w:r>
      <w:r w:rsidR="007217EC">
        <w:rPr>
          <w:rFonts w:ascii="Abadi" w:hAnsi="Abadi"/>
        </w:rPr>
        <w:t xml:space="preserve">In </w:t>
      </w:r>
      <w:r w:rsidRPr="007217EC">
        <w:rPr>
          <w:rFonts w:ascii="Abadi" w:hAnsi="Abadi"/>
        </w:rPr>
        <w:t xml:space="preserve">2000 had moderate inflation but </w:t>
      </w:r>
      <w:r w:rsidR="007217EC">
        <w:rPr>
          <w:rFonts w:ascii="Abadi" w:hAnsi="Abadi"/>
        </w:rPr>
        <w:t xml:space="preserve">greater </w:t>
      </w:r>
      <w:r w:rsidRPr="007217EC">
        <w:rPr>
          <w:rFonts w:ascii="Abadi" w:hAnsi="Abadi"/>
        </w:rPr>
        <w:t>poverty. In 2005, inflation</w:t>
      </w:r>
      <w:r w:rsidR="007217EC">
        <w:rPr>
          <w:rFonts w:ascii="Abadi" w:hAnsi="Abadi"/>
        </w:rPr>
        <w:t>&lt;</w:t>
      </w:r>
      <w:r w:rsidRPr="007217EC">
        <w:rPr>
          <w:rFonts w:ascii="Abadi" w:hAnsi="Abadi"/>
        </w:rPr>
        <w:t xml:space="preserve">poverty. </w:t>
      </w:r>
      <w:r w:rsidR="007217EC">
        <w:rPr>
          <w:rFonts w:ascii="Abadi" w:hAnsi="Abadi"/>
        </w:rPr>
        <w:t xml:space="preserve">In </w:t>
      </w:r>
      <w:r w:rsidRPr="007217EC">
        <w:rPr>
          <w:rFonts w:ascii="Abadi" w:hAnsi="Abadi"/>
        </w:rPr>
        <w:t xml:space="preserve">2008 </w:t>
      </w:r>
      <w:r w:rsidR="007217EC">
        <w:rPr>
          <w:rFonts w:ascii="Abadi" w:hAnsi="Abadi"/>
        </w:rPr>
        <w:t xml:space="preserve">displays </w:t>
      </w:r>
      <w:r w:rsidRPr="007217EC">
        <w:rPr>
          <w:rFonts w:ascii="Abadi" w:hAnsi="Abadi"/>
        </w:rPr>
        <w:t xml:space="preserve">high inflation and high poverty. The 2010s </w:t>
      </w:r>
      <w:r w:rsidR="007217EC">
        <w:rPr>
          <w:rFonts w:ascii="Abadi" w:hAnsi="Abadi"/>
        </w:rPr>
        <w:t xml:space="preserve">documented </w:t>
      </w:r>
      <w:r w:rsidRPr="007217EC">
        <w:rPr>
          <w:rFonts w:ascii="Abadi" w:hAnsi="Abadi"/>
        </w:rPr>
        <w:t>moderate levels for both</w:t>
      </w:r>
      <w:r w:rsidR="007217EC">
        <w:rPr>
          <w:rFonts w:ascii="Abadi" w:hAnsi="Abadi"/>
        </w:rPr>
        <w:t xml:space="preserve"> of these</w:t>
      </w:r>
      <w:r w:rsidRPr="007217EC">
        <w:rPr>
          <w:rFonts w:ascii="Abadi" w:hAnsi="Abadi"/>
        </w:rPr>
        <w:t xml:space="preserve"> indicators, while 2022 </w:t>
      </w:r>
      <w:r w:rsidR="007217EC">
        <w:rPr>
          <w:rFonts w:ascii="Abadi" w:hAnsi="Abadi"/>
        </w:rPr>
        <w:t xml:space="preserve">giving </w:t>
      </w:r>
      <w:r w:rsidRPr="007217EC">
        <w:rPr>
          <w:rFonts w:ascii="Abadi" w:hAnsi="Abadi"/>
        </w:rPr>
        <w:t xml:space="preserve">moderate inflation with poverty at a record low </w:t>
      </w:r>
      <w:r w:rsidR="007217EC">
        <w:rPr>
          <w:rFonts w:ascii="Abadi" w:hAnsi="Abadi"/>
        </w:rPr>
        <w:t xml:space="preserve">as </w:t>
      </w:r>
      <w:r w:rsidRPr="007217EC">
        <w:rPr>
          <w:rFonts w:ascii="Abadi" w:hAnsi="Abadi"/>
        </w:rPr>
        <w:t xml:space="preserve">59.6%. </w:t>
      </w:r>
    </w:p>
    <w:p w14:paraId="69E069C2" w14:textId="2BDD71C8" w:rsidR="007217EC" w:rsidRPr="007217EC" w:rsidRDefault="007217EC">
      <w:pPr>
        <w:ind w:right="81"/>
        <w:rPr>
          <w:rFonts w:ascii="Abadi" w:hAnsi="Abadi"/>
          <w:b/>
          <w:bCs/>
          <w:sz w:val="32"/>
          <w:szCs w:val="32"/>
        </w:rPr>
      </w:pPr>
      <w:r>
        <w:rPr>
          <w:rFonts w:ascii="Abadi" w:hAnsi="Abadi"/>
          <w:b/>
          <w:bCs/>
          <w:sz w:val="32"/>
          <w:szCs w:val="32"/>
        </w:rPr>
        <w:t>8.</w:t>
      </w:r>
      <w:r w:rsidRPr="007217EC">
        <w:rPr>
          <w:rFonts w:ascii="Abadi" w:hAnsi="Abadi"/>
          <w:b/>
          <w:bCs/>
          <w:sz w:val="32"/>
          <w:szCs w:val="32"/>
        </w:rPr>
        <w:t>Conclusion</w:t>
      </w:r>
    </w:p>
    <w:p w14:paraId="14C57848" w14:textId="77777777" w:rsidR="007C43B2" w:rsidRPr="007C43B2" w:rsidRDefault="007C43B2" w:rsidP="007C43B2">
      <w:pPr>
        <w:ind w:right="81"/>
        <w:rPr>
          <w:rFonts w:ascii="Abadi" w:hAnsi="Abadi"/>
        </w:rPr>
      </w:pPr>
      <w:r w:rsidRPr="007C43B2">
        <w:rPr>
          <w:rFonts w:ascii="Abadi" w:hAnsi="Abadi"/>
        </w:rPr>
        <w:t>In conclusion, the research shows that the poverty rate in South Africa declined between 1993 and 2022, while the inflation rate changed over time. Results indicate that there's a weak relationship between the two variables, with a correlation of r=0.03. This proves that inflation alone did not have a very strong connection with changes in poverty.</w:t>
      </w:r>
    </w:p>
    <w:p w14:paraId="276AC7C0" w14:textId="76A4122F" w:rsidR="007217EC" w:rsidRPr="007217EC" w:rsidRDefault="007C43B2" w:rsidP="007C43B2">
      <w:pPr>
        <w:ind w:right="81"/>
        <w:rPr>
          <w:rFonts w:ascii="Abadi" w:hAnsi="Abadi"/>
        </w:rPr>
      </w:pPr>
      <w:r w:rsidRPr="007C43B2">
        <w:rPr>
          <w:rFonts w:ascii="Abadi" w:hAnsi="Abadi"/>
        </w:rPr>
        <w:t>The analysis also indicates the importance of using data analysis to better understand economic patterns and changes over time. However, the results were limited due to the small number of years in which both poverty and inflation data were present.</w:t>
      </w:r>
    </w:p>
    <w:sectPr w:rsidR="007217EC" w:rsidRPr="007217EC">
      <w:pgSz w:w="11904" w:h="16836"/>
      <w:pgMar w:top="1440" w:right="1353" w:bottom="1586"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362"/>
    <w:multiLevelType w:val="hybridMultilevel"/>
    <w:tmpl w:val="897A9A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A84E87"/>
    <w:multiLevelType w:val="hybridMultilevel"/>
    <w:tmpl w:val="B22E332A"/>
    <w:lvl w:ilvl="0" w:tplc="56405272">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2BE3C48">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DB839D2">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BFC3DC6">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A90392E">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87CC714">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D501D96">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8680204">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77007C0">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5C914C3"/>
    <w:multiLevelType w:val="hybridMultilevel"/>
    <w:tmpl w:val="6750F7DA"/>
    <w:lvl w:ilvl="0" w:tplc="29E0E624">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8025F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FED65C">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B2C7CE">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866EF2">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DC6F4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5C2864">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5491BC">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92A71A">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9C3A11"/>
    <w:multiLevelType w:val="hybridMultilevel"/>
    <w:tmpl w:val="E08AA910"/>
    <w:lvl w:ilvl="0" w:tplc="4B4C24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30EF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CA784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9026C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20BC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6A379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A2E3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E699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6291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E601EC"/>
    <w:multiLevelType w:val="hybridMultilevel"/>
    <w:tmpl w:val="4456091E"/>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5" w15:restartNumberingAfterBreak="0">
    <w:nsid w:val="0DBF1C41"/>
    <w:multiLevelType w:val="hybridMultilevel"/>
    <w:tmpl w:val="34C0F008"/>
    <w:lvl w:ilvl="0" w:tplc="FC1C48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2A52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F81B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70EC8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CBCB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D0D7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260E6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E40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B8AC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4CB6204"/>
    <w:multiLevelType w:val="hybridMultilevel"/>
    <w:tmpl w:val="E3223FC0"/>
    <w:lvl w:ilvl="0" w:tplc="F7FC49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12280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9C52F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10F3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ACAFF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4CFC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90711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D8788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E0EF5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F21626"/>
    <w:multiLevelType w:val="hybridMultilevel"/>
    <w:tmpl w:val="4FEA241E"/>
    <w:lvl w:ilvl="0" w:tplc="EF1478D0">
      <w:start w:val="1"/>
      <w:numFmt w:val="upperRoman"/>
      <w:lvlText w:val="(%1)"/>
      <w:lvlJc w:val="left"/>
      <w:pPr>
        <w:ind w:left="705" w:hanging="720"/>
      </w:pPr>
    </w:lvl>
    <w:lvl w:ilvl="1" w:tplc="1C090019">
      <w:start w:val="1"/>
      <w:numFmt w:val="lowerLetter"/>
      <w:lvlText w:val="%2."/>
      <w:lvlJc w:val="left"/>
      <w:pPr>
        <w:ind w:left="1065" w:hanging="360"/>
      </w:pPr>
    </w:lvl>
    <w:lvl w:ilvl="2" w:tplc="1C09001B">
      <w:start w:val="1"/>
      <w:numFmt w:val="lowerRoman"/>
      <w:lvlText w:val="%3."/>
      <w:lvlJc w:val="right"/>
      <w:pPr>
        <w:ind w:left="1785" w:hanging="180"/>
      </w:pPr>
    </w:lvl>
    <w:lvl w:ilvl="3" w:tplc="1C09000F">
      <w:start w:val="1"/>
      <w:numFmt w:val="decimal"/>
      <w:lvlText w:val="%4."/>
      <w:lvlJc w:val="left"/>
      <w:pPr>
        <w:ind w:left="2505" w:hanging="360"/>
      </w:pPr>
    </w:lvl>
    <w:lvl w:ilvl="4" w:tplc="1C090019">
      <w:start w:val="1"/>
      <w:numFmt w:val="lowerLetter"/>
      <w:lvlText w:val="%5."/>
      <w:lvlJc w:val="left"/>
      <w:pPr>
        <w:ind w:left="3225" w:hanging="360"/>
      </w:pPr>
    </w:lvl>
    <w:lvl w:ilvl="5" w:tplc="1C09001B">
      <w:start w:val="1"/>
      <w:numFmt w:val="lowerRoman"/>
      <w:lvlText w:val="%6."/>
      <w:lvlJc w:val="right"/>
      <w:pPr>
        <w:ind w:left="3945" w:hanging="180"/>
      </w:pPr>
    </w:lvl>
    <w:lvl w:ilvl="6" w:tplc="1C09000F">
      <w:start w:val="1"/>
      <w:numFmt w:val="decimal"/>
      <w:lvlText w:val="%7."/>
      <w:lvlJc w:val="left"/>
      <w:pPr>
        <w:ind w:left="4665" w:hanging="360"/>
      </w:pPr>
    </w:lvl>
    <w:lvl w:ilvl="7" w:tplc="1C090019">
      <w:start w:val="1"/>
      <w:numFmt w:val="lowerLetter"/>
      <w:lvlText w:val="%8."/>
      <w:lvlJc w:val="left"/>
      <w:pPr>
        <w:ind w:left="5385" w:hanging="360"/>
      </w:pPr>
    </w:lvl>
    <w:lvl w:ilvl="8" w:tplc="1C09001B">
      <w:start w:val="1"/>
      <w:numFmt w:val="lowerRoman"/>
      <w:lvlText w:val="%9."/>
      <w:lvlJc w:val="right"/>
      <w:pPr>
        <w:ind w:left="6105" w:hanging="180"/>
      </w:pPr>
    </w:lvl>
  </w:abstractNum>
  <w:abstractNum w:abstractNumId="8" w15:restartNumberingAfterBreak="0">
    <w:nsid w:val="243C38AB"/>
    <w:multiLevelType w:val="hybridMultilevel"/>
    <w:tmpl w:val="8DD6F794"/>
    <w:lvl w:ilvl="0" w:tplc="B31014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24D7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CCC1A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7C77D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0A4D2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6E58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1C9F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44EE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EACC2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38789D"/>
    <w:multiLevelType w:val="hybridMultilevel"/>
    <w:tmpl w:val="03AE715E"/>
    <w:lvl w:ilvl="0" w:tplc="BCAE0A8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66ADF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6486F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2E2C4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74EAE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ECA9F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A41A8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7272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8E8D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3F44DE"/>
    <w:multiLevelType w:val="hybridMultilevel"/>
    <w:tmpl w:val="96B4044C"/>
    <w:lvl w:ilvl="0" w:tplc="2CC4DE6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4DF2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F659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52BA6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D67D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F4717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184B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58EBE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2424F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C8F14E0"/>
    <w:multiLevelType w:val="hybridMultilevel"/>
    <w:tmpl w:val="0E682666"/>
    <w:lvl w:ilvl="0" w:tplc="5A085BC6">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18410F2">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43A50EA">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CBC4FAA">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B9C4CB4">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202495C">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E1643E3C">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834BD8C">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4C64F82">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396A4C34"/>
    <w:multiLevelType w:val="hybridMultilevel"/>
    <w:tmpl w:val="5EF2F89E"/>
    <w:lvl w:ilvl="0" w:tplc="8510606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AC7C0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C2B7E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B833F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4608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42BD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04B47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D67A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A651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87F7293"/>
    <w:multiLevelType w:val="hybridMultilevel"/>
    <w:tmpl w:val="9F0AE2F4"/>
    <w:lvl w:ilvl="0" w:tplc="3F84FBC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EE33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58CB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4AA1A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C84C8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A655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188C2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66EB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58E3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F9F557F"/>
    <w:multiLevelType w:val="hybridMultilevel"/>
    <w:tmpl w:val="7D78E450"/>
    <w:lvl w:ilvl="0" w:tplc="796243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EC39D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48CF1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EA02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D0E93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D6371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9E70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48C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6A3F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FE55277"/>
    <w:multiLevelType w:val="hybridMultilevel"/>
    <w:tmpl w:val="15D6282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6" w15:restartNumberingAfterBreak="0">
    <w:nsid w:val="51CE0745"/>
    <w:multiLevelType w:val="hybridMultilevel"/>
    <w:tmpl w:val="2B967610"/>
    <w:lvl w:ilvl="0" w:tplc="B4383800">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1B8EB88">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324D0D2">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6E62086">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8E2F95A">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45C0930">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862C9F2">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3661900">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8C143D3C">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5A4D7985"/>
    <w:multiLevelType w:val="hybridMultilevel"/>
    <w:tmpl w:val="5F687582"/>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66C13931"/>
    <w:multiLevelType w:val="hybridMultilevel"/>
    <w:tmpl w:val="9BC66E28"/>
    <w:lvl w:ilvl="0" w:tplc="5862227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62B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C2F75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843F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8AC5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98DE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9409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A2E6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468D7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C4C7F89"/>
    <w:multiLevelType w:val="hybridMultilevel"/>
    <w:tmpl w:val="DA3CE9EA"/>
    <w:lvl w:ilvl="0" w:tplc="1C090001">
      <w:start w:val="1"/>
      <w:numFmt w:val="bullet"/>
      <w:lvlText w:val=""/>
      <w:lvlJc w:val="left"/>
      <w:pPr>
        <w:ind w:left="705" w:hanging="360"/>
      </w:pPr>
      <w:rPr>
        <w:rFonts w:ascii="Symbol" w:hAnsi="Symbol" w:hint="default"/>
      </w:rPr>
    </w:lvl>
    <w:lvl w:ilvl="1" w:tplc="1C090003" w:tentative="1">
      <w:start w:val="1"/>
      <w:numFmt w:val="bullet"/>
      <w:lvlText w:val="o"/>
      <w:lvlJc w:val="left"/>
      <w:pPr>
        <w:ind w:left="1425" w:hanging="360"/>
      </w:pPr>
      <w:rPr>
        <w:rFonts w:ascii="Courier New" w:hAnsi="Courier New" w:cs="Courier New" w:hint="default"/>
      </w:rPr>
    </w:lvl>
    <w:lvl w:ilvl="2" w:tplc="1C090005" w:tentative="1">
      <w:start w:val="1"/>
      <w:numFmt w:val="bullet"/>
      <w:lvlText w:val=""/>
      <w:lvlJc w:val="left"/>
      <w:pPr>
        <w:ind w:left="2145" w:hanging="360"/>
      </w:pPr>
      <w:rPr>
        <w:rFonts w:ascii="Wingdings" w:hAnsi="Wingdings" w:hint="default"/>
      </w:rPr>
    </w:lvl>
    <w:lvl w:ilvl="3" w:tplc="1C090001" w:tentative="1">
      <w:start w:val="1"/>
      <w:numFmt w:val="bullet"/>
      <w:lvlText w:val=""/>
      <w:lvlJc w:val="left"/>
      <w:pPr>
        <w:ind w:left="2865" w:hanging="360"/>
      </w:pPr>
      <w:rPr>
        <w:rFonts w:ascii="Symbol" w:hAnsi="Symbol" w:hint="default"/>
      </w:rPr>
    </w:lvl>
    <w:lvl w:ilvl="4" w:tplc="1C090003" w:tentative="1">
      <w:start w:val="1"/>
      <w:numFmt w:val="bullet"/>
      <w:lvlText w:val="o"/>
      <w:lvlJc w:val="left"/>
      <w:pPr>
        <w:ind w:left="3585" w:hanging="360"/>
      </w:pPr>
      <w:rPr>
        <w:rFonts w:ascii="Courier New" w:hAnsi="Courier New" w:cs="Courier New" w:hint="default"/>
      </w:rPr>
    </w:lvl>
    <w:lvl w:ilvl="5" w:tplc="1C090005" w:tentative="1">
      <w:start w:val="1"/>
      <w:numFmt w:val="bullet"/>
      <w:lvlText w:val=""/>
      <w:lvlJc w:val="left"/>
      <w:pPr>
        <w:ind w:left="4305" w:hanging="360"/>
      </w:pPr>
      <w:rPr>
        <w:rFonts w:ascii="Wingdings" w:hAnsi="Wingdings" w:hint="default"/>
      </w:rPr>
    </w:lvl>
    <w:lvl w:ilvl="6" w:tplc="1C090001" w:tentative="1">
      <w:start w:val="1"/>
      <w:numFmt w:val="bullet"/>
      <w:lvlText w:val=""/>
      <w:lvlJc w:val="left"/>
      <w:pPr>
        <w:ind w:left="5025" w:hanging="360"/>
      </w:pPr>
      <w:rPr>
        <w:rFonts w:ascii="Symbol" w:hAnsi="Symbol" w:hint="default"/>
      </w:rPr>
    </w:lvl>
    <w:lvl w:ilvl="7" w:tplc="1C090003" w:tentative="1">
      <w:start w:val="1"/>
      <w:numFmt w:val="bullet"/>
      <w:lvlText w:val="o"/>
      <w:lvlJc w:val="left"/>
      <w:pPr>
        <w:ind w:left="5745" w:hanging="360"/>
      </w:pPr>
      <w:rPr>
        <w:rFonts w:ascii="Courier New" w:hAnsi="Courier New" w:cs="Courier New" w:hint="default"/>
      </w:rPr>
    </w:lvl>
    <w:lvl w:ilvl="8" w:tplc="1C090005" w:tentative="1">
      <w:start w:val="1"/>
      <w:numFmt w:val="bullet"/>
      <w:lvlText w:val=""/>
      <w:lvlJc w:val="left"/>
      <w:pPr>
        <w:ind w:left="6465" w:hanging="360"/>
      </w:pPr>
      <w:rPr>
        <w:rFonts w:ascii="Wingdings" w:hAnsi="Wingdings" w:hint="default"/>
      </w:rPr>
    </w:lvl>
  </w:abstractNum>
  <w:abstractNum w:abstractNumId="20" w15:restartNumberingAfterBreak="0">
    <w:nsid w:val="74F95691"/>
    <w:multiLevelType w:val="hybridMultilevel"/>
    <w:tmpl w:val="5F3A96BC"/>
    <w:lvl w:ilvl="0" w:tplc="3EBE5E6A">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1893A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360D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1039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5A9D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A8B8E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E433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AA31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1617A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5DD620D"/>
    <w:multiLevelType w:val="hybridMultilevel"/>
    <w:tmpl w:val="A5925398"/>
    <w:lvl w:ilvl="0" w:tplc="6F94FA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EC08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3EBA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9C0E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767B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D87E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6822D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D4BC9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64E3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CDE2D86"/>
    <w:multiLevelType w:val="hybridMultilevel"/>
    <w:tmpl w:val="5D74A6C8"/>
    <w:lvl w:ilvl="0" w:tplc="F30CCF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001FE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D0335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E2D7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9096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7C4B1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EAD40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24E0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E658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D516C40"/>
    <w:multiLevelType w:val="hybridMultilevel"/>
    <w:tmpl w:val="58F06D98"/>
    <w:lvl w:ilvl="0" w:tplc="F7D41C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0FD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185E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C12E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08E9E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624C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22BDD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D0F8D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284C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83198852">
    <w:abstractNumId w:val="12"/>
  </w:num>
  <w:num w:numId="2" w16cid:durableId="729496833">
    <w:abstractNumId w:val="6"/>
  </w:num>
  <w:num w:numId="3" w16cid:durableId="1533686791">
    <w:abstractNumId w:val="3"/>
  </w:num>
  <w:num w:numId="4" w16cid:durableId="613169491">
    <w:abstractNumId w:val="14"/>
  </w:num>
  <w:num w:numId="5" w16cid:durableId="1600796735">
    <w:abstractNumId w:val="23"/>
  </w:num>
  <w:num w:numId="6" w16cid:durableId="1708407179">
    <w:abstractNumId w:val="21"/>
  </w:num>
  <w:num w:numId="7" w16cid:durableId="1748771118">
    <w:abstractNumId w:val="8"/>
  </w:num>
  <w:num w:numId="8" w16cid:durableId="1764647296">
    <w:abstractNumId w:val="2"/>
  </w:num>
  <w:num w:numId="9" w16cid:durableId="658070814">
    <w:abstractNumId w:val="5"/>
  </w:num>
  <w:num w:numId="10" w16cid:durableId="762073426">
    <w:abstractNumId w:val="9"/>
  </w:num>
  <w:num w:numId="11" w16cid:durableId="1435051441">
    <w:abstractNumId w:val="10"/>
  </w:num>
  <w:num w:numId="12" w16cid:durableId="555051206">
    <w:abstractNumId w:val="22"/>
  </w:num>
  <w:num w:numId="13" w16cid:durableId="1624774493">
    <w:abstractNumId w:val="18"/>
  </w:num>
  <w:num w:numId="14" w16cid:durableId="1312559987">
    <w:abstractNumId w:val="20"/>
  </w:num>
  <w:num w:numId="15" w16cid:durableId="540674480">
    <w:abstractNumId w:val="13"/>
  </w:num>
  <w:num w:numId="16" w16cid:durableId="1734893193">
    <w:abstractNumId w:val="19"/>
  </w:num>
  <w:num w:numId="17" w16cid:durableId="320431287">
    <w:abstractNumId w:val="4"/>
  </w:num>
  <w:num w:numId="18" w16cid:durableId="1695809875">
    <w:abstractNumId w:val="4"/>
  </w:num>
  <w:num w:numId="19" w16cid:durableId="710307690">
    <w:abstractNumId w:val="0"/>
  </w:num>
  <w:num w:numId="20" w16cid:durableId="49355205">
    <w:abstractNumId w:val="17"/>
  </w:num>
  <w:num w:numId="21" w16cid:durableId="31422774">
    <w:abstractNumId w:val="1"/>
  </w:num>
  <w:num w:numId="22" w16cid:durableId="978076811">
    <w:abstractNumId w:val="11"/>
  </w:num>
  <w:num w:numId="23" w16cid:durableId="357052286">
    <w:abstractNumId w:val="16"/>
  </w:num>
  <w:num w:numId="24" w16cid:durableId="8274829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309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38F"/>
    <w:rsid w:val="001C4AC6"/>
    <w:rsid w:val="003F6551"/>
    <w:rsid w:val="007217EC"/>
    <w:rsid w:val="007A5108"/>
    <w:rsid w:val="007C43B2"/>
    <w:rsid w:val="0098338F"/>
    <w:rsid w:val="00DF7B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39E14"/>
  <w15:docId w15:val="{D15182DF-9670-41B9-B0C0-FA599353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48" w:lineRule="auto"/>
      <w:ind w:left="10" w:right="95"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04"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2"/>
      <w:u w:val="single" w:color="000000"/>
    </w:rPr>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217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hyperlink" Target="https://data360.worldbank.org/en/search?country=ZAF"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data360.worldbank.org/en/search?country=ZAF" TargetMode="Externa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9</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Nokukhanya Prudence Mkhize</dc:creator>
  <cp:keywords/>
  <dc:description/>
  <cp:lastModifiedBy>Simamkele Jokose</cp:lastModifiedBy>
  <cp:revision>2</cp:revision>
  <dcterms:created xsi:type="dcterms:W3CDTF">2026-08-24T18:19:00Z</dcterms:created>
  <dcterms:modified xsi:type="dcterms:W3CDTF">2026-08-24T21:50:00Z</dcterms:modified>
</cp:coreProperties>
</file>