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onsolas" w:hAnsi="Consolas" w:cs="Consolas"/>
          <w:sz w:val="22"/>
          <w:szCs w:val="22"/>
        </w:rPr>
      </w:pPr>
      <w:r>
        <w:rPr>
          <w:rFonts w:ascii="Consolas" w:hAnsi="Consolas" w:cs="Consolas"/>
          <w:b/>
          <w:sz w:val="22"/>
          <w:szCs w:val="22"/>
        </w:rPr>
        <w:t>REGIONAL:</w:t>
      </w:r>
      <w:r>
        <w:rPr>
          <w:rFonts w:ascii="Consolas" w:hAnsi="Consolas" w:cs="Consolas"/>
          <w:sz w:val="22"/>
          <w:szCs w:val="22"/>
        </w:rPr>
        <w:t xml:space="preserve"> QUINDÍO                     </w:t>
      </w:r>
      <w:r>
        <w:rPr>
          <w:rFonts w:ascii="Consolas" w:hAnsi="Consolas" w:cs="Consolas"/>
          <w:b/>
          <w:sz w:val="22"/>
          <w:szCs w:val="22"/>
        </w:rPr>
        <w:t>CENTRO:</w:t>
      </w:r>
      <w:r>
        <w:rPr>
          <w:rFonts w:ascii="Consolas" w:hAnsi="Consolas" w:cs="Consolas"/>
          <w:sz w:val="22"/>
          <w:szCs w:val="22"/>
        </w:rPr>
        <w:t xml:space="preserve"> COMERCIO Y TURISMO</w:t>
      </w:r>
    </w:p>
    <w:p>
      <w:pPr>
        <w:jc w:val="both"/>
        <w:rPr>
          <w:rFonts w:ascii="Consolas" w:hAnsi="Consolas" w:cs="Consolas"/>
          <w:sz w:val="22"/>
          <w:szCs w:val="22"/>
        </w:rPr>
      </w:pP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sz w:val="22"/>
          <w:szCs w:val="22"/>
        </w:rPr>
        <w:t xml:space="preserve">1. </w:t>
      </w:r>
      <w:r>
        <w:rPr>
          <w:rFonts w:ascii="Consolas" w:hAnsi="Consolas" w:cs="Consolas"/>
          <w:b/>
          <w:sz w:val="22"/>
          <w:szCs w:val="22"/>
        </w:rPr>
        <w:t>IDENTIFICACIÓN DEL INSTRUMENTO: Programación orientada a objetos y Relaciones entre clases.</w:t>
      </w:r>
    </w:p>
    <w:p>
      <w:pPr>
        <w:jc w:val="both"/>
        <w:rPr>
          <w:rFonts w:ascii="Consolas" w:hAnsi="Consolas" w:cs="Consolas"/>
          <w:sz w:val="22"/>
          <w:szCs w:val="22"/>
        </w:rPr>
      </w:pPr>
    </w:p>
    <w:p>
      <w:pPr>
        <w:jc w:val="both"/>
        <w:rPr>
          <w:rFonts w:ascii="Consolas" w:hAnsi="Consolas" w:cs="Consolas"/>
          <w:sz w:val="22"/>
          <w:szCs w:val="22"/>
        </w:rPr>
      </w:pPr>
    </w:p>
    <w:tbl>
      <w:tblPr>
        <w:tblStyle w:val="12"/>
        <w:tblW w:w="13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5" w:type="dxa"/>
          </w:tcPr>
          <w:p>
            <w:pPr>
              <w:jc w:val="both"/>
              <w:rPr>
                <w:rFonts w:ascii="Consolas" w:hAnsi="Consolas"/>
                <w:sz w:val="22"/>
                <w:szCs w:val="22"/>
              </w:rPr>
            </w:pPr>
            <w:r>
              <w:rPr>
                <w:rFonts w:ascii="Consolas" w:hAnsi="Consolas" w:cs="Consolas"/>
                <w:b/>
                <w:sz w:val="22"/>
                <w:szCs w:val="22"/>
              </w:rPr>
              <w:t>Programa de Formación:</w:t>
            </w:r>
            <w:r>
              <w:rPr>
                <w:rFonts w:ascii="Consolas" w:hAnsi="Consolas"/>
                <w:sz w:val="22"/>
                <w:szCs w:val="22"/>
              </w:rPr>
              <w:t xml:space="preserve"> ANALISIS Y DESARROLLO</w:t>
            </w: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b/>
                <w:sz w:val="22"/>
                <w:szCs w:val="22"/>
              </w:rPr>
              <w:t>Actividad de Aprendizaje:</w:t>
            </w:r>
            <w:r>
              <w:rPr>
                <w:rFonts w:ascii="Consolas" w:hAnsi="Consolas" w:cs="Consolas"/>
                <w:sz w:val="22"/>
                <w:szCs w:val="22"/>
              </w:rPr>
              <w:t xml:space="preserve"> </w:t>
            </w:r>
          </w:p>
          <w:p>
            <w:pPr>
              <w:jc w:val="both"/>
              <w:rPr>
                <w:rFonts w:ascii="Consolas" w:hAnsi="Consolas" w:cs="Consolas"/>
                <w:sz w:val="22"/>
                <w:szCs w:val="22"/>
              </w:rPr>
            </w:pPr>
          </w:p>
          <w:p>
            <w:pPr>
              <w:rPr>
                <w:rFonts w:ascii="Consolas" w:hAnsi="Consolas" w:cs="Arial"/>
                <w:b/>
                <w:sz w:val="22"/>
                <w:szCs w:val="22"/>
              </w:rPr>
            </w:pPr>
            <w:r>
              <w:rPr>
                <w:rFonts w:ascii="Consolas" w:hAnsi="Consolas" w:cs="Arial"/>
                <w:b/>
                <w:sz w:val="22"/>
                <w:szCs w:val="22"/>
              </w:rPr>
              <w:t>Señor  Aprendiz, realice:</w:t>
            </w:r>
          </w:p>
          <w:p>
            <w:pPr>
              <w:rPr>
                <w:rFonts w:ascii="Consolas" w:hAnsi="Consolas" w:cs="Arial"/>
                <w:b/>
                <w:sz w:val="22"/>
                <w:szCs w:val="22"/>
              </w:rPr>
            </w:pPr>
          </w:p>
          <w:p>
            <w:pPr>
              <w:numPr>
                <w:ilvl w:val="0"/>
                <w:numId w:val="1"/>
              </w:numPr>
              <w:rPr>
                <w:rFonts w:ascii="Consolas" w:hAnsi="Consolas" w:cs="Arial"/>
                <w:b/>
                <w:sz w:val="22"/>
                <w:szCs w:val="22"/>
              </w:rPr>
            </w:pPr>
            <w:r>
              <w:rPr>
                <w:rFonts w:ascii="Consolas" w:hAnsi="Consolas" w:cs="Arial"/>
                <w:b/>
                <w:sz w:val="22"/>
                <w:szCs w:val="22"/>
              </w:rPr>
              <w:t>El diagrama de clases en UML, tenga en cuenta las relaciones entre las clases</w:t>
            </w:r>
          </w:p>
          <w:p>
            <w:pPr>
              <w:numPr>
                <w:ilvl w:val="0"/>
                <w:numId w:val="1"/>
              </w:numPr>
              <w:rPr>
                <w:rFonts w:ascii="Consolas" w:hAnsi="Consolas" w:cs="Arial"/>
                <w:b/>
                <w:sz w:val="22"/>
                <w:szCs w:val="22"/>
              </w:rPr>
            </w:pPr>
            <w:r>
              <w:rPr>
                <w:rFonts w:ascii="Consolas" w:hAnsi="Consolas" w:cs="Arial"/>
                <w:b/>
                <w:sz w:val="22"/>
                <w:szCs w:val="22"/>
              </w:rPr>
              <w:t>un programa en java que de respuesta a la siguiente necesidad tecnológica, para una agencia de alquiler de carros.</w:t>
            </w:r>
          </w:p>
          <w:p>
            <w:pPr>
              <w:pStyle w:val="59"/>
              <w:numPr>
                <w:ilvl w:val="0"/>
                <w:numId w:val="1"/>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El programa debe de tener un main con un menú de opciones que permita:</w:t>
            </w:r>
          </w:p>
          <w:p>
            <w:pPr>
              <w:pStyle w:val="59"/>
              <w:numPr>
                <w:ilvl w:val="1"/>
                <w:numId w:val="1"/>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Realizar un CRUD sobre la lista de Agencias</w:t>
            </w:r>
          </w:p>
          <w:p>
            <w:pPr>
              <w:pStyle w:val="59"/>
              <w:numPr>
                <w:ilvl w:val="1"/>
                <w:numId w:val="1"/>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Realizar un CRUD sobre la lista de automóviles</w:t>
            </w:r>
          </w:p>
          <w:p>
            <w:pPr>
              <w:pStyle w:val="59"/>
              <w:numPr>
                <w:ilvl w:val="1"/>
                <w:numId w:val="1"/>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Realizar un CRUD sobre la lista de clientes</w:t>
            </w:r>
          </w:p>
          <w:p>
            <w:pPr>
              <w:pStyle w:val="59"/>
              <w:numPr>
                <w:ilvl w:val="1"/>
                <w:numId w:val="1"/>
              </w:numPr>
              <w:rPr>
                <w:rFonts w:ascii="Consolas" w:hAnsi="Consolas" w:cs="Arial"/>
                <w:b/>
                <w:sz w:val="22"/>
                <w:szCs w:val="22"/>
              </w:rPr>
            </w:pPr>
            <w:r>
              <w:rPr>
                <w:rFonts w:ascii="Consolas" w:hAnsi="Consolas" w:cs="Arial"/>
                <w:color w:val="000000"/>
                <w:sz w:val="22"/>
                <w:szCs w:val="22"/>
                <w:shd w:val="clear" w:color="auto" w:fill="FFFFFF"/>
              </w:rPr>
              <w:t>Realizar un CRUD sobre la lista de reservas.</w:t>
            </w:r>
          </w:p>
          <w:p>
            <w:pPr>
              <w:pStyle w:val="59"/>
              <w:numPr>
                <w:ilvl w:val="1"/>
                <w:numId w:val="1"/>
              </w:numPr>
              <w:rPr>
                <w:rFonts w:ascii="Consolas" w:hAnsi="Consolas" w:cs="Arial"/>
                <w:b/>
                <w:sz w:val="22"/>
                <w:szCs w:val="22"/>
              </w:rPr>
            </w:pPr>
            <w:r>
              <w:rPr>
                <w:rFonts w:ascii="Consolas" w:hAnsi="Consolas" w:cs="Arial"/>
                <w:b/>
                <w:color w:val="000000"/>
                <w:sz w:val="22"/>
                <w:szCs w:val="22"/>
                <w:shd w:val="clear" w:color="auto" w:fill="FFFFFF"/>
              </w:rPr>
              <w:t>Listar los alquileres de un cliente.</w:t>
            </w:r>
          </w:p>
          <w:p>
            <w:pPr>
              <w:pStyle w:val="62"/>
              <w:ind w:left="720" w:right="0" w:firstLine="0"/>
              <w:jc w:val="both"/>
              <w:rPr>
                <w:rFonts w:ascii="Consolas" w:hAnsi="Consolas" w:eastAsia="Times New Roman" w:cs="Consolas"/>
                <w:b/>
                <w:lang w:val="es-ES" w:eastAsia="es-CO"/>
              </w:rPr>
            </w:pPr>
          </w:p>
          <w:p>
            <w:pPr>
              <w:pStyle w:val="62"/>
              <w:ind w:left="720" w:right="0" w:firstLine="0"/>
              <w:jc w:val="both"/>
              <w:rPr>
                <w:rFonts w:ascii="Consolas" w:hAnsi="Consolas" w:eastAsia="Times New Roman" w:cs="Consolas"/>
                <w:b/>
                <w:lang w:val="es-ES" w:eastAsia="es-CO"/>
              </w:rPr>
            </w:pPr>
            <w:r>
              <w:rPr>
                <w:rFonts w:ascii="Consolas" w:hAnsi="Consolas" w:eastAsia="Times New Roman" w:cs="Consolas"/>
                <w:b/>
                <w:lang w:val="es-ES" w:eastAsia="es-CO"/>
              </w:rPr>
              <w:t>RENTA CAR</w:t>
            </w:r>
          </w:p>
          <w:p>
            <w:pPr>
              <w:pStyle w:val="62"/>
              <w:ind w:left="360"/>
              <w:jc w:val="both"/>
              <w:rPr>
                <w:rFonts w:ascii="Consolas" w:hAnsi="Consolas" w:eastAsia="Times New Roman" w:cs="Consolas"/>
                <w:b/>
                <w:lang w:val="es-ES" w:eastAsia="es-CO"/>
              </w:rPr>
            </w:pPr>
          </w:p>
          <w:p>
            <w:pPr>
              <w:pStyle w:val="62"/>
              <w:jc w:val="both"/>
              <w:rPr>
                <w:rFonts w:ascii="Consolas" w:hAnsi="Consolas" w:eastAsia="Times New Roman" w:cs="Consolas"/>
                <w:lang w:val="es-ES" w:eastAsia="es-CO"/>
              </w:rPr>
            </w:pPr>
            <w:r>
              <w:rPr>
                <w:rFonts w:ascii="Consolas" w:hAnsi="Consolas" w:eastAsia="Times New Roman" w:cs="Consolas"/>
                <w:lang w:val="es-ES" w:eastAsia="es-CO"/>
              </w:rPr>
              <w:t>Sistema de información de las reservas de una empresa dedicada al alquiler de automóviles, teniendo en cuenta que:</w:t>
            </w:r>
          </w:p>
          <w:p>
            <w:pPr>
              <w:pStyle w:val="62"/>
              <w:jc w:val="both"/>
              <w:rPr>
                <w:rFonts w:ascii="Consolas" w:hAnsi="Consolas" w:eastAsia="Times New Roman" w:cs="Consolas"/>
                <w:lang w:val="es-ES" w:eastAsia="es-CO"/>
              </w:rPr>
            </w:pPr>
            <w:bookmarkStart w:id="0" w:name="_GoBack"/>
            <w:bookmarkEnd w:id="0"/>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Un determinado cliente puede tener en un momento dado hechas varias reservas.</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De cada cliente se desean almacenar su DNI, nombre, dirección y teléfono. Además dos clientes se diferencian por un código único.</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Cada cliente puede ser avalado por otro cliente de la empresa.</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Una reserva la realiza un único cliente pero puede involucrar varios coches.</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Todo coche tiene siempre asignado un determinado garaje que no puede cambiar. De cada coche se requiere la matricula, el modelo el color y la marca.</w:t>
            </w:r>
          </w:p>
          <w:p>
            <w:pPr>
              <w:pStyle w:val="62"/>
              <w:numPr>
                <w:ilvl w:val="0"/>
                <w:numId w:val="2"/>
              </w:numPr>
              <w:jc w:val="both"/>
              <w:rPr>
                <w:rFonts w:ascii="Consolas" w:hAnsi="Consolas" w:eastAsia="Times New Roman" w:cs="Consolas"/>
                <w:lang w:val="es-ES" w:eastAsia="es-CO"/>
              </w:rPr>
            </w:pPr>
            <w:r>
              <w:rPr>
                <w:rFonts w:ascii="Consolas" w:hAnsi="Consolas" w:eastAsia="Times New Roman" w:cs="Consolas"/>
                <w:lang w:val="es-ES" w:eastAsia="es-CO"/>
              </w:rPr>
              <w:t>Cada reserva se realiza en una determinada agencia.</w:t>
            </w:r>
          </w:p>
          <w:p>
            <w:pPr>
              <w:pStyle w:val="62"/>
              <w:jc w:val="both"/>
              <w:rPr>
                <w:rFonts w:ascii="Consolas" w:hAnsi="Consolas" w:eastAsia="Times New Roman" w:cs="Consolas"/>
                <w:lang w:val="es-ES" w:eastAsia="es-CO"/>
              </w:rPr>
            </w:pP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sz w:val="22"/>
                <w:szCs w:val="22"/>
              </w:rPr>
              <w:t xml:space="preserve">Nota: El trabajo lo deben entregar de manera individual  </w:t>
            </w:r>
          </w:p>
          <w:p>
            <w:pPr>
              <w:jc w:val="both"/>
              <w:rPr>
                <w:rFonts w:ascii="Consolas" w:hAnsi="Consolas" w:cs="Consola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5" w:type="dxa"/>
          </w:tcPr>
          <w:p>
            <w:pPr>
              <w:jc w:val="both"/>
              <w:rPr>
                <w:rFonts w:ascii="Consolas" w:hAnsi="Consolas"/>
                <w:sz w:val="22"/>
                <w:szCs w:val="22"/>
              </w:rPr>
            </w:pPr>
          </w:p>
        </w:tc>
      </w:tr>
    </w:tbl>
    <w:p>
      <w:pPr>
        <w:jc w:val="both"/>
        <w:rPr>
          <w:rFonts w:ascii="Consolas" w:hAnsi="Consolas" w:cs="Consolas"/>
          <w:sz w:val="22"/>
          <w:szCs w:val="22"/>
        </w:rPr>
      </w:pPr>
      <w:r>
        <w:rPr>
          <w:rFonts w:ascii="Consolas" w:hAnsi="Consolas" w:cs="Consolas"/>
          <w:sz w:val="22"/>
          <w:szCs w:val="22"/>
        </w:rPr>
        <w:t xml:space="preserve">     </w:t>
      </w:r>
    </w:p>
    <w:tbl>
      <w:tblPr>
        <w:tblStyle w:val="12"/>
        <w:tblW w:w="13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0" w:hRule="atLeast"/>
        </w:trPr>
        <w:tc>
          <w:tcPr>
            <w:tcW w:w="13575" w:type="dxa"/>
          </w:tcPr>
          <w:p>
            <w:pPr>
              <w:jc w:val="both"/>
              <w:rPr>
                <w:rFonts w:hint="default" w:ascii="Consolas" w:hAnsi="Consolas" w:cs="Consolas"/>
                <w:b/>
                <w:sz w:val="22"/>
                <w:szCs w:val="22"/>
                <w:lang w:val="en-US"/>
              </w:rPr>
            </w:pPr>
            <w:r>
              <w:rPr>
                <w:rFonts w:ascii="Consolas" w:hAnsi="Consolas" w:cs="Consolas"/>
                <w:b/>
                <w:sz w:val="22"/>
                <w:szCs w:val="22"/>
              </w:rPr>
              <w:t>Nombre del Aprendiz:</w:t>
            </w:r>
            <w:r>
              <w:rPr>
                <w:rFonts w:hint="default" w:ascii="Consolas" w:hAnsi="Consolas" w:cs="Consolas"/>
                <w:b/>
                <w:sz w:val="22"/>
                <w:szCs w:val="22"/>
                <w:lang w:val="en-US"/>
              </w:rPr>
              <w:t xml:space="preserve"> </w:t>
            </w:r>
            <w:r>
              <w:rPr>
                <w:rFonts w:hint="default" w:ascii="Consolas" w:hAnsi="Consolas" w:cs="Consolas"/>
                <w:b w:val="0"/>
                <w:bCs/>
                <w:sz w:val="22"/>
                <w:szCs w:val="22"/>
                <w:lang w:val="en-US"/>
              </w:rPr>
              <w:t>Santiago Rojas Rodríguez</w:t>
            </w:r>
          </w:p>
          <w:p>
            <w:pPr>
              <w:jc w:val="both"/>
              <w:rPr>
                <w:rFonts w:ascii="Consolas" w:hAnsi="Consolas" w:cs="Consolas"/>
                <w:sz w:val="22"/>
                <w:szCs w:val="22"/>
              </w:rPr>
            </w:pPr>
          </w:p>
          <w:p>
            <w:pPr>
              <w:rPr>
                <w:rFonts w:ascii="Consolas" w:hAnsi="Consolas" w:cs="Consolas"/>
                <w:sz w:val="22"/>
                <w:szCs w:val="22"/>
              </w:rPr>
            </w:pPr>
            <w:r>
              <w:rPr>
                <w:rFonts w:ascii="Consolas" w:hAnsi="Consolas" w:cs="Consolas"/>
                <w:b/>
                <w:sz w:val="22"/>
                <w:szCs w:val="22"/>
              </w:rPr>
              <w:t>Nombre del Instructor:</w:t>
            </w:r>
            <w:r>
              <w:rPr>
                <w:rFonts w:ascii="Consolas" w:hAnsi="Consolas" w:cs="Consolas"/>
                <w:sz w:val="22"/>
                <w:szCs w:val="22"/>
              </w:rPr>
              <w:t xml:space="preserve"> Diana María Valencia R</w:t>
            </w:r>
          </w:p>
          <w:p>
            <w:pPr>
              <w:rPr>
                <w:rFonts w:ascii="Consolas" w:hAnsi="Consolas" w:cs="Consolas"/>
                <w:sz w:val="22"/>
                <w:szCs w:val="22"/>
              </w:rPr>
            </w:pPr>
            <w:r>
              <w:rPr>
                <w:rFonts w:ascii="Consolas" w:hAnsi="Consolas" w:cs="Consolas"/>
                <w:sz w:val="22"/>
                <w:szCs w:val="22"/>
              </w:rPr>
              <w:t xml:space="preserve">                       Ingeniera de Sistemas y computación</w:t>
            </w:r>
          </w:p>
          <w:p>
            <w:pPr>
              <w:jc w:val="both"/>
              <w:rPr>
                <w:rFonts w:ascii="Consolas" w:hAnsi="Consolas" w:cs="Consolas"/>
                <w:b/>
                <w:sz w:val="22"/>
                <w:szCs w:val="22"/>
              </w:rPr>
            </w:pPr>
            <w:r>
              <w:rPr>
                <w:rFonts w:ascii="Consolas" w:hAnsi="Consolas" w:cs="Consolas"/>
                <w:sz w:val="22"/>
                <w:szCs w:val="22"/>
              </w:rPr>
              <w:t xml:space="preserve">                       Instructora Contratista</w:t>
            </w:r>
          </w:p>
        </w:tc>
      </w:tr>
    </w:tbl>
    <w:p>
      <w:pPr>
        <w:jc w:val="both"/>
        <w:rPr>
          <w:rFonts w:ascii="Consolas" w:hAnsi="Consolas" w:cs="Consolas"/>
          <w:sz w:val="22"/>
          <w:szCs w:val="22"/>
        </w:rPr>
      </w:pPr>
    </w:p>
    <w:sectPr>
      <w:headerReference r:id="rId3" w:type="default"/>
      <w:footerReference r:id="rId4" w:type="default"/>
      <w:pgSz w:w="15842" w:h="12242" w:orient="landscape"/>
      <w:pgMar w:top="1701" w:right="1418" w:bottom="1701" w:left="1418" w:header="709" w:footer="709"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Symbol">
    <w:altName w:val="Standard Symbols PS"/>
    <w:panose1 w:val="05050102010706020507"/>
    <w:charset w:val="02"/>
    <w:family w:val="roman"/>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Wingdings">
    <w:altName w:val="OpenSymbol"/>
    <w:panose1 w:val="05000000000000000000"/>
    <w:charset w:val="02"/>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sz w:val="16"/>
        <w:szCs w:val="16"/>
      </w:rPr>
    </w:pPr>
    <w:r>
      <w:rPr>
        <w:rFonts w:cs="Arial"/>
        <w:sz w:val="16"/>
        <w:szCs w:val="16"/>
      </w:rPr>
      <w:t>SENA: CONOCIMIENTO Y EMPRENDIMIENTO PARA TODOS LOS COLOMBIANOS</w:t>
    </w:r>
  </w:p>
  <w:p>
    <w:pPr>
      <w:pStyle w:val="19"/>
    </w:pPr>
  </w:p>
  <w:p>
    <w:pPr>
      <w:pStyle w:val="19"/>
      <w:jc w:val="right"/>
      <w:rPr>
        <w:rFonts w:cs="Arial"/>
        <w:sz w:val="16"/>
        <w:szCs w:val="16"/>
      </w:rPr>
    </w:pPr>
    <w:r>
      <w:rPr>
        <w:rFonts w:cs="Arial"/>
        <w:sz w:val="16"/>
        <w:szCs w:val="16"/>
      </w:rPr>
      <w:t xml:space="preserve">Página </w:t>
    </w:r>
    <w:r>
      <w:fldChar w:fldCharType="begin"/>
    </w:r>
    <w:r>
      <w:instrText xml:space="preserve"> PAGE   \* MERGEFORMAT </w:instrText>
    </w:r>
    <w:r>
      <w:fldChar w:fldCharType="separate"/>
    </w:r>
    <w:r>
      <w:rPr>
        <w:rFonts w:cs="Arial"/>
        <w:sz w:val="16"/>
        <w:szCs w:val="16"/>
      </w:rPr>
      <w:t>5</w:t>
    </w:r>
    <w:r>
      <w:fldChar w:fldCharType="end"/>
    </w:r>
    <w:r>
      <w:rPr>
        <w:rFonts w:cs="Arial"/>
        <w:sz w:val="16"/>
        <w:szCs w:val="16"/>
      </w:rPr>
      <w:t xml:space="preserve"> de 2</w:t>
    </w:r>
  </w:p>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4" w:hRule="atLeast"/>
        <w:jc w:val="center"/>
      </w:trPr>
      <w:tc>
        <w:tcPr>
          <w:tcW w:w="1979" w:type="dxa"/>
          <w:shd w:val="clear" w:color="auto" w:fill="auto"/>
        </w:tcPr>
        <w:p>
          <w:pPr>
            <w:pStyle w:val="22"/>
            <w:tabs>
              <w:tab w:val="left" w:pos="1440"/>
              <w:tab w:val="clear" w:pos="4252"/>
              <w:tab w:val="clear" w:pos="8504"/>
            </w:tabs>
          </w:pPr>
          <w:r>
            <w:rPr>
              <w:lang w:val="es-CO" w:eastAsia="es-CO"/>
            </w:rPr>
            <w:drawing>
              <wp:anchor distT="0" distB="0" distL="118745" distR="118745" simplePos="0" relativeHeight="251659264" behindDoc="0" locked="0" layoutInCell="1" allowOverlap="1">
                <wp:simplePos x="0" y="0"/>
                <wp:positionH relativeFrom="column">
                  <wp:posOffset>111760</wp:posOffset>
                </wp:positionH>
                <wp:positionV relativeFrom="paragraph">
                  <wp:posOffset>67945</wp:posOffset>
                </wp:positionV>
                <wp:extent cx="792480" cy="678180"/>
                <wp:effectExtent l="0" t="0" r="25400" b="25400"/>
                <wp:wrapNone/>
                <wp:docPr id="9" name="Picture 6"/>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
                        <a:srcRect/>
                        <a:stretch>
                          <a:fillRect/>
                        </a:stretch>
                      </pic:blipFill>
                      <pic:spPr>
                        <a:xfrm>
                          <a:off x="0" y="0"/>
                          <a:ext cx="792480" cy="678180"/>
                        </a:xfrm>
                        <a:prstGeom prst="rect">
                          <a:avLst/>
                        </a:prstGeom>
                        <a:solidFill>
                          <a:srgbClr val="00CC99"/>
                        </a:solidFill>
                        <a:ln w="12700">
                          <a:solidFill>
                            <a:srgbClr val="000000"/>
                          </a:solidFill>
                        </a:ln>
                        <a:effectLst/>
                      </pic:spPr>
                    </pic:pic>
                  </a:graphicData>
                </a:graphic>
              </wp:anchor>
            </w:drawing>
          </w:r>
          <w:r>
            <w:tab/>
          </w:r>
        </w:p>
      </w:tc>
      <w:tc>
        <w:tcPr>
          <w:tcW w:w="7265" w:type="dxa"/>
          <w:shd w:val="clear" w:color="auto" w:fill="auto"/>
        </w:tcPr>
        <w:p>
          <w:pPr>
            <w:pStyle w:val="22"/>
            <w:jc w:val="center"/>
            <w:rPr>
              <w:rFonts w:cs="Arial"/>
              <w:b/>
              <w:sz w:val="22"/>
              <w:szCs w:val="22"/>
            </w:rPr>
          </w:pPr>
          <w:r>
            <w:rPr>
              <w:rFonts w:cs="Arial"/>
              <w:b/>
              <w:sz w:val="22"/>
              <w:szCs w:val="22"/>
            </w:rPr>
            <w:t>SERVICIO NACIONAL DE APRENDIZAJE SENA</w:t>
          </w:r>
        </w:p>
        <w:p>
          <w:pPr>
            <w:pStyle w:val="22"/>
            <w:jc w:val="center"/>
            <w:rPr>
              <w:rFonts w:cs="Arial"/>
              <w:b/>
              <w:sz w:val="22"/>
              <w:szCs w:val="22"/>
            </w:rPr>
          </w:pPr>
          <w:r>
            <w:rPr>
              <w:rFonts w:cs="Arial"/>
              <w:b/>
              <w:sz w:val="22"/>
              <w:szCs w:val="22"/>
            </w:rPr>
            <w:t>SISTEMA INTEGRADO DE GESTION</w:t>
          </w:r>
        </w:p>
        <w:p>
          <w:pPr>
            <w:pStyle w:val="22"/>
            <w:jc w:val="center"/>
            <w:rPr>
              <w:rFonts w:cs="Arial"/>
              <w:b/>
              <w:sz w:val="22"/>
              <w:szCs w:val="22"/>
            </w:rPr>
          </w:pPr>
          <w:r>
            <w:rPr>
              <w:rFonts w:cs="Arial"/>
              <w:b/>
              <w:sz w:val="22"/>
              <w:szCs w:val="22"/>
            </w:rPr>
            <w:t>PROCESO EJECUCIÓN DE LA FORMACIÓN</w:t>
          </w:r>
        </w:p>
        <w:p>
          <w:pPr>
            <w:pStyle w:val="22"/>
            <w:jc w:val="center"/>
          </w:pPr>
          <w:r>
            <w:rPr>
              <w:rFonts w:cs="Arial"/>
              <w:b/>
              <w:sz w:val="22"/>
              <w:szCs w:val="22"/>
            </w:rPr>
            <w:t>INSTRUMENTO DE EVALUACIÓN</w:t>
          </w:r>
        </w:p>
      </w:tc>
    </w:tr>
  </w:tbl>
  <w:p>
    <w:pPr>
      <w:pStyle w:val="22"/>
    </w:pPr>
    <w:r>
      <w:tab/>
    </w:r>
    <w:r>
      <w:tab/>
    </w:r>
  </w:p>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9D15A"/>
    <w:multiLevelType w:val="multilevel"/>
    <w:tmpl w:val="FDB9D1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FFEB01EE"/>
    <w:multiLevelType w:val="multilevel"/>
    <w:tmpl w:val="FFEB01EE"/>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cs="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cs="Courier New"/>
      </w:rPr>
    </w:lvl>
    <w:lvl w:ilvl="8" w:tentative="0">
      <w:start w:val="1"/>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57"/>
  <w:displayVerticalDrawingGridEvery w:val="2"/>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A24"/>
    <w:rsid w:val="00000C72"/>
    <w:rsid w:val="00001BD4"/>
    <w:rsid w:val="00010FC5"/>
    <w:rsid w:val="00015962"/>
    <w:rsid w:val="000232E9"/>
    <w:rsid w:val="0003179C"/>
    <w:rsid w:val="000420D5"/>
    <w:rsid w:val="00042BEA"/>
    <w:rsid w:val="00067C94"/>
    <w:rsid w:val="00071D92"/>
    <w:rsid w:val="00072C69"/>
    <w:rsid w:val="0008013F"/>
    <w:rsid w:val="00085488"/>
    <w:rsid w:val="00097BCC"/>
    <w:rsid w:val="000A144C"/>
    <w:rsid w:val="000A1EC5"/>
    <w:rsid w:val="000A31E4"/>
    <w:rsid w:val="000D6B00"/>
    <w:rsid w:val="000E1CBA"/>
    <w:rsid w:val="00106644"/>
    <w:rsid w:val="0013124C"/>
    <w:rsid w:val="00142417"/>
    <w:rsid w:val="0015263C"/>
    <w:rsid w:val="001922B8"/>
    <w:rsid w:val="0019541F"/>
    <w:rsid w:val="001B3747"/>
    <w:rsid w:val="001D127D"/>
    <w:rsid w:val="001D2B35"/>
    <w:rsid w:val="001D65B7"/>
    <w:rsid w:val="001D6AEF"/>
    <w:rsid w:val="001F163D"/>
    <w:rsid w:val="001F33A6"/>
    <w:rsid w:val="00202572"/>
    <w:rsid w:val="0021286D"/>
    <w:rsid w:val="00215F0E"/>
    <w:rsid w:val="00223920"/>
    <w:rsid w:val="00243196"/>
    <w:rsid w:val="00250D3B"/>
    <w:rsid w:val="00255931"/>
    <w:rsid w:val="002617F5"/>
    <w:rsid w:val="0028341D"/>
    <w:rsid w:val="0028469E"/>
    <w:rsid w:val="00287A8D"/>
    <w:rsid w:val="0029396B"/>
    <w:rsid w:val="00295B1B"/>
    <w:rsid w:val="002B1B6D"/>
    <w:rsid w:val="002B5107"/>
    <w:rsid w:val="002D5AEE"/>
    <w:rsid w:val="002D7BBD"/>
    <w:rsid w:val="002E2041"/>
    <w:rsid w:val="002F57FD"/>
    <w:rsid w:val="0030445B"/>
    <w:rsid w:val="003048CD"/>
    <w:rsid w:val="00305EC9"/>
    <w:rsid w:val="00306451"/>
    <w:rsid w:val="003141FA"/>
    <w:rsid w:val="00316E6C"/>
    <w:rsid w:val="00342645"/>
    <w:rsid w:val="00347C57"/>
    <w:rsid w:val="00376790"/>
    <w:rsid w:val="003A51CD"/>
    <w:rsid w:val="003B47BC"/>
    <w:rsid w:val="003C5B67"/>
    <w:rsid w:val="003E269E"/>
    <w:rsid w:val="003E3F62"/>
    <w:rsid w:val="003E496C"/>
    <w:rsid w:val="003E56B7"/>
    <w:rsid w:val="003F5B2A"/>
    <w:rsid w:val="00401DC5"/>
    <w:rsid w:val="00422940"/>
    <w:rsid w:val="00424E6D"/>
    <w:rsid w:val="0043269E"/>
    <w:rsid w:val="004654D0"/>
    <w:rsid w:val="004678C5"/>
    <w:rsid w:val="0047463C"/>
    <w:rsid w:val="00481D44"/>
    <w:rsid w:val="0049387C"/>
    <w:rsid w:val="00497044"/>
    <w:rsid w:val="004B1922"/>
    <w:rsid w:val="004B4635"/>
    <w:rsid w:val="004B708B"/>
    <w:rsid w:val="004C6BDC"/>
    <w:rsid w:val="004C7E57"/>
    <w:rsid w:val="004D4A3D"/>
    <w:rsid w:val="004D7FFE"/>
    <w:rsid w:val="004F5CE1"/>
    <w:rsid w:val="00506318"/>
    <w:rsid w:val="00517362"/>
    <w:rsid w:val="00524566"/>
    <w:rsid w:val="00524770"/>
    <w:rsid w:val="00526AF8"/>
    <w:rsid w:val="005471AF"/>
    <w:rsid w:val="00551F5B"/>
    <w:rsid w:val="00584DB7"/>
    <w:rsid w:val="00590631"/>
    <w:rsid w:val="005910AC"/>
    <w:rsid w:val="0059345D"/>
    <w:rsid w:val="005A1FE4"/>
    <w:rsid w:val="005A3D3E"/>
    <w:rsid w:val="005A72C9"/>
    <w:rsid w:val="005C15A9"/>
    <w:rsid w:val="005C5E84"/>
    <w:rsid w:val="006003C1"/>
    <w:rsid w:val="006025C8"/>
    <w:rsid w:val="00604D98"/>
    <w:rsid w:val="00605A17"/>
    <w:rsid w:val="0062009B"/>
    <w:rsid w:val="006200E0"/>
    <w:rsid w:val="00630E2E"/>
    <w:rsid w:val="00640492"/>
    <w:rsid w:val="00660FDE"/>
    <w:rsid w:val="00692369"/>
    <w:rsid w:val="00693ADE"/>
    <w:rsid w:val="006A4726"/>
    <w:rsid w:val="006A4BD4"/>
    <w:rsid w:val="006C36C1"/>
    <w:rsid w:val="006D11B5"/>
    <w:rsid w:val="006D573B"/>
    <w:rsid w:val="0070330B"/>
    <w:rsid w:val="00712A79"/>
    <w:rsid w:val="00730F87"/>
    <w:rsid w:val="007444D2"/>
    <w:rsid w:val="00750B6C"/>
    <w:rsid w:val="007736FD"/>
    <w:rsid w:val="00783BAD"/>
    <w:rsid w:val="007917D0"/>
    <w:rsid w:val="00797848"/>
    <w:rsid w:val="007B59B2"/>
    <w:rsid w:val="007C7B6E"/>
    <w:rsid w:val="007F0E1A"/>
    <w:rsid w:val="007F6941"/>
    <w:rsid w:val="007F7C4B"/>
    <w:rsid w:val="008079ED"/>
    <w:rsid w:val="00810A35"/>
    <w:rsid w:val="008153A4"/>
    <w:rsid w:val="00825569"/>
    <w:rsid w:val="00827B41"/>
    <w:rsid w:val="008634E4"/>
    <w:rsid w:val="0086507C"/>
    <w:rsid w:val="00887C44"/>
    <w:rsid w:val="00887ED5"/>
    <w:rsid w:val="008A1799"/>
    <w:rsid w:val="008A300E"/>
    <w:rsid w:val="008A4BAD"/>
    <w:rsid w:val="008B304E"/>
    <w:rsid w:val="008C36DE"/>
    <w:rsid w:val="008C6CEC"/>
    <w:rsid w:val="008D6964"/>
    <w:rsid w:val="008E210D"/>
    <w:rsid w:val="008E2B69"/>
    <w:rsid w:val="008E6282"/>
    <w:rsid w:val="008F14B1"/>
    <w:rsid w:val="008F21B7"/>
    <w:rsid w:val="008F4402"/>
    <w:rsid w:val="008F6FEC"/>
    <w:rsid w:val="009261D7"/>
    <w:rsid w:val="00931750"/>
    <w:rsid w:val="00936764"/>
    <w:rsid w:val="00952D44"/>
    <w:rsid w:val="00954237"/>
    <w:rsid w:val="00987506"/>
    <w:rsid w:val="00993E7E"/>
    <w:rsid w:val="00996DAD"/>
    <w:rsid w:val="009B5064"/>
    <w:rsid w:val="009D157B"/>
    <w:rsid w:val="009D2079"/>
    <w:rsid w:val="009D7038"/>
    <w:rsid w:val="009E4EF1"/>
    <w:rsid w:val="009E6D13"/>
    <w:rsid w:val="009E75FF"/>
    <w:rsid w:val="009F4C26"/>
    <w:rsid w:val="009F6CC5"/>
    <w:rsid w:val="00A14860"/>
    <w:rsid w:val="00A655D9"/>
    <w:rsid w:val="00A65DE8"/>
    <w:rsid w:val="00A73C79"/>
    <w:rsid w:val="00A7400D"/>
    <w:rsid w:val="00A823FF"/>
    <w:rsid w:val="00A92696"/>
    <w:rsid w:val="00A96374"/>
    <w:rsid w:val="00AA1DA3"/>
    <w:rsid w:val="00AB6025"/>
    <w:rsid w:val="00AC45BC"/>
    <w:rsid w:val="00AC5AED"/>
    <w:rsid w:val="00AC798E"/>
    <w:rsid w:val="00AD59F5"/>
    <w:rsid w:val="00AD7FC6"/>
    <w:rsid w:val="00AE524C"/>
    <w:rsid w:val="00AE54F3"/>
    <w:rsid w:val="00B113E0"/>
    <w:rsid w:val="00B14CBB"/>
    <w:rsid w:val="00B3316A"/>
    <w:rsid w:val="00B44634"/>
    <w:rsid w:val="00B46CF4"/>
    <w:rsid w:val="00B50237"/>
    <w:rsid w:val="00B54691"/>
    <w:rsid w:val="00BB477C"/>
    <w:rsid w:val="00BC1527"/>
    <w:rsid w:val="00BD57FB"/>
    <w:rsid w:val="00BE0A24"/>
    <w:rsid w:val="00BE0E96"/>
    <w:rsid w:val="00BE6BEE"/>
    <w:rsid w:val="00BF1D65"/>
    <w:rsid w:val="00BF4BF6"/>
    <w:rsid w:val="00BF4DBF"/>
    <w:rsid w:val="00C0276A"/>
    <w:rsid w:val="00C073B6"/>
    <w:rsid w:val="00C112E6"/>
    <w:rsid w:val="00C3570C"/>
    <w:rsid w:val="00C53AD7"/>
    <w:rsid w:val="00C54308"/>
    <w:rsid w:val="00C65C9D"/>
    <w:rsid w:val="00C82040"/>
    <w:rsid w:val="00C84725"/>
    <w:rsid w:val="00C85214"/>
    <w:rsid w:val="00C87D32"/>
    <w:rsid w:val="00C96E67"/>
    <w:rsid w:val="00CA6B4E"/>
    <w:rsid w:val="00CB0B14"/>
    <w:rsid w:val="00CB4BE6"/>
    <w:rsid w:val="00CD1A6A"/>
    <w:rsid w:val="00CD3E67"/>
    <w:rsid w:val="00CD71A2"/>
    <w:rsid w:val="00CE4EB3"/>
    <w:rsid w:val="00CE53EA"/>
    <w:rsid w:val="00CE56CB"/>
    <w:rsid w:val="00CE67E8"/>
    <w:rsid w:val="00D20D93"/>
    <w:rsid w:val="00D2583F"/>
    <w:rsid w:val="00D37E84"/>
    <w:rsid w:val="00D449C7"/>
    <w:rsid w:val="00D55706"/>
    <w:rsid w:val="00D61A7B"/>
    <w:rsid w:val="00D90963"/>
    <w:rsid w:val="00D91779"/>
    <w:rsid w:val="00DB0DC2"/>
    <w:rsid w:val="00DB5294"/>
    <w:rsid w:val="00DB73DA"/>
    <w:rsid w:val="00DD08C2"/>
    <w:rsid w:val="00E0105E"/>
    <w:rsid w:val="00E05157"/>
    <w:rsid w:val="00E100E5"/>
    <w:rsid w:val="00E14B9A"/>
    <w:rsid w:val="00E20E72"/>
    <w:rsid w:val="00E22E0D"/>
    <w:rsid w:val="00E4436E"/>
    <w:rsid w:val="00E45CFE"/>
    <w:rsid w:val="00E53E0D"/>
    <w:rsid w:val="00E54569"/>
    <w:rsid w:val="00E756FD"/>
    <w:rsid w:val="00E773E2"/>
    <w:rsid w:val="00E8116C"/>
    <w:rsid w:val="00E87B2A"/>
    <w:rsid w:val="00E9561F"/>
    <w:rsid w:val="00EA788C"/>
    <w:rsid w:val="00EB2579"/>
    <w:rsid w:val="00EB2873"/>
    <w:rsid w:val="00EB6CC8"/>
    <w:rsid w:val="00ED5D4C"/>
    <w:rsid w:val="00EE012F"/>
    <w:rsid w:val="00EE6338"/>
    <w:rsid w:val="00F058FA"/>
    <w:rsid w:val="00F11D4E"/>
    <w:rsid w:val="00F21031"/>
    <w:rsid w:val="00F249A1"/>
    <w:rsid w:val="00F51FDC"/>
    <w:rsid w:val="00F726CE"/>
    <w:rsid w:val="00F76193"/>
    <w:rsid w:val="00F76E97"/>
    <w:rsid w:val="00F87A2B"/>
    <w:rsid w:val="00F87AC9"/>
    <w:rsid w:val="00FA5A00"/>
    <w:rsid w:val="00FC446C"/>
    <w:rsid w:val="00FC7906"/>
    <w:rsid w:val="00FD1479"/>
    <w:rsid w:val="00FE2912"/>
    <w:rsid w:val="00FE42A3"/>
    <w:rsid w:val="00FE5792"/>
    <w:rsid w:val="00FF0923"/>
    <w:rsid w:val="00FF5A3B"/>
    <w:rsid w:val="71EE270C"/>
    <w:rsid w:val="727D250F"/>
    <w:rsid w:val="A9FE935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99" w:semiHidden="0" w:name="page number"/>
    <w:lsdException w:uiPriority="99" w:name="endnote reference"/>
    <w:lsdException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rPr>
      <w:rFonts w:ascii="Arial" w:hAnsi="Arial" w:eastAsia="Times New Roman" w:cs="Times New Roman"/>
      <w:sz w:val="24"/>
      <w:szCs w:val="24"/>
      <w:lang w:val="es-ES" w:eastAsia="es-ES" w:bidi="ar-SA"/>
    </w:rPr>
  </w:style>
  <w:style w:type="paragraph" w:styleId="2">
    <w:name w:val="heading 1"/>
    <w:basedOn w:val="1"/>
    <w:next w:val="1"/>
    <w:link w:val="31"/>
    <w:qFormat/>
    <w:uiPriority w:val="9"/>
    <w:pPr>
      <w:keepNext/>
      <w:keepLines/>
      <w:spacing w:before="480" w:after="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32"/>
    <w:semiHidden/>
    <w:unhideWhenUsed/>
    <w:qFormat/>
    <w:uiPriority w:val="9"/>
    <w:pPr>
      <w:keepNext/>
      <w:keepLines/>
      <w:spacing w:before="200" w:after="0"/>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00" w:after="0"/>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34"/>
    <w:semiHidden/>
    <w:unhideWhenUsed/>
    <w:qFormat/>
    <w:uiPriority w:val="9"/>
    <w:pPr>
      <w:keepNext/>
      <w:keepLines/>
      <w:spacing w:before="200" w:after="0"/>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35"/>
    <w:semiHidden/>
    <w:unhideWhenUsed/>
    <w:qFormat/>
    <w:uiPriority w:val="9"/>
    <w:pPr>
      <w:keepNext/>
      <w:keepLines/>
      <w:spacing w:before="200" w:after="0"/>
    </w:pPr>
    <w:rPr>
      <w:rFonts w:asciiTheme="majorHAnsi" w:hAnsiTheme="majorHAnsi" w:eastAsiaTheme="majorEastAsia" w:cstheme="majorBidi"/>
      <w:color w:val="1F4E79" w:themeColor="accent1" w:themeShade="80"/>
    </w:rPr>
  </w:style>
  <w:style w:type="paragraph" w:styleId="7">
    <w:name w:val="heading 6"/>
    <w:basedOn w:val="1"/>
    <w:next w:val="1"/>
    <w:link w:val="36"/>
    <w:semiHidden/>
    <w:unhideWhenUsed/>
    <w:qFormat/>
    <w:uiPriority w:val="9"/>
    <w:pPr>
      <w:keepNext/>
      <w:keepLines/>
      <w:spacing w:before="200" w:after="0"/>
    </w:pPr>
    <w:rPr>
      <w:rFonts w:asciiTheme="majorHAnsi" w:hAnsiTheme="majorHAnsi" w:eastAsiaTheme="majorEastAsia" w:cstheme="majorBidi"/>
      <w:i/>
      <w:iCs/>
      <w:color w:val="1F4E79" w:themeColor="accent1" w:themeShade="80"/>
    </w:rPr>
  </w:style>
  <w:style w:type="paragraph" w:styleId="8">
    <w:name w:val="heading 7"/>
    <w:basedOn w:val="1"/>
    <w:next w:val="1"/>
    <w:link w:val="37"/>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99"/>
    <w:rPr>
      <w:rFonts w:ascii="Tahoma" w:hAnsi="Tahoma" w:cs="Tahoma"/>
      <w:sz w:val="16"/>
      <w:szCs w:val="16"/>
    </w:rPr>
  </w:style>
  <w:style w:type="paragraph" w:styleId="14">
    <w:name w:val="Body Text 2"/>
    <w:basedOn w:val="1"/>
    <w:link w:val="63"/>
    <w:uiPriority w:val="99"/>
    <w:pPr>
      <w:jc w:val="center"/>
    </w:pPr>
    <w:rPr>
      <w:rFonts w:ascii="Times New Roman" w:hAnsi="Times New Roman"/>
      <w:b/>
    </w:rPr>
  </w:style>
  <w:style w:type="paragraph" w:styleId="1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6">
    <w:name w:val="Emphasis"/>
    <w:basedOn w:val="11"/>
    <w:qFormat/>
    <w:uiPriority w:val="20"/>
    <w:rPr>
      <w:i/>
      <w:iCs/>
    </w:rPr>
  </w:style>
  <w:style w:type="character" w:styleId="17">
    <w:name w:val="endnote reference"/>
    <w:semiHidden/>
    <w:unhideWhenUsed/>
    <w:uiPriority w:val="99"/>
    <w:rPr>
      <w:vertAlign w:val="superscript"/>
    </w:rPr>
  </w:style>
  <w:style w:type="paragraph" w:styleId="18">
    <w:name w:val="endnote text"/>
    <w:basedOn w:val="1"/>
    <w:link w:val="52"/>
    <w:semiHidden/>
    <w:unhideWhenUsed/>
    <w:uiPriority w:val="99"/>
    <w:pPr>
      <w:spacing w:after="0" w:line="240" w:lineRule="auto"/>
    </w:pPr>
    <w:rPr>
      <w:sz w:val="20"/>
      <w:szCs w:val="20"/>
    </w:rPr>
  </w:style>
  <w:style w:type="paragraph" w:styleId="19">
    <w:name w:val="footer"/>
    <w:basedOn w:val="1"/>
    <w:link w:val="58"/>
    <w:uiPriority w:val="99"/>
    <w:pPr>
      <w:tabs>
        <w:tab w:val="center" w:pos="4252"/>
        <w:tab w:val="right" w:pos="8504"/>
      </w:tabs>
    </w:pPr>
  </w:style>
  <w:style w:type="character" w:styleId="20">
    <w:name w:val="footnote reference"/>
    <w:semiHidden/>
    <w:unhideWhenUsed/>
    <w:uiPriority w:val="99"/>
    <w:rPr>
      <w:vertAlign w:val="superscript"/>
    </w:rPr>
  </w:style>
  <w:style w:type="paragraph" w:styleId="21">
    <w:name w:val="footnote text"/>
    <w:basedOn w:val="1"/>
    <w:link w:val="51"/>
    <w:semiHidden/>
    <w:unhideWhenUsed/>
    <w:uiPriority w:val="99"/>
    <w:pPr>
      <w:spacing w:after="0" w:line="240" w:lineRule="auto"/>
    </w:pPr>
    <w:rPr>
      <w:sz w:val="20"/>
      <w:szCs w:val="20"/>
    </w:rPr>
  </w:style>
  <w:style w:type="paragraph" w:styleId="22">
    <w:name w:val="header"/>
    <w:basedOn w:val="1"/>
    <w:link w:val="57"/>
    <w:uiPriority w:val="99"/>
    <w:pPr>
      <w:tabs>
        <w:tab w:val="center" w:pos="4252"/>
        <w:tab w:val="right" w:pos="8504"/>
      </w:tabs>
    </w:pPr>
  </w:style>
  <w:style w:type="character" w:styleId="23">
    <w:name w:val="Hyperlink"/>
    <w:unhideWhenUsed/>
    <w:uiPriority w:val="99"/>
    <w:rPr>
      <w:color w:val="0000FF"/>
      <w:u w:val="single"/>
    </w:rPr>
  </w:style>
  <w:style w:type="paragraph" w:styleId="24">
    <w:name w:val="Normal (Web)"/>
    <w:basedOn w:val="1"/>
    <w:uiPriority w:val="99"/>
    <w:pPr>
      <w:spacing w:before="100" w:after="100"/>
    </w:pPr>
    <w:rPr>
      <w:rFonts w:ascii="Times New Roman" w:hAnsi="Times New Roman"/>
      <w:szCs w:val="20"/>
    </w:rPr>
  </w:style>
  <w:style w:type="character" w:styleId="25">
    <w:name w:val="page number"/>
    <w:basedOn w:val="11"/>
    <w:uiPriority w:val="99"/>
  </w:style>
  <w:style w:type="paragraph" w:styleId="26">
    <w:name w:val="Plain Text"/>
    <w:basedOn w:val="1"/>
    <w:link w:val="53"/>
    <w:semiHidden/>
    <w:unhideWhenUsed/>
    <w:uiPriority w:val="99"/>
    <w:pPr>
      <w:spacing w:after="0" w:line="240" w:lineRule="auto"/>
    </w:pPr>
    <w:rPr>
      <w:rFonts w:ascii="Courier New" w:hAnsi="Courier New" w:cs="Courier New"/>
      <w:sz w:val="21"/>
      <w:szCs w:val="21"/>
    </w:rPr>
  </w:style>
  <w:style w:type="character" w:styleId="27">
    <w:name w:val="Strong"/>
    <w:qFormat/>
    <w:uiPriority w:val="22"/>
    <w:rPr>
      <w:b/>
      <w:bCs/>
    </w:rPr>
  </w:style>
  <w:style w:type="paragraph" w:styleId="28">
    <w:name w:val="Subtitle"/>
    <w:basedOn w:val="1"/>
    <w:next w:val="1"/>
    <w:link w:val="41"/>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29">
    <w:name w:val="Table Grid"/>
    <w:basedOn w:val="12"/>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next w:val="1"/>
    <w:link w:val="4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character" w:customStyle="1" w:styleId="31">
    <w:name w:val="Heading 1 Char"/>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32">
    <w:name w:val="Heading 2 Char"/>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33">
    <w:name w:val="Heading 3 Char"/>
    <w:link w:val="4"/>
    <w:qFormat/>
    <w:uiPriority w:val="9"/>
    <w:rPr>
      <w:rFonts w:asciiTheme="majorHAnsi" w:hAnsiTheme="majorHAnsi" w:eastAsiaTheme="majorEastAsia" w:cstheme="majorBidi"/>
      <w:b/>
      <w:bCs/>
      <w:color w:val="5B9BD5" w:themeColor="accent1"/>
      <w14:textFill>
        <w14:solidFill>
          <w14:schemeClr w14:val="accent1"/>
        </w14:solidFill>
      </w14:textFill>
    </w:rPr>
  </w:style>
  <w:style w:type="character" w:customStyle="1" w:styleId="34">
    <w:name w:val="Heading 4 Char"/>
    <w:link w:val="5"/>
    <w:qFormat/>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35">
    <w:name w:val="Heading 5 Char"/>
    <w:link w:val="6"/>
    <w:qFormat/>
    <w:uiPriority w:val="9"/>
    <w:rPr>
      <w:rFonts w:asciiTheme="majorHAnsi" w:hAnsiTheme="majorHAnsi" w:eastAsiaTheme="majorEastAsia" w:cstheme="majorBidi"/>
      <w:color w:val="1F4E79" w:themeColor="accent1" w:themeShade="80"/>
    </w:rPr>
  </w:style>
  <w:style w:type="character" w:customStyle="1" w:styleId="36">
    <w:name w:val="Heading 6 Char"/>
    <w:link w:val="7"/>
    <w:qFormat/>
    <w:uiPriority w:val="9"/>
    <w:rPr>
      <w:rFonts w:asciiTheme="majorHAnsi" w:hAnsiTheme="majorHAnsi" w:eastAsiaTheme="majorEastAsia" w:cstheme="majorBidi"/>
      <w:i/>
      <w:iCs/>
      <w:color w:val="1F4E79" w:themeColor="accent1" w:themeShade="80"/>
    </w:rPr>
  </w:style>
  <w:style w:type="character" w:customStyle="1" w:styleId="37">
    <w:name w:val="Heading 7 Char"/>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Heading 8 Char"/>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9">
    <w:name w:val="Heading 9 Char"/>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Title Char"/>
    <w:link w:val="30"/>
    <w:qFormat/>
    <w:uiPriority w:val="10"/>
    <w:rPr>
      <w:rFonts w:asciiTheme="majorHAnsi" w:hAnsiTheme="majorHAnsi" w:eastAsiaTheme="majorEastAsia" w:cstheme="majorBidi"/>
      <w:color w:val="333F50" w:themeColor="text2" w:themeShade="BF"/>
      <w:spacing w:val="5"/>
      <w:sz w:val="52"/>
      <w:szCs w:val="52"/>
    </w:rPr>
  </w:style>
  <w:style w:type="character" w:customStyle="1" w:styleId="41">
    <w:name w:val="Subtitle Char"/>
    <w:link w:val="28"/>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42">
    <w:name w:val="Subtle Emphasis"/>
    <w:qFormat/>
    <w:uiPriority w:val="19"/>
    <w:rPr>
      <w:i/>
      <w:iCs/>
      <w:color w:val="808080" w:themeColor="text1" w:themeTint="80"/>
      <w14:textFill>
        <w14:solidFill>
          <w14:schemeClr w14:val="tx1">
            <w14:lumMod w14:val="50000"/>
            <w14:lumOff w14:val="50000"/>
          </w14:schemeClr>
        </w14:solidFill>
      </w14:textFill>
    </w:rPr>
  </w:style>
  <w:style w:type="character" w:customStyle="1" w:styleId="43">
    <w:name w:val="Intense Emphasis"/>
    <w:qFormat/>
    <w:uiPriority w:val="21"/>
    <w:rPr>
      <w:b/>
      <w:bCs/>
      <w:i/>
      <w:iCs/>
      <w:color w:val="5B9BD5" w:themeColor="accent1"/>
      <w14:textFill>
        <w14:solidFill>
          <w14:schemeClr w14:val="accent1"/>
        </w14:solidFill>
      </w14:textFill>
    </w:rPr>
  </w:style>
  <w:style w:type="paragraph" w:styleId="44">
    <w:name w:val="Quote"/>
    <w:basedOn w:val="1"/>
    <w:next w:val="1"/>
    <w:link w:val="45"/>
    <w:qFormat/>
    <w:uiPriority w:val="29"/>
    <w:rPr>
      <w:i/>
      <w:iCs/>
      <w:color w:val="000000" w:themeColor="text1"/>
      <w14:textFill>
        <w14:solidFill>
          <w14:schemeClr w14:val="tx1"/>
        </w14:solidFill>
      </w14:textFill>
    </w:rPr>
  </w:style>
  <w:style w:type="character" w:customStyle="1" w:styleId="45">
    <w:name w:val="Quote Char"/>
    <w:link w:val="44"/>
    <w:qFormat/>
    <w:uiPriority w:val="29"/>
    <w:rPr>
      <w:i/>
      <w:iCs/>
      <w:color w:val="000000" w:themeColor="text1"/>
      <w14:textFill>
        <w14:solidFill>
          <w14:schemeClr w14:val="tx1"/>
        </w14:solidFill>
      </w14:textFill>
    </w:rPr>
  </w:style>
  <w:style w:type="paragraph" w:styleId="46">
    <w:name w:val="Intense Quote"/>
    <w:basedOn w:val="1"/>
    <w:next w:val="1"/>
    <w:link w:val="47"/>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47">
    <w:name w:val="Intense Quote Char"/>
    <w:link w:val="46"/>
    <w:uiPriority w:val="30"/>
    <w:rPr>
      <w:b/>
      <w:bCs/>
      <w:i/>
      <w:iCs/>
      <w:color w:val="5B9BD5" w:themeColor="accent1"/>
      <w14:textFill>
        <w14:solidFill>
          <w14:schemeClr w14:val="accent1"/>
        </w14:solidFill>
      </w14:textFill>
    </w:rPr>
  </w:style>
  <w:style w:type="character" w:customStyle="1" w:styleId="48">
    <w:name w:val="Subtle Reference"/>
    <w:qFormat/>
    <w:uiPriority w:val="31"/>
    <w:rPr>
      <w:smallCaps/>
      <w:color w:val="ED7D31" w:themeColor="accent2"/>
      <w:u w:val="single"/>
      <w14:textFill>
        <w14:solidFill>
          <w14:schemeClr w14:val="accent2"/>
        </w14:solidFill>
      </w14:textFill>
    </w:rPr>
  </w:style>
  <w:style w:type="character" w:customStyle="1" w:styleId="49">
    <w:name w:val="Intense Reference"/>
    <w:qFormat/>
    <w:uiPriority w:val="32"/>
    <w:rPr>
      <w:b/>
      <w:bCs/>
      <w:smallCaps/>
      <w:color w:val="ED7D31" w:themeColor="accent2"/>
      <w:spacing w:val="5"/>
      <w:u w:val="single"/>
      <w14:textFill>
        <w14:solidFill>
          <w14:schemeClr w14:val="accent2"/>
        </w14:solidFill>
      </w14:textFill>
    </w:rPr>
  </w:style>
  <w:style w:type="character" w:customStyle="1" w:styleId="50">
    <w:name w:val="Book Title"/>
    <w:qFormat/>
    <w:uiPriority w:val="33"/>
    <w:rPr>
      <w:b/>
      <w:bCs/>
      <w:smallCaps/>
      <w:spacing w:val="5"/>
    </w:rPr>
  </w:style>
  <w:style w:type="character" w:customStyle="1" w:styleId="51">
    <w:name w:val="Footnote Text Char"/>
    <w:link w:val="21"/>
    <w:semiHidden/>
    <w:uiPriority w:val="99"/>
    <w:rPr>
      <w:sz w:val="20"/>
      <w:szCs w:val="20"/>
    </w:rPr>
  </w:style>
  <w:style w:type="character" w:customStyle="1" w:styleId="52">
    <w:name w:val="Endnote Text Char"/>
    <w:link w:val="18"/>
    <w:semiHidden/>
    <w:uiPriority w:val="99"/>
    <w:rPr>
      <w:sz w:val="20"/>
      <w:szCs w:val="20"/>
    </w:rPr>
  </w:style>
  <w:style w:type="character" w:customStyle="1" w:styleId="53">
    <w:name w:val="Plain Text Char"/>
    <w:link w:val="26"/>
    <w:uiPriority w:val="99"/>
    <w:rPr>
      <w:rFonts w:ascii="Courier New" w:hAnsi="Courier New" w:cs="Courier New"/>
      <w:sz w:val="21"/>
      <w:szCs w:val="21"/>
    </w:rPr>
  </w:style>
  <w:style w:type="character" w:customStyle="1" w:styleId="54">
    <w:name w:val="Header Char"/>
    <w:uiPriority w:val="99"/>
  </w:style>
  <w:style w:type="character" w:customStyle="1" w:styleId="55">
    <w:name w:val="Footer Char"/>
    <w:uiPriority w:val="99"/>
  </w:style>
  <w:style w:type="paragraph" w:customStyle="1" w:styleId="56">
    <w:name w:val="Título1"/>
    <w:basedOn w:val="1"/>
    <w:link w:val="60"/>
    <w:qFormat/>
    <w:uiPriority w:val="99"/>
    <w:pPr>
      <w:jc w:val="center"/>
    </w:pPr>
    <w:rPr>
      <w:rFonts w:ascii="Times New Roman" w:hAnsi="Times New Roman"/>
      <w:b/>
      <w:bCs/>
      <w:sz w:val="36"/>
    </w:rPr>
  </w:style>
  <w:style w:type="character" w:customStyle="1" w:styleId="57">
    <w:name w:val="Encabezado Car"/>
    <w:link w:val="22"/>
    <w:uiPriority w:val="99"/>
    <w:rPr>
      <w:rFonts w:ascii="Arial" w:hAnsi="Arial"/>
      <w:sz w:val="24"/>
      <w:szCs w:val="24"/>
      <w:lang w:val="es-ES" w:eastAsia="es-ES"/>
    </w:rPr>
  </w:style>
  <w:style w:type="character" w:customStyle="1" w:styleId="58">
    <w:name w:val="Pie de página Car"/>
    <w:link w:val="19"/>
    <w:uiPriority w:val="99"/>
    <w:rPr>
      <w:rFonts w:ascii="Arial" w:hAnsi="Arial"/>
      <w:sz w:val="24"/>
      <w:szCs w:val="24"/>
      <w:lang w:val="es-ES" w:eastAsia="es-ES"/>
    </w:rPr>
  </w:style>
  <w:style w:type="paragraph" w:styleId="59">
    <w:name w:val="List Paragraph"/>
    <w:basedOn w:val="1"/>
    <w:qFormat/>
    <w:uiPriority w:val="34"/>
    <w:pPr>
      <w:ind w:left="708"/>
    </w:pPr>
    <w:rPr>
      <w:rFonts w:ascii="Times New Roman" w:hAnsi="Times New Roman"/>
      <w:sz w:val="20"/>
      <w:szCs w:val="20"/>
    </w:rPr>
  </w:style>
  <w:style w:type="character" w:customStyle="1" w:styleId="60">
    <w:name w:val="Título Car"/>
    <w:link w:val="56"/>
    <w:uiPriority w:val="99"/>
    <w:rPr>
      <w:b/>
      <w:bCs/>
      <w:sz w:val="36"/>
      <w:szCs w:val="24"/>
      <w:lang w:val="es-ES" w:eastAsia="es-ES"/>
    </w:rPr>
  </w:style>
  <w:style w:type="character" w:customStyle="1" w:styleId="61">
    <w:name w:val="Il"/>
    <w:uiPriority w:val="99"/>
  </w:style>
  <w:style w:type="paragraph" w:styleId="62">
    <w:name w:val="No Spacing"/>
    <w:qFormat/>
    <w:uiPriority w:val="1"/>
    <w:rPr>
      <w:rFonts w:ascii="Calibri" w:hAnsi="Calibri" w:eastAsia="Calibri" w:cs="Times New Roman"/>
      <w:sz w:val="22"/>
      <w:szCs w:val="22"/>
      <w:lang w:val="es-CO" w:eastAsia="en-US" w:bidi="ar-SA"/>
    </w:rPr>
  </w:style>
  <w:style w:type="character" w:customStyle="1" w:styleId="63">
    <w:name w:val="Texto independiente 2 Car"/>
    <w:basedOn w:val="11"/>
    <w:link w:val="14"/>
    <w:uiPriority w:val="99"/>
    <w:rPr>
      <w:b/>
      <w:sz w:val="24"/>
      <w:szCs w:val="24"/>
      <w:lang w:eastAsia="es-E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SENA</Company>
  <Pages>5</Pages>
  <Words>440</Words>
  <Characters>2424</Characters>
  <Lines>20</Lines>
  <Paragraphs>5</Paragraphs>
  <TotalTime>9</TotalTime>
  <ScaleCrop>false</ScaleCrop>
  <LinksUpToDate>false</LinksUpToDate>
  <CharactersWithSpaces>2859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2024-05-22T06:39:07Z</dcterms:created>
  <dc:creator>mlnieto</dc:creator>
  <cp:lastModifiedBy>santiago</cp:lastModifiedBy>
  <dcterms:modified xsi:type="dcterms:W3CDTF">2024-05-22T06:42:18Z</dcterms:modified>
  <dc:title>REGIONAL:                                                                         CENTRO: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