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432" w:rsidRDefault="00EA2432" w:rsidP="00EA2432">
      <w:pPr>
        <w:pStyle w:val="a6"/>
        <w:numPr>
          <w:ilvl w:val="0"/>
          <w:numId w:val="1"/>
        </w:numPr>
        <w:jc w:val="left"/>
      </w:pPr>
      <w:r>
        <w:t>LB</w:t>
      </w:r>
      <w:r>
        <w:t>三种架构</w:t>
      </w:r>
    </w:p>
    <w:p w:rsidR="00EA2432" w:rsidRDefault="00EA2432" w:rsidP="00EA2432"/>
    <w:p w:rsidR="00EA2432" w:rsidRDefault="00EA2432" w:rsidP="00EA2432">
      <w:pPr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</w:pPr>
      <w:r w:rsidRPr="00BC2188">
        <w:rPr>
          <w:rFonts w:ascii="Times New Roman" w:hAnsi="Times New Roman" w:cs="Times New Roman"/>
          <w:b/>
          <w:color w:val="404040"/>
          <w:sz w:val="30"/>
          <w:szCs w:val="30"/>
          <w:shd w:val="clear" w:color="auto" w:fill="FFFFFF"/>
        </w:rPr>
        <w:t>VS/DR</w:t>
      </w:r>
      <w:r w:rsidRP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利用大多数</w:t>
      </w:r>
      <w:r w:rsidRP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Internet</w:t>
      </w:r>
      <w:r w:rsidR="00E33DF4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服务的非对称特点</w:t>
      </w:r>
      <w:r w:rsidR="00D54667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（上传与</w:t>
      </w:r>
      <w:r w:rsidR="00D54667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下载速度不同</w:t>
      </w:r>
      <w:r w:rsidR="00D54667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）</w:t>
      </w:r>
      <w:r w:rsidR="00E33DF4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，负载调度器</w:t>
      </w:r>
      <w:r w:rsidRP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只负责调度请求，而服务器直接将响应返回给客户，可以极大地提高整个集群系统的吞吐量。</w:t>
      </w:r>
      <w:r w:rsidR="00D437EB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（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吞吐量是指在单位时间内</w:t>
      </w:r>
      <w:hyperlink r:id="rId8" w:tgtFrame="_blank" w:history="1">
        <w:r w:rsidR="00D437EB" w:rsidRPr="0056245F">
          <w:rPr>
            <w:rFonts w:ascii="Times New Roman" w:hAnsi="Times New Roman" w:cs="Times New Roman"/>
            <w:color w:val="404040"/>
            <w:sz w:val="30"/>
            <w:szCs w:val="30"/>
          </w:rPr>
          <w:t>中央处理器</w:t>
        </w:r>
      </w:hyperlink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（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CPU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）从存储设备读取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-&gt;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处理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-&gt;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存储信息的量。</w:t>
      </w:r>
      <w:r w:rsidR="00D437EB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）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在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DR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模式中，调度器根据各个真实服务器的负载情况，连接数多少等，动态地选择一台服务器，不修改目标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地址和目标端口，也不封装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报文，而是将请求报文的数据帧的目标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MAC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地址改为真实服务器的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MAC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地址。然后再将修改的数据帧在服务器组的局域网上发送。因为数据帧的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MAC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地址是真实服务器的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MAC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地址，并且又在同一个局域网。那么根据局域网的通讯原理，真实服务器是一定能够收到由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LB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发出的数据包。真实服务器接收到请求数据包的时候，解开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包头查看到的目标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是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VIP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。（此时只有自己的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符合目标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才会接收进来，所以我们需要在本地的回环借口上面配置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VIP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。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PS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：在环回口上配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而不在网卡上配是通过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BGP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引流的话，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Loopback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口只要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Router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还健在，则它就会一直保持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Active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，这样，只要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BGP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Peer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Loopback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口之间满足路由可达，就可以建立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BGP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回话，总之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BGP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中使用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loopback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口可以提高网络的健壮性。另：由于网络接口都会进行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ARP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广播响应，但集群的其他机器都有这个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VIP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lo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接口，都响应就会冲突。所以我们需要把真实服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lastRenderedPageBreak/>
        <w:t>务器的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lo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接口的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ARP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响应关闭掉。）然后真实服务器做成请求响应，之后根据自己的路由信息将这个响应数据包发送回给客户，并且源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地址还是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VIP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。</w:t>
      </w:r>
      <w:r w:rsidR="00FB5A92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lvs</w:t>
      </w:r>
      <w:r w:rsidR="00FB5A92" w:rsidRPr="00FB5A92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基本上能支持所有应用，因为</w:t>
      </w:r>
      <w:r w:rsidR="00FB5A92" w:rsidRPr="00FB5A92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lvs</w:t>
      </w:r>
      <w:r w:rsidR="00FB5A92" w:rsidRPr="00FB5A92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工作在</w:t>
      </w:r>
      <w:r w:rsidR="00FB5A92" w:rsidRPr="00FB5A92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4</w:t>
      </w:r>
      <w:r w:rsidR="00FB5A92" w:rsidRPr="00FB5A92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层，所以它可以对几乎所有应用做负载均衡，包括</w:t>
      </w:r>
      <w:r w:rsidR="00FB5A92" w:rsidRPr="00FB5A92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http</w:t>
      </w:r>
      <w:r w:rsidR="00FB5A92" w:rsidRPr="00FB5A92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、数据库、聊天室等等。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抗负载能力强。抗负载能力强、性能高，能达到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F5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硬件的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60%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；对内存和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cpu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资源消耗比较低</w:t>
      </w:r>
      <w:r w:rsidR="0054684D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，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工作在网络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4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层，通过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vrrp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协议转发（仅作分发之用），具体的流量由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linux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内核处理，因此没有流量的产生。</w:t>
      </w:r>
      <w:r w:rsidR="0054684D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咱们</w:t>
      </w:r>
      <w:r w:rsidR="0054684D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还通过</w:t>
      </w:r>
      <w:r w:rsidR="0054684D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DPDK</w:t>
      </w:r>
      <w:r w:rsidR="0054684D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绕过内核，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稳定性、可靠性好，自身有完美的热备方案；（如：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LVS+Keepalived</w:t>
      </w:r>
      <w:r w:rsidR="00904C19" w:rsidRPr="00904C19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）</w:t>
      </w:r>
      <w:r w:rsidR="0054684D" w:rsidRPr="0054684D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配置</w:t>
      </w:r>
      <w:r w:rsidR="0054684D" w:rsidRPr="0054684D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 xml:space="preserve"> </w:t>
      </w:r>
      <w:r w:rsidR="0054684D" w:rsidRPr="0054684D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复杂，对网络依赖比较大</w:t>
      </w:r>
      <w:r w:rsidR="0054684D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。</w:t>
      </w:r>
    </w:p>
    <w:p w:rsidR="00BC2188" w:rsidRDefault="00BC2188" w:rsidP="00EA2432">
      <w:pPr>
        <w:rPr>
          <w:rFonts w:ascii="Times New Roman" w:hAnsi="Times New Roman" w:cs="Times New Roman"/>
          <w:b/>
          <w:color w:val="404040"/>
          <w:sz w:val="30"/>
          <w:szCs w:val="30"/>
          <w:shd w:val="clear" w:color="auto" w:fill="FFFFFF"/>
        </w:rPr>
      </w:pPr>
      <w:r w:rsidRPr="00F37EED">
        <w:rPr>
          <w:rFonts w:ascii="Times New Roman" w:hAnsi="Times New Roman" w:cs="Times New Roman" w:hint="eastAsia"/>
          <w:b/>
          <w:color w:val="404040"/>
          <w:sz w:val="30"/>
          <w:szCs w:val="30"/>
          <w:shd w:val="clear" w:color="auto" w:fill="FFFFFF"/>
        </w:rPr>
        <w:t>HAPROXY</w:t>
      </w:r>
    </w:p>
    <w:p w:rsidR="00ED0F74" w:rsidRPr="000D3B64" w:rsidRDefault="000D3B64" w:rsidP="00EA2432">
      <w:pPr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</w:pPr>
      <w:r w:rsidRPr="000D3B64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Nginx</w:t>
      </w:r>
      <w:r w:rsidR="00FB5A92" w:rsidRPr="00FB5A92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为支持长连接，需要配置使用</w:t>
      </w:r>
      <w:r w:rsidR="00D52BD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 xml:space="preserve">upstream </w:t>
      </w:r>
      <w:r w:rsidR="00D52BD6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模块</w:t>
      </w:r>
      <w:r w:rsidR="00D52BD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的</w:t>
      </w:r>
      <w:r w:rsidR="00D52BD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keepalive</w:t>
      </w:r>
      <w:r w:rsidR="00D52BD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选项，</w:t>
      </w:r>
      <w:r w:rsidR="00D52BD6" w:rsidRPr="00D52BD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根据</w:t>
      </w:r>
      <w:r w:rsidR="00D52BD6" w:rsidRPr="00D52BD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QPS</w:t>
      </w:r>
      <w:r w:rsidR="00D52BD6" w:rsidRPr="00D52BD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和响应时间计算出需要的长连接量</w:t>
      </w:r>
      <w:r w:rsidR="00FB5A92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，</w:t>
      </w:r>
      <w:r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HaProxy</w:t>
      </w:r>
      <w:r w:rsidRPr="000D3B64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能够补充</w:t>
      </w:r>
      <w:r w:rsidRPr="000D3B64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Nginx</w:t>
      </w:r>
      <w:r w:rsidRPr="000D3B64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的一些缺点比如</w:t>
      </w:r>
      <w:r w:rsidRPr="000D3B64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Session</w:t>
      </w:r>
      <w:r w:rsidRPr="000D3B64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的保持，</w:t>
      </w:r>
      <w:r w:rsidRPr="000D3B64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Cookie</w:t>
      </w:r>
      <w:r w:rsidRPr="000D3B64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的引导等工作</w:t>
      </w:r>
      <w:r w:rsidR="00267186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。</w:t>
      </w:r>
      <w:r w:rsidR="00267186" w:rsidRPr="0026718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 xml:space="preserve">haproxy </w:t>
      </w:r>
      <w:r w:rsidR="00267186" w:rsidRPr="0026718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将后端服务器产生的</w:t>
      </w:r>
      <w:r w:rsidR="00267186" w:rsidRPr="0026718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session</w:t>
      </w:r>
      <w:r w:rsidR="00267186" w:rsidRPr="0026718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和后端服务器标识存在</w:t>
      </w:r>
      <w:r w:rsidR="00267186" w:rsidRPr="0026718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haproxy</w:t>
      </w:r>
      <w:r w:rsidR="00267186" w:rsidRPr="00267186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中的一张表里。客户端请求时先查询这张表。</w:t>
      </w:r>
    </w:p>
    <w:p w:rsidR="00ED0F74" w:rsidRPr="00F37EED" w:rsidRDefault="00ED0F74" w:rsidP="00EA2432">
      <w:pPr>
        <w:rPr>
          <w:rFonts w:ascii="Times New Roman" w:hAnsi="Times New Roman" w:cs="Times New Roman"/>
          <w:b/>
          <w:color w:val="404040"/>
          <w:sz w:val="30"/>
          <w:szCs w:val="30"/>
          <w:shd w:val="clear" w:color="auto" w:fill="FFFFFF"/>
        </w:rPr>
      </w:pPr>
    </w:p>
    <w:p w:rsidR="00BC2188" w:rsidRPr="00BC2188" w:rsidRDefault="00ED0F74" w:rsidP="00BC2188">
      <w:pPr>
        <w:pStyle w:val="a8"/>
        <w:rPr>
          <w:rFonts w:ascii="Verdana" w:hAnsi="Verdana"/>
          <w:color w:val="5B9BD5" w:themeColor="accent1"/>
        </w:rPr>
      </w:pPr>
      <w:r>
        <w:rPr>
          <w:rFonts w:ascii="Verdana" w:hAnsi="Verdana" w:hint="eastAsia"/>
          <w:color w:val="5B9BD5" w:themeColor="accent1"/>
        </w:rPr>
        <w:t>疑问</w:t>
      </w:r>
      <w:r>
        <w:rPr>
          <w:rFonts w:ascii="Verdana" w:hAnsi="Verdana"/>
          <w:color w:val="5B9BD5" w:themeColor="accent1"/>
        </w:rPr>
        <w:t>：</w:t>
      </w:r>
      <w:r w:rsidR="00BC2188" w:rsidRPr="00BC2188">
        <w:rPr>
          <w:rFonts w:ascii="Verdana" w:hAnsi="Verdana"/>
          <w:color w:val="5B9BD5" w:themeColor="accent1"/>
        </w:rPr>
        <w:t>当客户通过</w:t>
      </w:r>
      <w:r w:rsidR="00BC2188" w:rsidRPr="00BC2188">
        <w:rPr>
          <w:rFonts w:ascii="Verdana" w:hAnsi="Verdana"/>
          <w:color w:val="5B9BD5" w:themeColor="accent1"/>
        </w:rPr>
        <w:t>TCP</w:t>
      </w:r>
      <w:r w:rsidR="00BC2188" w:rsidRPr="00BC2188">
        <w:rPr>
          <w:rFonts w:ascii="Verdana" w:hAnsi="Verdana"/>
          <w:color w:val="5B9BD5" w:themeColor="accent1"/>
        </w:rPr>
        <w:t>连接访问网络访问时，服务所需的时间和所要消耗的计算资源是千差万别的，它依赖于很多因素。例如，它依赖于请求的服务类型、当前网</w:t>
      </w:r>
      <w:r w:rsidR="00BC2188" w:rsidRPr="00BC2188">
        <w:rPr>
          <w:rFonts w:ascii="Verdana" w:hAnsi="Verdana"/>
          <w:color w:val="5B9BD5" w:themeColor="accent1"/>
        </w:rPr>
        <w:t xml:space="preserve"> </w:t>
      </w:r>
      <w:r w:rsidR="00BC2188" w:rsidRPr="00BC2188">
        <w:rPr>
          <w:rFonts w:ascii="Verdana" w:hAnsi="Verdana"/>
          <w:color w:val="5B9BD5" w:themeColor="accent1"/>
        </w:rPr>
        <w:t>络带宽的情况、以及当前服务器资源利用的情况。一些负载比较重的请求需要进行计算密集的查询、数据库访问、很长响应数据流；而负载比较轻的请求往往只需要</w:t>
      </w:r>
      <w:r w:rsidR="00BC2188" w:rsidRPr="00BC2188">
        <w:rPr>
          <w:rFonts w:ascii="Verdana" w:hAnsi="Verdana"/>
          <w:color w:val="5B9BD5" w:themeColor="accent1"/>
        </w:rPr>
        <w:t xml:space="preserve"> </w:t>
      </w:r>
      <w:r w:rsidR="00BC2188" w:rsidRPr="00BC2188">
        <w:rPr>
          <w:rFonts w:ascii="Verdana" w:hAnsi="Verdana"/>
          <w:color w:val="5B9BD5" w:themeColor="accent1"/>
        </w:rPr>
        <w:t>读一个</w:t>
      </w:r>
      <w:r w:rsidR="00BC2188" w:rsidRPr="00BC2188">
        <w:rPr>
          <w:rFonts w:ascii="Verdana" w:hAnsi="Verdana"/>
          <w:color w:val="5B9BD5" w:themeColor="accent1"/>
        </w:rPr>
        <w:t>HTML</w:t>
      </w:r>
      <w:r w:rsidR="00BC2188" w:rsidRPr="00BC2188">
        <w:rPr>
          <w:rFonts w:ascii="Verdana" w:hAnsi="Verdana"/>
          <w:color w:val="5B9BD5" w:themeColor="accent1"/>
        </w:rPr>
        <w:t>页面或者进行很简单的计算。</w:t>
      </w:r>
    </w:p>
    <w:p w:rsidR="00BC2188" w:rsidRPr="00BC2188" w:rsidRDefault="00BC2188" w:rsidP="00BC2188">
      <w:pPr>
        <w:pStyle w:val="a8"/>
        <w:rPr>
          <w:rFonts w:ascii="Verdana" w:hAnsi="Verdana"/>
          <w:color w:val="5B9BD5" w:themeColor="accent1"/>
        </w:rPr>
      </w:pPr>
      <w:r w:rsidRPr="00BC2188">
        <w:rPr>
          <w:rFonts w:ascii="Verdana" w:hAnsi="Verdana"/>
          <w:color w:val="5B9BD5" w:themeColor="accent1"/>
        </w:rPr>
        <w:t>请求处理时间的千差万别可能会导致服务器利用的倾斜（</w:t>
      </w:r>
      <w:r w:rsidRPr="00BC2188">
        <w:rPr>
          <w:rFonts w:ascii="Verdana" w:hAnsi="Verdana"/>
          <w:color w:val="5B9BD5" w:themeColor="accent1"/>
        </w:rPr>
        <w:t>Skew</w:t>
      </w:r>
      <w:r w:rsidRPr="00BC2188">
        <w:rPr>
          <w:rFonts w:ascii="Verdana" w:hAnsi="Verdana"/>
          <w:color w:val="5B9BD5" w:themeColor="accent1"/>
        </w:rPr>
        <w:t>），即服务器间的负载不平衡。例如，有一个</w:t>
      </w:r>
      <w:r w:rsidRPr="00BC2188">
        <w:rPr>
          <w:rFonts w:ascii="Verdana" w:hAnsi="Verdana"/>
          <w:color w:val="5B9BD5" w:themeColor="accent1"/>
        </w:rPr>
        <w:t>WEB</w:t>
      </w:r>
      <w:r w:rsidRPr="00BC2188">
        <w:rPr>
          <w:rFonts w:ascii="Verdana" w:hAnsi="Verdana"/>
          <w:color w:val="5B9BD5" w:themeColor="accent1"/>
        </w:rPr>
        <w:t>页面有</w:t>
      </w:r>
      <w:r w:rsidRPr="00BC2188">
        <w:rPr>
          <w:rFonts w:ascii="Verdana" w:hAnsi="Verdana"/>
          <w:color w:val="5B9BD5" w:themeColor="accent1"/>
        </w:rPr>
        <w:t>A</w:t>
      </w:r>
      <w:r w:rsidRPr="00BC2188">
        <w:rPr>
          <w:rFonts w:ascii="Verdana" w:hAnsi="Verdana"/>
          <w:color w:val="5B9BD5" w:themeColor="accent1"/>
        </w:rPr>
        <w:t>、</w:t>
      </w:r>
      <w:r w:rsidRPr="00BC2188">
        <w:rPr>
          <w:rFonts w:ascii="Verdana" w:hAnsi="Verdana"/>
          <w:color w:val="5B9BD5" w:themeColor="accent1"/>
        </w:rPr>
        <w:t>B</w:t>
      </w:r>
      <w:r w:rsidRPr="00BC2188">
        <w:rPr>
          <w:rFonts w:ascii="Verdana" w:hAnsi="Verdana"/>
          <w:color w:val="5B9BD5" w:themeColor="accent1"/>
        </w:rPr>
        <w:t>、</w:t>
      </w:r>
      <w:r w:rsidRPr="00BC2188">
        <w:rPr>
          <w:rFonts w:ascii="Verdana" w:hAnsi="Verdana"/>
          <w:color w:val="5B9BD5" w:themeColor="accent1"/>
        </w:rPr>
        <w:t>C</w:t>
      </w:r>
      <w:r w:rsidRPr="00BC2188">
        <w:rPr>
          <w:rFonts w:ascii="Verdana" w:hAnsi="Verdana"/>
          <w:color w:val="5B9BD5" w:themeColor="accent1"/>
        </w:rPr>
        <w:t>和</w:t>
      </w:r>
      <w:r w:rsidRPr="00BC2188">
        <w:rPr>
          <w:rFonts w:ascii="Verdana" w:hAnsi="Verdana"/>
          <w:color w:val="5B9BD5" w:themeColor="accent1"/>
        </w:rPr>
        <w:t>D</w:t>
      </w:r>
      <w:r w:rsidRPr="00BC2188">
        <w:rPr>
          <w:rFonts w:ascii="Verdana" w:hAnsi="Verdana"/>
          <w:color w:val="5B9BD5" w:themeColor="accent1"/>
        </w:rPr>
        <w:t>文件，其中</w:t>
      </w:r>
      <w:r w:rsidRPr="00BC2188">
        <w:rPr>
          <w:rFonts w:ascii="Verdana" w:hAnsi="Verdana"/>
          <w:color w:val="5B9BD5" w:themeColor="accent1"/>
        </w:rPr>
        <w:t>D</w:t>
      </w:r>
      <w:r w:rsidRPr="00BC2188">
        <w:rPr>
          <w:rFonts w:ascii="Verdana" w:hAnsi="Verdana"/>
          <w:color w:val="5B9BD5" w:themeColor="accent1"/>
        </w:rPr>
        <w:t>是</w:t>
      </w:r>
      <w:r w:rsidRPr="00BC2188">
        <w:rPr>
          <w:rFonts w:ascii="Verdana" w:hAnsi="Verdana"/>
          <w:color w:val="5B9BD5" w:themeColor="accent1"/>
        </w:rPr>
        <w:t xml:space="preserve"> </w:t>
      </w:r>
      <w:r w:rsidRPr="00BC2188">
        <w:rPr>
          <w:rFonts w:ascii="Verdana" w:hAnsi="Verdana"/>
          <w:color w:val="5B9BD5" w:themeColor="accent1"/>
        </w:rPr>
        <w:t>大图像文件，浏览器需要建立四个连接来取这些文件。当多个用户通过浏览器</w:t>
      </w:r>
      <w:r w:rsidRPr="00BC2188">
        <w:rPr>
          <w:rFonts w:ascii="Verdana" w:hAnsi="Verdana"/>
          <w:color w:val="5B9BD5" w:themeColor="accent1"/>
        </w:rPr>
        <w:lastRenderedPageBreak/>
        <w:t>同时访问该页面时，最极端的情况是所有</w:t>
      </w:r>
      <w:r w:rsidRPr="00BC2188">
        <w:rPr>
          <w:rFonts w:ascii="Verdana" w:hAnsi="Verdana"/>
          <w:color w:val="5B9BD5" w:themeColor="accent1"/>
        </w:rPr>
        <w:t>D</w:t>
      </w:r>
      <w:r w:rsidRPr="00BC2188">
        <w:rPr>
          <w:rFonts w:ascii="Verdana" w:hAnsi="Verdana"/>
          <w:color w:val="5B9BD5" w:themeColor="accent1"/>
        </w:rPr>
        <w:t>文件的请求被发到同一台服务器。所以说，</w:t>
      </w:r>
      <w:r w:rsidRPr="00BC2188">
        <w:rPr>
          <w:rFonts w:ascii="Verdana" w:hAnsi="Verdana"/>
          <w:color w:val="5B9BD5" w:themeColor="accent1"/>
        </w:rPr>
        <w:t xml:space="preserve"> </w:t>
      </w:r>
      <w:r w:rsidRPr="00BC2188">
        <w:rPr>
          <w:rFonts w:ascii="Verdana" w:hAnsi="Verdana"/>
          <w:color w:val="5B9BD5" w:themeColor="accent1"/>
        </w:rPr>
        <w:t>有可能存在这样情况，有些服务器已经超负荷运行，而其他服务器基本是闲置着。同时，有些服务器已经忙不过来，有很长的请求队列，还不断地收到新的请求。反</w:t>
      </w:r>
      <w:r w:rsidRPr="00BC2188">
        <w:rPr>
          <w:rFonts w:ascii="Verdana" w:hAnsi="Verdana"/>
          <w:color w:val="5B9BD5" w:themeColor="accent1"/>
        </w:rPr>
        <w:t xml:space="preserve"> </w:t>
      </w:r>
      <w:r w:rsidRPr="00BC2188">
        <w:rPr>
          <w:rFonts w:ascii="Verdana" w:hAnsi="Verdana"/>
          <w:color w:val="5B9BD5" w:themeColor="accent1"/>
        </w:rPr>
        <w:t>过来说，这会导致客户长时间的等待，觉得系统的服务质量差。</w:t>
      </w:r>
    </w:p>
    <w:p w:rsidR="00BC2188" w:rsidRDefault="00BC2188" w:rsidP="00BC2188">
      <w:pPr>
        <w:pStyle w:val="a8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简单连接调度可能会使得服务器倾斜的发生。在上面的例子中，若采用轮叫调度算法，且集群中正好有四台服务器，必有一台服务器总是收到</w:t>
      </w:r>
      <w:r>
        <w:rPr>
          <w:rFonts w:ascii="Verdana" w:hAnsi="Verdana"/>
          <w:color w:val="000000"/>
        </w:rPr>
        <w:t>D</w:t>
      </w:r>
      <w:r>
        <w:rPr>
          <w:rFonts w:ascii="Verdana" w:hAnsi="Verdana"/>
          <w:color w:val="000000"/>
        </w:rPr>
        <w:t>文件的请求。这种调度策略会导致整个系统资源的低利用率，因为有些资源被用尽导致客户的长时间等待，而其他资源空闲着。</w:t>
      </w:r>
    </w:p>
    <w:p w:rsidR="00BC2188" w:rsidRPr="00BC2188" w:rsidRDefault="00BC2188" w:rsidP="00EA2432"/>
    <w:p w:rsidR="00EA2432" w:rsidRDefault="00133A1F" w:rsidP="004C51FC">
      <w:pPr>
        <w:pStyle w:val="a6"/>
        <w:jc w:val="left"/>
      </w:pPr>
      <w:r>
        <w:rPr>
          <w:rFonts w:hint="eastAsia"/>
        </w:rPr>
        <w:t>监控</w:t>
      </w:r>
    </w:p>
    <w:p w:rsidR="00133A1F" w:rsidRDefault="00133A1F" w:rsidP="00133A1F">
      <w:r>
        <w:rPr>
          <w:noProof/>
        </w:rPr>
        <w:drawing>
          <wp:inline distT="0" distB="0" distL="0" distR="0" wp14:anchorId="56320618" wp14:editId="4B82518B">
            <wp:extent cx="5274310" cy="3171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1F" w:rsidRPr="00133A1F" w:rsidRDefault="00133A1F" w:rsidP="00133A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07A0E7" wp14:editId="0BA8C167">
            <wp:extent cx="5274310" cy="3569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32" w:rsidRDefault="006C5777" w:rsidP="004C51FC">
      <w:pPr>
        <w:pStyle w:val="a6"/>
        <w:jc w:val="left"/>
      </w:pPr>
      <w:r>
        <w:rPr>
          <w:noProof/>
        </w:rPr>
        <w:drawing>
          <wp:inline distT="0" distB="0" distL="0" distR="0" wp14:anchorId="43CBC294" wp14:editId="7BFFBDE9">
            <wp:extent cx="5274310" cy="1200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0F" w:rsidRDefault="00BE160F" w:rsidP="00BE160F">
      <w:pPr>
        <w:jc w:val="left"/>
      </w:pPr>
      <w:r>
        <w:rPr>
          <w:rFonts w:hint="eastAsia"/>
        </w:rPr>
        <w:t>思考</w:t>
      </w:r>
      <w:r>
        <w:t>：</w:t>
      </w:r>
      <w:r>
        <w:rPr>
          <w:noProof/>
        </w:rPr>
        <w:drawing>
          <wp:inline distT="0" distB="0" distL="0" distR="0" wp14:anchorId="72486DD7" wp14:editId="0DB69FCC">
            <wp:extent cx="5274310" cy="304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0F" w:rsidRDefault="00BE160F" w:rsidP="00BE160F">
      <w:pPr>
        <w:jc w:val="left"/>
      </w:pPr>
      <w:r>
        <w:rPr>
          <w:noProof/>
        </w:rPr>
        <w:drawing>
          <wp:inline distT="0" distB="0" distL="0" distR="0" wp14:anchorId="34ACA795" wp14:editId="07F3462E">
            <wp:extent cx="5274310" cy="6889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25" w:rsidRDefault="00737225" w:rsidP="00BE160F">
      <w:pPr>
        <w:jc w:val="left"/>
      </w:pPr>
      <w:r>
        <w:rPr>
          <w:noProof/>
        </w:rPr>
        <w:lastRenderedPageBreak/>
        <w:drawing>
          <wp:inline distT="0" distB="0" distL="0" distR="0" wp14:anchorId="59B5FC82" wp14:editId="0E7B0A22">
            <wp:extent cx="5274310" cy="30930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25" w:rsidRDefault="00737225" w:rsidP="00BE160F">
      <w:pPr>
        <w:jc w:val="left"/>
      </w:pPr>
      <w:r>
        <w:rPr>
          <w:noProof/>
        </w:rPr>
        <w:drawing>
          <wp:inline distT="0" distB="0" distL="0" distR="0" wp14:anchorId="7F3EE39D" wp14:editId="30EC3476">
            <wp:extent cx="5274310" cy="17068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BA" w:rsidRPr="00BE160F" w:rsidRDefault="005C47BA" w:rsidP="00BE160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FC8861F" wp14:editId="54719A74">
            <wp:extent cx="5274310" cy="32861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A22">
        <w:rPr>
          <w:rFonts w:hint="eastAsia"/>
        </w:rPr>
        <w:t xml:space="preserve">    </w:t>
      </w:r>
    </w:p>
    <w:p w:rsidR="00AA483C" w:rsidRDefault="004C51FC" w:rsidP="004C51FC">
      <w:pPr>
        <w:pStyle w:val="a6"/>
        <w:jc w:val="left"/>
      </w:pPr>
      <w:r>
        <w:rPr>
          <w:rFonts w:hint="eastAsia"/>
        </w:rPr>
        <w:t>三</w:t>
      </w:r>
      <w:r>
        <w:t>、</w:t>
      </w:r>
      <w:r>
        <w:t>SRE</w:t>
      </w:r>
    </w:p>
    <w:p w:rsidR="004C51FC" w:rsidRDefault="004C51FC">
      <w:r>
        <w:rPr>
          <w:noProof/>
        </w:rPr>
        <w:lastRenderedPageBreak/>
        <w:drawing>
          <wp:inline distT="0" distB="0" distL="0" distR="0" wp14:anchorId="00C5442C" wp14:editId="614AE02B">
            <wp:extent cx="5274310" cy="252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00" w:rsidRDefault="00195B00">
      <w:r>
        <w:rPr>
          <w:noProof/>
        </w:rPr>
        <w:drawing>
          <wp:inline distT="0" distB="0" distL="0" distR="0" wp14:anchorId="75E729B2" wp14:editId="3B89262C">
            <wp:extent cx="5274310" cy="2464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B6" w:rsidRDefault="00FE2DB6">
      <w:r>
        <w:rPr>
          <w:noProof/>
        </w:rPr>
        <w:drawing>
          <wp:inline distT="0" distB="0" distL="0" distR="0" wp14:anchorId="2425C268" wp14:editId="689F233E">
            <wp:extent cx="5274310" cy="22225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03" w:rsidRDefault="007C1603">
      <w:r>
        <w:rPr>
          <w:noProof/>
        </w:rPr>
        <w:drawing>
          <wp:inline distT="0" distB="0" distL="0" distR="0" wp14:anchorId="2E49783E" wp14:editId="057ABC5A">
            <wp:extent cx="5274310" cy="2588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65" w:rsidRDefault="00E07865">
      <w:r>
        <w:rPr>
          <w:noProof/>
        </w:rPr>
        <w:lastRenderedPageBreak/>
        <w:drawing>
          <wp:inline distT="0" distB="0" distL="0" distR="0" wp14:anchorId="2A0CC6A5" wp14:editId="57B4C947">
            <wp:extent cx="5274310" cy="2589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72" w:rsidRDefault="00363272"/>
    <w:p w:rsidR="00363272" w:rsidRDefault="00363272">
      <w:pPr>
        <w:rPr>
          <w:rFonts w:hint="eastAsia"/>
        </w:rPr>
      </w:pPr>
      <w:bookmarkStart w:id="0" w:name="_GoBack"/>
      <w:bookmarkEnd w:id="0"/>
    </w:p>
    <w:sectPr w:rsidR="003632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230E" w:rsidRDefault="00A6230E" w:rsidP="004C51FC">
      <w:r>
        <w:separator/>
      </w:r>
    </w:p>
  </w:endnote>
  <w:endnote w:type="continuationSeparator" w:id="0">
    <w:p w:rsidR="00A6230E" w:rsidRDefault="00A6230E" w:rsidP="004C51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230E" w:rsidRDefault="00A6230E" w:rsidP="004C51FC">
      <w:r>
        <w:separator/>
      </w:r>
    </w:p>
  </w:footnote>
  <w:footnote w:type="continuationSeparator" w:id="0">
    <w:p w:rsidR="00A6230E" w:rsidRDefault="00A6230E" w:rsidP="004C51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3D6A0B"/>
    <w:multiLevelType w:val="hybridMultilevel"/>
    <w:tmpl w:val="7AB8802E"/>
    <w:lvl w:ilvl="0" w:tplc="D6287D04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E93"/>
    <w:rsid w:val="000A7F59"/>
    <w:rsid w:val="000D3B64"/>
    <w:rsid w:val="00133A1F"/>
    <w:rsid w:val="00195B00"/>
    <w:rsid w:val="00267186"/>
    <w:rsid w:val="00283E93"/>
    <w:rsid w:val="00351ABF"/>
    <w:rsid w:val="00363272"/>
    <w:rsid w:val="00406FBB"/>
    <w:rsid w:val="004C51FC"/>
    <w:rsid w:val="0054684D"/>
    <w:rsid w:val="0056245F"/>
    <w:rsid w:val="00581559"/>
    <w:rsid w:val="005C47BA"/>
    <w:rsid w:val="006C5777"/>
    <w:rsid w:val="00737225"/>
    <w:rsid w:val="007A1235"/>
    <w:rsid w:val="007C1603"/>
    <w:rsid w:val="00904C19"/>
    <w:rsid w:val="009A3F88"/>
    <w:rsid w:val="00A6230E"/>
    <w:rsid w:val="00A71A22"/>
    <w:rsid w:val="00AA483C"/>
    <w:rsid w:val="00BC2188"/>
    <w:rsid w:val="00BE160F"/>
    <w:rsid w:val="00C25AB9"/>
    <w:rsid w:val="00D437EB"/>
    <w:rsid w:val="00D52BD6"/>
    <w:rsid w:val="00D54667"/>
    <w:rsid w:val="00E07865"/>
    <w:rsid w:val="00E33DF4"/>
    <w:rsid w:val="00EA2432"/>
    <w:rsid w:val="00ED0F74"/>
    <w:rsid w:val="00F37EED"/>
    <w:rsid w:val="00FA1EBB"/>
    <w:rsid w:val="00FB5A92"/>
    <w:rsid w:val="00FE2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F4D555-6017-4CCD-89D7-359C751E1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51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51F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51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51FC"/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4C51F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4C51F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4C51F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4C51FC"/>
    <w:rPr>
      <w:rFonts w:asciiTheme="majorHAnsi" w:eastAsia="宋体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D437EB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BC21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title4">
    <w:name w:val="atitle4"/>
    <w:basedOn w:val="a0"/>
    <w:rsid w:val="00BC21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83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4%B8%AD%E5%A4%AE%E5%A4%84%E7%90%86%E5%99%A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848A8-5DC3-454F-BC8C-D8D6E619C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7</Pages>
  <Words>262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漆妤悦</dc:creator>
  <cp:keywords/>
  <dc:description/>
  <cp:lastModifiedBy>漆妤悦</cp:lastModifiedBy>
  <cp:revision>33</cp:revision>
  <dcterms:created xsi:type="dcterms:W3CDTF">2017-08-08T01:54:00Z</dcterms:created>
  <dcterms:modified xsi:type="dcterms:W3CDTF">2017-08-09T13:25:00Z</dcterms:modified>
</cp:coreProperties>
</file>