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E41D9A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02891" w:history="1">
            <w:r w:rsidR="00E41D9A"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E41D9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E41D9A"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E41D9A">
              <w:rPr>
                <w:noProof/>
                <w:webHidden/>
              </w:rPr>
              <w:tab/>
            </w:r>
            <w:r w:rsidR="00E41D9A">
              <w:rPr>
                <w:noProof/>
                <w:webHidden/>
              </w:rPr>
              <w:fldChar w:fldCharType="begin"/>
            </w:r>
            <w:r w:rsidR="00E41D9A">
              <w:rPr>
                <w:noProof/>
                <w:webHidden/>
              </w:rPr>
              <w:instrText xml:space="preserve"> PAGEREF _Toc390002891 \h </w:instrText>
            </w:r>
            <w:r w:rsidR="00E41D9A">
              <w:rPr>
                <w:noProof/>
                <w:webHidden/>
              </w:rPr>
            </w:r>
            <w:r w:rsidR="00E41D9A">
              <w:rPr>
                <w:noProof/>
                <w:webHidden/>
              </w:rPr>
              <w:fldChar w:fldCharType="separate"/>
            </w:r>
            <w:r w:rsidR="00E41D9A">
              <w:rPr>
                <w:noProof/>
                <w:webHidden/>
              </w:rPr>
              <w:t>4</w:t>
            </w:r>
            <w:r w:rsidR="00E41D9A"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89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0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Cancel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1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</w:t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 </w:t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2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3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2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3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4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5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6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7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8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49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50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D9A" w:rsidRDefault="00E41D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02951" w:history="1"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513C9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lastRenderedPageBreak/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02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0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02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1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02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2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028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3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028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4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028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5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02897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6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02898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7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028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8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02900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9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0290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0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029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1"/>
    </w:p>
    <w:p w:rsidR="00D6477E" w:rsidRPr="00D6477E" w:rsidRDefault="0029393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9393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4183718"/>
            <wp:effectExtent l="0" t="0" r="0" b="7620"/>
            <wp:docPr id="4" name="Picture 4" descr="E:\Document\FU\Capstone Project\HospitalF\Design\Usecase Diagram\General use case\General\General Usecase v1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Usecase Diagram\General use case\General\General Usecase v1.5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02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2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029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3"/>
    </w:p>
    <w:p w:rsidR="00A238D2" w:rsidRPr="00233BAF" w:rsidRDefault="00257AE6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533900" cy="3048000"/>
            <wp:effectExtent l="0" t="0" r="0" b="0"/>
            <wp:docPr id="5" name="Picture 5" descr="E:\Document\FU\Capstone Project\HospitalF\Design\Usecase Diagram\General use case\Guest\Guest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Usecase Diagram\General use case\Guest\GuestUsecase v1.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02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4"/>
    </w:p>
    <w:p w:rsidR="00A238D2" w:rsidRDefault="00A238D2" w:rsidP="00C969C0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029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Hospital &lt;US&gt;</w:t>
      </w:r>
      <w:bookmarkEnd w:id="1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02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029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Search Doctor</w:t>
      </w:r>
      <w:r w:rsidR="00DD310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02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&lt;GU&gt; </w:t>
      </w:r>
      <w:r w:rsidR="0055360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8"/>
    </w:p>
    <w:p w:rsidR="00835545" w:rsidRPr="00835545" w:rsidRDefault="00835545" w:rsidP="00835545">
      <w:pPr>
        <w:pStyle w:val="ListParagraph"/>
        <w:spacing w:before="120" w:after="120"/>
        <w:ind w:left="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35545" w:rsidRDefault="008355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029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Cancel Appointment Online &lt;US&gt;</w:t>
      </w:r>
      <w:bookmarkEnd w:id="1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029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0"/>
    </w:p>
    <w:p w:rsidR="00A238D2" w:rsidRPr="00233BAF" w:rsidRDefault="00257AE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57AE6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4972050" cy="4181475"/>
            <wp:effectExtent l="0" t="0" r="0" b="9525"/>
            <wp:docPr id="6" name="Picture 6" descr="E:\Document\FU\Capstone Project\HospitalF\Design\Usecase Diagram\General use case\User\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\FU\Capstone Project\HospitalF\Design\Usecase Diagram\General use case\User\UserUsecase v1.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029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 &lt;GU&gt;</w:t>
      </w:r>
      <w:bookmarkEnd w:id="2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02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029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Doctor &lt;GU&gt;</w:t>
      </w:r>
      <w:bookmarkEnd w:id="2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029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 &lt;GU&gt;</w:t>
      </w:r>
      <w:bookmarkEnd w:id="2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029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Feedback</w:t>
      </w:r>
      <w:bookmarkEnd w:id="25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029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6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029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Reply Comment</w:t>
      </w:r>
      <w:bookmarkEnd w:id="2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02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Rating Hospital</w:t>
      </w:r>
      <w:bookmarkEnd w:id="2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C16D5" w:rsidRDefault="00CC16D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029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Change Password</w:t>
      </w:r>
      <w:bookmarkEnd w:id="2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C16D5" w:rsidRDefault="00CC16D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02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Reclaim Forgotten Password</w:t>
      </w:r>
      <w:bookmarkEnd w:id="3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02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Logout</w:t>
      </w:r>
      <w:bookmarkEnd w:id="3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02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Overview Use Case</w:t>
      </w:r>
      <w:bookmarkEnd w:id="3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77454"/>
            <wp:effectExtent l="0" t="0" r="0" b="8890"/>
            <wp:docPr id="7" name="Picture 7" descr="E:\Document\FU\Capstone Project\HospitalF\Design\Usecase Diagram\General use case\HospitalUser\HospitalUse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\FU\Capstone Project\HospitalF\Design\Usecase Diagram\General use case\HospitalUser\HospitalUserUsecase v1.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02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3"/>
    </w:p>
    <w:p w:rsidR="00A238D2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652EBBC9" wp14:editId="4CE6EBE7">
            <wp:extent cx="5943600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InsertDoctor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170F0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170F0">
              <w:rPr>
                <w:rFonts w:asciiTheme="minorHAnsi" w:hAnsiTheme="minorHAnsi"/>
                <w:b/>
                <w:sz w:val="24"/>
                <w:szCs w:val="24"/>
              </w:rPr>
              <w:t>US018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No.</w:t>
            </w:r>
          </w:p>
        </w:tc>
        <w:tc>
          <w:tcPr>
            <w:tcW w:w="1397" w:type="pct"/>
          </w:tcPr>
          <w:p w:rsidR="000D2773" w:rsidRPr="00802763" w:rsidRDefault="00D170F0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US018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</w:t>
            </w:r>
            <w:proofErr w:type="spellEnd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bác</w:t>
            </w:r>
            <w:proofErr w:type="spellEnd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sĩ</w:t>
            </w:r>
            <w:proofErr w:type="spellEnd"/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</w:t>
            </w:r>
            <w:proofErr w:type="spellEnd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sách</w:t>
            </w:r>
            <w:proofErr w:type="spellEnd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bác</w:t>
            </w:r>
            <w:proofErr w:type="spellEnd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sĩ</w:t>
            </w:r>
            <w:proofErr w:type="spellEnd"/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AE4137" w:rsidRDefault="000D2773" w:rsidP="000D2773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doctor</w:t>
            </w:r>
            <w:r w:rsidR="00DF6421">
              <w:rPr>
                <w:rFonts w:asciiTheme="minorHAnsi" w:hAnsiTheme="minorHAnsi"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>
              <w:rPr>
                <w:rFonts w:asciiTheme="minorHAnsi" w:hAnsiTheme="minorHAnsi"/>
                <w:sz w:val="24"/>
                <w:szCs w:val="24"/>
              </w:rPr>
              <w:t>created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>
              <w:rPr>
                <w:rFonts w:asciiTheme="minorHAnsi" w:hAnsiTheme="minorHAnsi"/>
                <w:sz w:val="24"/>
                <w:szCs w:val="24"/>
              </w:rPr>
              <w:t>will be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bác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sĩ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sách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bác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sĩ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mới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bác</w:t>
                  </w:r>
                  <w:proofErr w:type="spellEnd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sĩ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E41D9A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bản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Thêm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ink to add new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speciality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>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Kinh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nghiệm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: text file (regular expression: “^([0-9a-zA-Z_\-~:\\])+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lastRenderedPageBreak/>
                    <w:t>(.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jpg|.JPG|.jpeg|.JPEG|.bmp|.BMP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| 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.gif|.GIF|.</w:t>
                  </w:r>
                  <w:proofErr w:type="spellStart"/>
                  <w:r w:rsidRPr="00E41D9A">
                    <w:rPr>
                      <w:bCs/>
                      <w:color w:val="000000" w:themeColor="text1"/>
                      <w:szCs w:val="24"/>
                    </w:rPr>
                    <w:t>png</w:t>
                  </w:r>
                  <w:proofErr w:type="spellEnd"/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|.PNG)$”) </w:t>
                  </w:r>
                </w:p>
                <w:p w:rsidR="000D2773" w:rsidRPr="00E41D9A" w:rsidRDefault="000D2773" w:rsidP="00E41D9A">
                  <w:pPr>
                    <w:pStyle w:val="ListParagraph"/>
                    <w:numPr>
                      <w:ilvl w:val="0"/>
                      <w:numId w:val="39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>Tiếp</w:t>
                  </w:r>
                  <w:proofErr w:type="spellEnd"/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>tục</w:t>
                  </w:r>
                  <w:proofErr w:type="spellEnd"/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E41D9A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cơ</w:t>
                  </w:r>
                  <w:proofErr w:type="spellEnd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bản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</w:t>
                  </w:r>
                  <w:proofErr w:type="spellEnd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tục</w:t>
                  </w:r>
                  <w:proofErr w:type="spellEnd"/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700240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trong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tuần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700240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</w:p>
                <w:p w:rsidR="000D2773" w:rsidRDefault="000D2773" w:rsidP="00700240">
                  <w:pPr>
                    <w:pStyle w:val="ListParagraph"/>
                    <w:numPr>
                      <w:ilvl w:val="1"/>
                      <w:numId w:val="40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700240">
                  <w:pPr>
                    <w:pStyle w:val="ListParagraph"/>
                    <w:numPr>
                      <w:ilvl w:val="1"/>
                      <w:numId w:val="40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700240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59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</w:t>
                  </w:r>
                  <w:proofErr w:type="spellEnd"/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Bác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sĩ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được</w:t>
                  </w:r>
                  <w:proofErr w:type="spell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0D2773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0D2773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Địa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này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đã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được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sử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dụng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hãy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</w:t>
                  </w:r>
                  <w:proofErr w:type="spellEnd"/>
                  <w:r w:rsid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5501B0"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 w:rsid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5501B0">
                    <w:rPr>
                      <w:bCs/>
                      <w:color w:val="000000" w:themeColor="text1"/>
                      <w:szCs w:val="24"/>
                    </w:rPr>
                    <w:t>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proofErr w:type="spellEnd"/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hãy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nhập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không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đúng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định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dạng</w:t>
                  </w:r>
                  <w:proofErr w:type="spellEnd"/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Đã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có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lỗi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xảy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ra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trong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quá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trình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xử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lý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tin.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Mong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quý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vị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cảm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và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thử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lại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sau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vài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501B0">
                    <w:rPr>
                      <w:bCs/>
                      <w:color w:val="000000" w:themeColor="text1"/>
                      <w:szCs w:val="24"/>
                    </w:rPr>
                    <w:t>phút</w:t>
                  </w:r>
                  <w:proofErr w:type="spellEnd"/>
                  <w:r w:rsidRP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>Only the Hospital user who manage the hospital or clinic can have the right 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029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4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072BB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1BBA8E26" wp14:editId="5EEC0B04">
            <wp:extent cx="5943600" cy="1356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Doctor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US019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US019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proofErr w:type="spellStart"/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proofErr w:type="spellEnd"/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” button after filling searched textbox the name of a doctor, or choose a specific </w:t>
            </w:r>
            <w:proofErr w:type="spellStart"/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speciality</w:t>
            </w:r>
            <w:proofErr w:type="spellEnd"/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in </w:t>
            </w:r>
            <w:proofErr w:type="spellStart"/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speciality</w:t>
            </w:r>
            <w:proofErr w:type="spellEnd"/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proofErr w:type="spellStart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</w:t>
            </w:r>
            <w:proofErr w:type="spellEnd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sách</w:t>
            </w:r>
            <w:proofErr w:type="spellEnd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bác</w:t>
            </w:r>
            <w:proofErr w:type="spellEnd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sĩ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AE4137" w:rsidRDefault="00072BB3" w:rsidP="00072BB3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</w:t>
            </w:r>
            <w:proofErr w:type="spellStart"/>
            <w:r w:rsidR="00BB310B">
              <w:rPr>
                <w:rFonts w:asciiTheme="minorHAnsi" w:hAnsiTheme="minorHAnsi"/>
                <w:sz w:val="24"/>
                <w:szCs w:val="24"/>
              </w:rPr>
              <w:t>speciality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AE4137" w:rsidRDefault="00072BB3" w:rsidP="00072BB3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>isplay a table that contains a list of doctors with the 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ảnh</w:t>
                  </w:r>
                  <w:proofErr w:type="spellEnd"/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Họ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tên</w:t>
                  </w:r>
                  <w:proofErr w:type="spellEnd"/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Chuyên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khoa</w:t>
                  </w:r>
                  <w:proofErr w:type="spellEnd"/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Chứng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chỉ</w:t>
                  </w:r>
                  <w:proofErr w:type="spellEnd"/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Bằng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cấp</w:t>
                  </w:r>
                  <w:proofErr w:type="spellEnd"/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Kinh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nghiệm</w:t>
                  </w:r>
                  <w:proofErr w:type="spellEnd"/>
                </w:p>
                <w:p w:rsidR="00072BB3" w:rsidRDefault="00072BB3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</w:p>
                <w:p w:rsidR="00BB310B" w:rsidRPr="00F97007" w:rsidRDefault="00BB310B" w:rsidP="00BB310B">
                  <w:pPr>
                    <w:pStyle w:val="ListParagraph"/>
                    <w:numPr>
                      <w:ilvl w:val="0"/>
                      <w:numId w:val="31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thái</w:t>
                  </w:r>
                  <w:proofErr w:type="spellEnd"/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Họ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bác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sĩ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942C1B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87532C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Họ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proofErr w:type="spellEnd"/>
                </w:p>
                <w:p w:rsidR="00072BB3" w:rsidRPr="00BA5429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EB0219"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 w:rsidRPr="00EB0219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EB0219"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</w:p>
                <w:p w:rsidR="00072BB3" w:rsidRPr="00F813C9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</w:p>
                <w:p w:rsidR="00072BB3" w:rsidRPr="00F813C9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Kinh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nghiệm</w:t>
                  </w:r>
                  <w:proofErr w:type="spellEnd"/>
                </w:p>
                <w:p w:rsidR="00072BB3" w:rsidRPr="00F813C9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</w:p>
                <w:p w:rsidR="00072BB3" w:rsidRDefault="00072BB3" w:rsidP="00942C1B">
                  <w:pPr>
                    <w:pStyle w:val="ListParagraph"/>
                    <w:numPr>
                      <w:ilvl w:val="1"/>
                      <w:numId w:val="33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 image refers to basic information update form.</w:t>
                  </w:r>
                </w:p>
                <w:p w:rsidR="00072BB3" w:rsidRDefault="00072BB3" w:rsidP="00942C1B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942C1B">
                  <w:pPr>
                    <w:pStyle w:val="ListParagraph"/>
                    <w:numPr>
                      <w:ilvl w:val="1"/>
                      <w:numId w:val="34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  <w:p w:rsidR="00072BB3" w:rsidRDefault="00072BB3" w:rsidP="00942C1B">
                  <w:pPr>
                    <w:pStyle w:val="ListParagraph"/>
                    <w:numPr>
                      <w:ilvl w:val="1"/>
                      <w:numId w:val="34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gian</w:t>
                  </w:r>
                  <w:proofErr w:type="spellEnd"/>
                </w:p>
                <w:p w:rsidR="00072BB3" w:rsidRPr="006B7175" w:rsidRDefault="00072BB3" w:rsidP="00942C1B">
                  <w:pPr>
                    <w:pStyle w:val="ListParagraph"/>
                    <w:numPr>
                      <w:ilvl w:val="1"/>
                      <w:numId w:val="34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speciality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drop down list then clicks “</w:t>
                  </w:r>
                  <w:proofErr w:type="spellStart"/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proofErr w:type="spellEnd"/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 xml:space="preserve">good at the chosen </w:t>
                  </w:r>
                  <w:proofErr w:type="spellStart"/>
                  <w:r w:rsidR="00942C1B">
                    <w:rPr>
                      <w:bCs/>
                      <w:color w:val="000000" w:themeColor="text1"/>
                      <w:szCs w:val="24"/>
                    </w:rPr>
                    <w:t>speciality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Không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có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kết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quả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phù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hợp</w:t>
                  </w:r>
                  <w:proofErr w:type="spellEnd"/>
                  <w:proofErr w:type="gramStart"/>
                  <w:r w:rsidRPr="00886292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.”</w:t>
                  </w:r>
                  <w:proofErr w:type="gram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box 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speciality</w:t>
                  </w:r>
                  <w:proofErr w:type="spellEnd"/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proofErr w:type="spellStart"/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proofErr w:type="spellEnd"/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hãy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nhập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bác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sĩ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886292">
                    <w:rPr>
                      <w:bCs/>
                      <w:color w:val="000000" w:themeColor="text1"/>
                      <w:szCs w:val="24"/>
                    </w:rPr>
                    <w:t>hoặc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886292">
                    <w:rPr>
                      <w:bCs/>
                      <w:color w:val="000000" w:themeColor="text1"/>
                      <w:szCs w:val="24"/>
                    </w:rPr>
                    <w:t>chọn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886292">
                    <w:rPr>
                      <w:bCs/>
                      <w:color w:val="000000" w:themeColor="text1"/>
                      <w:szCs w:val="24"/>
                    </w:rPr>
                    <w:t>một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886292"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886292"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 w:rsidR="00886292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Đã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có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lỗi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xảy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ra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trong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quá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trình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xử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lý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tin.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Mong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quý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vị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cảm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và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thử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lại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sau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vài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6292">
                    <w:rPr>
                      <w:bCs/>
                      <w:color w:val="000000" w:themeColor="text1"/>
                      <w:szCs w:val="24"/>
                    </w:rPr>
                    <w:t>phút</w:t>
                  </w:r>
                  <w:proofErr w:type="spellEnd"/>
                  <w:r w:rsidRPr="00886292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029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5"/>
    </w:p>
    <w:p w:rsidR="00A238D2" w:rsidRDefault="00C3554E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0090C192" wp14:editId="4C5EC00D">
            <wp:extent cx="5943600" cy="1642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dateDoctor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US020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US020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C6114F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Chỉnh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sửa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>” icon at each doctor’s information part in “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Thông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bác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sĩ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>”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AE4137" w:rsidRDefault="00C3554E" w:rsidP="00C3554E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Selected doctor will be updated new information.</w:t>
            </w:r>
          </w:p>
          <w:p w:rsidR="00C3554E" w:rsidRPr="00AE4137" w:rsidRDefault="00C3554E" w:rsidP="00C3554E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bác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sĩ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887D01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59" w:lineRule="auto"/>
                    <w:ind w:left="76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Họ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59" w:lineRule="auto"/>
                    <w:ind w:left="76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Kinh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nghiệm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 w:rsidRP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2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sửa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: image refers to basic information update form.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2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gian</w:t>
                  </w:r>
                  <w:proofErr w:type="spellEnd"/>
                </w:p>
                <w:p w:rsidR="00C3554E" w:rsidRPr="00887D01" w:rsidRDefault="00C3554E" w:rsidP="00887D01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sửa</w:t>
                  </w:r>
                  <w:proofErr w:type="spellEnd"/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bản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bản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Họ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 only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Read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only)</w:t>
                  </w:r>
                </w:p>
                <w:p w:rsidR="00C3554E" w:rsidRPr="00874815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(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Read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only)</w:t>
                  </w:r>
                </w:p>
                <w:p w:rsidR="00C3554E" w:rsidRPr="00874815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Thêm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chuyên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khoa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to add new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speciality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F813C9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Chứng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Bằng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cấp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: Textbox</w:t>
                  </w:r>
                </w:p>
                <w:p w:rsidR="00C3554E" w:rsidRPr="00F813C9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Kinh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nghiệm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D5841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40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jpg|.JPG|.jpeg|</w:t>
                  </w:r>
                  <w:r w:rsidRPr="003D5841">
                    <w:rPr>
                      <w:bCs/>
                      <w:color w:val="000000" w:themeColor="text1"/>
                      <w:szCs w:val="24"/>
                    </w:rPr>
                    <w:t>.JPEG</w:t>
                  </w:r>
                  <w:proofErr w:type="spellEnd"/>
                  <w:r w:rsidRPr="003D5841">
                    <w:rPr>
                      <w:bCs/>
                      <w:color w:val="000000" w:themeColor="text1"/>
                      <w:szCs w:val="24"/>
                    </w:rPr>
                    <w:t>|</w:t>
                  </w:r>
                </w:p>
                <w:p w:rsidR="00C3554E" w:rsidRPr="003D5841" w:rsidRDefault="00C3554E" w:rsidP="00887D01">
                  <w:pPr>
                    <w:pStyle w:val="ListParagraph"/>
                    <w:spacing w:before="120" w:after="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D5841">
                    <w:rPr>
                      <w:bCs/>
                      <w:color w:val="000000" w:themeColor="text1"/>
                      <w:szCs w:val="24"/>
                    </w:rPr>
                    <w:t>.bmp|.BMP|.gif|.</w:t>
                  </w:r>
                  <w:proofErr w:type="spellStart"/>
                  <w:r w:rsidRPr="003D5841">
                    <w:rPr>
                      <w:bCs/>
                      <w:color w:val="000000" w:themeColor="text1"/>
                      <w:szCs w:val="24"/>
                    </w:rPr>
                    <w:t>GIF|png</w:t>
                  </w:r>
                  <w:proofErr w:type="spellEnd"/>
                  <w:r w:rsidRPr="003D5841">
                    <w:rPr>
                      <w:bCs/>
                      <w:color w:val="000000" w:themeColor="text1"/>
                      <w:szCs w:val="24"/>
                    </w:rPr>
                    <w:t xml:space="preserve">|.PNG)$”) </w:t>
                  </w:r>
                </w:p>
                <w:p w:rsidR="00C3554E" w:rsidRPr="00475FE7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nhật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887D01">
                  <w:pPr>
                    <w:pStyle w:val="ListParagraph"/>
                    <w:numPr>
                      <w:ilvl w:val="0"/>
                      <w:numId w:val="41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Hủy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</w:t>
                  </w:r>
                  <w:proofErr w:type="spellEnd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nhật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cơ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bản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thành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công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</w:t>
                  </w:r>
                  <w:proofErr w:type="spellEnd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sửa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</w:t>
                  </w:r>
                  <w:proofErr w:type="spellEnd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làm</w:t>
                  </w:r>
                  <w:proofErr w:type="spellEnd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form include: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trong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tuần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 from Monday to Sunday: checkbox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1"/>
                      <w:numId w:val="44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1"/>
                      <w:numId w:val="44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887D01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 button</w:t>
                  </w:r>
                </w:p>
                <w:p w:rsidR="00C3554E" w:rsidRPr="00475FE7" w:rsidRDefault="00C3554E" w:rsidP="00887D01">
                  <w:pPr>
                    <w:pStyle w:val="ListParagraph"/>
                    <w:numPr>
                      <w:ilvl w:val="0"/>
                      <w:numId w:val="35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</w:t>
                  </w:r>
                  <w:proofErr w:type="spellEnd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nhật</w:t>
                  </w:r>
                  <w:proofErr w:type="spellEnd"/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 form disappear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lịch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làm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thành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công</w:t>
                  </w:r>
                  <w:proofErr w:type="spellEnd"/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nhật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cơ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bản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nhật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cơ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bản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” will disappear. System will return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bác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sĩ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nhật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lịch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làm</w:t>
                  </w:r>
                  <w:proofErr w:type="spellEnd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Cập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nhật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lịch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làm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việc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” will disappear. System will return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bác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sĩ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Tập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hình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ảnh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không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đúng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định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Cs/>
                      <w:color w:val="000000" w:themeColor="text1"/>
                      <w:szCs w:val="24"/>
                    </w:rPr>
                    <w:t>dạng</w:t>
                  </w:r>
                  <w:proofErr w:type="spellEnd"/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Only the Hospital user who manage the hospital or clinic can have the right to 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>update doctors’ information from</w:t>
            </w:r>
            <w:bookmarkStart w:id="36" w:name="_GoBack"/>
            <w:bookmarkEnd w:id="36"/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02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7"/>
    </w:p>
    <w:p w:rsidR="00A238D2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lastRenderedPageBreak/>
        <w:drawing>
          <wp:inline distT="0" distB="0" distL="0" distR="0" wp14:anchorId="378DBC74" wp14:editId="53837818">
            <wp:extent cx="5943600" cy="1925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UploadPhoto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36649D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0E303E">
              <w:rPr>
                <w:rFonts w:asciiTheme="minorHAnsi" w:hAnsiTheme="minorHAnsi"/>
                <w:b/>
                <w:sz w:val="24"/>
                <w:szCs w:val="24"/>
              </w:rPr>
              <w:t>UC021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0E303E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UC021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E43574" w:rsidRDefault="00D96B9B" w:rsidP="00D96B9B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E43574" w:rsidRDefault="00097ACA" w:rsidP="00097ACA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hình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ảnh</w:t>
            </w:r>
            <w:proofErr w:type="spellEnd"/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viện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ảnh</w:t>
            </w:r>
            <w:proofErr w:type="spellEnd"/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bệnh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viện</w:t>
            </w:r>
            <w:proofErr w:type="spellEnd"/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</w:t>
            </w:r>
            <w:proofErr w:type="spellEnd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khám</w:t>
            </w:r>
            <w:proofErr w:type="spellEnd"/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E43574" w:rsidRDefault="00097ACA" w:rsidP="00097ACA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E43574" w:rsidRDefault="00097ACA" w:rsidP="00097ACA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E43574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viện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ảnh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tin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bệnh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viện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/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phòng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khám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Thư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viện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ảnh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” page which include:</w:t>
                  </w:r>
                </w:p>
                <w:p w:rsidR="00097ACA" w:rsidRPr="00E43574" w:rsidRDefault="00097ACA" w:rsidP="00E43574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Thêm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hình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ảnh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: button</w:t>
                  </w:r>
                </w:p>
                <w:p w:rsidR="00097ACA" w:rsidRPr="00E43574" w:rsidRDefault="00097ACA" w:rsidP="00E43574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List all of photos with “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Xóa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hình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ảnh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Xóa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jpg|.JPG|.jpeg|.JPEG|.bmp|.BMP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| .gif|.GIF|.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png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 xml:space="preserve"> </w:t>
                  </w:r>
                  <w:proofErr w:type="spellStart"/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lên</w:t>
                  </w:r>
                  <w:proofErr w:type="spellEnd"/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Thư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viện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ảnh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</w:t>
                  </w:r>
                  <w:proofErr w:type="spellStart"/>
                  <w:r w:rsidRPr="00E43574">
                    <w:rPr>
                      <w:rFonts w:asciiTheme="minorHAnsi" w:hAnsiTheme="minorHAnsi"/>
                      <w:bCs/>
                    </w:rPr>
                    <w:t>Xóa</w:t>
                  </w:r>
                  <w:proofErr w:type="spellEnd"/>
                  <w:r w:rsidRPr="00E43574">
                    <w:rPr>
                      <w:rFonts w:asciiTheme="minorHAnsi" w:hAnsiTheme="minorHAnsi"/>
                      <w:bCs/>
                    </w:rPr>
                    <w:t>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Tập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tin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hình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ảnh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không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đúng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định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 xml:space="preserve"> </w:t>
                  </w:r>
                  <w:proofErr w:type="spellStart"/>
                  <w:r w:rsidRPr="00E43574">
                    <w:rPr>
                      <w:bCs/>
                      <w:color w:val="000000" w:themeColor="text1"/>
                    </w:rPr>
                    <w:t>dạng</w:t>
                  </w:r>
                  <w:proofErr w:type="spellEnd"/>
                  <w:r w:rsidRPr="00E43574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</w:t>
            </w:r>
            <w:proofErr w:type="spellStart"/>
            <w:r>
              <w:rPr>
                <w:rFonts w:asciiTheme="minorHAnsi" w:hAnsiTheme="minorHAnsi"/>
                <w:bCs/>
                <w:sz w:val="24"/>
                <w:szCs w:val="24"/>
              </w:rPr>
              <w:t>png</w:t>
            </w:r>
            <w:proofErr w:type="spellEnd"/>
            <w:r>
              <w:rPr>
                <w:rFonts w:asciiTheme="minorHAnsi" w:hAnsiTheme="minorHAnsi"/>
                <w:bCs/>
                <w:sz w:val="24"/>
                <w:szCs w:val="24"/>
              </w:rPr>
              <w:t>, .PNG are allow to be uploaded.</w:t>
            </w:r>
          </w:p>
        </w:tc>
      </w:tr>
    </w:tbl>
    <w:p w:rsidR="00097ACA" w:rsidRPr="00233BAF" w:rsidRDefault="00097ACA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029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Hospital Information &lt;AD&gt;</w:t>
      </w:r>
      <w:bookmarkEnd w:id="38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029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029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Hospital Statistics</w:t>
      </w:r>
      <w:bookmarkEnd w:id="40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029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Update Account</w:t>
      </w:r>
      <w:r w:rsidR="003430B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Information</w:t>
      </w:r>
      <w:bookmarkEnd w:id="41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029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2"/>
    </w:p>
    <w:p w:rsidR="00A238D2" w:rsidRPr="00233BAF" w:rsidRDefault="00D86BD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86BDF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513080"/>
            <wp:effectExtent l="0" t="0" r="0" b="0"/>
            <wp:docPr id="8" name="Picture 8" descr="E:\Document\FU\Capstone Project\HospitalF\Design\Usecase Diagram\General use case\Admin\AdministratorUsecase v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\FU\Capstone Project\HospitalF\Design\Usecase Diagram\General use case\Admin\AdministratorUsecase v1.1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0029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358C4" w:rsidRDefault="00C358C4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02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View List of Users</w:t>
      </w:r>
      <w:bookmarkEnd w:id="44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02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Activate User</w:t>
      </w:r>
      <w:bookmarkEnd w:id="45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C1912B2" wp14:editId="28EF0E08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US028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US028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proofErr w:type="spellStart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</w:t>
            </w:r>
            <w:proofErr w:type="spellEnd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hoạt</w:t>
            </w:r>
            <w:proofErr w:type="spellEnd"/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proofErr w:type="spellStart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</w:t>
            </w:r>
            <w:proofErr w:type="spellEnd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thái</w:t>
            </w:r>
            <w:proofErr w:type="spellEnd"/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F62ACF">
            <w:pPr>
              <w:pStyle w:val="ListParagraph"/>
              <w:numPr>
                <w:ilvl w:val="0"/>
                <w:numId w:val="25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F62ACF">
            <w:pPr>
              <w:pStyle w:val="ListParagraph"/>
              <w:numPr>
                <w:ilvl w:val="0"/>
                <w:numId w:val="25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proofErr w:type="spellStart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</w:t>
                  </w:r>
                  <w:proofErr w:type="spellEnd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lý</w:t>
                  </w:r>
                  <w:proofErr w:type="spellEnd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tài</w:t>
                  </w:r>
                  <w:proofErr w:type="spellEnd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khoản</w:t>
                  </w:r>
                  <w:proofErr w:type="spellEnd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Quản</w:t>
                  </w:r>
                  <w:proofErr w:type="spellEnd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lý</w:t>
                  </w:r>
                  <w:proofErr w:type="spellEnd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tài</w:t>
                  </w:r>
                  <w:proofErr w:type="spellEnd"/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>khoản</w:t>
                  </w:r>
                  <w:proofErr w:type="spellEnd"/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BA5429" w:rsidRDefault="00F62ACF" w:rsidP="0025184A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proofErr w:type="spellStart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Số</w:t>
                  </w:r>
                  <w:proofErr w:type="spellEnd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thứ</w:t>
                  </w:r>
                  <w:proofErr w:type="spellEnd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tự</w:t>
                  </w:r>
                  <w:proofErr w:type="spellEnd"/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F62ACF" w:rsidRPr="00BA5429" w:rsidRDefault="0022723E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</w:t>
                  </w:r>
                  <w:proofErr w:type="spellStart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người</w:t>
                  </w:r>
                  <w:proofErr w:type="spellEnd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dùng</w:t>
                  </w:r>
                  <w:proofErr w:type="spellEnd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” page.</w:t>
                  </w:r>
                </w:p>
                <w:p w:rsidR="00F62ACF" w:rsidRPr="00BA5429" w:rsidRDefault="00F62ACF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người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dùng</w:t>
                  </w:r>
                  <w:proofErr w:type="spellEnd"/>
                </w:p>
                <w:p w:rsidR="00F62ACF" w:rsidRPr="00BA5429" w:rsidRDefault="00F62ACF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Trạng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thái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</w:t>
                  </w:r>
                  <w:proofErr w:type="spellStart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Kích</w:t>
                  </w:r>
                  <w:proofErr w:type="spellEnd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hoạt</w:t>
                  </w:r>
                  <w:proofErr w:type="spellEnd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 xml:space="preserve"> / </w:t>
                  </w:r>
                  <w:proofErr w:type="spellStart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Dừng</w:t>
                  </w:r>
                  <w:proofErr w:type="spellEnd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truy</w:t>
                  </w:r>
                  <w:proofErr w:type="spellEnd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  <w:p w:rsidR="00F62ACF" w:rsidRPr="00BA5429" w:rsidRDefault="00F62ACF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đăng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kí</w:t>
                  </w:r>
                  <w:proofErr w:type="spellEnd"/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</w:t>
                  </w:r>
                  <w:proofErr w:type="spellEnd"/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</w:t>
                  </w:r>
                  <w:proofErr w:type="spellEnd"/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thái</w:t>
                  </w:r>
                  <w:proofErr w:type="spellEnd"/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có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lỗi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xảy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ra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trong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quá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trình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xử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lý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tin.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Mong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quý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vị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cảm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và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thử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lại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sau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vài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phút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activate themselves or 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029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6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  <w:lang w:eastAsia="ja-JP"/>
        </w:rPr>
        <w:drawing>
          <wp:inline distT="0" distB="0" distL="0" distR="0" wp14:anchorId="387F5C3F" wp14:editId="0902BE4C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70"/>
        <w:gridCol w:w="2618"/>
        <w:gridCol w:w="1223"/>
        <w:gridCol w:w="809"/>
        <w:gridCol w:w="2275"/>
      </w:tblGrid>
      <w:tr w:rsidR="00BB5C79" w:rsidRPr="00463FF6" w:rsidTr="002F00C6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US029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</w:tcPr>
          <w:p w:rsidR="00BB5C79" w:rsidRPr="00802763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US029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2F00C6">
        <w:tc>
          <w:tcPr>
            <w:tcW w:w="1391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7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2F00C6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proofErr w:type="spellStart"/>
            <w:r w:rsidR="000C7895">
              <w:rPr>
                <w:rFonts w:asciiTheme="minorHAnsi" w:hAnsiTheme="minorHAnsi"/>
                <w:b/>
                <w:bCs/>
                <w:szCs w:val="24"/>
              </w:rPr>
              <w:t>Dừng</w:t>
            </w:r>
            <w:proofErr w:type="spellEnd"/>
            <w:r w:rsidR="000C7895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="000C7895">
              <w:rPr>
                <w:rFonts w:asciiTheme="minorHAnsi" w:hAnsiTheme="minorHAnsi"/>
                <w:b/>
                <w:bCs/>
                <w:szCs w:val="24"/>
              </w:rPr>
              <w:t>truy</w:t>
            </w:r>
            <w:proofErr w:type="spellEnd"/>
            <w:r w:rsidR="000C7895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="000C7895">
              <w:rPr>
                <w:rFonts w:asciiTheme="minorHAnsi" w:hAnsiTheme="minorHAnsi"/>
                <w:b/>
                <w:bCs/>
                <w:szCs w:val="24"/>
              </w:rPr>
              <w:t>cập</w:t>
            </w:r>
            <w:proofErr w:type="spellEnd"/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proofErr w:type="spellStart"/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</w:t>
            </w:r>
            <w:proofErr w:type="spellEnd"/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  <w:proofErr w:type="spellStart"/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thái</w:t>
            </w:r>
            <w:proofErr w:type="spellEnd"/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A43D38" w:rsidRDefault="00BB5C79" w:rsidP="00BB5C79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A43D38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A43D38" w:rsidRDefault="00BB5C79" w:rsidP="00BB5C79">
            <w:pPr>
              <w:pStyle w:val="ListParagraph"/>
              <w:numPr>
                <w:ilvl w:val="0"/>
                <w:numId w:val="22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43D38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A43D38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25184A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25184A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proofErr w:type="spellStart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</w:t>
                  </w:r>
                  <w:proofErr w:type="spellEnd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lý</w:t>
                  </w:r>
                  <w:proofErr w:type="spellEnd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tài</w:t>
                  </w:r>
                  <w:proofErr w:type="spellEnd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khoản</w:t>
                  </w:r>
                  <w:proofErr w:type="spellEnd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proofErr w:type="spellStart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Quản</w:t>
                  </w:r>
                  <w:proofErr w:type="spellEnd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lý</w:t>
                  </w:r>
                  <w:proofErr w:type="spellEnd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khoản</w:t>
                  </w:r>
                  <w:proofErr w:type="spellEnd"/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BA5429" w:rsidRDefault="0025184A" w:rsidP="0025184A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0" w:line="240" w:lineRule="auto"/>
                    <w:ind w:left="34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thứ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25184A" w:rsidRPr="00BA5429" w:rsidRDefault="0025184A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ink refer to “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tin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người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dùng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” page.</w:t>
                  </w:r>
                </w:p>
                <w:p w:rsidR="0025184A" w:rsidRPr="00BA5429" w:rsidRDefault="0025184A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người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dùng</w:t>
                  </w:r>
                  <w:proofErr w:type="spellEnd"/>
                </w:p>
                <w:p w:rsidR="0025184A" w:rsidRPr="00BA5429" w:rsidRDefault="0025184A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Trạng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thái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/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Dừng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truy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  <w:p w:rsidR="0025184A" w:rsidRPr="00BA5429" w:rsidRDefault="0025184A" w:rsidP="0025184A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đăng</w:t>
                  </w:r>
                  <w:proofErr w:type="spell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kí</w:t>
                  </w:r>
                  <w:proofErr w:type="spellEnd"/>
                </w:p>
              </w:tc>
            </w:tr>
            <w:tr w:rsidR="0025184A" w:rsidRPr="00463FF6" w:rsidTr="0025184A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</w:t>
                  </w:r>
                  <w:proofErr w:type="spellEnd"/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truy</w:t>
                  </w:r>
                  <w:proofErr w:type="spellEnd"/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proofErr w:type="spellStart"/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</w:t>
                  </w:r>
                  <w:proofErr w:type="spellEnd"/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25184A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25184A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có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lỗi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xảy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ra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trong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quá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trình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xử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lý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tin.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Mong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quý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vị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thông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cảm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và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thử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lại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sau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vài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proofErr w:type="spellStart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phút</w:t>
                  </w:r>
                  <w:proofErr w:type="spellEnd"/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029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7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B5199" w:rsidRDefault="008B5199" w:rsidP="008B5199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029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Import Hospital Using Excel</w:t>
      </w:r>
      <w:bookmarkEnd w:id="48"/>
    </w:p>
    <w:p w:rsidR="00424FBA" w:rsidRPr="00424FBA" w:rsidRDefault="00424FBA" w:rsidP="00424FBA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8B5199" w:rsidRDefault="008B519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029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Create Hospital</w:t>
      </w:r>
      <w:bookmarkEnd w:id="49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029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Create Hospital</w:t>
      </w:r>
      <w:r w:rsidR="00716C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User’</w:t>
      </w:r>
      <w:r w:rsidR="00560A9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 Account</w:t>
      </w:r>
      <w:bookmarkEnd w:id="50"/>
    </w:p>
    <w:p w:rsidR="00A238D2" w:rsidRDefault="00EF2797" w:rsidP="00EF2797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312B7436" wp14:editId="6B16141B">
            <wp:extent cx="543877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CreateHospitalUserAccount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EF2797" w:rsidRPr="00463FF6" w:rsidTr="006915ED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EF2797" w:rsidRPr="00802763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0E303E">
              <w:rPr>
                <w:rFonts w:asciiTheme="minorHAnsi" w:hAnsiTheme="minorHAnsi"/>
                <w:b/>
                <w:sz w:val="24"/>
                <w:szCs w:val="24"/>
              </w:rPr>
              <w:t>UC033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EF2797" w:rsidRPr="00802763" w:rsidRDefault="004A2679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0E303E">
              <w:rPr>
                <w:rFonts w:asciiTheme="minorHAnsi" w:hAnsiTheme="minorHAnsi"/>
                <w:sz w:val="24"/>
                <w:szCs w:val="24"/>
              </w:rPr>
              <w:t>C033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EF2797" w:rsidRPr="00463FF6" w:rsidTr="006915ED">
        <w:tc>
          <w:tcPr>
            <w:tcW w:w="142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shd w:val="clear" w:color="auto" w:fill="F3F3F3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EF2797" w:rsidRPr="00463FF6" w:rsidTr="006915ED">
        <w:tc>
          <w:tcPr>
            <w:tcW w:w="5000" w:type="pct"/>
            <w:gridSpan w:val="5"/>
            <w:shd w:val="clear" w:color="auto" w:fill="FFFFFF"/>
          </w:tcPr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EF2797" w:rsidRPr="004A2679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Administrators use this case to create account</w:t>
            </w:r>
            <w:r w:rsidR="004A2679">
              <w:rPr>
                <w:rFonts w:asciiTheme="minorHAnsi" w:hAnsiTheme="minorHAnsi"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for hospital </w:t>
            </w:r>
            <w:r w:rsidR="004A2679">
              <w:rPr>
                <w:rFonts w:asciiTheme="minorHAnsi" w:hAnsiTheme="minorHAnsi"/>
                <w:sz w:val="24"/>
                <w:szCs w:val="24"/>
              </w:rPr>
              <w:t>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4A267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Create account for hospital users.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="004A2679"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 w:rsidR="00C3045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EF2797" w:rsidRPr="00A43D38" w:rsidRDefault="00EF2797" w:rsidP="00916193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F65796">
              <w:rPr>
                <w:bCs/>
                <w:sz w:val="24"/>
                <w:szCs w:val="24"/>
              </w:rPr>
              <w:t>New hospital account will be</w:t>
            </w:r>
            <w:r w:rsidR="00CB0CE1">
              <w:rPr>
                <w:bCs/>
                <w:sz w:val="24"/>
                <w:szCs w:val="24"/>
              </w:rPr>
              <w:t xml:space="preserve"> created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EF2797" w:rsidRPr="00A43D38" w:rsidRDefault="00EF2797" w:rsidP="00916193">
            <w:pPr>
              <w:pStyle w:val="ListParagraph"/>
              <w:numPr>
                <w:ilvl w:val="0"/>
                <w:numId w:val="14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CB0CE1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 w:rsidR="0037097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that contains:</w:t>
                  </w:r>
                </w:p>
                <w:p w:rsidR="00EF2797" w:rsidRPr="00BA5429" w:rsidRDefault="00F02DE4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 chưa sẵn</w:t>
                  </w:r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có hãy đăng ký tại đây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="00F02DE4"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đây</w:t>
                  </w:r>
                  <w:proofErr w:type="spellEnd"/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is </w:t>
                  </w:r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a link that refers to page “</w:t>
                  </w:r>
                  <w:proofErr w:type="spellStart"/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ký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bệnh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viện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/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Phòng</w:t>
                  </w:r>
                  <w:proofErr w:type="spellEnd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F02DE4"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khám</w:t>
                  </w:r>
                  <w:proofErr w:type="spellEnd"/>
                  <w:r w:rsid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EF2797" w:rsidRPr="00BA5429" w:rsidRDefault="00F02DE4" w:rsidP="0025184A">
                  <w:pPr>
                    <w:pStyle w:val="ListParagraph"/>
                    <w:numPr>
                      <w:ilvl w:val="1"/>
                      <w:numId w:val="17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EF2797"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proofErr w:type="spellStart"/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</w:t>
                  </w:r>
                  <w:proofErr w:type="spellEnd"/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tục</w:t>
                  </w:r>
                  <w:proofErr w:type="spellEnd"/>
                  <w:r w:rsid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5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EF2797" w:rsidRPr="000E53E1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 w:rsidR="00083CF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3735B6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proofErr w:type="spellStart"/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</w:t>
                  </w:r>
                  <w:proofErr w:type="spellEnd"/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EF2797"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tục</w:t>
                  </w:r>
                  <w:proofErr w:type="spellEnd"/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</w:t>
                  </w:r>
                  <w:proofErr w:type="spellStart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Thông</w:t>
                  </w:r>
                  <w:proofErr w:type="spellEnd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tin </w:t>
                  </w:r>
                  <w:proofErr w:type="spellStart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tài</w:t>
                  </w:r>
                  <w:proofErr w:type="spellEnd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khoản</w:t>
                  </w:r>
                  <w:proofErr w:type="spellEnd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tab </w:t>
                  </w:r>
                  <w:r w:rsidR="0078436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 w:rsidR="00E07E90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EF2797" w:rsidRPr="00BA5429" w:rsidRDefault="00EF2797" w:rsidP="0025184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proofErr w:type="spellStart"/>
                  <w:r w:rsidRPr="00BA5429">
                    <w:rPr>
                      <w:bCs/>
                      <w:color w:val="000000" w:themeColor="text1"/>
                      <w:szCs w:val="24"/>
                    </w:rPr>
                    <w:t>Tạo</w:t>
                  </w:r>
                  <w:proofErr w:type="spellEnd"/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BA5429">
                    <w:rPr>
                      <w:bCs/>
                      <w:color w:val="000000" w:themeColor="text1"/>
                      <w:szCs w:val="24"/>
                    </w:rPr>
                    <w:t>mới</w:t>
                  </w:r>
                  <w:proofErr w:type="spellEnd"/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: </w:t>
                  </w:r>
                  <w:r w:rsidR="0078436A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EF2797" w:rsidRPr="008B5199" w:rsidTr="00083CF6">
              <w:trPr>
                <w:trHeight w:val="890"/>
              </w:trPr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proofErr w:type="spellStart"/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</w:t>
                  </w:r>
                  <w:proofErr w:type="spellEnd"/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="00EF2797"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mới</w:t>
                  </w:r>
                  <w:proofErr w:type="spellEnd"/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 w:rsidR="00D96B9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EF2797" w:rsidRPr="0020387A" w:rsidRDefault="0082782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 system then d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="00EF2797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="00EF2797"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 w:rsidR="0020387A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463FF6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463FF6" w:rsidTr="00083CF6">
              <w:trPr>
                <w:trHeight w:val="485"/>
              </w:trPr>
              <w:tc>
                <w:tcPr>
                  <w:tcW w:w="775" w:type="dxa"/>
                </w:tcPr>
                <w:p w:rsidR="00EF2797" w:rsidRPr="00382407" w:rsidRDefault="00EF2797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F52F30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proofErr w:type="spellStart"/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</w:t>
                  </w:r>
                  <w:proofErr w:type="spellEnd"/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đây</w:t>
                  </w:r>
                  <w:proofErr w:type="spellEnd"/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="007941F7"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="00EF2797"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tại</w:t>
                  </w:r>
                  <w:proofErr w:type="spellEnd"/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="0020387A">
                    <w:rPr>
                      <w:rFonts w:asciiTheme="minorHAnsi" w:hAnsiTheme="minorHAnsi"/>
                      <w:b/>
                      <w:bCs/>
                      <w:szCs w:val="24"/>
                    </w:rPr>
                    <w:t>đây</w:t>
                  </w:r>
                  <w:proofErr w:type="spellEnd"/>
                  <w:r w:rsidR="00EF2797"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in case </w:t>
                  </w:r>
                  <w:r w:rsidR="00FC2175">
                    <w:rPr>
                      <w:rFonts w:asciiTheme="minorHAnsi" w:hAnsiTheme="minorHAnsi"/>
                      <w:bCs/>
                      <w:szCs w:val="24"/>
                    </w:rPr>
                    <w:t>hospital</w:t>
                  </w:r>
                  <w:r w:rsidR="003735B6">
                    <w:rPr>
                      <w:rFonts w:asciiTheme="minorHAnsi" w:hAnsiTheme="minorHAnsi"/>
                      <w:bCs/>
                      <w:szCs w:val="24"/>
                    </w:rPr>
                    <w:t xml:space="preserve"> or clinic does not contain in the hospital list</w:t>
                  </w:r>
                  <w:r w:rsidR="00EF2797"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EF2797" w:rsidRDefault="00EF2797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 w:rsidR="007941F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8B5199" w:rsidRPr="008B5199" w:rsidRDefault="005F58F6" w:rsidP="0091619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For more detail description please refer to use case US0031 (Create hospital)</w:t>
                  </w:r>
                  <w:r w:rsidR="008B5199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EF2797" w:rsidRPr="000E53E1" w:rsidTr="00083CF6">
              <w:tc>
                <w:tcPr>
                  <w:tcW w:w="77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EF2797" w:rsidRPr="00886292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 w:rsidR="005F58F6"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EF2797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Địa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chỉ</w:t>
                  </w:r>
                  <w:proofErr w:type="spellEnd"/>
                  <w:r w:rsidR="005F58F6"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mail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này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đã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được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sử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proofErr w:type="spellStart"/>
                  <w:r w:rsidRPr="00382407">
                    <w:rPr>
                      <w:bCs/>
                      <w:color w:val="000000" w:themeColor="text1"/>
                      <w:szCs w:val="24"/>
                    </w:rPr>
                    <w:t>dụng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</w:rPr>
                    <w:t>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="00D276BA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proofErr w:type="spellEnd"/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8B519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0E53E1" w:rsidTr="00083CF6">
              <w:tc>
                <w:tcPr>
                  <w:tcW w:w="775" w:type="dxa"/>
                </w:tcPr>
                <w:p w:rsidR="00EF2797" w:rsidRPr="005F58F6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="00D276BA"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proofErr w:type="spellEnd"/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EF2797" w:rsidRPr="008B519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EF2797" w:rsidRPr="008B519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5F58F6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 w:rsid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EF2797" w:rsidRPr="008B5199" w:rsidTr="00083CF6">
              <w:tc>
                <w:tcPr>
                  <w:tcW w:w="775" w:type="dxa"/>
                </w:tcPr>
                <w:p w:rsidR="00EF2797" w:rsidRPr="00382407" w:rsidRDefault="005F58F6" w:rsidP="009161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EF2797" w:rsidRPr="00382407" w:rsidRDefault="00EF2797" w:rsidP="0091619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F58F6"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EF2797" w:rsidRPr="0038240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EF2797" w:rsidRDefault="00EF2797" w:rsidP="00916193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 w:rsidR="00956C76"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956C76" w:rsidRPr="00956C76" w:rsidRDefault="00956C76" w:rsidP="0091619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</w:t>
            </w:r>
            <w:r w:rsidR="00E56145">
              <w:rPr>
                <w:rFonts w:asciiTheme="minorHAnsi" w:hAnsiTheme="minorHAnsi"/>
                <w:bCs/>
                <w:sz w:val="24"/>
                <w:szCs w:val="24"/>
              </w:rPr>
              <w:t>r’s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029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51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US021</w:t>
      </w:r>
    </w:p>
    <w:p w:rsidR="00C67088" w:rsidRDefault="00C6708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029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2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976C8" w:rsidRDefault="002976C8" w:rsidP="0062124E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02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Update Hospital Information &lt;HU&gt;</w:t>
      </w:r>
      <w:bookmarkEnd w:id="53"/>
    </w:p>
    <w:p w:rsidR="00A238D2" w:rsidRPr="00233BAF" w:rsidRDefault="00A238D2" w:rsidP="00495E73">
      <w:pPr>
        <w:spacing w:before="120" w:after="1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02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Non-Functional Requirements</w:t>
      </w:r>
      <w:bookmarkEnd w:id="54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02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5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02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6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02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7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02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8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02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9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02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60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029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1"/>
    </w:p>
    <w:p w:rsidR="00DF198D" w:rsidRPr="000828EC" w:rsidRDefault="00B7359C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B7359C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9944100" cy="6322483"/>
            <wp:effectExtent l="0" t="0" r="0" b="2540"/>
            <wp:docPr id="10" name="Picture 10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E0FD6"/>
    <w:multiLevelType w:val="hybridMultilevel"/>
    <w:tmpl w:val="8C900BA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94CC0"/>
    <w:multiLevelType w:val="hybridMultilevel"/>
    <w:tmpl w:val="72AC8C76"/>
    <w:lvl w:ilvl="0" w:tplc="197E3EBE">
      <w:numFmt w:val="bullet"/>
      <w:lvlText w:val="_"/>
      <w:lvlJc w:val="left"/>
      <w:pPr>
        <w:ind w:left="72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A4D9C"/>
    <w:multiLevelType w:val="hybridMultilevel"/>
    <w:tmpl w:val="3B302956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85B0C59"/>
    <w:multiLevelType w:val="hybridMultilevel"/>
    <w:tmpl w:val="BEAAFFC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E169A"/>
    <w:multiLevelType w:val="hybridMultilevel"/>
    <w:tmpl w:val="87B83D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2C671A"/>
    <w:multiLevelType w:val="hybridMultilevel"/>
    <w:tmpl w:val="2ED04A9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B7AFD"/>
    <w:multiLevelType w:val="hybridMultilevel"/>
    <w:tmpl w:val="1B4A534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>
    <w:nsid w:val="30196712"/>
    <w:multiLevelType w:val="hybridMultilevel"/>
    <w:tmpl w:val="E6BC7A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D824A89"/>
    <w:multiLevelType w:val="hybridMultilevel"/>
    <w:tmpl w:val="7376E62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E534C"/>
    <w:multiLevelType w:val="hybridMultilevel"/>
    <w:tmpl w:val="8C981CE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427296"/>
    <w:multiLevelType w:val="hybridMultilevel"/>
    <w:tmpl w:val="8C9A96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3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681F46AB"/>
    <w:multiLevelType w:val="hybridMultilevel"/>
    <w:tmpl w:val="82125A98"/>
    <w:lvl w:ilvl="0" w:tplc="197E3EBE">
      <w:numFmt w:val="bullet"/>
      <w:lvlText w:val="_"/>
      <w:lvlJc w:val="left"/>
      <w:pPr>
        <w:ind w:left="72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E0049"/>
    <w:multiLevelType w:val="hybridMultilevel"/>
    <w:tmpl w:val="F25C559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FC45F9"/>
    <w:multiLevelType w:val="hybridMultilevel"/>
    <w:tmpl w:val="65D88F72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8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C756A"/>
    <w:multiLevelType w:val="hybridMultilevel"/>
    <w:tmpl w:val="7B12EFD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7"/>
  </w:num>
  <w:num w:numId="4">
    <w:abstractNumId w:val="42"/>
  </w:num>
  <w:num w:numId="5">
    <w:abstractNumId w:val="32"/>
  </w:num>
  <w:num w:numId="6">
    <w:abstractNumId w:val="18"/>
  </w:num>
  <w:num w:numId="7">
    <w:abstractNumId w:val="6"/>
  </w:num>
  <w:num w:numId="8">
    <w:abstractNumId w:val="0"/>
  </w:num>
  <w:num w:numId="9">
    <w:abstractNumId w:val="33"/>
  </w:num>
  <w:num w:numId="10">
    <w:abstractNumId w:val="37"/>
  </w:num>
  <w:num w:numId="11">
    <w:abstractNumId w:val="41"/>
  </w:num>
  <w:num w:numId="12">
    <w:abstractNumId w:val="13"/>
  </w:num>
  <w:num w:numId="13">
    <w:abstractNumId w:val="15"/>
  </w:num>
  <w:num w:numId="14">
    <w:abstractNumId w:val="3"/>
  </w:num>
  <w:num w:numId="15">
    <w:abstractNumId w:val="24"/>
  </w:num>
  <w:num w:numId="16">
    <w:abstractNumId w:val="9"/>
  </w:num>
  <w:num w:numId="17">
    <w:abstractNumId w:val="17"/>
  </w:num>
  <w:num w:numId="18">
    <w:abstractNumId w:val="12"/>
  </w:num>
  <w:num w:numId="19">
    <w:abstractNumId w:val="26"/>
  </w:num>
  <w:num w:numId="20">
    <w:abstractNumId w:val="10"/>
  </w:num>
  <w:num w:numId="21">
    <w:abstractNumId w:val="43"/>
  </w:num>
  <w:num w:numId="22">
    <w:abstractNumId w:val="16"/>
  </w:num>
  <w:num w:numId="23">
    <w:abstractNumId w:val="28"/>
  </w:num>
  <w:num w:numId="24">
    <w:abstractNumId w:val="35"/>
  </w:num>
  <w:num w:numId="25">
    <w:abstractNumId w:val="25"/>
  </w:num>
  <w:num w:numId="26">
    <w:abstractNumId w:val="34"/>
  </w:num>
  <w:num w:numId="27">
    <w:abstractNumId w:val="2"/>
  </w:num>
  <w:num w:numId="28">
    <w:abstractNumId w:val="7"/>
  </w:num>
  <w:num w:numId="29">
    <w:abstractNumId w:val="30"/>
  </w:num>
  <w:num w:numId="30">
    <w:abstractNumId w:val="38"/>
  </w:num>
  <w:num w:numId="31">
    <w:abstractNumId w:val="11"/>
  </w:num>
  <w:num w:numId="32">
    <w:abstractNumId w:val="4"/>
  </w:num>
  <w:num w:numId="33">
    <w:abstractNumId w:val="20"/>
  </w:num>
  <w:num w:numId="34">
    <w:abstractNumId w:val="39"/>
  </w:num>
  <w:num w:numId="35">
    <w:abstractNumId w:val="40"/>
  </w:num>
  <w:num w:numId="36">
    <w:abstractNumId w:val="14"/>
  </w:num>
  <w:num w:numId="37">
    <w:abstractNumId w:val="36"/>
  </w:num>
  <w:num w:numId="38">
    <w:abstractNumId w:val="5"/>
  </w:num>
  <w:num w:numId="39">
    <w:abstractNumId w:val="1"/>
  </w:num>
  <w:num w:numId="40">
    <w:abstractNumId w:val="29"/>
  </w:num>
  <w:num w:numId="41">
    <w:abstractNumId w:val="8"/>
  </w:num>
  <w:num w:numId="42">
    <w:abstractNumId w:val="31"/>
  </w:num>
  <w:num w:numId="43">
    <w:abstractNumId w:val="23"/>
  </w:num>
  <w:num w:numId="4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61EA"/>
    <w:rsid w:val="00036BE9"/>
    <w:rsid w:val="00054797"/>
    <w:rsid w:val="000606E2"/>
    <w:rsid w:val="00064F51"/>
    <w:rsid w:val="00066F22"/>
    <w:rsid w:val="00072BB3"/>
    <w:rsid w:val="000828EC"/>
    <w:rsid w:val="00083CF6"/>
    <w:rsid w:val="000954C4"/>
    <w:rsid w:val="00097ACA"/>
    <w:rsid w:val="00097B55"/>
    <w:rsid w:val="000A0AE6"/>
    <w:rsid w:val="000A2281"/>
    <w:rsid w:val="000B6808"/>
    <w:rsid w:val="000C7895"/>
    <w:rsid w:val="000D2773"/>
    <w:rsid w:val="000E25D5"/>
    <w:rsid w:val="000E303E"/>
    <w:rsid w:val="000E6EEC"/>
    <w:rsid w:val="000F199C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B7E87"/>
    <w:rsid w:val="001C762F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5ECA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50CA"/>
    <w:rsid w:val="00376E82"/>
    <w:rsid w:val="0037710B"/>
    <w:rsid w:val="0038318D"/>
    <w:rsid w:val="003B6A9E"/>
    <w:rsid w:val="003D0B6B"/>
    <w:rsid w:val="003F12C3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47F3A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D74CA"/>
    <w:rsid w:val="005E7127"/>
    <w:rsid w:val="005F58F6"/>
    <w:rsid w:val="00605D68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915ED"/>
    <w:rsid w:val="006B2C73"/>
    <w:rsid w:val="006B491C"/>
    <w:rsid w:val="006D4491"/>
    <w:rsid w:val="006D6499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7606"/>
    <w:rsid w:val="0082782E"/>
    <w:rsid w:val="00835545"/>
    <w:rsid w:val="00853056"/>
    <w:rsid w:val="0085416C"/>
    <w:rsid w:val="00854DF3"/>
    <w:rsid w:val="00861C71"/>
    <w:rsid w:val="00885E9E"/>
    <w:rsid w:val="00886292"/>
    <w:rsid w:val="00887D01"/>
    <w:rsid w:val="00892838"/>
    <w:rsid w:val="008B5199"/>
    <w:rsid w:val="008C1838"/>
    <w:rsid w:val="008C27BC"/>
    <w:rsid w:val="008C2C0C"/>
    <w:rsid w:val="008D3C91"/>
    <w:rsid w:val="00916193"/>
    <w:rsid w:val="009356F6"/>
    <w:rsid w:val="0093576A"/>
    <w:rsid w:val="00942C1B"/>
    <w:rsid w:val="00945207"/>
    <w:rsid w:val="00956C76"/>
    <w:rsid w:val="009625B2"/>
    <w:rsid w:val="00966459"/>
    <w:rsid w:val="009754D7"/>
    <w:rsid w:val="009757ED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F3442"/>
    <w:rsid w:val="00AF7CAE"/>
    <w:rsid w:val="00B0111C"/>
    <w:rsid w:val="00B11293"/>
    <w:rsid w:val="00B16A93"/>
    <w:rsid w:val="00B20A56"/>
    <w:rsid w:val="00B22635"/>
    <w:rsid w:val="00B33E64"/>
    <w:rsid w:val="00B36F86"/>
    <w:rsid w:val="00B522D2"/>
    <w:rsid w:val="00B70032"/>
    <w:rsid w:val="00B7359C"/>
    <w:rsid w:val="00B74395"/>
    <w:rsid w:val="00B76B8A"/>
    <w:rsid w:val="00B878E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4E02"/>
    <w:rsid w:val="00CB5047"/>
    <w:rsid w:val="00CC16D5"/>
    <w:rsid w:val="00CC1ED7"/>
    <w:rsid w:val="00CC326D"/>
    <w:rsid w:val="00CC4747"/>
    <w:rsid w:val="00CD692A"/>
    <w:rsid w:val="00CE5345"/>
    <w:rsid w:val="00D01A82"/>
    <w:rsid w:val="00D036A8"/>
    <w:rsid w:val="00D07536"/>
    <w:rsid w:val="00D104AE"/>
    <w:rsid w:val="00D14378"/>
    <w:rsid w:val="00D170F0"/>
    <w:rsid w:val="00D2270D"/>
    <w:rsid w:val="00D25943"/>
    <w:rsid w:val="00D27282"/>
    <w:rsid w:val="00D276BA"/>
    <w:rsid w:val="00D42F0B"/>
    <w:rsid w:val="00D44B6A"/>
    <w:rsid w:val="00D61AF4"/>
    <w:rsid w:val="00D6477E"/>
    <w:rsid w:val="00D65061"/>
    <w:rsid w:val="00D74F7F"/>
    <w:rsid w:val="00D84426"/>
    <w:rsid w:val="00D86BDF"/>
    <w:rsid w:val="00D879D5"/>
    <w:rsid w:val="00D96B9B"/>
    <w:rsid w:val="00DA7B8C"/>
    <w:rsid w:val="00DB5F12"/>
    <w:rsid w:val="00DC300F"/>
    <w:rsid w:val="00DC59C3"/>
    <w:rsid w:val="00DD3108"/>
    <w:rsid w:val="00DF198D"/>
    <w:rsid w:val="00DF5C06"/>
    <w:rsid w:val="00DF6421"/>
    <w:rsid w:val="00DF7C47"/>
    <w:rsid w:val="00E052C0"/>
    <w:rsid w:val="00E06587"/>
    <w:rsid w:val="00E07E90"/>
    <w:rsid w:val="00E25F55"/>
    <w:rsid w:val="00E2617B"/>
    <w:rsid w:val="00E265A4"/>
    <w:rsid w:val="00E34277"/>
    <w:rsid w:val="00E41D9A"/>
    <w:rsid w:val="00E41EB5"/>
    <w:rsid w:val="00E43574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F22AC"/>
    <w:rsid w:val="00EF2797"/>
    <w:rsid w:val="00F02DE4"/>
    <w:rsid w:val="00F12FEC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CE17F-BEEE-4B1A-9C53-EC2519FD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28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268</cp:revision>
  <dcterms:created xsi:type="dcterms:W3CDTF">2014-01-18T15:30:00Z</dcterms:created>
  <dcterms:modified xsi:type="dcterms:W3CDTF">2014-06-08T08:20:00Z</dcterms:modified>
</cp:coreProperties>
</file>