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1D22DB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1D22DB">
        <w:rPr>
          <w:sz w:val="31"/>
          <w:szCs w:val="21"/>
          <w:lang w:val="vi-VN"/>
        </w:rPr>
        <w:t>Nhóm thực hiện đề tài “</w:t>
      </w:r>
      <w:r w:rsidR="00BA37F1" w:rsidRPr="001D22DB">
        <w:rPr>
          <w:sz w:val="31"/>
          <w:szCs w:val="21"/>
          <w:lang w:val="vi-VN"/>
        </w:rPr>
        <w:t>Tìm kiếm bệnh viện</w:t>
      </w:r>
      <w:r w:rsidRPr="001D22DB">
        <w:rPr>
          <w:sz w:val="31"/>
          <w:szCs w:val="21"/>
          <w:lang w:val="vi-VN"/>
        </w:rPr>
        <w:t>”</w:t>
      </w:r>
    </w:p>
    <w:p w:rsidR="00584EBC" w:rsidRPr="001D22DB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1D22DB" w:rsidRDefault="003B5E59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>
            <w:rPr>
              <w:sz w:val="21"/>
              <w:szCs w:val="21"/>
            </w:rPr>
            <w:t>May 22,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1D22DB">
        <w:tc>
          <w:tcPr>
            <w:tcW w:w="2070" w:type="dxa"/>
          </w:tcPr>
          <w:p w:rsidR="00584EBC" w:rsidRPr="001D22DB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Hiện diện</w:t>
            </w:r>
            <w:r w:rsidR="00024641" w:rsidRPr="001D22DB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1D22DB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1D22DB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1D22DB">
        <w:tc>
          <w:tcPr>
            <w:tcW w:w="2070" w:type="dxa"/>
          </w:tcPr>
          <w:p w:rsidR="00584EBC" w:rsidRPr="001D22DB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Lần họp tiếp theo</w:t>
            </w:r>
            <w:r w:rsidR="00024641" w:rsidRPr="001D22DB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1D22DB" w:rsidRDefault="00225158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5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5E59">
                  <w:rPr>
                    <w:sz w:val="21"/>
                    <w:szCs w:val="21"/>
                  </w:rPr>
                  <w:t>May 27, 2014</w:t>
                </w:r>
              </w:sdtContent>
            </w:sdt>
            <w:r w:rsidR="00024641" w:rsidRPr="001D22DB">
              <w:rPr>
                <w:sz w:val="21"/>
                <w:szCs w:val="21"/>
                <w:lang w:val="vi-VN"/>
              </w:rPr>
              <w:t xml:space="preserve">, </w:t>
            </w:r>
            <w:r w:rsidR="00BA37F1" w:rsidRPr="001D22DB">
              <w:rPr>
                <w:sz w:val="21"/>
                <w:szCs w:val="21"/>
                <w:lang w:val="vi-VN"/>
              </w:rPr>
              <w:t>1:15P</w:t>
            </w:r>
            <w:r w:rsidR="005A3637" w:rsidRPr="001D22DB">
              <w:rPr>
                <w:sz w:val="21"/>
                <w:szCs w:val="21"/>
                <w:lang w:val="vi-VN"/>
              </w:rPr>
              <w:t>M</w:t>
            </w:r>
            <w:r w:rsidR="00024641" w:rsidRPr="001D22DB">
              <w:rPr>
                <w:sz w:val="21"/>
                <w:szCs w:val="21"/>
                <w:lang w:val="vi-VN"/>
              </w:rPr>
              <w:t xml:space="preserve">, </w:t>
            </w:r>
            <w:r w:rsidR="00380760" w:rsidRPr="001D22DB">
              <w:rPr>
                <w:sz w:val="21"/>
                <w:szCs w:val="21"/>
                <w:lang w:val="vi-VN"/>
              </w:rPr>
              <w:t>P</w:t>
            </w:r>
            <w:r w:rsidR="00F21FDE" w:rsidRPr="001D22DB">
              <w:rPr>
                <w:sz w:val="21"/>
                <w:szCs w:val="21"/>
                <w:lang w:val="vi-VN"/>
              </w:rPr>
              <w:t>.</w:t>
            </w:r>
            <w:r w:rsidR="00BA37F1" w:rsidRPr="001D22DB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1D22DB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Thảo luận</w:t>
      </w:r>
    </w:p>
    <w:p w:rsidR="001D22DB" w:rsidRPr="003B5E59" w:rsidRDefault="003B5E59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ERD:</w:t>
      </w:r>
    </w:p>
    <w:p w:rsidR="003B5E59" w:rsidRPr="003B5E59" w:rsidRDefault="003B5E59" w:rsidP="003B5E59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Bỏ Premium Type entity.</w:t>
      </w:r>
    </w:p>
    <w:p w:rsidR="003B5E59" w:rsidRPr="003B5E59" w:rsidRDefault="003B5E59" w:rsidP="003B5E59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User entity:</w:t>
      </w:r>
    </w:p>
    <w:p w:rsidR="003B5E59" w:rsidRPr="003B5E59" w:rsidRDefault="003B5E59" w:rsidP="003B5E59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Bỏ thuộc tính username.</w:t>
      </w:r>
    </w:p>
    <w:p w:rsidR="003B5E59" w:rsidRPr="00832926" w:rsidRDefault="003B5E59" w:rsidP="003B5E59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Bổ sung thuộc tính: firstname, lastname,</w:t>
      </w:r>
      <w:r w:rsidR="00832926">
        <w:rPr>
          <w:sz w:val="21"/>
          <w:szCs w:val="21"/>
        </w:rPr>
        <w:t xml:space="preserve"> phoneNumber.</w:t>
      </w:r>
    </w:p>
    <w:p w:rsidR="00832926" w:rsidRPr="00832926" w:rsidRDefault="00832926" w:rsidP="0083292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Usecase diagram:</w:t>
      </w:r>
    </w:p>
    <w:p w:rsidR="00832926" w:rsidRPr="001D22DB" w:rsidRDefault="00832926" w:rsidP="0083292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Adminstrator: chuyển usecase “create hospital member’s account” quan hệ association thành quan hệ</w:t>
      </w:r>
      <w:r w:rsidR="00FA2A85">
        <w:rPr>
          <w:sz w:val="21"/>
          <w:szCs w:val="21"/>
        </w:rPr>
        <w:t xml:space="preserve"> generalization</w:t>
      </w:r>
      <w:r>
        <w:rPr>
          <w:sz w:val="21"/>
          <w:szCs w:val="21"/>
        </w:rPr>
        <w:t xml:space="preserve"> </w:t>
      </w:r>
      <w:r w:rsidR="00FA2A85">
        <w:rPr>
          <w:sz w:val="21"/>
          <w:szCs w:val="21"/>
        </w:rPr>
        <w:t>với</w:t>
      </w:r>
      <w:r>
        <w:rPr>
          <w:sz w:val="21"/>
          <w:szCs w:val="21"/>
        </w:rPr>
        <w:t xml:space="preserve"> abstract usecase “manage account”</w:t>
      </w:r>
    </w:p>
    <w:p w:rsidR="00043F21" w:rsidRPr="001D22DB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Thông báo</w:t>
      </w:r>
    </w:p>
    <w:p w:rsidR="00F51FAE" w:rsidRPr="00162A00" w:rsidRDefault="00162A00" w:rsidP="00FA2A85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27/5 hoàn thành các việc sau:</w:t>
      </w:r>
    </w:p>
    <w:p w:rsidR="00162A00" w:rsidRPr="00162A00" w:rsidRDefault="00162A00" w:rsidP="00162A00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Tìm ra giải thuật tìm kiếm (thực hiện tìm kiếm cơ bản nhất)</w:t>
      </w:r>
    </w:p>
    <w:p w:rsidR="00162A00" w:rsidRPr="001D22DB" w:rsidRDefault="00162A00" w:rsidP="00162A00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>
        <w:rPr>
          <w:sz w:val="21"/>
          <w:szCs w:val="21"/>
        </w:rPr>
        <w:t>Sử dụng Microsoft Project hoàn thành kế hoạch làm việc trong 6 tuần (19/05/2014 – 28/06/2014).</w:t>
      </w:r>
      <w:bookmarkStart w:id="0" w:name="_GoBack"/>
      <w:bookmarkEnd w:id="0"/>
      <w:r>
        <w:rPr>
          <w:sz w:val="21"/>
          <w:szCs w:val="21"/>
        </w:rPr>
        <w:t xml:space="preserve"> </w:t>
      </w:r>
    </w:p>
    <w:sectPr w:rsidR="00162A00" w:rsidRPr="001D22DB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58" w:rsidRDefault="00225158">
      <w:pPr>
        <w:spacing w:after="0" w:line="240" w:lineRule="auto"/>
      </w:pPr>
      <w:r>
        <w:separator/>
      </w:r>
    </w:p>
    <w:p w:rsidR="00225158" w:rsidRDefault="00225158"/>
  </w:endnote>
  <w:endnote w:type="continuationSeparator" w:id="0">
    <w:p w:rsidR="00225158" w:rsidRDefault="00225158">
      <w:pPr>
        <w:spacing w:after="0" w:line="240" w:lineRule="auto"/>
      </w:pPr>
      <w:r>
        <w:continuationSeparator/>
      </w:r>
    </w:p>
    <w:p w:rsidR="00225158" w:rsidRDefault="002251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58" w:rsidRDefault="00225158">
      <w:pPr>
        <w:spacing w:after="0" w:line="240" w:lineRule="auto"/>
      </w:pPr>
      <w:r>
        <w:separator/>
      </w:r>
    </w:p>
    <w:p w:rsidR="00225158" w:rsidRDefault="00225158"/>
  </w:footnote>
  <w:footnote w:type="continuationSeparator" w:id="0">
    <w:p w:rsidR="00225158" w:rsidRDefault="00225158">
      <w:pPr>
        <w:spacing w:after="0" w:line="240" w:lineRule="auto"/>
      </w:pPr>
      <w:r>
        <w:continuationSeparator/>
      </w:r>
    </w:p>
    <w:p w:rsidR="00225158" w:rsidRDefault="002251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B5E59">
          <w:t>May 22,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127AF6"/>
    <w:rsid w:val="00162A00"/>
    <w:rsid w:val="001D22DB"/>
    <w:rsid w:val="002020CA"/>
    <w:rsid w:val="00225158"/>
    <w:rsid w:val="002D1C5C"/>
    <w:rsid w:val="00373D80"/>
    <w:rsid w:val="00380760"/>
    <w:rsid w:val="00393255"/>
    <w:rsid w:val="003B5E59"/>
    <w:rsid w:val="004637B9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B5FE6"/>
    <w:rsid w:val="007D0DCB"/>
    <w:rsid w:val="00832926"/>
    <w:rsid w:val="0095054F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B004B"/>
    <w:rsid w:val="00DC762C"/>
    <w:rsid w:val="00E94C44"/>
    <w:rsid w:val="00F21FDE"/>
    <w:rsid w:val="00F51FAE"/>
    <w:rsid w:val="00F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766D42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2014-05-26T03:35:00Z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