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179334" w14:textId="0C141CC7" w:rsidR="00B010D6" w:rsidRDefault="00B444F8">
      <w:bookmarkStart w:id="0" w:name="_GoBack"/>
      <w:bookmarkEnd w:id="0"/>
      <w:r>
        <w:rPr>
          <w:noProof/>
        </w:rPr>
        <w:drawing>
          <wp:anchor distT="0" distB="0" distL="114300" distR="114300" simplePos="0" relativeHeight="251673600" behindDoc="0" locked="0" layoutInCell="1" allowOverlap="1" wp14:anchorId="7204024B" wp14:editId="6B89B248">
            <wp:simplePos x="0" y="0"/>
            <wp:positionH relativeFrom="page">
              <wp:posOffset>2457450</wp:posOffset>
            </wp:positionH>
            <wp:positionV relativeFrom="page">
              <wp:posOffset>7084060</wp:posOffset>
            </wp:positionV>
            <wp:extent cx="1428750" cy="771349"/>
            <wp:effectExtent l="0" t="0" r="0" b="0"/>
            <wp:wrapNone/>
            <wp:docPr id="7" name="Picture 2" descr="Macintosh HD:Users:cjang:Box Sync:_Busara Leadership (Confidential):6_Signatures and Photos:Vancel_signature_no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jang:Box Sync:_Busara Leadership (Confidential):6_Signatures and Photos:Vancel_signature_nobackgroun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771349"/>
                    </a:xfrm>
                    <a:prstGeom prst="rect">
                      <a:avLst/>
                    </a:prstGeom>
                    <a:noFill/>
                    <a:ln>
                      <a:noFill/>
                    </a:ln>
                  </pic:spPr>
                </pic:pic>
              </a:graphicData>
            </a:graphic>
            <wp14:sizeRelH relativeFrom="page">
              <wp14:pctWidth>0</wp14:pctWidth>
            </wp14:sizeRelH>
            <wp14:sizeRelV relativeFrom="page">
              <wp14:pctHeight>0</wp14:pctHeight>
            </wp14:sizeRelV>
          </wp:anchor>
        </w:drawing>
      </w:r>
      <w:r w:rsidR="00BF0192">
        <w:rPr>
          <w:noProof/>
        </w:rPr>
        <mc:AlternateContent>
          <mc:Choice Requires="wps">
            <w:drawing>
              <wp:anchor distT="0" distB="0" distL="114300" distR="114300" simplePos="0" relativeHeight="251666432" behindDoc="0" locked="0" layoutInCell="1" allowOverlap="1" wp14:anchorId="725D4E16" wp14:editId="5A21F8D8">
                <wp:simplePos x="0" y="0"/>
                <wp:positionH relativeFrom="page">
                  <wp:posOffset>457200</wp:posOffset>
                </wp:positionH>
                <wp:positionV relativeFrom="page">
                  <wp:posOffset>1807210</wp:posOffset>
                </wp:positionV>
                <wp:extent cx="2057400" cy="1336675"/>
                <wp:effectExtent l="0" t="0" r="0" b="9525"/>
                <wp:wrapThrough wrapText="bothSides">
                  <wp:wrapPolygon edited="0">
                    <wp:start x="267" y="0"/>
                    <wp:lineTo x="267" y="21343"/>
                    <wp:lineTo x="21067" y="21343"/>
                    <wp:lineTo x="21067" y="0"/>
                    <wp:lineTo x="267" y="0"/>
                  </wp:wrapPolygon>
                </wp:wrapThrough>
                <wp:docPr id="8" name="Text Box 8"/>
                <wp:cNvGraphicFramePr/>
                <a:graphic xmlns:a="http://schemas.openxmlformats.org/drawingml/2006/main">
                  <a:graphicData uri="http://schemas.microsoft.com/office/word/2010/wordprocessingShape">
                    <wps:wsp>
                      <wps:cNvSpPr txBox="1"/>
                      <wps:spPr>
                        <a:xfrm>
                          <a:off x="0" y="0"/>
                          <a:ext cx="2057400" cy="1336675"/>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400B2FC6" w14:textId="31D5B2A9" w:rsidR="000F1412" w:rsidRPr="00E66F7A" w:rsidRDefault="000F1412" w:rsidP="00E66F7A">
                            <w:pPr>
                              <w:widowControl w:val="0"/>
                              <w:autoSpaceDE w:val="0"/>
                              <w:autoSpaceDN w:val="0"/>
                              <w:adjustRightInd w:val="0"/>
                              <w:rPr>
                                <w:rFonts w:ascii="Montserrat-Bold" w:hAnsi="Montserrat-Bold"/>
                                <w:b/>
                                <w:color w:val="D9D9D9" w:themeColor="background1" w:themeShade="D9"/>
                                <w:sz w:val="20"/>
                                <w:szCs w:val="38"/>
                              </w:rPr>
                            </w:pPr>
                            <w:r w:rsidRPr="00E66F7A">
                              <w:rPr>
                                <w:rFonts w:ascii="Montserrat-Bold" w:eastAsiaTheme="minorEastAsia" w:hAnsi="Montserrat-Bold" w:cs="font000000001ccbbdbc"/>
                                <w:b/>
                                <w:color w:val="D9D9D9" w:themeColor="background1" w:themeShade="D9"/>
                                <w:sz w:val="20"/>
                                <w:szCs w:val="38"/>
                              </w:rPr>
                              <w:t>Busara works </w:t>
                            </w:r>
                            <w:r>
                              <w:rPr>
                                <w:rFonts w:ascii="Montserrat-Bold" w:eastAsiaTheme="minorEastAsia" w:hAnsi="Montserrat-Bold" w:cs="font000000001ccbbdbc"/>
                                <w:b/>
                                <w:color w:val="D9D9D9" w:themeColor="background1" w:themeShade="D9"/>
                                <w:sz w:val="20"/>
                                <w:szCs w:val="38"/>
                              </w:rPr>
                              <w:br/>
                            </w:r>
                            <w:r w:rsidRPr="00E66F7A">
                              <w:rPr>
                                <w:rFonts w:ascii="Montserrat-Bold" w:eastAsiaTheme="minorEastAsia" w:hAnsi="Montserrat-Bold" w:cs="font000000001ccbbdbc"/>
                                <w:b/>
                                <w:color w:val="D9D9D9" w:themeColor="background1" w:themeShade="D9"/>
                                <w:sz w:val="20"/>
                                <w:szCs w:val="38"/>
                              </w:rPr>
                              <w:t>with researchers and organizations to advance and apply behavioral science in pursuit of poverty alleviation.</w:t>
                            </w:r>
                          </w:p>
                          <w:p w14:paraId="59E60DA5" w14:textId="77777777" w:rsidR="000F1412" w:rsidRPr="00E66F7A" w:rsidRDefault="000F1412" w:rsidP="00E66F7A">
                            <w:pPr>
                              <w:rPr>
                                <w:rFonts w:ascii="Montserrat-Bold" w:hAnsi="Montserrat-Bold"/>
                                <w:b/>
                                <w:color w:val="D9D9D9" w:themeColor="background1" w:themeShade="D9"/>
                                <w:sz w:val="20"/>
                                <w:szCs w:val="38"/>
                              </w:rPr>
                            </w:pPr>
                          </w:p>
                          <w:p w14:paraId="69A65B04" w14:textId="77777777" w:rsidR="000F1412" w:rsidRPr="00E66F7A" w:rsidRDefault="000F1412" w:rsidP="00E66F7A">
                            <w:pPr>
                              <w:rPr>
                                <w:rFonts w:ascii="Montserrat-Bold" w:hAnsi="Montserrat-Bold"/>
                                <w:b/>
                                <w:color w:val="D9D9D9" w:themeColor="background1" w:themeShade="D9"/>
                                <w:sz w:val="20"/>
                                <w:szCs w:val="38"/>
                              </w:rPr>
                            </w:pPr>
                          </w:p>
                          <w:p w14:paraId="2DFE8DC2" w14:textId="77777777" w:rsidR="000F1412" w:rsidRPr="00E66F7A" w:rsidRDefault="000F1412" w:rsidP="00E66F7A">
                            <w:pPr>
                              <w:rPr>
                                <w:rFonts w:ascii="Montserrat-Bold" w:hAnsi="Montserrat-Bold"/>
                                <w:b/>
                                <w:color w:val="D9D9D9" w:themeColor="background1" w:themeShade="D9"/>
                                <w:sz w:val="20"/>
                                <w:szCs w:val="3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36pt;margin-top:142.3pt;width:162pt;height:105.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" mv:complextextbox="1" filled="f" stroked="f">
                <v:textbox>
                  <w:txbxContent>
                    <w:p w14:paraId="400B2FC6" w14:textId="31D5B2A9" w:rsidR="000F1412" w:rsidRPr="00E66F7A" w:rsidRDefault="000F1412" w:rsidP="00E66F7A">
                      <w:pPr>
                        <w:widowControl w:val="0"/>
                        <w:autoSpaceDE w:val="0"/>
                        <w:autoSpaceDN w:val="0"/>
                        <w:adjustRightInd w:val="0"/>
                        <w:rPr>
                          <w:rFonts w:ascii="Montserrat-Bold" w:hAnsi="Montserrat-Bold"/>
                          <w:b/>
                          <w:color w:val="D9D9D9" w:themeColor="background1" w:themeShade="D9"/>
                          <w:sz w:val="20"/>
                          <w:szCs w:val="38"/>
                        </w:rPr>
                      </w:pPr>
                      <w:r w:rsidRPr="00E66F7A">
                        <w:rPr>
                          <w:rFonts w:ascii="Montserrat-Bold" w:eastAsiaTheme="minorEastAsia" w:hAnsi="Montserrat-Bold" w:cs="font000000001ccbbdbc"/>
                          <w:b/>
                          <w:color w:val="D9D9D9" w:themeColor="background1" w:themeShade="D9"/>
                          <w:sz w:val="20"/>
                          <w:szCs w:val="38"/>
                        </w:rPr>
                        <w:t>Busara works </w:t>
                      </w:r>
                      <w:r>
                        <w:rPr>
                          <w:rFonts w:ascii="Montserrat-Bold" w:eastAsiaTheme="minorEastAsia" w:hAnsi="Montserrat-Bold" w:cs="font000000001ccbbdbc"/>
                          <w:b/>
                          <w:color w:val="D9D9D9" w:themeColor="background1" w:themeShade="D9"/>
                          <w:sz w:val="20"/>
                          <w:szCs w:val="38"/>
                        </w:rPr>
                        <w:br/>
                      </w:r>
                      <w:r w:rsidRPr="00E66F7A">
                        <w:rPr>
                          <w:rFonts w:ascii="Montserrat-Bold" w:eastAsiaTheme="minorEastAsia" w:hAnsi="Montserrat-Bold" w:cs="font000000001ccbbdbc"/>
                          <w:b/>
                          <w:color w:val="D9D9D9" w:themeColor="background1" w:themeShade="D9"/>
                          <w:sz w:val="20"/>
                          <w:szCs w:val="38"/>
                        </w:rPr>
                        <w:t>with researchers and organizations to advance and apply behavioral science in pursuit of poverty alleviation.</w:t>
                      </w:r>
                    </w:p>
                    <w:p w14:paraId="59E60DA5" w14:textId="77777777" w:rsidR="000F1412" w:rsidRPr="00E66F7A" w:rsidRDefault="000F1412" w:rsidP="00E66F7A">
                      <w:pPr>
                        <w:rPr>
                          <w:rFonts w:ascii="Montserrat-Bold" w:hAnsi="Montserrat-Bold"/>
                          <w:b/>
                          <w:color w:val="D9D9D9" w:themeColor="background1" w:themeShade="D9"/>
                          <w:sz w:val="20"/>
                          <w:szCs w:val="38"/>
                        </w:rPr>
                      </w:pPr>
                    </w:p>
                    <w:p w14:paraId="69A65B04" w14:textId="77777777" w:rsidR="000F1412" w:rsidRPr="00E66F7A" w:rsidRDefault="000F1412" w:rsidP="00E66F7A">
                      <w:pPr>
                        <w:rPr>
                          <w:rFonts w:ascii="Montserrat-Bold" w:hAnsi="Montserrat-Bold"/>
                          <w:b/>
                          <w:color w:val="D9D9D9" w:themeColor="background1" w:themeShade="D9"/>
                          <w:sz w:val="20"/>
                          <w:szCs w:val="38"/>
                        </w:rPr>
                      </w:pPr>
                    </w:p>
                    <w:p w14:paraId="2DFE8DC2" w14:textId="77777777" w:rsidR="000F1412" w:rsidRPr="00E66F7A" w:rsidRDefault="000F1412" w:rsidP="00E66F7A">
                      <w:pPr>
                        <w:rPr>
                          <w:rFonts w:ascii="Montserrat-Bold" w:hAnsi="Montserrat-Bold"/>
                          <w:b/>
                          <w:color w:val="D9D9D9" w:themeColor="background1" w:themeShade="D9"/>
                          <w:sz w:val="20"/>
                          <w:szCs w:val="38"/>
                        </w:rPr>
                      </w:pPr>
                    </w:p>
                  </w:txbxContent>
                </v:textbox>
                <w10:wrap type="through" anchorx="page" anchory="page"/>
              </v:shape>
            </w:pict>
          </mc:Fallback>
        </mc:AlternateContent>
      </w:r>
      <w:r w:rsidR="00BF0192">
        <w:rPr>
          <w:noProof/>
        </w:rPr>
        <mc:AlternateContent>
          <mc:Choice Requires="wps">
            <w:drawing>
              <wp:anchor distT="0" distB="0" distL="114300" distR="114300" simplePos="0" relativeHeight="251668480" behindDoc="0" locked="0" layoutInCell="1" allowOverlap="1" wp14:anchorId="2C62DB4A" wp14:editId="414A4ABD">
                <wp:simplePos x="0" y="0"/>
                <wp:positionH relativeFrom="page">
                  <wp:posOffset>447040</wp:posOffset>
                </wp:positionH>
                <wp:positionV relativeFrom="page">
                  <wp:posOffset>3053080</wp:posOffset>
                </wp:positionV>
                <wp:extent cx="2125980" cy="7807325"/>
                <wp:effectExtent l="0" t="0" r="0" b="0"/>
                <wp:wrapThrough wrapText="bothSides">
                  <wp:wrapPolygon edited="0">
                    <wp:start x="258" y="0"/>
                    <wp:lineTo x="258" y="21503"/>
                    <wp:lineTo x="21161" y="21503"/>
                    <wp:lineTo x="21161" y="0"/>
                    <wp:lineTo x="258" y="0"/>
                  </wp:wrapPolygon>
                </wp:wrapThrough>
                <wp:docPr id="1" name="Text Box 1"/>
                <wp:cNvGraphicFramePr/>
                <a:graphic xmlns:a="http://schemas.openxmlformats.org/drawingml/2006/main">
                  <a:graphicData uri="http://schemas.microsoft.com/office/word/2010/wordprocessingShape">
                    <wps:wsp>
                      <wps:cNvSpPr txBox="1"/>
                      <wps:spPr>
                        <a:xfrm>
                          <a:off x="0" y="0"/>
                          <a:ext cx="2125980" cy="7807325"/>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3261A9D5" w14:textId="396618FF" w:rsidR="000F1412" w:rsidRPr="000F1412" w:rsidRDefault="000F1412" w:rsidP="00643A60">
                            <w:pPr>
                              <w:rPr>
                                <w:rFonts w:ascii="Source Sans Pro" w:hAnsi="Source Sans Pro"/>
                                <w:color w:val="126FBD"/>
                                <w:sz w:val="16"/>
                                <w:szCs w:val="16"/>
                              </w:rPr>
                            </w:pPr>
                            <w:r>
                              <w:rPr>
                                <w:rFonts w:ascii="Source Sans Pro" w:hAnsi="Source Sans Pro"/>
                                <w:color w:val="126FBD"/>
                                <w:sz w:val="16"/>
                                <w:szCs w:val="16"/>
                              </w:rPr>
                              <w:t>BOARD OF DIRECTORS</w:t>
                            </w:r>
                          </w:p>
                          <w:p w14:paraId="67BD3109" w14:textId="77777777" w:rsidR="000F1412" w:rsidRPr="00E23916" w:rsidRDefault="000F1412" w:rsidP="00643A60">
                            <w:pPr>
                              <w:rPr>
                                <w:color w:val="A6A6A6" w:themeColor="background1" w:themeShade="A6"/>
                                <w:sz w:val="10"/>
                                <w:szCs w:val="10"/>
                              </w:rPr>
                            </w:pPr>
                          </w:p>
                          <w:p w14:paraId="600F0C3F" w14:textId="7EF458E5" w:rsidR="000F1412" w:rsidRPr="008F3C72" w:rsidRDefault="000F1412" w:rsidP="00643A60">
                            <w:pPr>
                              <w:rPr>
                                <w:rFonts w:ascii="Garamond" w:hAnsi="Garamond"/>
                                <w:color w:val="A6A6A6" w:themeColor="background1" w:themeShade="A6"/>
                                <w:sz w:val="18"/>
                                <w:szCs w:val="18"/>
                              </w:rPr>
                            </w:pPr>
                            <w:r>
                              <w:rPr>
                                <w:rFonts w:ascii="Garamond" w:hAnsi="Garamond"/>
                                <w:color w:val="A6A6A6" w:themeColor="background1" w:themeShade="A6"/>
                                <w:sz w:val="18"/>
                                <w:szCs w:val="18"/>
                              </w:rPr>
                              <w:t>James Vancel</w:t>
                            </w:r>
                          </w:p>
                          <w:p w14:paraId="6BECDCFE" w14:textId="1CD9B0CD" w:rsidR="000F1412" w:rsidRPr="000F1412" w:rsidRDefault="000F1412" w:rsidP="00643A60">
                            <w:pPr>
                              <w:rPr>
                                <w:rFonts w:ascii="Source Sans Pro" w:hAnsi="Source Sans Pro"/>
                                <w:color w:val="A6A6A6" w:themeColor="background1" w:themeShade="A6"/>
                                <w:sz w:val="16"/>
                                <w:szCs w:val="16"/>
                              </w:rPr>
                            </w:pPr>
                            <w:r w:rsidRPr="000F1412">
                              <w:rPr>
                                <w:rFonts w:ascii="Source Sans Pro" w:hAnsi="Source Sans Pro"/>
                                <w:color w:val="A6A6A6" w:themeColor="background1" w:themeShade="A6"/>
                                <w:sz w:val="16"/>
                                <w:szCs w:val="16"/>
                              </w:rPr>
                              <w:t>Managing Director</w:t>
                            </w:r>
                          </w:p>
                          <w:p w14:paraId="78E6F355" w14:textId="77777777" w:rsidR="000F1412" w:rsidRDefault="000F1412" w:rsidP="00643A60">
                            <w:pPr>
                              <w:rPr>
                                <w:color w:val="A6A6A6" w:themeColor="background1" w:themeShade="A6"/>
                                <w:sz w:val="18"/>
                                <w:szCs w:val="18"/>
                              </w:rPr>
                            </w:pPr>
                          </w:p>
                          <w:p w14:paraId="61C26B38" w14:textId="798C1962" w:rsidR="000F1412" w:rsidRPr="008F3C72" w:rsidRDefault="000F1412" w:rsidP="000F1412">
                            <w:pPr>
                              <w:rPr>
                                <w:rFonts w:ascii="Garamond" w:hAnsi="Garamond"/>
                                <w:color w:val="A6A6A6" w:themeColor="background1" w:themeShade="A6"/>
                                <w:sz w:val="18"/>
                                <w:szCs w:val="18"/>
                              </w:rPr>
                            </w:pPr>
                            <w:r>
                              <w:rPr>
                                <w:rFonts w:ascii="Garamond" w:hAnsi="Garamond"/>
                                <w:color w:val="A6A6A6" w:themeColor="background1" w:themeShade="A6"/>
                                <w:sz w:val="18"/>
                                <w:szCs w:val="18"/>
                              </w:rPr>
                              <w:t>Jeremy Shapiro</w:t>
                            </w:r>
                          </w:p>
                          <w:p w14:paraId="7A983B9A" w14:textId="28C35946" w:rsidR="000F1412" w:rsidRDefault="000F1412" w:rsidP="000F1412">
                            <w:pPr>
                              <w:rPr>
                                <w:rFonts w:ascii="Source Sans Pro" w:hAnsi="Source Sans Pro"/>
                                <w:color w:val="A6A6A6" w:themeColor="background1" w:themeShade="A6"/>
                                <w:sz w:val="16"/>
                                <w:szCs w:val="16"/>
                              </w:rPr>
                            </w:pPr>
                            <w:r>
                              <w:rPr>
                                <w:rFonts w:ascii="Source Sans Pro" w:hAnsi="Source Sans Pro"/>
                                <w:color w:val="A6A6A6" w:themeColor="background1" w:themeShade="A6"/>
                                <w:sz w:val="16"/>
                                <w:szCs w:val="16"/>
                              </w:rPr>
                              <w:t>President</w:t>
                            </w:r>
                          </w:p>
                          <w:p w14:paraId="12B79B09" w14:textId="77777777" w:rsidR="000F1412" w:rsidRDefault="000F1412" w:rsidP="000F1412">
                            <w:pPr>
                              <w:rPr>
                                <w:rFonts w:ascii="Source Sans Pro" w:hAnsi="Source Sans Pro"/>
                                <w:color w:val="A6A6A6" w:themeColor="background1" w:themeShade="A6"/>
                                <w:sz w:val="16"/>
                                <w:szCs w:val="16"/>
                              </w:rPr>
                            </w:pPr>
                          </w:p>
                          <w:p w14:paraId="0960F273" w14:textId="173B88EB" w:rsidR="000F1412" w:rsidRPr="008F3C72" w:rsidRDefault="000F1412" w:rsidP="000F1412">
                            <w:pPr>
                              <w:rPr>
                                <w:rFonts w:ascii="Garamond" w:hAnsi="Garamond"/>
                                <w:color w:val="A6A6A6" w:themeColor="background1" w:themeShade="A6"/>
                                <w:sz w:val="18"/>
                                <w:szCs w:val="18"/>
                              </w:rPr>
                            </w:pPr>
                            <w:r>
                              <w:rPr>
                                <w:rFonts w:ascii="Garamond" w:hAnsi="Garamond"/>
                                <w:color w:val="A6A6A6" w:themeColor="background1" w:themeShade="A6"/>
                                <w:sz w:val="18"/>
                                <w:szCs w:val="18"/>
                              </w:rPr>
                              <w:t>Johannes Haushofer</w:t>
                            </w:r>
                          </w:p>
                          <w:p w14:paraId="6741E7A3" w14:textId="48BE0038" w:rsidR="000F1412" w:rsidRDefault="000F1412" w:rsidP="000F1412">
                            <w:pPr>
                              <w:rPr>
                                <w:rFonts w:ascii="Source Sans Pro" w:hAnsi="Source Sans Pro"/>
                                <w:color w:val="A6A6A6" w:themeColor="background1" w:themeShade="A6"/>
                                <w:sz w:val="16"/>
                                <w:szCs w:val="16"/>
                              </w:rPr>
                            </w:pPr>
                            <w:r>
                              <w:rPr>
                                <w:rFonts w:ascii="Source Sans Pro" w:hAnsi="Source Sans Pro"/>
                                <w:color w:val="A6A6A6" w:themeColor="background1" w:themeShade="A6"/>
                                <w:sz w:val="16"/>
                                <w:szCs w:val="16"/>
                              </w:rPr>
                              <w:t>Founder &amp; Scientific Director</w:t>
                            </w:r>
                          </w:p>
                          <w:p w14:paraId="44C15A9D" w14:textId="77777777" w:rsidR="000F1412" w:rsidRDefault="000F1412" w:rsidP="000F1412">
                            <w:pPr>
                              <w:rPr>
                                <w:rFonts w:ascii="Source Sans Pro" w:hAnsi="Source Sans Pro"/>
                                <w:color w:val="A6A6A6" w:themeColor="background1" w:themeShade="A6"/>
                                <w:sz w:val="16"/>
                                <w:szCs w:val="16"/>
                              </w:rPr>
                            </w:pPr>
                          </w:p>
                          <w:p w14:paraId="79A3BFF8" w14:textId="13FBBA8D" w:rsidR="000F1412" w:rsidRPr="008F3C72" w:rsidRDefault="000F1412" w:rsidP="000F1412">
                            <w:pPr>
                              <w:rPr>
                                <w:rFonts w:ascii="Garamond" w:hAnsi="Garamond"/>
                                <w:color w:val="A6A6A6" w:themeColor="background1" w:themeShade="A6"/>
                                <w:sz w:val="18"/>
                                <w:szCs w:val="18"/>
                              </w:rPr>
                            </w:pPr>
                            <w:r>
                              <w:rPr>
                                <w:rFonts w:ascii="Garamond" w:hAnsi="Garamond"/>
                                <w:color w:val="A6A6A6" w:themeColor="background1" w:themeShade="A6"/>
                                <w:sz w:val="18"/>
                                <w:szCs w:val="18"/>
                              </w:rPr>
                              <w:t>Chaning Jang</w:t>
                            </w:r>
                          </w:p>
                          <w:p w14:paraId="1A08977D" w14:textId="4A67F821" w:rsidR="000F1412" w:rsidRPr="000F1412" w:rsidRDefault="000F1412" w:rsidP="000F1412">
                            <w:pPr>
                              <w:rPr>
                                <w:rFonts w:ascii="Source Sans Pro" w:hAnsi="Source Sans Pro"/>
                                <w:color w:val="A6A6A6" w:themeColor="background1" w:themeShade="A6"/>
                                <w:sz w:val="16"/>
                                <w:szCs w:val="16"/>
                              </w:rPr>
                            </w:pPr>
                            <w:r>
                              <w:rPr>
                                <w:rFonts w:ascii="Source Sans Pro" w:hAnsi="Source Sans Pro"/>
                                <w:color w:val="A6A6A6" w:themeColor="background1" w:themeShade="A6"/>
                                <w:sz w:val="16"/>
                                <w:szCs w:val="16"/>
                              </w:rPr>
                              <w:t>Associate Scientific Director</w:t>
                            </w:r>
                          </w:p>
                          <w:p w14:paraId="3C1B2D40" w14:textId="77777777" w:rsidR="000F1412" w:rsidRPr="000F1412" w:rsidRDefault="000F1412" w:rsidP="000F1412">
                            <w:pPr>
                              <w:rPr>
                                <w:rFonts w:ascii="Source Sans Pro" w:hAnsi="Source Sans Pro"/>
                                <w:color w:val="A6A6A6" w:themeColor="background1" w:themeShade="A6"/>
                                <w:sz w:val="16"/>
                                <w:szCs w:val="16"/>
                              </w:rPr>
                            </w:pPr>
                          </w:p>
                          <w:p w14:paraId="6944A453" w14:textId="77777777" w:rsidR="000F1412" w:rsidRPr="000F1412" w:rsidRDefault="000F1412" w:rsidP="000F1412">
                            <w:pPr>
                              <w:rPr>
                                <w:rFonts w:ascii="Source Sans Pro" w:hAnsi="Source Sans Pro"/>
                                <w:color w:val="A6A6A6" w:themeColor="background1" w:themeShade="A6"/>
                                <w:sz w:val="16"/>
                                <w:szCs w:val="16"/>
                              </w:rPr>
                            </w:pPr>
                          </w:p>
                          <w:p w14:paraId="4D5EEC94" w14:textId="147982A7" w:rsidR="000F1412" w:rsidRPr="000F1412" w:rsidRDefault="000F1412" w:rsidP="000F1412">
                            <w:pPr>
                              <w:rPr>
                                <w:rFonts w:ascii="Source Sans Pro" w:hAnsi="Source Sans Pro"/>
                                <w:color w:val="126FBD"/>
                                <w:sz w:val="16"/>
                                <w:szCs w:val="16"/>
                              </w:rPr>
                            </w:pPr>
                            <w:r>
                              <w:rPr>
                                <w:rFonts w:ascii="Source Sans Pro" w:hAnsi="Source Sans Pro"/>
                                <w:color w:val="126FBD"/>
                                <w:sz w:val="16"/>
                                <w:szCs w:val="16"/>
                              </w:rPr>
                              <w:t>ADVISORY BOARD</w:t>
                            </w:r>
                          </w:p>
                          <w:p w14:paraId="60E58F97" w14:textId="77777777" w:rsidR="000F1412" w:rsidRDefault="000F1412" w:rsidP="00643A60">
                            <w:pPr>
                              <w:rPr>
                                <w:color w:val="A6A6A6" w:themeColor="background1" w:themeShade="A6"/>
                                <w:sz w:val="18"/>
                                <w:szCs w:val="18"/>
                              </w:rPr>
                            </w:pPr>
                          </w:p>
                          <w:p w14:paraId="601FAF7D" w14:textId="1CC9ECE6" w:rsidR="000F1412" w:rsidRPr="008F3C72" w:rsidRDefault="000F1412" w:rsidP="000F1412">
                            <w:pPr>
                              <w:rPr>
                                <w:rFonts w:ascii="Garamond" w:hAnsi="Garamond"/>
                                <w:color w:val="A6A6A6" w:themeColor="background1" w:themeShade="A6"/>
                                <w:sz w:val="18"/>
                                <w:szCs w:val="18"/>
                              </w:rPr>
                            </w:pPr>
                            <w:r>
                              <w:rPr>
                                <w:rFonts w:ascii="Garamond" w:hAnsi="Garamond"/>
                                <w:color w:val="A6A6A6" w:themeColor="background1" w:themeShade="A6"/>
                                <w:sz w:val="18"/>
                                <w:szCs w:val="18"/>
                              </w:rPr>
                              <w:t>Edward Miguel</w:t>
                            </w:r>
                          </w:p>
                          <w:p w14:paraId="3A9C361D" w14:textId="403E8E36" w:rsidR="000F1412" w:rsidRPr="000F1412" w:rsidRDefault="000F1412" w:rsidP="000F1412">
                            <w:pPr>
                              <w:rPr>
                                <w:rFonts w:ascii="Source Sans Pro" w:hAnsi="Source Sans Pro"/>
                                <w:color w:val="A6A6A6" w:themeColor="background1" w:themeShade="A6"/>
                                <w:sz w:val="16"/>
                                <w:szCs w:val="16"/>
                              </w:rPr>
                            </w:pPr>
                            <w:r>
                              <w:rPr>
                                <w:rFonts w:ascii="Source Sans Pro" w:hAnsi="Source Sans Pro"/>
                                <w:color w:val="A6A6A6" w:themeColor="background1" w:themeShade="A6"/>
                                <w:sz w:val="16"/>
                                <w:szCs w:val="16"/>
                              </w:rPr>
                              <w:t>UC Berkeley</w:t>
                            </w:r>
                          </w:p>
                          <w:p w14:paraId="1BF05137" w14:textId="77777777" w:rsidR="000F1412" w:rsidRDefault="000F1412" w:rsidP="00643A60">
                            <w:pPr>
                              <w:rPr>
                                <w:color w:val="A6A6A6" w:themeColor="background1" w:themeShade="A6"/>
                                <w:sz w:val="18"/>
                                <w:szCs w:val="18"/>
                              </w:rPr>
                            </w:pPr>
                          </w:p>
                          <w:p w14:paraId="65982545" w14:textId="6523684B" w:rsidR="000F1412" w:rsidRPr="008F3C72" w:rsidRDefault="000F1412" w:rsidP="000F1412">
                            <w:pPr>
                              <w:rPr>
                                <w:rFonts w:ascii="Garamond" w:hAnsi="Garamond"/>
                                <w:color w:val="A6A6A6" w:themeColor="background1" w:themeShade="A6"/>
                                <w:sz w:val="18"/>
                                <w:szCs w:val="18"/>
                              </w:rPr>
                            </w:pPr>
                            <w:r>
                              <w:rPr>
                                <w:rFonts w:ascii="Garamond" w:hAnsi="Garamond"/>
                                <w:color w:val="A6A6A6" w:themeColor="background1" w:themeShade="A6"/>
                                <w:sz w:val="18"/>
                                <w:szCs w:val="18"/>
                              </w:rPr>
                              <w:t>Robert Mudida</w:t>
                            </w:r>
                          </w:p>
                          <w:p w14:paraId="18DABFE1" w14:textId="0AAD95B0" w:rsidR="000F1412" w:rsidRDefault="000F1412" w:rsidP="000F1412">
                            <w:pPr>
                              <w:rPr>
                                <w:rFonts w:ascii="Source Sans Pro" w:hAnsi="Source Sans Pro"/>
                                <w:color w:val="A6A6A6" w:themeColor="background1" w:themeShade="A6"/>
                                <w:sz w:val="16"/>
                                <w:szCs w:val="16"/>
                              </w:rPr>
                            </w:pPr>
                            <w:r>
                              <w:rPr>
                                <w:rFonts w:ascii="Source Sans Pro" w:hAnsi="Source Sans Pro"/>
                                <w:color w:val="A6A6A6" w:themeColor="background1" w:themeShade="A6"/>
                                <w:sz w:val="16"/>
                                <w:szCs w:val="16"/>
                              </w:rPr>
                              <w:t>Strathmore University</w:t>
                            </w:r>
                            <w:r>
                              <w:rPr>
                                <w:rFonts w:ascii="Source Sans Pro" w:hAnsi="Source Sans Pro"/>
                                <w:color w:val="A6A6A6" w:themeColor="background1" w:themeShade="A6"/>
                                <w:sz w:val="16"/>
                                <w:szCs w:val="16"/>
                              </w:rPr>
                              <w:br/>
                            </w:r>
                          </w:p>
                          <w:p w14:paraId="7AF57D74" w14:textId="3F401D2D" w:rsidR="000F1412" w:rsidRPr="008F3C72" w:rsidRDefault="000F1412" w:rsidP="000F1412">
                            <w:pPr>
                              <w:rPr>
                                <w:rFonts w:ascii="Garamond" w:hAnsi="Garamond"/>
                                <w:color w:val="A6A6A6" w:themeColor="background1" w:themeShade="A6"/>
                                <w:sz w:val="18"/>
                                <w:szCs w:val="18"/>
                              </w:rPr>
                            </w:pPr>
                            <w:r>
                              <w:rPr>
                                <w:rFonts w:ascii="Garamond" w:hAnsi="Garamond"/>
                                <w:color w:val="A6A6A6" w:themeColor="background1" w:themeShade="A6"/>
                                <w:sz w:val="18"/>
                                <w:szCs w:val="18"/>
                              </w:rPr>
                              <w:t>David Ndetei</w:t>
                            </w:r>
                          </w:p>
                          <w:p w14:paraId="36DABD68" w14:textId="54885370" w:rsidR="000F1412" w:rsidRDefault="000F1412" w:rsidP="000F1412">
                            <w:pPr>
                              <w:rPr>
                                <w:rFonts w:ascii="Source Sans Pro" w:hAnsi="Source Sans Pro"/>
                                <w:color w:val="A6A6A6" w:themeColor="background1" w:themeShade="A6"/>
                                <w:sz w:val="16"/>
                                <w:szCs w:val="16"/>
                              </w:rPr>
                            </w:pPr>
                            <w:r>
                              <w:rPr>
                                <w:rFonts w:ascii="Source Sans Pro" w:hAnsi="Source Sans Pro"/>
                                <w:color w:val="A6A6A6" w:themeColor="background1" w:themeShade="A6"/>
                                <w:sz w:val="16"/>
                                <w:szCs w:val="16"/>
                              </w:rPr>
                              <w:t>University of Nairobi</w:t>
                            </w:r>
                          </w:p>
                          <w:p w14:paraId="4F1ADC75" w14:textId="77777777" w:rsidR="000F1412" w:rsidRDefault="000F1412" w:rsidP="000F1412">
                            <w:pPr>
                              <w:rPr>
                                <w:rFonts w:ascii="Source Sans Pro" w:hAnsi="Source Sans Pro"/>
                                <w:color w:val="A6A6A6" w:themeColor="background1" w:themeShade="A6"/>
                                <w:sz w:val="16"/>
                                <w:szCs w:val="16"/>
                              </w:rPr>
                            </w:pPr>
                          </w:p>
                          <w:p w14:paraId="0CD8D11C" w14:textId="3205397E" w:rsidR="000F1412" w:rsidRPr="008F3C72" w:rsidRDefault="000F1412" w:rsidP="000F1412">
                            <w:pPr>
                              <w:rPr>
                                <w:rFonts w:ascii="Garamond" w:hAnsi="Garamond"/>
                                <w:color w:val="A6A6A6" w:themeColor="background1" w:themeShade="A6"/>
                                <w:sz w:val="18"/>
                                <w:szCs w:val="18"/>
                              </w:rPr>
                            </w:pPr>
                            <w:r>
                              <w:rPr>
                                <w:rFonts w:ascii="Garamond" w:hAnsi="Garamond"/>
                                <w:color w:val="A6A6A6" w:themeColor="background1" w:themeShade="A6"/>
                                <w:sz w:val="18"/>
                                <w:szCs w:val="18"/>
                              </w:rPr>
                              <w:t>Bertil Tungodden</w:t>
                            </w:r>
                          </w:p>
                          <w:p w14:paraId="74DAE1A1" w14:textId="27F3C661" w:rsidR="000F1412" w:rsidRPr="000F1412" w:rsidRDefault="000F1412" w:rsidP="000F1412">
                            <w:pPr>
                              <w:rPr>
                                <w:rFonts w:ascii="Source Sans Pro" w:hAnsi="Source Sans Pro"/>
                                <w:color w:val="A6A6A6" w:themeColor="background1" w:themeShade="A6"/>
                                <w:sz w:val="16"/>
                                <w:szCs w:val="16"/>
                              </w:rPr>
                            </w:pPr>
                            <w:r>
                              <w:rPr>
                                <w:rFonts w:ascii="Source Sans Pro" w:hAnsi="Source Sans Pro"/>
                                <w:color w:val="A6A6A6" w:themeColor="background1" w:themeShade="A6"/>
                                <w:sz w:val="16"/>
                                <w:szCs w:val="16"/>
                              </w:rPr>
                              <w:t>Norwegian School of Economics</w:t>
                            </w:r>
                          </w:p>
                          <w:p w14:paraId="4D0D2888" w14:textId="77777777" w:rsidR="000F1412" w:rsidRPr="000F1412" w:rsidRDefault="000F1412" w:rsidP="000F1412">
                            <w:pPr>
                              <w:rPr>
                                <w:rFonts w:ascii="Source Sans Pro" w:hAnsi="Source Sans Pro"/>
                                <w:color w:val="A6A6A6" w:themeColor="background1" w:themeShade="A6"/>
                                <w:sz w:val="16"/>
                                <w:szCs w:val="16"/>
                              </w:rPr>
                            </w:pPr>
                          </w:p>
                          <w:p w14:paraId="40543EAE" w14:textId="77777777" w:rsidR="000F1412" w:rsidRPr="000F1412" w:rsidRDefault="000F1412" w:rsidP="000F1412">
                            <w:pPr>
                              <w:rPr>
                                <w:rFonts w:ascii="Source Sans Pro" w:hAnsi="Source Sans Pro"/>
                                <w:color w:val="A6A6A6" w:themeColor="background1" w:themeShade="A6"/>
                                <w:sz w:val="16"/>
                                <w:szCs w:val="16"/>
                              </w:rPr>
                            </w:pPr>
                          </w:p>
                          <w:p w14:paraId="777F316D" w14:textId="77777777" w:rsidR="000F1412" w:rsidRDefault="000F1412" w:rsidP="00643A60">
                            <w:pPr>
                              <w:rPr>
                                <w:color w:val="A6A6A6" w:themeColor="background1" w:themeShade="A6"/>
                                <w:sz w:val="18"/>
                                <w:szCs w:val="18"/>
                              </w:rPr>
                            </w:pPr>
                          </w:p>
                          <w:p w14:paraId="7056B633" w14:textId="77777777" w:rsidR="000F1412" w:rsidRDefault="000F1412" w:rsidP="00643A60"/>
                          <w:p w14:paraId="4998A97B" w14:textId="77777777" w:rsidR="000F1412" w:rsidRDefault="000F1412" w:rsidP="00643A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35.2pt;margin-top:240.4pt;width:167.4pt;height:614.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" mv:complextextbox="1" filled="f" stroked="f">
                <v:textbox>
                  <w:txbxContent>
                    <w:p w14:paraId="3261A9D5" w14:textId="396618FF" w:rsidR="000F1412" w:rsidRPr="000F1412" w:rsidRDefault="000F1412" w:rsidP="00643A60">
                      <w:pPr>
                        <w:rPr>
                          <w:rFonts w:ascii="Source Sans Pro" w:hAnsi="Source Sans Pro"/>
                          <w:color w:val="126FBD"/>
                          <w:sz w:val="16"/>
                          <w:szCs w:val="16"/>
                        </w:rPr>
                      </w:pPr>
                      <w:r>
                        <w:rPr>
                          <w:rFonts w:ascii="Source Sans Pro" w:hAnsi="Source Sans Pro"/>
                          <w:color w:val="126FBD"/>
                          <w:sz w:val="16"/>
                          <w:szCs w:val="16"/>
                        </w:rPr>
                        <w:t>BOARD OF DIRECTORS</w:t>
                      </w:r>
                    </w:p>
                    <w:p w14:paraId="67BD3109" w14:textId="77777777" w:rsidR="000F1412" w:rsidRPr="00E23916" w:rsidRDefault="000F1412" w:rsidP="00643A60">
                      <w:pPr>
                        <w:rPr>
                          <w:color w:val="A6A6A6" w:themeColor="background1" w:themeShade="A6"/>
                          <w:sz w:val="10"/>
                          <w:szCs w:val="10"/>
                        </w:rPr>
                      </w:pPr>
                    </w:p>
                    <w:p w14:paraId="600F0C3F" w14:textId="7EF458E5" w:rsidR="000F1412" w:rsidRPr="008F3C72" w:rsidRDefault="000F1412" w:rsidP="00643A60">
                      <w:pPr>
                        <w:rPr>
                          <w:rFonts w:ascii="Garamond" w:hAnsi="Garamond"/>
                          <w:color w:val="A6A6A6" w:themeColor="background1" w:themeShade="A6"/>
                          <w:sz w:val="18"/>
                          <w:szCs w:val="18"/>
                        </w:rPr>
                      </w:pPr>
                      <w:r>
                        <w:rPr>
                          <w:rFonts w:ascii="Garamond" w:hAnsi="Garamond"/>
                          <w:color w:val="A6A6A6" w:themeColor="background1" w:themeShade="A6"/>
                          <w:sz w:val="18"/>
                          <w:szCs w:val="18"/>
                        </w:rPr>
                        <w:t>James Vancel</w:t>
                      </w:r>
                    </w:p>
                    <w:p w14:paraId="6BECDCFE" w14:textId="1CD9B0CD" w:rsidR="000F1412" w:rsidRPr="000F1412" w:rsidRDefault="000F1412" w:rsidP="00643A60">
                      <w:pPr>
                        <w:rPr>
                          <w:rFonts w:ascii="Source Sans Pro" w:hAnsi="Source Sans Pro"/>
                          <w:color w:val="A6A6A6" w:themeColor="background1" w:themeShade="A6"/>
                          <w:sz w:val="16"/>
                          <w:szCs w:val="16"/>
                        </w:rPr>
                      </w:pPr>
                      <w:r w:rsidRPr="000F1412">
                        <w:rPr>
                          <w:rFonts w:ascii="Source Sans Pro" w:hAnsi="Source Sans Pro"/>
                          <w:color w:val="A6A6A6" w:themeColor="background1" w:themeShade="A6"/>
                          <w:sz w:val="16"/>
                          <w:szCs w:val="16"/>
                        </w:rPr>
                        <w:t>Managing Director</w:t>
                      </w:r>
                    </w:p>
                    <w:p w14:paraId="78E6F355" w14:textId="77777777" w:rsidR="000F1412" w:rsidRDefault="000F1412" w:rsidP="00643A60">
                      <w:pPr>
                        <w:rPr>
                          <w:color w:val="A6A6A6" w:themeColor="background1" w:themeShade="A6"/>
                          <w:sz w:val="18"/>
                          <w:szCs w:val="18"/>
                        </w:rPr>
                      </w:pPr>
                    </w:p>
                    <w:p w14:paraId="61C26B38" w14:textId="798C1962" w:rsidR="000F1412" w:rsidRPr="008F3C72" w:rsidRDefault="000F1412" w:rsidP="000F1412">
                      <w:pPr>
                        <w:rPr>
                          <w:rFonts w:ascii="Garamond" w:hAnsi="Garamond"/>
                          <w:color w:val="A6A6A6" w:themeColor="background1" w:themeShade="A6"/>
                          <w:sz w:val="18"/>
                          <w:szCs w:val="18"/>
                        </w:rPr>
                      </w:pPr>
                      <w:r>
                        <w:rPr>
                          <w:rFonts w:ascii="Garamond" w:hAnsi="Garamond"/>
                          <w:color w:val="A6A6A6" w:themeColor="background1" w:themeShade="A6"/>
                          <w:sz w:val="18"/>
                          <w:szCs w:val="18"/>
                        </w:rPr>
                        <w:t>Jeremy Shapiro</w:t>
                      </w:r>
                    </w:p>
                    <w:p w14:paraId="7A983B9A" w14:textId="28C35946" w:rsidR="000F1412" w:rsidRDefault="000F1412" w:rsidP="000F1412">
                      <w:pPr>
                        <w:rPr>
                          <w:rFonts w:ascii="Source Sans Pro" w:hAnsi="Source Sans Pro"/>
                          <w:color w:val="A6A6A6" w:themeColor="background1" w:themeShade="A6"/>
                          <w:sz w:val="16"/>
                          <w:szCs w:val="16"/>
                        </w:rPr>
                      </w:pPr>
                      <w:r>
                        <w:rPr>
                          <w:rFonts w:ascii="Source Sans Pro" w:hAnsi="Source Sans Pro"/>
                          <w:color w:val="A6A6A6" w:themeColor="background1" w:themeShade="A6"/>
                          <w:sz w:val="16"/>
                          <w:szCs w:val="16"/>
                        </w:rPr>
                        <w:t>President</w:t>
                      </w:r>
                    </w:p>
                    <w:p w14:paraId="12B79B09" w14:textId="77777777" w:rsidR="000F1412" w:rsidRDefault="000F1412" w:rsidP="000F1412">
                      <w:pPr>
                        <w:rPr>
                          <w:rFonts w:ascii="Source Sans Pro" w:hAnsi="Source Sans Pro"/>
                          <w:color w:val="A6A6A6" w:themeColor="background1" w:themeShade="A6"/>
                          <w:sz w:val="16"/>
                          <w:szCs w:val="16"/>
                        </w:rPr>
                      </w:pPr>
                    </w:p>
                    <w:p w14:paraId="0960F273" w14:textId="173B88EB" w:rsidR="000F1412" w:rsidRPr="008F3C72" w:rsidRDefault="000F1412" w:rsidP="000F1412">
                      <w:pPr>
                        <w:rPr>
                          <w:rFonts w:ascii="Garamond" w:hAnsi="Garamond"/>
                          <w:color w:val="A6A6A6" w:themeColor="background1" w:themeShade="A6"/>
                          <w:sz w:val="18"/>
                          <w:szCs w:val="18"/>
                        </w:rPr>
                      </w:pPr>
                      <w:r>
                        <w:rPr>
                          <w:rFonts w:ascii="Garamond" w:hAnsi="Garamond"/>
                          <w:color w:val="A6A6A6" w:themeColor="background1" w:themeShade="A6"/>
                          <w:sz w:val="18"/>
                          <w:szCs w:val="18"/>
                        </w:rPr>
                        <w:t>Johannes Haushofer</w:t>
                      </w:r>
                    </w:p>
                    <w:p w14:paraId="6741E7A3" w14:textId="48BE0038" w:rsidR="000F1412" w:rsidRDefault="000F1412" w:rsidP="000F1412">
                      <w:pPr>
                        <w:rPr>
                          <w:rFonts w:ascii="Source Sans Pro" w:hAnsi="Source Sans Pro"/>
                          <w:color w:val="A6A6A6" w:themeColor="background1" w:themeShade="A6"/>
                          <w:sz w:val="16"/>
                          <w:szCs w:val="16"/>
                        </w:rPr>
                      </w:pPr>
                      <w:r>
                        <w:rPr>
                          <w:rFonts w:ascii="Source Sans Pro" w:hAnsi="Source Sans Pro"/>
                          <w:color w:val="A6A6A6" w:themeColor="background1" w:themeShade="A6"/>
                          <w:sz w:val="16"/>
                          <w:szCs w:val="16"/>
                        </w:rPr>
                        <w:t>Founder &amp; Scientific Director</w:t>
                      </w:r>
                    </w:p>
                    <w:p w14:paraId="44C15A9D" w14:textId="77777777" w:rsidR="000F1412" w:rsidRDefault="000F1412" w:rsidP="000F1412">
                      <w:pPr>
                        <w:rPr>
                          <w:rFonts w:ascii="Source Sans Pro" w:hAnsi="Source Sans Pro"/>
                          <w:color w:val="A6A6A6" w:themeColor="background1" w:themeShade="A6"/>
                          <w:sz w:val="16"/>
                          <w:szCs w:val="16"/>
                        </w:rPr>
                      </w:pPr>
                    </w:p>
                    <w:p w14:paraId="79A3BFF8" w14:textId="13FBBA8D" w:rsidR="000F1412" w:rsidRPr="008F3C72" w:rsidRDefault="000F1412" w:rsidP="000F1412">
                      <w:pPr>
                        <w:rPr>
                          <w:rFonts w:ascii="Garamond" w:hAnsi="Garamond"/>
                          <w:color w:val="A6A6A6" w:themeColor="background1" w:themeShade="A6"/>
                          <w:sz w:val="18"/>
                          <w:szCs w:val="18"/>
                        </w:rPr>
                      </w:pPr>
                      <w:r>
                        <w:rPr>
                          <w:rFonts w:ascii="Garamond" w:hAnsi="Garamond"/>
                          <w:color w:val="A6A6A6" w:themeColor="background1" w:themeShade="A6"/>
                          <w:sz w:val="18"/>
                          <w:szCs w:val="18"/>
                        </w:rPr>
                        <w:t>Chaning Jang</w:t>
                      </w:r>
                    </w:p>
                    <w:p w14:paraId="1A08977D" w14:textId="4A67F821" w:rsidR="000F1412" w:rsidRPr="000F1412" w:rsidRDefault="000F1412" w:rsidP="000F1412">
                      <w:pPr>
                        <w:rPr>
                          <w:rFonts w:ascii="Source Sans Pro" w:hAnsi="Source Sans Pro"/>
                          <w:color w:val="A6A6A6" w:themeColor="background1" w:themeShade="A6"/>
                          <w:sz w:val="16"/>
                          <w:szCs w:val="16"/>
                        </w:rPr>
                      </w:pPr>
                      <w:r>
                        <w:rPr>
                          <w:rFonts w:ascii="Source Sans Pro" w:hAnsi="Source Sans Pro"/>
                          <w:color w:val="A6A6A6" w:themeColor="background1" w:themeShade="A6"/>
                          <w:sz w:val="16"/>
                          <w:szCs w:val="16"/>
                        </w:rPr>
                        <w:t>Associate Scientific Director</w:t>
                      </w:r>
                    </w:p>
                    <w:p w14:paraId="3C1B2D40" w14:textId="77777777" w:rsidR="000F1412" w:rsidRPr="000F1412" w:rsidRDefault="000F1412" w:rsidP="000F1412">
                      <w:pPr>
                        <w:rPr>
                          <w:rFonts w:ascii="Source Sans Pro" w:hAnsi="Source Sans Pro"/>
                          <w:color w:val="A6A6A6" w:themeColor="background1" w:themeShade="A6"/>
                          <w:sz w:val="16"/>
                          <w:szCs w:val="16"/>
                        </w:rPr>
                      </w:pPr>
                    </w:p>
                    <w:p w14:paraId="6944A453" w14:textId="77777777" w:rsidR="000F1412" w:rsidRPr="000F1412" w:rsidRDefault="000F1412" w:rsidP="000F1412">
                      <w:pPr>
                        <w:rPr>
                          <w:rFonts w:ascii="Source Sans Pro" w:hAnsi="Source Sans Pro"/>
                          <w:color w:val="A6A6A6" w:themeColor="background1" w:themeShade="A6"/>
                          <w:sz w:val="16"/>
                          <w:szCs w:val="16"/>
                        </w:rPr>
                      </w:pPr>
                    </w:p>
                    <w:p w14:paraId="4D5EEC94" w14:textId="147982A7" w:rsidR="000F1412" w:rsidRPr="000F1412" w:rsidRDefault="000F1412" w:rsidP="000F1412">
                      <w:pPr>
                        <w:rPr>
                          <w:rFonts w:ascii="Source Sans Pro" w:hAnsi="Source Sans Pro"/>
                          <w:color w:val="126FBD"/>
                          <w:sz w:val="16"/>
                          <w:szCs w:val="16"/>
                        </w:rPr>
                      </w:pPr>
                      <w:r>
                        <w:rPr>
                          <w:rFonts w:ascii="Source Sans Pro" w:hAnsi="Source Sans Pro"/>
                          <w:color w:val="126FBD"/>
                          <w:sz w:val="16"/>
                          <w:szCs w:val="16"/>
                        </w:rPr>
                        <w:t>ADVISORY BOARD</w:t>
                      </w:r>
                    </w:p>
                    <w:p w14:paraId="60E58F97" w14:textId="77777777" w:rsidR="000F1412" w:rsidRDefault="000F1412" w:rsidP="00643A60">
                      <w:pPr>
                        <w:rPr>
                          <w:color w:val="A6A6A6" w:themeColor="background1" w:themeShade="A6"/>
                          <w:sz w:val="18"/>
                          <w:szCs w:val="18"/>
                        </w:rPr>
                      </w:pPr>
                    </w:p>
                    <w:p w14:paraId="601FAF7D" w14:textId="1CC9ECE6" w:rsidR="000F1412" w:rsidRPr="008F3C72" w:rsidRDefault="000F1412" w:rsidP="000F1412">
                      <w:pPr>
                        <w:rPr>
                          <w:rFonts w:ascii="Garamond" w:hAnsi="Garamond"/>
                          <w:color w:val="A6A6A6" w:themeColor="background1" w:themeShade="A6"/>
                          <w:sz w:val="18"/>
                          <w:szCs w:val="18"/>
                        </w:rPr>
                      </w:pPr>
                      <w:r>
                        <w:rPr>
                          <w:rFonts w:ascii="Garamond" w:hAnsi="Garamond"/>
                          <w:color w:val="A6A6A6" w:themeColor="background1" w:themeShade="A6"/>
                          <w:sz w:val="18"/>
                          <w:szCs w:val="18"/>
                        </w:rPr>
                        <w:t>Edward Miguel</w:t>
                      </w:r>
                    </w:p>
                    <w:p w14:paraId="3A9C361D" w14:textId="403E8E36" w:rsidR="000F1412" w:rsidRPr="000F1412" w:rsidRDefault="000F1412" w:rsidP="000F1412">
                      <w:pPr>
                        <w:rPr>
                          <w:rFonts w:ascii="Source Sans Pro" w:hAnsi="Source Sans Pro"/>
                          <w:color w:val="A6A6A6" w:themeColor="background1" w:themeShade="A6"/>
                          <w:sz w:val="16"/>
                          <w:szCs w:val="16"/>
                        </w:rPr>
                      </w:pPr>
                      <w:r>
                        <w:rPr>
                          <w:rFonts w:ascii="Source Sans Pro" w:hAnsi="Source Sans Pro"/>
                          <w:color w:val="A6A6A6" w:themeColor="background1" w:themeShade="A6"/>
                          <w:sz w:val="16"/>
                          <w:szCs w:val="16"/>
                        </w:rPr>
                        <w:t>UC Berkeley</w:t>
                      </w:r>
                    </w:p>
                    <w:p w14:paraId="1BF05137" w14:textId="77777777" w:rsidR="000F1412" w:rsidRDefault="000F1412" w:rsidP="00643A60">
                      <w:pPr>
                        <w:rPr>
                          <w:color w:val="A6A6A6" w:themeColor="background1" w:themeShade="A6"/>
                          <w:sz w:val="18"/>
                          <w:szCs w:val="18"/>
                        </w:rPr>
                      </w:pPr>
                    </w:p>
                    <w:p w14:paraId="65982545" w14:textId="6523684B" w:rsidR="000F1412" w:rsidRPr="008F3C72" w:rsidRDefault="000F1412" w:rsidP="000F1412">
                      <w:pPr>
                        <w:rPr>
                          <w:rFonts w:ascii="Garamond" w:hAnsi="Garamond"/>
                          <w:color w:val="A6A6A6" w:themeColor="background1" w:themeShade="A6"/>
                          <w:sz w:val="18"/>
                          <w:szCs w:val="18"/>
                        </w:rPr>
                      </w:pPr>
                      <w:r>
                        <w:rPr>
                          <w:rFonts w:ascii="Garamond" w:hAnsi="Garamond"/>
                          <w:color w:val="A6A6A6" w:themeColor="background1" w:themeShade="A6"/>
                          <w:sz w:val="18"/>
                          <w:szCs w:val="18"/>
                        </w:rPr>
                        <w:t>Robert Mudida</w:t>
                      </w:r>
                    </w:p>
                    <w:p w14:paraId="18DABFE1" w14:textId="0AAD95B0" w:rsidR="000F1412" w:rsidRDefault="000F1412" w:rsidP="000F1412">
                      <w:pPr>
                        <w:rPr>
                          <w:rFonts w:ascii="Source Sans Pro" w:hAnsi="Source Sans Pro"/>
                          <w:color w:val="A6A6A6" w:themeColor="background1" w:themeShade="A6"/>
                          <w:sz w:val="16"/>
                          <w:szCs w:val="16"/>
                        </w:rPr>
                      </w:pPr>
                      <w:r>
                        <w:rPr>
                          <w:rFonts w:ascii="Source Sans Pro" w:hAnsi="Source Sans Pro"/>
                          <w:color w:val="A6A6A6" w:themeColor="background1" w:themeShade="A6"/>
                          <w:sz w:val="16"/>
                          <w:szCs w:val="16"/>
                        </w:rPr>
                        <w:t>Strathmore University</w:t>
                      </w:r>
                      <w:r>
                        <w:rPr>
                          <w:rFonts w:ascii="Source Sans Pro" w:hAnsi="Source Sans Pro"/>
                          <w:color w:val="A6A6A6" w:themeColor="background1" w:themeShade="A6"/>
                          <w:sz w:val="16"/>
                          <w:szCs w:val="16"/>
                        </w:rPr>
                        <w:br/>
                      </w:r>
                    </w:p>
                    <w:p w14:paraId="7AF57D74" w14:textId="3F401D2D" w:rsidR="000F1412" w:rsidRPr="008F3C72" w:rsidRDefault="000F1412" w:rsidP="000F1412">
                      <w:pPr>
                        <w:rPr>
                          <w:rFonts w:ascii="Garamond" w:hAnsi="Garamond"/>
                          <w:color w:val="A6A6A6" w:themeColor="background1" w:themeShade="A6"/>
                          <w:sz w:val="18"/>
                          <w:szCs w:val="18"/>
                        </w:rPr>
                      </w:pPr>
                      <w:r>
                        <w:rPr>
                          <w:rFonts w:ascii="Garamond" w:hAnsi="Garamond"/>
                          <w:color w:val="A6A6A6" w:themeColor="background1" w:themeShade="A6"/>
                          <w:sz w:val="18"/>
                          <w:szCs w:val="18"/>
                        </w:rPr>
                        <w:t>David Ndetei</w:t>
                      </w:r>
                    </w:p>
                    <w:p w14:paraId="36DABD68" w14:textId="54885370" w:rsidR="000F1412" w:rsidRDefault="000F1412" w:rsidP="000F1412">
                      <w:pPr>
                        <w:rPr>
                          <w:rFonts w:ascii="Source Sans Pro" w:hAnsi="Source Sans Pro"/>
                          <w:color w:val="A6A6A6" w:themeColor="background1" w:themeShade="A6"/>
                          <w:sz w:val="16"/>
                          <w:szCs w:val="16"/>
                        </w:rPr>
                      </w:pPr>
                      <w:r>
                        <w:rPr>
                          <w:rFonts w:ascii="Source Sans Pro" w:hAnsi="Source Sans Pro"/>
                          <w:color w:val="A6A6A6" w:themeColor="background1" w:themeShade="A6"/>
                          <w:sz w:val="16"/>
                          <w:szCs w:val="16"/>
                        </w:rPr>
                        <w:t>University of Nairobi</w:t>
                      </w:r>
                    </w:p>
                    <w:p w14:paraId="4F1ADC75" w14:textId="77777777" w:rsidR="000F1412" w:rsidRDefault="000F1412" w:rsidP="000F1412">
                      <w:pPr>
                        <w:rPr>
                          <w:rFonts w:ascii="Source Sans Pro" w:hAnsi="Source Sans Pro"/>
                          <w:color w:val="A6A6A6" w:themeColor="background1" w:themeShade="A6"/>
                          <w:sz w:val="16"/>
                          <w:szCs w:val="16"/>
                        </w:rPr>
                      </w:pPr>
                    </w:p>
                    <w:p w14:paraId="0CD8D11C" w14:textId="3205397E" w:rsidR="000F1412" w:rsidRPr="008F3C72" w:rsidRDefault="000F1412" w:rsidP="000F1412">
                      <w:pPr>
                        <w:rPr>
                          <w:rFonts w:ascii="Garamond" w:hAnsi="Garamond"/>
                          <w:color w:val="A6A6A6" w:themeColor="background1" w:themeShade="A6"/>
                          <w:sz w:val="18"/>
                          <w:szCs w:val="18"/>
                        </w:rPr>
                      </w:pPr>
                      <w:r>
                        <w:rPr>
                          <w:rFonts w:ascii="Garamond" w:hAnsi="Garamond"/>
                          <w:color w:val="A6A6A6" w:themeColor="background1" w:themeShade="A6"/>
                          <w:sz w:val="18"/>
                          <w:szCs w:val="18"/>
                        </w:rPr>
                        <w:t>Bertil Tungodden</w:t>
                      </w:r>
                    </w:p>
                    <w:p w14:paraId="74DAE1A1" w14:textId="27F3C661" w:rsidR="000F1412" w:rsidRPr="000F1412" w:rsidRDefault="000F1412" w:rsidP="000F1412">
                      <w:pPr>
                        <w:rPr>
                          <w:rFonts w:ascii="Source Sans Pro" w:hAnsi="Source Sans Pro"/>
                          <w:color w:val="A6A6A6" w:themeColor="background1" w:themeShade="A6"/>
                          <w:sz w:val="16"/>
                          <w:szCs w:val="16"/>
                        </w:rPr>
                      </w:pPr>
                      <w:r>
                        <w:rPr>
                          <w:rFonts w:ascii="Source Sans Pro" w:hAnsi="Source Sans Pro"/>
                          <w:color w:val="A6A6A6" w:themeColor="background1" w:themeShade="A6"/>
                          <w:sz w:val="16"/>
                          <w:szCs w:val="16"/>
                        </w:rPr>
                        <w:t>Norwegian School of Economics</w:t>
                      </w:r>
                    </w:p>
                    <w:p w14:paraId="4D0D2888" w14:textId="77777777" w:rsidR="000F1412" w:rsidRPr="000F1412" w:rsidRDefault="000F1412" w:rsidP="000F1412">
                      <w:pPr>
                        <w:rPr>
                          <w:rFonts w:ascii="Source Sans Pro" w:hAnsi="Source Sans Pro"/>
                          <w:color w:val="A6A6A6" w:themeColor="background1" w:themeShade="A6"/>
                          <w:sz w:val="16"/>
                          <w:szCs w:val="16"/>
                        </w:rPr>
                      </w:pPr>
                    </w:p>
                    <w:p w14:paraId="40543EAE" w14:textId="77777777" w:rsidR="000F1412" w:rsidRPr="000F1412" w:rsidRDefault="000F1412" w:rsidP="000F1412">
                      <w:pPr>
                        <w:rPr>
                          <w:rFonts w:ascii="Source Sans Pro" w:hAnsi="Source Sans Pro"/>
                          <w:color w:val="A6A6A6" w:themeColor="background1" w:themeShade="A6"/>
                          <w:sz w:val="16"/>
                          <w:szCs w:val="16"/>
                        </w:rPr>
                      </w:pPr>
                    </w:p>
                    <w:p w14:paraId="777F316D" w14:textId="77777777" w:rsidR="000F1412" w:rsidRDefault="000F1412" w:rsidP="00643A60">
                      <w:pPr>
                        <w:rPr>
                          <w:color w:val="A6A6A6" w:themeColor="background1" w:themeShade="A6"/>
                          <w:sz w:val="18"/>
                          <w:szCs w:val="18"/>
                        </w:rPr>
                      </w:pPr>
                    </w:p>
                    <w:p w14:paraId="7056B633" w14:textId="77777777" w:rsidR="000F1412" w:rsidRDefault="000F1412" w:rsidP="00643A60"/>
                    <w:p w14:paraId="4998A97B" w14:textId="77777777" w:rsidR="000F1412" w:rsidRDefault="000F1412" w:rsidP="00643A60"/>
                  </w:txbxContent>
                </v:textbox>
                <w10:wrap type="through" anchorx="page" anchory="page"/>
              </v:shape>
            </w:pict>
          </mc:Fallback>
        </mc:AlternateContent>
      </w:r>
      <w:r w:rsidR="00287D5F">
        <w:rPr>
          <w:noProof/>
        </w:rPr>
        <w:drawing>
          <wp:anchor distT="0" distB="0" distL="114300" distR="114300" simplePos="0" relativeHeight="251672576" behindDoc="0" locked="0" layoutInCell="1" allowOverlap="1" wp14:anchorId="43501049" wp14:editId="24A4DC55">
            <wp:simplePos x="0" y="0"/>
            <wp:positionH relativeFrom="page">
              <wp:posOffset>25400</wp:posOffset>
            </wp:positionH>
            <wp:positionV relativeFrom="page">
              <wp:posOffset>347345</wp:posOffset>
            </wp:positionV>
            <wp:extent cx="2741930" cy="1125855"/>
            <wp:effectExtent l="0" t="0" r="0" b="0"/>
            <wp:wrapThrough wrapText="bothSides">
              <wp:wrapPolygon edited="0">
                <wp:start x="5603" y="2924"/>
                <wp:lineTo x="4202" y="4873"/>
                <wp:lineTo x="3201" y="7797"/>
                <wp:lineTo x="3201" y="15107"/>
                <wp:lineTo x="7203" y="19492"/>
                <wp:lineTo x="10205" y="20467"/>
                <wp:lineTo x="20209" y="20467"/>
                <wp:lineTo x="20409" y="19492"/>
                <wp:lineTo x="20810" y="7310"/>
                <wp:lineTo x="19609" y="3898"/>
                <wp:lineTo x="17608" y="2924"/>
                <wp:lineTo x="5603" y="2924"/>
              </wp:wrapPolygon>
            </wp:wrapThrough>
            <wp:docPr id="6" name="Picture 3" descr="Macintosh HD:Users:cjang:Downloads:Busara logo_blue_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jang:Downloads:Busara logo_blue_print.png"/>
                    <pic:cNvPicPr>
                      <a:picLocks noChangeAspect="1" noChangeArrowheads="1"/>
                    </pic:cNvPicPr>
                  </pic:nvPicPr>
                  <pic:blipFill rotWithShape="1">
                    <a:blip r:embed="rId8">
                      <a:extLst>
                        <a:ext uri="{28A0092B-C50C-407E-A947-70E740481C1C}">
                          <a14:useLocalDpi xmlns:a14="http://schemas.microsoft.com/office/drawing/2010/main" val="0"/>
                        </a:ext>
                      </a:extLst>
                    </a:blip>
                    <a:srcRect b="17878"/>
                    <a:stretch/>
                  </pic:blipFill>
                  <pic:spPr bwMode="auto">
                    <a:xfrm>
                      <a:off x="0" y="0"/>
                      <a:ext cx="2741930" cy="1125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96094">
        <w:rPr>
          <w:noProof/>
        </w:rPr>
        <mc:AlternateContent>
          <mc:Choice Requires="wps">
            <w:drawing>
              <wp:anchor distT="0" distB="0" distL="114300" distR="114300" simplePos="0" relativeHeight="251664384" behindDoc="0" locked="0" layoutInCell="1" allowOverlap="1" wp14:anchorId="01773B9D" wp14:editId="586CE1DF">
                <wp:simplePos x="0" y="0"/>
                <wp:positionH relativeFrom="page">
                  <wp:posOffset>2514600</wp:posOffset>
                </wp:positionH>
                <wp:positionV relativeFrom="page">
                  <wp:posOffset>1616710</wp:posOffset>
                </wp:positionV>
                <wp:extent cx="4800600" cy="7984490"/>
                <wp:effectExtent l="0" t="0" r="0" b="0"/>
                <wp:wrapThrough wrapText="bothSides">
                  <wp:wrapPolygon edited="0">
                    <wp:start x="114" y="0"/>
                    <wp:lineTo x="114" y="21507"/>
                    <wp:lineTo x="21371" y="21507"/>
                    <wp:lineTo x="21371" y="0"/>
                    <wp:lineTo x="114" y="0"/>
                  </wp:wrapPolygon>
                </wp:wrapThrough>
                <wp:docPr id="5" name="Text Box 5"/>
                <wp:cNvGraphicFramePr/>
                <a:graphic xmlns:a="http://schemas.openxmlformats.org/drawingml/2006/main">
                  <a:graphicData uri="http://schemas.microsoft.com/office/word/2010/wordprocessingShape">
                    <wps:wsp>
                      <wps:cNvSpPr txBox="1"/>
                      <wps:spPr>
                        <a:xfrm>
                          <a:off x="0" y="0"/>
                          <a:ext cx="4800600" cy="798449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2D95402E" w14:textId="77777777" w:rsidR="00B13BAE" w:rsidRDefault="00B13BAE" w:rsidP="00B13BAE">
                            <w:pPr>
                              <w:pStyle w:val="pagetitle"/>
                              <w:suppressAutoHyphens/>
                              <w:spacing w:before="270" w:line="240" w:lineRule="auto"/>
                              <w:rPr>
                                <w:rFonts w:ascii="Garamond" w:hAnsi="Garamond" w:cs="Times New Roman"/>
                                <w:color w:val="5D676F"/>
                                <w:sz w:val="22"/>
                                <w:szCs w:val="22"/>
                              </w:rPr>
                            </w:pPr>
                            <w:r>
                              <w:rPr>
                                <w:rFonts w:ascii="Garamond" w:hAnsi="Garamond" w:cs="Times New Roman"/>
                                <w:color w:val="5D676F"/>
                                <w:sz w:val="22"/>
                                <w:szCs w:val="22"/>
                              </w:rPr>
                              <w:t>April 29, 2016</w:t>
                            </w:r>
                          </w:p>
                          <w:p w14:paraId="58E13264" w14:textId="77777777" w:rsidR="00B13BAE" w:rsidRDefault="00B13BAE" w:rsidP="00B13BAE">
                            <w:pPr>
                              <w:pStyle w:val="pagetitle"/>
                              <w:suppressAutoHyphens/>
                              <w:spacing w:before="270" w:line="240" w:lineRule="auto"/>
                              <w:rPr>
                                <w:rFonts w:ascii="Garamond" w:hAnsi="Garamond" w:cs="Times New Roman"/>
                                <w:color w:val="5D676F"/>
                                <w:sz w:val="22"/>
                                <w:szCs w:val="22"/>
                              </w:rPr>
                            </w:pPr>
                            <w:r>
                              <w:rPr>
                                <w:rFonts w:ascii="Garamond" w:hAnsi="Garamond" w:cs="Times New Roman"/>
                                <w:color w:val="5D676F"/>
                                <w:sz w:val="22"/>
                                <w:szCs w:val="22"/>
                              </w:rPr>
                              <w:t>IPA Financial Inclusion EOI</w:t>
                            </w:r>
                          </w:p>
                          <w:p w14:paraId="4BF14748" w14:textId="4F38FC87" w:rsidR="00B13BAE" w:rsidRPr="0074221E" w:rsidRDefault="00B13BAE" w:rsidP="00B13BAE">
                            <w:pPr>
                              <w:pStyle w:val="pagetitle"/>
                              <w:suppressAutoHyphens/>
                              <w:spacing w:before="270" w:line="240" w:lineRule="auto"/>
                              <w:rPr>
                                <w:rFonts w:ascii="Garamond" w:hAnsi="Garamond" w:cs="Times New Roman"/>
                                <w:color w:val="5D676F"/>
                                <w:sz w:val="22"/>
                                <w:szCs w:val="22"/>
                                <w:u w:val="single"/>
                              </w:rPr>
                            </w:pPr>
                            <w:r w:rsidRPr="0074221E">
                              <w:rPr>
                                <w:rFonts w:ascii="Garamond" w:hAnsi="Garamond" w:cs="Times New Roman"/>
                                <w:color w:val="5D676F"/>
                                <w:sz w:val="22"/>
                                <w:szCs w:val="22"/>
                                <w:u w:val="single"/>
                              </w:rPr>
                              <w:t>Re: Letter of support for project “Using Lotteries to Increase Savings”</w:t>
                            </w:r>
                          </w:p>
                          <w:p w14:paraId="17E2B8A6" w14:textId="583CB377" w:rsidR="000F1412" w:rsidRPr="008F3C72" w:rsidRDefault="000F1412" w:rsidP="00EE6AC1">
                            <w:pPr>
                              <w:pStyle w:val="pagetitle"/>
                              <w:suppressAutoHyphens/>
                              <w:spacing w:before="270" w:line="300" w:lineRule="auto"/>
                              <w:rPr>
                                <w:rFonts w:ascii="Garamond" w:hAnsi="Garamond" w:cs="Times New Roman"/>
                                <w:color w:val="5D676F"/>
                                <w:sz w:val="22"/>
                                <w:szCs w:val="22"/>
                              </w:rPr>
                            </w:pPr>
                            <w:r w:rsidRPr="008F3C72">
                              <w:rPr>
                                <w:rFonts w:ascii="Garamond" w:hAnsi="Garamond" w:cs="Times New Roman"/>
                                <w:color w:val="5D676F"/>
                                <w:sz w:val="22"/>
                                <w:szCs w:val="22"/>
                              </w:rPr>
                              <w:t xml:space="preserve">Dear </w:t>
                            </w:r>
                            <w:r w:rsidR="00B13BAE">
                              <w:rPr>
                                <w:rFonts w:ascii="Garamond" w:hAnsi="Garamond" w:cs="Times New Roman"/>
                                <w:color w:val="5D676F"/>
                                <w:sz w:val="22"/>
                                <w:szCs w:val="22"/>
                              </w:rPr>
                              <w:t>Financial Inclusion Review Team,</w:t>
                            </w:r>
                          </w:p>
                          <w:p w14:paraId="7499F94C" w14:textId="77777777" w:rsidR="00B13BAE" w:rsidRDefault="00B13BAE" w:rsidP="00EE6AC1">
                            <w:pPr>
                              <w:pStyle w:val="pagetitle"/>
                              <w:suppressAutoHyphens/>
                              <w:spacing w:before="270" w:line="300" w:lineRule="auto"/>
                              <w:rPr>
                                <w:rFonts w:ascii="Garamond" w:hAnsi="Garamond" w:cs="Times New Roman"/>
                                <w:color w:val="5D676F"/>
                                <w:sz w:val="22"/>
                                <w:szCs w:val="22"/>
                              </w:rPr>
                            </w:pPr>
                            <w:r w:rsidRPr="00B13BAE">
                              <w:rPr>
                                <w:rFonts w:ascii="Garamond" w:hAnsi="Garamond" w:cs="Times New Roman"/>
                                <w:color w:val="5D676F"/>
                                <w:sz w:val="22"/>
                                <w:szCs w:val="22"/>
                              </w:rPr>
                              <w:t xml:space="preserve">The Busara Center for Behavioral Economics is a non-profit organization founded in 2012 by Professor Johannes Haushofer (Princeton University) and operating under the leadership of Dr. Jeremy Shapiro. Busara has worked with a number of leading universities and research organizations around the world, including the World Bank, IFPRI, MIT, Harvard, UC Berkeley, among others, on projects related to savings, inequality, entrepreneurship, and other questions central to development economics. </w:t>
                            </w:r>
                          </w:p>
                          <w:p w14:paraId="7880322D" w14:textId="0B88A510" w:rsidR="000F1412" w:rsidRDefault="00B13BAE" w:rsidP="00EE6AC1">
                            <w:pPr>
                              <w:pStyle w:val="pagetitle"/>
                              <w:suppressAutoHyphens/>
                              <w:spacing w:before="270" w:line="300" w:lineRule="auto"/>
                              <w:rPr>
                                <w:rFonts w:ascii="Garamond" w:hAnsi="Garamond" w:cs="Times New Roman"/>
                                <w:color w:val="5D676F"/>
                                <w:sz w:val="22"/>
                                <w:szCs w:val="22"/>
                              </w:rPr>
                            </w:pPr>
                            <w:r>
                              <w:rPr>
                                <w:rFonts w:ascii="Garamond" w:hAnsi="Garamond" w:cs="Times New Roman"/>
                                <w:color w:val="5D676F"/>
                                <w:sz w:val="22"/>
                                <w:szCs w:val="22"/>
                              </w:rPr>
                              <w:t>We are writing in support of the project titled “Using Lotteries to Increase Savings” by Justin Abraham and Chaning Jang. We at Busara have the resources to implement this innovative lab/field experiment and have assisted the PIs in running their previous experiment, on which this project is based.</w:t>
                            </w:r>
                            <w:r w:rsidR="00E02EE7">
                              <w:rPr>
                                <w:rFonts w:ascii="Garamond" w:hAnsi="Garamond" w:cs="Times New Roman"/>
                                <w:color w:val="5D676F"/>
                                <w:sz w:val="22"/>
                                <w:szCs w:val="22"/>
                              </w:rPr>
                              <w:t xml:space="preserve"> Please note that Chaning is on the board of directors of Busara, but has no financial interest in the organization.</w:t>
                            </w:r>
                          </w:p>
                          <w:p w14:paraId="3E5EE4CD" w14:textId="07E9ED84" w:rsidR="00B13BAE" w:rsidRPr="008F3C72" w:rsidRDefault="00B13BAE" w:rsidP="00EE6AC1">
                            <w:pPr>
                              <w:pStyle w:val="pagetitle"/>
                              <w:suppressAutoHyphens/>
                              <w:spacing w:before="270" w:line="300" w:lineRule="auto"/>
                              <w:rPr>
                                <w:rFonts w:ascii="Garamond" w:hAnsi="Garamond" w:cs="Times New Roman"/>
                                <w:color w:val="5D676F"/>
                                <w:sz w:val="22"/>
                                <w:szCs w:val="22"/>
                              </w:rPr>
                            </w:pPr>
                            <w:r>
                              <w:rPr>
                                <w:rFonts w:ascii="Garamond" w:hAnsi="Garamond" w:cs="Times New Roman"/>
                                <w:color w:val="5D676F"/>
                                <w:sz w:val="22"/>
                                <w:szCs w:val="22"/>
                              </w:rPr>
                              <w:t>We believe Busara is uniquely suited to implement this project – we have the technical resources, the interactive computer lab, and a subject pool of over 12,000 from low-income areas from Nairobi to draw the experimental pool from.  We enthusiastically support this application and agree to make available our resources for the execution of this project.  If you have any questions about Busara, or how we may share implementation with IPA, please do not hesitate to reach out.</w:t>
                            </w:r>
                          </w:p>
                          <w:p w14:paraId="6911DF68" w14:textId="77777777" w:rsidR="000F1412" w:rsidRPr="008F3C72" w:rsidRDefault="000F1412" w:rsidP="00EE6AC1">
                            <w:pPr>
                              <w:pStyle w:val="pagetitle"/>
                              <w:suppressAutoHyphens/>
                              <w:spacing w:before="270" w:line="300" w:lineRule="auto"/>
                              <w:rPr>
                                <w:rFonts w:ascii="Garamond" w:hAnsi="Garamond" w:cs="Times New Roman"/>
                                <w:color w:val="5D676F"/>
                                <w:sz w:val="22"/>
                                <w:szCs w:val="22"/>
                              </w:rPr>
                            </w:pPr>
                            <w:r w:rsidRPr="008F3C72">
                              <w:rPr>
                                <w:rFonts w:ascii="Garamond" w:hAnsi="Garamond" w:cs="Times New Roman"/>
                                <w:color w:val="5D676F"/>
                                <w:sz w:val="22"/>
                                <w:szCs w:val="22"/>
                              </w:rPr>
                              <w:t>Best Regards,</w:t>
                            </w:r>
                          </w:p>
                          <w:p w14:paraId="21BDC064" w14:textId="3ABBC64A" w:rsidR="00B13BAE" w:rsidRPr="00B13BAE" w:rsidRDefault="000F1412" w:rsidP="00EE6AC1">
                            <w:pPr>
                              <w:spacing w:before="960" w:line="300" w:lineRule="auto"/>
                              <w:rPr>
                                <w:rFonts w:ascii="Garamond" w:hAnsi="Garamond"/>
                                <w:color w:val="5D676F"/>
                                <w:sz w:val="22"/>
                                <w:szCs w:val="22"/>
                              </w:rPr>
                            </w:pPr>
                            <w:r>
                              <w:rPr>
                                <w:rFonts w:ascii="Garamond" w:hAnsi="Garamond"/>
                                <w:color w:val="5D676F"/>
                                <w:sz w:val="22"/>
                                <w:szCs w:val="22"/>
                              </w:rPr>
                              <w:t>James Vancel</w:t>
                            </w:r>
                            <w:r w:rsidR="00B13BAE">
                              <w:rPr>
                                <w:rFonts w:ascii="Garamond" w:hAnsi="Garamond"/>
                                <w:color w:val="5D676F"/>
                                <w:sz w:val="22"/>
                                <w:szCs w:val="22"/>
                              </w:rPr>
                              <w:br/>
                            </w:r>
                            <w:r w:rsidR="00B13BAE" w:rsidRPr="00B13BAE">
                              <w:rPr>
                                <w:rFonts w:ascii="Garamond" w:hAnsi="Garamond"/>
                                <w:i/>
                                <w:color w:val="5D676F"/>
                                <w:sz w:val="22"/>
                                <w:szCs w:val="22"/>
                              </w:rPr>
                              <w:t>Managing Director</w:t>
                            </w:r>
                            <w:r w:rsidR="00B13BAE" w:rsidRPr="00B13BAE">
                              <w:rPr>
                                <w:rFonts w:ascii="Garamond" w:hAnsi="Garamond"/>
                                <w:i/>
                                <w:color w:val="5D676F"/>
                                <w:sz w:val="22"/>
                                <w:szCs w:val="22"/>
                              </w:rPr>
                              <w:br/>
                              <w:t>The Busara Center for Behavioral Economics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8" type="#_x0000_t202" style="position:absolute;margin-left:198pt;margin-top:127.3pt;width:378pt;height:628.7pt;z-index:25166438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" mv:complextextbox="1" filled="f" stroked="f">
                <v:textbox>
                  <w:txbxContent>
                    <w:p w14:paraId="2D95402E" w14:textId="77777777" w:rsidR="00B13BAE" w:rsidRDefault="00B13BAE" w:rsidP="00B13BAE">
                      <w:pPr>
                        <w:pStyle w:val="pagetitle"/>
                        <w:suppressAutoHyphens/>
                        <w:spacing w:before="270" w:line="240" w:lineRule="auto"/>
                        <w:rPr>
                          <w:rFonts w:ascii="Garamond" w:hAnsi="Garamond" w:cs="Times New Roman"/>
                          <w:color w:val="5D676F"/>
                          <w:sz w:val="22"/>
                          <w:szCs w:val="22"/>
                        </w:rPr>
                      </w:pPr>
                      <w:r>
                        <w:rPr>
                          <w:rFonts w:ascii="Garamond" w:hAnsi="Garamond" w:cs="Times New Roman"/>
                          <w:color w:val="5D676F"/>
                          <w:sz w:val="22"/>
                          <w:szCs w:val="22"/>
                        </w:rPr>
                        <w:t>April 29, 2016</w:t>
                      </w:r>
                    </w:p>
                    <w:p w14:paraId="58E13264" w14:textId="77777777" w:rsidR="00B13BAE" w:rsidRDefault="00B13BAE" w:rsidP="00B13BAE">
                      <w:pPr>
                        <w:pStyle w:val="pagetitle"/>
                        <w:suppressAutoHyphens/>
                        <w:spacing w:before="270" w:line="240" w:lineRule="auto"/>
                        <w:rPr>
                          <w:rFonts w:ascii="Garamond" w:hAnsi="Garamond" w:cs="Times New Roman"/>
                          <w:color w:val="5D676F"/>
                          <w:sz w:val="22"/>
                          <w:szCs w:val="22"/>
                        </w:rPr>
                      </w:pPr>
                      <w:r>
                        <w:rPr>
                          <w:rFonts w:ascii="Garamond" w:hAnsi="Garamond" w:cs="Times New Roman"/>
                          <w:color w:val="5D676F"/>
                          <w:sz w:val="22"/>
                          <w:szCs w:val="22"/>
                        </w:rPr>
                        <w:t>IPA Financial Inclusion EOI</w:t>
                      </w:r>
                    </w:p>
                    <w:p w14:paraId="4BF14748" w14:textId="4F38FC87" w:rsidR="00B13BAE" w:rsidRPr="0074221E" w:rsidRDefault="00B13BAE" w:rsidP="00B13BAE">
                      <w:pPr>
                        <w:pStyle w:val="pagetitle"/>
                        <w:suppressAutoHyphens/>
                        <w:spacing w:before="270" w:line="240" w:lineRule="auto"/>
                        <w:rPr>
                          <w:rFonts w:ascii="Garamond" w:hAnsi="Garamond" w:cs="Times New Roman"/>
                          <w:color w:val="5D676F"/>
                          <w:sz w:val="22"/>
                          <w:szCs w:val="22"/>
                          <w:u w:val="single"/>
                        </w:rPr>
                      </w:pPr>
                      <w:r w:rsidRPr="0074221E">
                        <w:rPr>
                          <w:rFonts w:ascii="Garamond" w:hAnsi="Garamond" w:cs="Times New Roman"/>
                          <w:color w:val="5D676F"/>
                          <w:sz w:val="22"/>
                          <w:szCs w:val="22"/>
                          <w:u w:val="single"/>
                        </w:rPr>
                        <w:t>Re: Letter of support for project “Using Lotteries to Increase Savings”</w:t>
                      </w:r>
                    </w:p>
                    <w:p w14:paraId="17E2B8A6" w14:textId="583CB377" w:rsidR="000F1412" w:rsidRPr="008F3C72" w:rsidRDefault="000F1412" w:rsidP="00EE6AC1">
                      <w:pPr>
                        <w:pStyle w:val="pagetitle"/>
                        <w:suppressAutoHyphens/>
                        <w:spacing w:before="270" w:line="300" w:lineRule="auto"/>
                        <w:rPr>
                          <w:rFonts w:ascii="Garamond" w:hAnsi="Garamond" w:cs="Times New Roman"/>
                          <w:color w:val="5D676F"/>
                          <w:sz w:val="22"/>
                          <w:szCs w:val="22"/>
                        </w:rPr>
                      </w:pPr>
                      <w:r w:rsidRPr="008F3C72">
                        <w:rPr>
                          <w:rFonts w:ascii="Garamond" w:hAnsi="Garamond" w:cs="Times New Roman"/>
                          <w:color w:val="5D676F"/>
                          <w:sz w:val="22"/>
                          <w:szCs w:val="22"/>
                        </w:rPr>
                        <w:t xml:space="preserve">Dear </w:t>
                      </w:r>
                      <w:r w:rsidR="00B13BAE">
                        <w:rPr>
                          <w:rFonts w:ascii="Garamond" w:hAnsi="Garamond" w:cs="Times New Roman"/>
                          <w:color w:val="5D676F"/>
                          <w:sz w:val="22"/>
                          <w:szCs w:val="22"/>
                        </w:rPr>
                        <w:t>Financial Inclusion Review Team,</w:t>
                      </w:r>
                    </w:p>
                    <w:p w14:paraId="7499F94C" w14:textId="77777777" w:rsidR="00B13BAE" w:rsidRDefault="00B13BAE" w:rsidP="00EE6AC1">
                      <w:pPr>
                        <w:pStyle w:val="pagetitle"/>
                        <w:suppressAutoHyphens/>
                        <w:spacing w:before="270" w:line="300" w:lineRule="auto"/>
                        <w:rPr>
                          <w:rFonts w:ascii="Garamond" w:hAnsi="Garamond" w:cs="Times New Roman"/>
                          <w:color w:val="5D676F"/>
                          <w:sz w:val="22"/>
                          <w:szCs w:val="22"/>
                        </w:rPr>
                      </w:pPr>
                      <w:r w:rsidRPr="00B13BAE">
                        <w:rPr>
                          <w:rFonts w:ascii="Garamond" w:hAnsi="Garamond" w:cs="Times New Roman"/>
                          <w:color w:val="5D676F"/>
                          <w:sz w:val="22"/>
                          <w:szCs w:val="22"/>
                        </w:rPr>
                        <w:t xml:space="preserve">The Busara Center for Behavioral Economics is a non-profit organization founded in 2012 by Professor Johannes Haushofer (Princeton University) and operating under the leadership of Dr. Jeremy Shapiro. Busara has worked with a number of leading universities and research organizations around the world, including the World Bank, IFPRI, MIT, Harvard, UC Berkeley, among others, on projects related to savings, inequality, entrepreneurship, and other questions central to development economics. </w:t>
                      </w:r>
                    </w:p>
                    <w:p w14:paraId="7880322D" w14:textId="0B88A510" w:rsidR="000F1412" w:rsidRDefault="00B13BAE" w:rsidP="00EE6AC1">
                      <w:pPr>
                        <w:pStyle w:val="pagetitle"/>
                        <w:suppressAutoHyphens/>
                        <w:spacing w:before="270" w:line="300" w:lineRule="auto"/>
                        <w:rPr>
                          <w:rFonts w:ascii="Garamond" w:hAnsi="Garamond" w:cs="Times New Roman"/>
                          <w:color w:val="5D676F"/>
                          <w:sz w:val="22"/>
                          <w:szCs w:val="22"/>
                        </w:rPr>
                      </w:pPr>
                      <w:r>
                        <w:rPr>
                          <w:rFonts w:ascii="Garamond" w:hAnsi="Garamond" w:cs="Times New Roman"/>
                          <w:color w:val="5D676F"/>
                          <w:sz w:val="22"/>
                          <w:szCs w:val="22"/>
                        </w:rPr>
                        <w:t>We are writing in support of the project titled “Using Lotteries to Increase Savings” by Justin Abraham and Chaning Jang. We at Busara have the resources to implement this innovative lab/field experiment and have assisted the PIs in running their previous experiment, on which this project is based.</w:t>
                      </w:r>
                      <w:r w:rsidR="00E02EE7">
                        <w:rPr>
                          <w:rFonts w:ascii="Garamond" w:hAnsi="Garamond" w:cs="Times New Roman"/>
                          <w:color w:val="5D676F"/>
                          <w:sz w:val="22"/>
                          <w:szCs w:val="22"/>
                        </w:rPr>
                        <w:t xml:space="preserve"> Please note that Chaning is on the board of directors of Busara, but has no financial interest in the organization.</w:t>
                      </w:r>
                    </w:p>
                    <w:p w14:paraId="3E5EE4CD" w14:textId="07E9ED84" w:rsidR="00B13BAE" w:rsidRPr="008F3C72" w:rsidRDefault="00B13BAE" w:rsidP="00EE6AC1">
                      <w:pPr>
                        <w:pStyle w:val="pagetitle"/>
                        <w:suppressAutoHyphens/>
                        <w:spacing w:before="270" w:line="300" w:lineRule="auto"/>
                        <w:rPr>
                          <w:rFonts w:ascii="Garamond" w:hAnsi="Garamond" w:cs="Times New Roman"/>
                          <w:color w:val="5D676F"/>
                          <w:sz w:val="22"/>
                          <w:szCs w:val="22"/>
                        </w:rPr>
                      </w:pPr>
                      <w:r>
                        <w:rPr>
                          <w:rFonts w:ascii="Garamond" w:hAnsi="Garamond" w:cs="Times New Roman"/>
                          <w:color w:val="5D676F"/>
                          <w:sz w:val="22"/>
                          <w:szCs w:val="22"/>
                        </w:rPr>
                        <w:t>We believe Busara is uniquely suited to implement this project – we have the technical resources, the interactive computer lab, and a subject pool of over 12,000 from low-income areas from Nairobi to draw the experimental pool from.  We enthusiastically support this application and agree to make available our resources for the execution of this project.  If you have any questions about Busara, or how we may share implementation with IPA, please do not hesitate to reach out.</w:t>
                      </w:r>
                    </w:p>
                    <w:p w14:paraId="6911DF68" w14:textId="77777777" w:rsidR="000F1412" w:rsidRPr="008F3C72" w:rsidRDefault="000F1412" w:rsidP="00EE6AC1">
                      <w:pPr>
                        <w:pStyle w:val="pagetitle"/>
                        <w:suppressAutoHyphens/>
                        <w:spacing w:before="270" w:line="300" w:lineRule="auto"/>
                        <w:rPr>
                          <w:rFonts w:ascii="Garamond" w:hAnsi="Garamond" w:cs="Times New Roman"/>
                          <w:color w:val="5D676F"/>
                          <w:sz w:val="22"/>
                          <w:szCs w:val="22"/>
                        </w:rPr>
                      </w:pPr>
                      <w:r w:rsidRPr="008F3C72">
                        <w:rPr>
                          <w:rFonts w:ascii="Garamond" w:hAnsi="Garamond" w:cs="Times New Roman"/>
                          <w:color w:val="5D676F"/>
                          <w:sz w:val="22"/>
                          <w:szCs w:val="22"/>
                        </w:rPr>
                        <w:t>Best Regards,</w:t>
                      </w:r>
                    </w:p>
                    <w:p w14:paraId="21BDC064" w14:textId="3ABBC64A" w:rsidR="00B13BAE" w:rsidRPr="00B13BAE" w:rsidRDefault="000F1412" w:rsidP="00EE6AC1">
                      <w:pPr>
                        <w:spacing w:before="960" w:line="300" w:lineRule="auto"/>
                        <w:rPr>
                          <w:rFonts w:ascii="Garamond" w:hAnsi="Garamond"/>
                          <w:color w:val="5D676F"/>
                          <w:sz w:val="22"/>
                          <w:szCs w:val="22"/>
                        </w:rPr>
                      </w:pPr>
                      <w:r>
                        <w:rPr>
                          <w:rFonts w:ascii="Garamond" w:hAnsi="Garamond"/>
                          <w:color w:val="5D676F"/>
                          <w:sz w:val="22"/>
                          <w:szCs w:val="22"/>
                        </w:rPr>
                        <w:t>James Vancel</w:t>
                      </w:r>
                      <w:r w:rsidR="00B13BAE">
                        <w:rPr>
                          <w:rFonts w:ascii="Garamond" w:hAnsi="Garamond"/>
                          <w:color w:val="5D676F"/>
                          <w:sz w:val="22"/>
                          <w:szCs w:val="22"/>
                        </w:rPr>
                        <w:br/>
                      </w:r>
                      <w:r w:rsidR="00B13BAE" w:rsidRPr="00B13BAE">
                        <w:rPr>
                          <w:rFonts w:ascii="Garamond" w:hAnsi="Garamond"/>
                          <w:i/>
                          <w:color w:val="5D676F"/>
                          <w:sz w:val="22"/>
                          <w:szCs w:val="22"/>
                        </w:rPr>
                        <w:t>Managing Director</w:t>
                      </w:r>
                      <w:r w:rsidR="00B13BAE" w:rsidRPr="00B13BAE">
                        <w:rPr>
                          <w:rFonts w:ascii="Garamond" w:hAnsi="Garamond"/>
                          <w:i/>
                          <w:color w:val="5D676F"/>
                          <w:sz w:val="22"/>
                          <w:szCs w:val="22"/>
                        </w:rPr>
                        <w:br/>
                        <w:t>The Busara Center for Behavioral Economics</w:t>
                      </w:r>
                    </w:p>
                  </w:txbxContent>
                </v:textbox>
                <w10:wrap type="through" anchorx="page" anchory="page"/>
              </v:shape>
            </w:pict>
          </mc:Fallback>
        </mc:AlternateContent>
      </w:r>
      <w:r w:rsidR="0081564F">
        <w:rPr>
          <w:noProof/>
        </w:rPr>
        <mc:AlternateContent>
          <mc:Choice Requires="wps">
            <w:drawing>
              <wp:anchor distT="0" distB="0" distL="114300" distR="114300" simplePos="0" relativeHeight="251669504" behindDoc="0" locked="0" layoutInCell="1" allowOverlap="1" wp14:anchorId="5E96E657" wp14:editId="71AABC36">
                <wp:simplePos x="0" y="0"/>
                <wp:positionH relativeFrom="page">
                  <wp:posOffset>3251200</wp:posOffset>
                </wp:positionH>
                <wp:positionV relativeFrom="page">
                  <wp:posOffset>457200</wp:posOffset>
                </wp:positionV>
                <wp:extent cx="4064000" cy="1244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4064000" cy="12446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7D4BFD16" w14:textId="1C7CB28B" w:rsidR="000F1412" w:rsidRPr="008F3C72" w:rsidRDefault="000F1412" w:rsidP="0081564F">
                            <w:pPr>
                              <w:jc w:val="right"/>
                              <w:rPr>
                                <w:rFonts w:ascii="Source Sans Pro" w:hAnsi="Source Sans Pro"/>
                                <w:color w:val="A6A6A6" w:themeColor="background1" w:themeShade="A6"/>
                                <w:sz w:val="14"/>
                                <w:szCs w:val="14"/>
                              </w:rPr>
                            </w:pPr>
                            <w:r>
                              <w:rPr>
                                <w:rFonts w:ascii="Source Sans Pro" w:hAnsi="Source Sans Pro"/>
                                <w:color w:val="A6A6A6" w:themeColor="background1" w:themeShade="A6"/>
                                <w:sz w:val="14"/>
                                <w:szCs w:val="14"/>
                              </w:rPr>
                              <w:t>USA</w:t>
                            </w:r>
                          </w:p>
                          <w:p w14:paraId="673928FB" w14:textId="2C9C250B" w:rsidR="000F1412" w:rsidRPr="008F3C72" w:rsidRDefault="000F1412" w:rsidP="0081564F">
                            <w:pPr>
                              <w:jc w:val="right"/>
                              <w:rPr>
                                <w:rFonts w:ascii="Source Sans Pro" w:hAnsi="Source Sans Pro"/>
                                <w:color w:val="A6A6A6" w:themeColor="background1" w:themeShade="A6"/>
                                <w:sz w:val="14"/>
                                <w:szCs w:val="14"/>
                              </w:rPr>
                            </w:pPr>
                            <w:r>
                              <w:rPr>
                                <w:rFonts w:ascii="Source Sans Pro" w:hAnsi="Source Sans Pro"/>
                                <w:color w:val="A6A6A6" w:themeColor="background1" w:themeShade="A6"/>
                                <w:sz w:val="14"/>
                                <w:szCs w:val="14"/>
                              </w:rPr>
                              <w:t>PO Box 1340</w:t>
                            </w:r>
                          </w:p>
                          <w:p w14:paraId="16E605EB" w14:textId="7CF62D47" w:rsidR="000F1412" w:rsidRPr="008F3C72" w:rsidRDefault="000F1412" w:rsidP="0081564F">
                            <w:pPr>
                              <w:jc w:val="right"/>
                              <w:rPr>
                                <w:rFonts w:ascii="Source Sans Pro" w:hAnsi="Source Sans Pro"/>
                                <w:color w:val="A6A6A6" w:themeColor="background1" w:themeShade="A6"/>
                                <w:sz w:val="14"/>
                                <w:szCs w:val="14"/>
                              </w:rPr>
                            </w:pPr>
                            <w:r>
                              <w:rPr>
                                <w:rFonts w:ascii="Source Sans Pro" w:hAnsi="Source Sans Pro"/>
                                <w:color w:val="A6A6A6" w:themeColor="background1" w:themeShade="A6"/>
                                <w:sz w:val="14"/>
                                <w:szCs w:val="14"/>
                              </w:rPr>
                              <w:t>Princeton, NJ 08550</w:t>
                            </w:r>
                          </w:p>
                          <w:p w14:paraId="22794487" w14:textId="77777777" w:rsidR="000F1412" w:rsidRPr="008F3C72" w:rsidRDefault="000F1412" w:rsidP="0081564F">
                            <w:pPr>
                              <w:jc w:val="right"/>
                              <w:rPr>
                                <w:rFonts w:ascii="Source Sans Pro" w:hAnsi="Source Sans Pro"/>
                                <w:color w:val="A6A6A6" w:themeColor="background1" w:themeShade="A6"/>
                                <w:sz w:val="14"/>
                                <w:szCs w:val="14"/>
                              </w:rPr>
                            </w:pPr>
                          </w:p>
                          <w:p w14:paraId="2146B960" w14:textId="77777777" w:rsidR="000F1412" w:rsidRPr="008F3C72" w:rsidRDefault="000F1412" w:rsidP="0081564F">
                            <w:pPr>
                              <w:jc w:val="right"/>
                              <w:rPr>
                                <w:rFonts w:ascii="Source Sans Pro" w:hAnsi="Source Sans Pro"/>
                                <w:color w:val="A6A6A6" w:themeColor="background1" w:themeShade="A6"/>
                                <w:sz w:val="14"/>
                                <w:szCs w:val="14"/>
                              </w:rPr>
                            </w:pPr>
                            <w:r w:rsidRPr="008F3C72">
                              <w:rPr>
                                <w:rFonts w:ascii="Source Sans Pro" w:hAnsi="Source Sans Pro"/>
                                <w:color w:val="A6A6A6" w:themeColor="background1" w:themeShade="A6"/>
                                <w:sz w:val="14"/>
                                <w:szCs w:val="14"/>
                              </w:rPr>
                              <w:t>KENYA</w:t>
                            </w:r>
                          </w:p>
                          <w:p w14:paraId="3142528C" w14:textId="617B370B" w:rsidR="000F1412" w:rsidRPr="008F3C72" w:rsidRDefault="000F1412" w:rsidP="0081564F">
                            <w:pPr>
                              <w:jc w:val="right"/>
                              <w:rPr>
                                <w:rFonts w:ascii="Source Sans Pro" w:hAnsi="Source Sans Pro"/>
                                <w:color w:val="A6A6A6" w:themeColor="background1" w:themeShade="A6"/>
                                <w:sz w:val="14"/>
                                <w:szCs w:val="14"/>
                              </w:rPr>
                            </w:pPr>
                            <w:r>
                              <w:rPr>
                                <w:rFonts w:ascii="Source Sans Pro" w:hAnsi="Source Sans Pro"/>
                                <w:color w:val="A6A6A6" w:themeColor="background1" w:themeShade="A6"/>
                                <w:sz w:val="14"/>
                                <w:szCs w:val="14"/>
                              </w:rPr>
                              <w:t xml:space="preserve">Jonathan Court, </w:t>
                            </w:r>
                            <w:proofErr w:type="spellStart"/>
                            <w:r>
                              <w:rPr>
                                <w:rFonts w:ascii="Source Sans Pro" w:hAnsi="Source Sans Pro"/>
                                <w:color w:val="A6A6A6" w:themeColor="background1" w:themeShade="A6"/>
                                <w:sz w:val="14"/>
                                <w:szCs w:val="14"/>
                              </w:rPr>
                              <w:t>Ngong</w:t>
                            </w:r>
                            <w:proofErr w:type="spellEnd"/>
                            <w:r>
                              <w:rPr>
                                <w:rFonts w:ascii="Source Sans Pro" w:hAnsi="Source Sans Pro"/>
                                <w:color w:val="A6A6A6" w:themeColor="background1" w:themeShade="A6"/>
                                <w:sz w:val="14"/>
                                <w:szCs w:val="14"/>
                              </w:rPr>
                              <w:t xml:space="preserve"> Road</w:t>
                            </w:r>
                          </w:p>
                          <w:p w14:paraId="586580F3" w14:textId="5A2D3D85" w:rsidR="000F1412" w:rsidRPr="008F3C72" w:rsidRDefault="000F1412" w:rsidP="0081564F">
                            <w:pPr>
                              <w:jc w:val="right"/>
                              <w:rPr>
                                <w:rFonts w:ascii="Source Sans Pro" w:hAnsi="Source Sans Pro"/>
                                <w:color w:val="A6A6A6" w:themeColor="background1" w:themeShade="A6"/>
                                <w:sz w:val="14"/>
                                <w:szCs w:val="14"/>
                              </w:rPr>
                            </w:pPr>
                            <w:proofErr w:type="spellStart"/>
                            <w:r>
                              <w:rPr>
                                <w:rFonts w:ascii="Source Sans Pro" w:hAnsi="Source Sans Pro"/>
                                <w:color w:val="A6A6A6" w:themeColor="background1" w:themeShade="A6"/>
                                <w:sz w:val="14"/>
                                <w:szCs w:val="14"/>
                              </w:rPr>
                              <w:t>Kilimani</w:t>
                            </w:r>
                            <w:proofErr w:type="spellEnd"/>
                            <w:r>
                              <w:rPr>
                                <w:rFonts w:ascii="Source Sans Pro" w:hAnsi="Source Sans Pro"/>
                                <w:color w:val="A6A6A6" w:themeColor="background1" w:themeShade="A6"/>
                                <w:sz w:val="14"/>
                                <w:szCs w:val="14"/>
                              </w:rPr>
                              <w:t>, Nairobi</w:t>
                            </w:r>
                          </w:p>
                          <w:p w14:paraId="4910DE0B" w14:textId="0D725817" w:rsidR="000F1412" w:rsidRPr="008F3C72" w:rsidRDefault="000F1412" w:rsidP="0081564F">
                            <w:pPr>
                              <w:jc w:val="right"/>
                              <w:rPr>
                                <w:rFonts w:ascii="Source Sans Pro" w:hAnsi="Source Sans Pro"/>
                                <w:color w:val="A6A6A6" w:themeColor="background1" w:themeShade="A6"/>
                                <w:sz w:val="14"/>
                                <w:szCs w:val="14"/>
                              </w:rPr>
                            </w:pPr>
                            <w:r>
                              <w:rPr>
                                <w:rFonts w:ascii="Source Sans Pro" w:hAnsi="Source Sans Pro"/>
                                <w:color w:val="A6A6A6" w:themeColor="background1" w:themeShade="A6"/>
                                <w:sz w:val="14"/>
                                <w:szCs w:val="14"/>
                              </w:rPr>
                              <w:br/>
                              <w:t>contact@busaracenter.org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margin-left:256pt;margin-top:36pt;width:320pt;height:98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" mv:complextextbox="1" filled="f" stroked="f">
                <v:textbox>
                  <w:txbxContent>
                    <w:p w14:paraId="7D4BFD16" w14:textId="1C7CB28B" w:rsidR="000F1412" w:rsidRPr="008F3C72" w:rsidRDefault="000F1412" w:rsidP="0081564F">
                      <w:pPr>
                        <w:jc w:val="right"/>
                        <w:rPr>
                          <w:rFonts w:ascii="Source Sans Pro" w:hAnsi="Source Sans Pro"/>
                          <w:color w:val="A6A6A6" w:themeColor="background1" w:themeShade="A6"/>
                          <w:sz w:val="14"/>
                          <w:szCs w:val="14"/>
                        </w:rPr>
                      </w:pPr>
                      <w:r>
                        <w:rPr>
                          <w:rFonts w:ascii="Source Sans Pro" w:hAnsi="Source Sans Pro"/>
                          <w:color w:val="A6A6A6" w:themeColor="background1" w:themeShade="A6"/>
                          <w:sz w:val="14"/>
                          <w:szCs w:val="14"/>
                        </w:rPr>
                        <w:t>USA</w:t>
                      </w:r>
                    </w:p>
                    <w:p w14:paraId="673928FB" w14:textId="2C9C250B" w:rsidR="000F1412" w:rsidRPr="008F3C72" w:rsidRDefault="000F1412" w:rsidP="0081564F">
                      <w:pPr>
                        <w:jc w:val="right"/>
                        <w:rPr>
                          <w:rFonts w:ascii="Source Sans Pro" w:hAnsi="Source Sans Pro"/>
                          <w:color w:val="A6A6A6" w:themeColor="background1" w:themeShade="A6"/>
                          <w:sz w:val="14"/>
                          <w:szCs w:val="14"/>
                        </w:rPr>
                      </w:pPr>
                      <w:r>
                        <w:rPr>
                          <w:rFonts w:ascii="Source Sans Pro" w:hAnsi="Source Sans Pro"/>
                          <w:color w:val="A6A6A6" w:themeColor="background1" w:themeShade="A6"/>
                          <w:sz w:val="14"/>
                          <w:szCs w:val="14"/>
                        </w:rPr>
                        <w:t>PO Box 1340</w:t>
                      </w:r>
                    </w:p>
                    <w:p w14:paraId="16E605EB" w14:textId="7CF62D47" w:rsidR="000F1412" w:rsidRPr="008F3C72" w:rsidRDefault="000F1412" w:rsidP="0081564F">
                      <w:pPr>
                        <w:jc w:val="right"/>
                        <w:rPr>
                          <w:rFonts w:ascii="Source Sans Pro" w:hAnsi="Source Sans Pro"/>
                          <w:color w:val="A6A6A6" w:themeColor="background1" w:themeShade="A6"/>
                          <w:sz w:val="14"/>
                          <w:szCs w:val="14"/>
                        </w:rPr>
                      </w:pPr>
                      <w:r>
                        <w:rPr>
                          <w:rFonts w:ascii="Source Sans Pro" w:hAnsi="Source Sans Pro"/>
                          <w:color w:val="A6A6A6" w:themeColor="background1" w:themeShade="A6"/>
                          <w:sz w:val="14"/>
                          <w:szCs w:val="14"/>
                        </w:rPr>
                        <w:t>Princeton, NJ 08550</w:t>
                      </w:r>
                    </w:p>
                    <w:p w14:paraId="22794487" w14:textId="77777777" w:rsidR="000F1412" w:rsidRPr="008F3C72" w:rsidRDefault="000F1412" w:rsidP="0081564F">
                      <w:pPr>
                        <w:jc w:val="right"/>
                        <w:rPr>
                          <w:rFonts w:ascii="Source Sans Pro" w:hAnsi="Source Sans Pro"/>
                          <w:color w:val="A6A6A6" w:themeColor="background1" w:themeShade="A6"/>
                          <w:sz w:val="14"/>
                          <w:szCs w:val="14"/>
                        </w:rPr>
                      </w:pPr>
                    </w:p>
                    <w:p w14:paraId="2146B960" w14:textId="77777777" w:rsidR="000F1412" w:rsidRPr="008F3C72" w:rsidRDefault="000F1412" w:rsidP="0081564F">
                      <w:pPr>
                        <w:jc w:val="right"/>
                        <w:rPr>
                          <w:rFonts w:ascii="Source Sans Pro" w:hAnsi="Source Sans Pro"/>
                          <w:color w:val="A6A6A6" w:themeColor="background1" w:themeShade="A6"/>
                          <w:sz w:val="14"/>
                          <w:szCs w:val="14"/>
                        </w:rPr>
                      </w:pPr>
                      <w:r w:rsidRPr="008F3C72">
                        <w:rPr>
                          <w:rFonts w:ascii="Source Sans Pro" w:hAnsi="Source Sans Pro"/>
                          <w:color w:val="A6A6A6" w:themeColor="background1" w:themeShade="A6"/>
                          <w:sz w:val="14"/>
                          <w:szCs w:val="14"/>
                        </w:rPr>
                        <w:t>KENYA</w:t>
                      </w:r>
                    </w:p>
                    <w:p w14:paraId="3142528C" w14:textId="617B370B" w:rsidR="000F1412" w:rsidRPr="008F3C72" w:rsidRDefault="000F1412" w:rsidP="0081564F">
                      <w:pPr>
                        <w:jc w:val="right"/>
                        <w:rPr>
                          <w:rFonts w:ascii="Source Sans Pro" w:hAnsi="Source Sans Pro"/>
                          <w:color w:val="A6A6A6" w:themeColor="background1" w:themeShade="A6"/>
                          <w:sz w:val="14"/>
                          <w:szCs w:val="14"/>
                        </w:rPr>
                      </w:pPr>
                      <w:r>
                        <w:rPr>
                          <w:rFonts w:ascii="Source Sans Pro" w:hAnsi="Source Sans Pro"/>
                          <w:color w:val="A6A6A6" w:themeColor="background1" w:themeShade="A6"/>
                          <w:sz w:val="14"/>
                          <w:szCs w:val="14"/>
                        </w:rPr>
                        <w:t xml:space="preserve">Jonathan Court, </w:t>
                      </w:r>
                      <w:proofErr w:type="spellStart"/>
                      <w:r>
                        <w:rPr>
                          <w:rFonts w:ascii="Source Sans Pro" w:hAnsi="Source Sans Pro"/>
                          <w:color w:val="A6A6A6" w:themeColor="background1" w:themeShade="A6"/>
                          <w:sz w:val="14"/>
                          <w:szCs w:val="14"/>
                        </w:rPr>
                        <w:t>Ngong</w:t>
                      </w:r>
                      <w:proofErr w:type="spellEnd"/>
                      <w:r>
                        <w:rPr>
                          <w:rFonts w:ascii="Source Sans Pro" w:hAnsi="Source Sans Pro"/>
                          <w:color w:val="A6A6A6" w:themeColor="background1" w:themeShade="A6"/>
                          <w:sz w:val="14"/>
                          <w:szCs w:val="14"/>
                        </w:rPr>
                        <w:t xml:space="preserve"> Road</w:t>
                      </w:r>
                    </w:p>
                    <w:p w14:paraId="586580F3" w14:textId="5A2D3D85" w:rsidR="000F1412" w:rsidRPr="008F3C72" w:rsidRDefault="000F1412" w:rsidP="0081564F">
                      <w:pPr>
                        <w:jc w:val="right"/>
                        <w:rPr>
                          <w:rFonts w:ascii="Source Sans Pro" w:hAnsi="Source Sans Pro"/>
                          <w:color w:val="A6A6A6" w:themeColor="background1" w:themeShade="A6"/>
                          <w:sz w:val="14"/>
                          <w:szCs w:val="14"/>
                        </w:rPr>
                      </w:pPr>
                      <w:proofErr w:type="spellStart"/>
                      <w:r>
                        <w:rPr>
                          <w:rFonts w:ascii="Source Sans Pro" w:hAnsi="Source Sans Pro"/>
                          <w:color w:val="A6A6A6" w:themeColor="background1" w:themeShade="A6"/>
                          <w:sz w:val="14"/>
                          <w:szCs w:val="14"/>
                        </w:rPr>
                        <w:t>Kilimani</w:t>
                      </w:r>
                      <w:proofErr w:type="spellEnd"/>
                      <w:r>
                        <w:rPr>
                          <w:rFonts w:ascii="Source Sans Pro" w:hAnsi="Source Sans Pro"/>
                          <w:color w:val="A6A6A6" w:themeColor="background1" w:themeShade="A6"/>
                          <w:sz w:val="14"/>
                          <w:szCs w:val="14"/>
                        </w:rPr>
                        <w:t>, Nairobi</w:t>
                      </w:r>
                    </w:p>
                    <w:p w14:paraId="4910DE0B" w14:textId="0D725817" w:rsidR="000F1412" w:rsidRPr="008F3C72" w:rsidRDefault="000F1412" w:rsidP="0081564F">
                      <w:pPr>
                        <w:jc w:val="right"/>
                        <w:rPr>
                          <w:rFonts w:ascii="Source Sans Pro" w:hAnsi="Source Sans Pro"/>
                          <w:color w:val="A6A6A6" w:themeColor="background1" w:themeShade="A6"/>
                          <w:sz w:val="14"/>
                          <w:szCs w:val="14"/>
                        </w:rPr>
                      </w:pPr>
                      <w:r>
                        <w:rPr>
                          <w:rFonts w:ascii="Source Sans Pro" w:hAnsi="Source Sans Pro"/>
                          <w:color w:val="A6A6A6" w:themeColor="background1" w:themeShade="A6"/>
                          <w:sz w:val="14"/>
                          <w:szCs w:val="14"/>
                        </w:rPr>
                        <w:br/>
                        <w:t>contact@busaracenter.org</w:t>
                      </w:r>
                    </w:p>
                  </w:txbxContent>
                </v:textbox>
                <w10:wrap anchorx="page" anchory="page"/>
              </v:shape>
            </w:pict>
          </mc:Fallback>
        </mc:AlternateContent>
      </w:r>
    </w:p>
    <w:sectPr w:rsidR="00B010D6" w:rsidSect="00EE6AC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40E316" w14:textId="77777777" w:rsidR="00721CF0" w:rsidRDefault="00721CF0" w:rsidP="00287D5F">
      <w:r>
        <w:separator/>
      </w:r>
    </w:p>
  </w:endnote>
  <w:endnote w:type="continuationSeparator" w:id="0">
    <w:p w14:paraId="2D24DA42" w14:textId="77777777" w:rsidR="00721CF0" w:rsidRDefault="00721CF0" w:rsidP="00287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ヒラギノ角ゴ Pro W3">
    <w:charset w:val="4E"/>
    <w:family w:val="auto"/>
    <w:pitch w:val="variable"/>
    <w:sig w:usb0="E00002FF" w:usb1="7AC7FFFF" w:usb2="00000012" w:usb3="00000000" w:csb0="0002000D" w:csb1="00000000"/>
  </w:font>
  <w:font w:name="NHaasGroteskDSStd-65Md">
    <w:altName w:val="Cambria"/>
    <w:panose1 w:val="00000000000000000000"/>
    <w:charset w:val="4D"/>
    <w:family w:val="auto"/>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ontserrat-Bold">
    <w:panose1 w:val="02000505000000020004"/>
    <w:charset w:val="00"/>
    <w:family w:val="auto"/>
    <w:pitch w:val="variable"/>
    <w:sig w:usb0="8000002F" w:usb1="4000204A" w:usb2="00000000" w:usb3="00000000" w:csb0="00000001" w:csb1="00000000"/>
  </w:font>
  <w:font w:name="font000000001ccbbdbc">
    <w:altName w:val="Cambria"/>
    <w:panose1 w:val="00000000000000000000"/>
    <w:charset w:val="00"/>
    <w:family w:val="auto"/>
    <w:notTrueType/>
    <w:pitch w:val="default"/>
    <w:sig w:usb0="00000003" w:usb1="00000000" w:usb2="00000000" w:usb3="00000000" w:csb0="00000001" w:csb1="00000000"/>
  </w:font>
  <w:font w:name="Source Sans Pro">
    <w:panose1 w:val="020B0503030403020204"/>
    <w:charset w:val="00"/>
    <w:family w:val="auto"/>
    <w:pitch w:val="variable"/>
    <w:sig w:usb0="20000007" w:usb1="00000001" w:usb2="00000000" w:usb3="00000000" w:csb0="00000193"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7A46D9" w14:textId="77777777" w:rsidR="00721CF0" w:rsidRDefault="00721CF0" w:rsidP="00287D5F">
      <w:r>
        <w:separator/>
      </w:r>
    </w:p>
  </w:footnote>
  <w:footnote w:type="continuationSeparator" w:id="0">
    <w:p w14:paraId="1D9AC4C5" w14:textId="77777777" w:rsidR="00721CF0" w:rsidRDefault="00721CF0" w:rsidP="00287D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s>
  <w:rsids>
    <w:rsidRoot w:val="00EE6AC1"/>
    <w:rsid w:val="000D5A44"/>
    <w:rsid w:val="000F1412"/>
    <w:rsid w:val="00163B06"/>
    <w:rsid w:val="00287D5F"/>
    <w:rsid w:val="0045311D"/>
    <w:rsid w:val="00643A60"/>
    <w:rsid w:val="00696094"/>
    <w:rsid w:val="00721CF0"/>
    <w:rsid w:val="0074221E"/>
    <w:rsid w:val="0081564F"/>
    <w:rsid w:val="008F3C72"/>
    <w:rsid w:val="009951A7"/>
    <w:rsid w:val="00A1214A"/>
    <w:rsid w:val="00AD7328"/>
    <w:rsid w:val="00B010D6"/>
    <w:rsid w:val="00B13BAE"/>
    <w:rsid w:val="00B444F8"/>
    <w:rsid w:val="00BF0192"/>
    <w:rsid w:val="00D1446C"/>
    <w:rsid w:val="00E02EE7"/>
    <w:rsid w:val="00E23916"/>
    <w:rsid w:val="00E66F7A"/>
    <w:rsid w:val="00E9653C"/>
    <w:rsid w:val="00EE6AC1"/>
    <w:rsid w:val="00F00D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72C0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64F"/>
    <w:rPr>
      <w:rFonts w:ascii="Times New Roman" w:eastAsia="ヒラギノ角ゴ Pro W3"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getitle">
    <w:name w:val="page title"/>
    <w:basedOn w:val="Normal"/>
    <w:uiPriority w:val="99"/>
    <w:rsid w:val="00EE6AC1"/>
    <w:pPr>
      <w:widowControl w:val="0"/>
      <w:autoSpaceDE w:val="0"/>
      <w:autoSpaceDN w:val="0"/>
      <w:adjustRightInd w:val="0"/>
      <w:spacing w:line="500" w:lineRule="atLeast"/>
      <w:textAlignment w:val="center"/>
    </w:pPr>
    <w:rPr>
      <w:rFonts w:ascii="NHaasGroteskDSStd-65Md" w:eastAsiaTheme="minorEastAsia" w:hAnsi="NHaasGroteskDSStd-65Md" w:cs="NHaasGroteskDSStd-65Md"/>
      <w:sz w:val="42"/>
      <w:szCs w:val="42"/>
    </w:rPr>
  </w:style>
  <w:style w:type="paragraph" w:styleId="Header">
    <w:name w:val="header"/>
    <w:basedOn w:val="Normal"/>
    <w:link w:val="HeaderChar"/>
    <w:uiPriority w:val="99"/>
    <w:unhideWhenUsed/>
    <w:rsid w:val="00287D5F"/>
    <w:pPr>
      <w:tabs>
        <w:tab w:val="center" w:pos="4320"/>
        <w:tab w:val="right" w:pos="8640"/>
      </w:tabs>
    </w:pPr>
  </w:style>
  <w:style w:type="character" w:customStyle="1" w:styleId="HeaderChar">
    <w:name w:val="Header Char"/>
    <w:basedOn w:val="DefaultParagraphFont"/>
    <w:link w:val="Header"/>
    <w:uiPriority w:val="99"/>
    <w:rsid w:val="00287D5F"/>
    <w:rPr>
      <w:rFonts w:ascii="Times New Roman" w:eastAsia="ヒラギノ角ゴ Pro W3" w:hAnsi="Times New Roman" w:cs="Times New Roman"/>
      <w:color w:val="000000"/>
    </w:rPr>
  </w:style>
  <w:style w:type="paragraph" w:styleId="Footer">
    <w:name w:val="footer"/>
    <w:basedOn w:val="Normal"/>
    <w:link w:val="FooterChar"/>
    <w:uiPriority w:val="99"/>
    <w:unhideWhenUsed/>
    <w:rsid w:val="00287D5F"/>
    <w:pPr>
      <w:tabs>
        <w:tab w:val="center" w:pos="4320"/>
        <w:tab w:val="right" w:pos="8640"/>
      </w:tabs>
    </w:pPr>
  </w:style>
  <w:style w:type="character" w:customStyle="1" w:styleId="FooterChar">
    <w:name w:val="Footer Char"/>
    <w:basedOn w:val="DefaultParagraphFont"/>
    <w:link w:val="Footer"/>
    <w:uiPriority w:val="99"/>
    <w:rsid w:val="00287D5F"/>
    <w:rPr>
      <w:rFonts w:ascii="Times New Roman" w:eastAsia="ヒラギノ角ゴ Pro W3" w:hAnsi="Times New Roman" w:cs="Times New Roman"/>
      <w:color w:val="000000"/>
    </w:rPr>
  </w:style>
  <w:style w:type="paragraph" w:styleId="BalloonText">
    <w:name w:val="Balloon Text"/>
    <w:basedOn w:val="Normal"/>
    <w:link w:val="BalloonTextChar"/>
    <w:uiPriority w:val="99"/>
    <w:semiHidden/>
    <w:unhideWhenUsed/>
    <w:rsid w:val="00B444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4F8"/>
    <w:rPr>
      <w:rFonts w:ascii="Lucida Grande" w:eastAsia="ヒラギノ角ゴ Pro W3" w:hAnsi="Lucida Grande" w:cs="Lucida Grande"/>
      <w:color w:val="00000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64F"/>
    <w:rPr>
      <w:rFonts w:ascii="Times New Roman" w:eastAsia="ヒラギノ角ゴ Pro W3"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getitle">
    <w:name w:val="page title"/>
    <w:basedOn w:val="Normal"/>
    <w:uiPriority w:val="99"/>
    <w:rsid w:val="00EE6AC1"/>
    <w:pPr>
      <w:widowControl w:val="0"/>
      <w:autoSpaceDE w:val="0"/>
      <w:autoSpaceDN w:val="0"/>
      <w:adjustRightInd w:val="0"/>
      <w:spacing w:line="500" w:lineRule="atLeast"/>
      <w:textAlignment w:val="center"/>
    </w:pPr>
    <w:rPr>
      <w:rFonts w:ascii="NHaasGroteskDSStd-65Md" w:eastAsiaTheme="minorEastAsia" w:hAnsi="NHaasGroteskDSStd-65Md" w:cs="NHaasGroteskDSStd-65Md"/>
      <w:sz w:val="42"/>
      <w:szCs w:val="42"/>
    </w:rPr>
  </w:style>
  <w:style w:type="paragraph" w:styleId="Header">
    <w:name w:val="header"/>
    <w:basedOn w:val="Normal"/>
    <w:link w:val="HeaderChar"/>
    <w:uiPriority w:val="99"/>
    <w:unhideWhenUsed/>
    <w:rsid w:val="00287D5F"/>
    <w:pPr>
      <w:tabs>
        <w:tab w:val="center" w:pos="4320"/>
        <w:tab w:val="right" w:pos="8640"/>
      </w:tabs>
    </w:pPr>
  </w:style>
  <w:style w:type="character" w:customStyle="1" w:styleId="HeaderChar">
    <w:name w:val="Header Char"/>
    <w:basedOn w:val="DefaultParagraphFont"/>
    <w:link w:val="Header"/>
    <w:uiPriority w:val="99"/>
    <w:rsid w:val="00287D5F"/>
    <w:rPr>
      <w:rFonts w:ascii="Times New Roman" w:eastAsia="ヒラギノ角ゴ Pro W3" w:hAnsi="Times New Roman" w:cs="Times New Roman"/>
      <w:color w:val="000000"/>
    </w:rPr>
  </w:style>
  <w:style w:type="paragraph" w:styleId="Footer">
    <w:name w:val="footer"/>
    <w:basedOn w:val="Normal"/>
    <w:link w:val="FooterChar"/>
    <w:uiPriority w:val="99"/>
    <w:unhideWhenUsed/>
    <w:rsid w:val="00287D5F"/>
    <w:pPr>
      <w:tabs>
        <w:tab w:val="center" w:pos="4320"/>
        <w:tab w:val="right" w:pos="8640"/>
      </w:tabs>
    </w:pPr>
  </w:style>
  <w:style w:type="character" w:customStyle="1" w:styleId="FooterChar">
    <w:name w:val="Footer Char"/>
    <w:basedOn w:val="DefaultParagraphFont"/>
    <w:link w:val="Footer"/>
    <w:uiPriority w:val="99"/>
    <w:rsid w:val="00287D5F"/>
    <w:rPr>
      <w:rFonts w:ascii="Times New Roman" w:eastAsia="ヒラギノ角ゴ Pro W3" w:hAnsi="Times New Roman" w:cs="Times New Roman"/>
      <w:color w:val="000000"/>
    </w:rPr>
  </w:style>
  <w:style w:type="paragraph" w:styleId="BalloonText">
    <w:name w:val="Balloon Text"/>
    <w:basedOn w:val="Normal"/>
    <w:link w:val="BalloonTextChar"/>
    <w:uiPriority w:val="99"/>
    <w:semiHidden/>
    <w:unhideWhenUsed/>
    <w:rsid w:val="00B444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4F8"/>
    <w:rPr>
      <w:rFonts w:ascii="Lucida Grande" w:eastAsia="ヒラギノ角ゴ Pro W3" w:hAnsi="Lucida Grande" w:cs="Lucida Grande"/>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Words>
  <Characters>6</Characters>
  <Application>Microsoft Macintosh Word</Application>
  <DocSecurity>0</DocSecurity>
  <Lines>1</Lines>
  <Paragraphs>1</Paragraphs>
  <ScaleCrop>false</ScaleCrop>
  <Company/>
  <LinksUpToDate>false</LinksUpToDate>
  <CharactersWithSpaces>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CJ</cp:lastModifiedBy>
  <cp:revision>5</cp:revision>
  <cp:lastPrinted>2016-04-29T14:34:00Z</cp:lastPrinted>
  <dcterms:created xsi:type="dcterms:W3CDTF">2016-04-29T14:33:00Z</dcterms:created>
  <dcterms:modified xsi:type="dcterms:W3CDTF">2016-04-29T14:53:00Z</dcterms:modified>
</cp:coreProperties>
</file>