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04E321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r w:rsidR="001D611A">
        <w:rPr>
          <w:rFonts w:ascii="Times New Roman" w:hAnsi="Times New Roman" w:cs="Times New Roman"/>
        </w:rPr>
        <w:t>such that</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DBC9CF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additive.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r w:rsidR="00776AAB" w:rsidRPr="008B48F3">
        <w:rPr>
          <w:rFonts w:ascii="Times New Roman" w:hAnsi="Times New Roman" w:cs="Times New Roman"/>
        </w:rPr>
        <w:t xml:space="preserve">Pimm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the strongest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w:t>
      </w:r>
      <w:r w:rsidR="00F15A24" w:rsidRPr="008B48F3">
        <w:rPr>
          <w:rFonts w:ascii="Times New Roman" w:hAnsi="Times New Roman" w:cs="Times New Roman"/>
        </w:rPr>
        <w:t>-</w:t>
      </w:r>
      <w:r w:rsidRPr="008B48F3">
        <w:rPr>
          <w:rFonts w:ascii="Times New Roman" w:hAnsi="Times New Roman" w:cs="Times New Roman"/>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3F748F"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3F748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3F748F"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3F748F"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4" w:name="persistence"/>
      <w:r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3F748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3F748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r w:rsidR="00FD0D63" w:rsidRPr="008B48F3">
        <w:rPr>
          <w:rFonts w:ascii="Times New Roman" w:hAnsi="Times New Roman" w:cs="Times New Roman"/>
        </w:rPr>
        <w:t xml:space="preserve">harvesting </w:t>
      </w:r>
      <w:r w:rsidRPr="008B48F3">
        <w:rPr>
          <w:rFonts w:ascii="Times New Roman" w:hAnsi="Times New Roman" w:cs="Times New Roman"/>
        </w:rPr>
        <w:t xml:space="preserve">interacts with climate velocity, we </w:t>
      </w:r>
      <w:r w:rsidR="00F63EC4" w:rsidRPr="008B48F3">
        <w:rPr>
          <w:rFonts w:ascii="Times New Roman" w:hAnsi="Times New Roman" w:cs="Times New Roman"/>
        </w:rPr>
        <w:t xml:space="preserve">find </w:t>
      </w:r>
      <w:r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3F748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6" w:name="simulations"/>
      <w:r w:rsidRPr="00A46033">
        <w:rPr>
          <w:rFonts w:ascii="Times New Roman" w:hAnsi="Times New Roman" w:cs="Times New Roman"/>
          <w:color w:val="auto"/>
          <w:sz w:val="28"/>
        </w:rPr>
        <w:t xml:space="preserve">Simulations </w:t>
      </w:r>
    </w:p>
    <w:bookmarkEnd w:id="6"/>
    <w:p w14:paraId="0D25D030" w14:textId="01F1D2A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4D410746"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used model of marine larval dispersal (Botsford et al. 2001)</w:t>
      </w:r>
      <w:r w:rsidR="009F15AE">
        <w:rPr>
          <w:rFonts w:ascii="Times New Roman" w:hAnsi="Times New Roman" w:cs="Times New Roman"/>
        </w:rPr>
        <w:t xml:space="preserve"> and which</w:t>
      </w:r>
      <w:r w:rsidRPr="00A46033">
        <w:rPr>
          <w:rFonts w:ascii="Times New Roman" w:hAnsi="Times New Roman" w:cs="Times New Roman"/>
        </w:rPr>
        <w:t xml:space="preserve">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7BA8B906"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9BA5B65"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rFonts w:ascii="Times New Roman" w:hAnsi="Times New Roman" w:cs="Times New Roman"/>
        </w:rPr>
      </w:pPr>
      <w:r w:rsidRPr="00A46033">
        <w:rPr>
          <w:rFonts w:ascii="Times New Roman" w:hAnsi="Times New Roman" w:cs="Times New Roman"/>
        </w:rPr>
        <w:t xml:space="preserve">It is also important to ask how </w:t>
      </w:r>
      <w:r w:rsidR="002332E0" w:rsidRPr="00A46033">
        <w:rPr>
          <w:rFonts w:ascii="Times New Roman" w:hAnsi="Times New Roman" w:cs="Times New Roman"/>
        </w:rPr>
        <w:t>a</w:t>
      </w:r>
      <w:r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Pr="00A46033">
        <w:rPr>
          <w:rFonts w:ascii="Times New Roman" w:hAnsi="Times New Roman" w:cs="Times New Roman"/>
        </w:rPr>
        <w:t xml:space="preserve">). </w:t>
      </w:r>
    </w:p>
    <w:p w14:paraId="0AB65323" w14:textId="293CDA2E"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The stressors display a synergistic interaction most strongly at high harvest and climate velocity rates, close to where they would drive the population extinct. As a note, p</w:t>
      </w:r>
      <w:r w:rsidR="00F240E3" w:rsidRPr="00A46033">
        <w:rPr>
          <w:rFonts w:ascii="Times New Roman" w:hAnsi="Times New Roman" w:cs="Times New Roman"/>
        </w:rPr>
        <w:t xml:space="preserve">ositive synergy </w:t>
      </w:r>
      <w:r w:rsidRPr="00A46033">
        <w:rPr>
          <w:rFonts w:ascii="Times New Roman" w:hAnsi="Times New Roman" w:cs="Times New Roman"/>
        </w:rPr>
        <w:t>indicates that cumulative impacts cause the</w:t>
      </w:r>
      <w:r w:rsidR="00F240E3" w:rsidRPr="00A46033">
        <w:rPr>
          <w:rFonts w:ascii="Times New Roman" w:hAnsi="Times New Roman" w:cs="Times New Roman"/>
        </w:rPr>
        <w:t xml:space="preserve"> population </w:t>
      </w:r>
      <w:r w:rsidRPr="00A46033">
        <w:rPr>
          <w:rFonts w:ascii="Times New Roman" w:hAnsi="Times New Roman" w:cs="Times New Roman"/>
        </w:rPr>
        <w:t xml:space="preserve">to </w:t>
      </w:r>
      <w:r w:rsidR="00F240E3" w:rsidRPr="00A46033">
        <w:rPr>
          <w:rFonts w:ascii="Times New Roman" w:hAnsi="Times New Roman" w:cs="Times New Roman"/>
        </w:rPr>
        <w:t xml:space="preserve">lose more biomass than we would predict from either stressor individually. 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stressors </w:t>
      </w:r>
      <w:r w:rsidR="00127B14" w:rsidRPr="00A46033">
        <w:rPr>
          <w:rFonts w:ascii="Times New Roman" w:hAnsi="Times New Roman" w:cs="Times New Roman"/>
        </w:rPr>
        <w:t>is</w:t>
      </w:r>
      <w:r w:rsidRPr="00A46033">
        <w:rPr>
          <w:rFonts w:ascii="Times New Roman" w:hAnsi="Times New Roman" w:cs="Times New Roman"/>
        </w:rPr>
        <w:t xml:space="preserve"> quite close to</w:t>
      </w:r>
      <w:r w:rsidR="005C4CE9" w:rsidRPr="00A46033">
        <w:rPr>
          <w:rFonts w:ascii="Times New Roman" w:hAnsi="Times New Roman" w:cs="Times New Roman"/>
        </w:rPr>
        <w:t xml:space="preserve"> an</w:t>
      </w:r>
      <w:r w:rsidR="00F240E3" w:rsidRPr="00A46033">
        <w:rPr>
          <w:rFonts w:ascii="Times New Roman" w:hAnsi="Times New Roman" w:cs="Times New Roman"/>
        </w:rPr>
        <w:t xml:space="preserve"> additive</w:t>
      </w:r>
      <w:r w:rsidR="005C4CE9" w:rsidRPr="00A46033">
        <w:rPr>
          <w:rFonts w:ascii="Times New Roman" w:hAnsi="Times New Roman" w:cs="Times New Roman"/>
        </w:rPr>
        <w:t xml:space="preserve"> model</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77777777"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the interaction follows a simple comparative model, such that 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small protected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1A62E36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for 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r w:rsidR="00743D9B" w:rsidRPr="00A46033">
        <w:rPr>
          <w:rFonts w:ascii="Times New Roman" w:hAnsi="Times New Roman" w:cs="Times New Roman"/>
        </w:rPr>
        <w:t xml:space="preserve">The interaction between climate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727A1E">
        <w:rPr>
          <w:rFonts w:ascii="Times New Roman" w:hAnsi="Times New Roman" w:cs="Times New Roman"/>
        </w:rPr>
        <w:t>is</w:t>
      </w:r>
      <w:r w:rsidR="00743D9B" w:rsidRPr="00A46033">
        <w:rPr>
          <w:rFonts w:ascii="Times New Roman" w:hAnsi="Times New Roman" w:cs="Times New Roman"/>
        </w:rPr>
        <w:t xml:space="preserve"> additive 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If harvest on the leading edge is avoided</w:t>
      </w:r>
      <w:r w:rsidR="00DA50DB" w:rsidRPr="00A46033">
        <w:rPr>
          <w:rFonts w:ascii="Times New Roman" w:hAnsi="Times New Roman" w:cs="Times New Roman"/>
        </w:rPr>
        <w:t xml:space="preserve"> the population only decrease</w:t>
      </w:r>
      <w:r w:rsidR="00127B14" w:rsidRPr="00A46033">
        <w:rPr>
          <w:rFonts w:ascii="Times New Roman" w:hAnsi="Times New Roman" w:cs="Times New Roman"/>
        </w:rPr>
        <w:t>s</w:t>
      </w:r>
      <w:r w:rsidR="00DA50DB" w:rsidRPr="00A46033">
        <w:rPr>
          <w:rFonts w:ascii="Times New Roman" w:hAnsi="Times New Roman" w:cs="Times New Roman"/>
        </w:rPr>
        <w:t xml:space="preserve"> by an amount equal to the </w:t>
      </w:r>
      <w:r w:rsidR="000F407B" w:rsidRPr="00A46033">
        <w:rPr>
          <w:rFonts w:ascii="Times New Roman" w:hAnsi="Times New Roman" w:cs="Times New Roman"/>
        </w:rPr>
        <w:t xml:space="preserve">effect of the </w:t>
      </w:r>
      <w:r w:rsidR="00DA50DB" w:rsidRPr="00A46033">
        <w:rPr>
          <w:rFonts w:ascii="Times New Roman" w:hAnsi="Times New Roman" w:cs="Times New Roman"/>
        </w:rPr>
        <w:t>single worst stressor</w:t>
      </w:r>
      <w:r w:rsidR="0052464A" w:rsidRPr="00A46033">
        <w:rPr>
          <w:rFonts w:ascii="Times New Roman" w:hAnsi="Times New Roman" w:cs="Times New Roman"/>
        </w:rPr>
        <w:t xml:space="preserve"> (whether climate velocity or harvest)</w:t>
      </w:r>
      <w:r w:rsidR="00DA50DB" w:rsidRPr="00A46033">
        <w:rPr>
          <w:rFonts w:ascii="Times New Roman" w:hAnsi="Times New Roman" w:cs="Times New Roman"/>
        </w:rPr>
        <w:t>.</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rFonts w:ascii="Times New Roman" w:hAnsi="Times New Roman" w:cs="Times New Roman"/>
        </w:rPr>
      </w:pPr>
      <w:r w:rsidRPr="00A46033">
        <w:rPr>
          <w:rFonts w:ascii="Times New Roman" w:hAnsi="Times New Roman" w:cs="Times New Roman"/>
        </w:rPr>
        <w:t xml:space="preserve">One goal of </w:t>
      </w:r>
      <w:r w:rsidR="00F240E3" w:rsidRPr="00A46033">
        <w:rPr>
          <w:rFonts w:ascii="Times New Roman" w:hAnsi="Times New Roman" w:cs="Times New Roman"/>
        </w:rPr>
        <w:t>our model</w:t>
      </w:r>
      <w:r w:rsidRPr="00A46033">
        <w:rPr>
          <w:rFonts w:ascii="Times New Roman" w:hAnsi="Times New Roman" w:cs="Times New Roman"/>
        </w:rPr>
        <w:t xml:space="preserve"> </w:t>
      </w:r>
      <w:r w:rsidR="00127B14" w:rsidRPr="00A46033">
        <w:rPr>
          <w:rFonts w:ascii="Times New Roman" w:hAnsi="Times New Roman" w:cs="Times New Roman"/>
        </w:rPr>
        <w:t>is</w:t>
      </w:r>
      <w:r w:rsidRPr="00A46033">
        <w:rPr>
          <w:rFonts w:ascii="Times New Roman" w:hAnsi="Times New Roman" w:cs="Times New Roman"/>
        </w:rPr>
        <w:t xml:space="preserve"> to examine</w:t>
      </w:r>
      <w:r w:rsidR="00F240E3" w:rsidRPr="00A46033">
        <w:rPr>
          <w:rFonts w:ascii="Times New Roman" w:hAnsi="Times New Roman" w:cs="Times New Roman"/>
        </w:rPr>
        <w:t xml:space="preserve"> the </w:t>
      </w:r>
      <w:r w:rsidR="00FA0AC9" w:rsidRPr="00A46033">
        <w:rPr>
          <w:rFonts w:ascii="Times New Roman" w:hAnsi="Times New Roman" w:cs="Times New Roman"/>
        </w:rPr>
        <w:t>cumulative impacts of multiple stressors</w:t>
      </w:r>
      <w:r w:rsidRPr="00A46033">
        <w:rPr>
          <w:rFonts w:ascii="Times New Roman" w:hAnsi="Times New Roman" w:cs="Times New Roman"/>
        </w:rPr>
        <w:t xml:space="preserve">. We </w:t>
      </w:r>
      <w:r w:rsidR="00127B14" w:rsidRPr="00A46033">
        <w:rPr>
          <w:rFonts w:ascii="Times New Roman" w:hAnsi="Times New Roman" w:cs="Times New Roman"/>
        </w:rPr>
        <w:t>find</w:t>
      </w:r>
      <w:r w:rsidRPr="00A46033">
        <w:rPr>
          <w:rFonts w:ascii="Times New Roman" w:hAnsi="Times New Roman" w:cs="Times New Roman"/>
        </w:rPr>
        <w:t xml:space="preserve"> that 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sidR="00926BC3" w:rsidRPr="00A46033">
        <w:rPr>
          <w:rFonts w:ascii="Times New Roman" w:hAnsi="Times New Roman" w:cs="Times New Roman"/>
        </w:rPr>
        <w:t xml:space="preserve">is </w:t>
      </w:r>
      <w:r w:rsidR="00F240E3" w:rsidRPr="00A46033">
        <w:rPr>
          <w:rFonts w:ascii="Times New Roman" w:hAnsi="Times New Roman" w:cs="Times New Roman"/>
        </w:rPr>
        <w:t xml:space="preserve">effectively additive, with weak synergistic effects appearing primarily when the population </w:t>
      </w:r>
      <w:r w:rsidR="00926BC3" w:rsidRPr="00A46033">
        <w:rPr>
          <w:rFonts w:ascii="Times New Roman" w:hAnsi="Times New Roman" w:cs="Times New Roman"/>
        </w:rPr>
        <w:t xml:space="preserve">is </w:t>
      </w:r>
      <w:r w:rsidR="00F240E3" w:rsidRPr="00A46033">
        <w:rPr>
          <w:rFonts w:ascii="Times New Roman" w:hAnsi="Times New Roman" w:cs="Times New Roman"/>
        </w:rPr>
        <w:t>close to extinction. This result from our model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6FEBB73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Pr="00A46033">
        <w:rPr>
          <w:rFonts w:ascii="Times New Roman" w:hAnsi="Times New Roman" w:cs="Times New Roman"/>
        </w:rPr>
        <w:t xml:space="preserve">much of the interaction between the two stressors. 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3210A38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Botsford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reallocated,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ing while traversing the smaller gaps between small protected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w:t>
      </w:r>
      <w:bookmarkStart w:id="11" w:name="_GoBack"/>
      <w:bookmarkEnd w:id="11"/>
      <w:r w:rsidR="001C0D38" w:rsidRPr="00A46033">
        <w:rPr>
          <w:rFonts w:ascii="Times New Roman" w:hAnsi="Times New Roman" w:cs="Times New Roman"/>
        </w:rPr>
        <w:t>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35DE51A" w14:textId="1418C813"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Besides these species-specific extensions, this modeling framework could also be extended to consider species interactions, </w:t>
      </w:r>
      <w:r w:rsidR="00CB742B" w:rsidRPr="00A46033">
        <w:rPr>
          <w:rFonts w:ascii="Times New Roman" w:hAnsi="Times New Roman" w:cs="Times New Roman"/>
        </w:rPr>
        <w:t xml:space="preserve">such as </w:t>
      </w:r>
      <w:r w:rsidRPr="00A46033">
        <w:rPr>
          <w:rFonts w:ascii="Times New Roman" w:hAnsi="Times New Roman" w:cs="Times New Roman"/>
        </w:rPr>
        <w:t>between predator and prey</w:t>
      </w:r>
      <w:r w:rsidR="00CB742B" w:rsidRPr="00A46033">
        <w:rPr>
          <w:rFonts w:ascii="Times New Roman" w:hAnsi="Times New Roman" w:cs="Times New Roman"/>
        </w:rPr>
        <w:t xml:space="preserve"> (Gilman et al. 2010)</w:t>
      </w:r>
      <w:r w:rsidRPr="00A46033">
        <w:rPr>
          <w:rFonts w:ascii="Times New Roman" w:hAnsi="Times New Roman" w:cs="Times New Roman"/>
        </w:rPr>
        <w:t>.</w:t>
      </w:r>
      <w:r w:rsidR="00926BC3" w:rsidRPr="00A46033">
        <w:rPr>
          <w:rFonts w:ascii="Times New Roman" w:hAnsi="Times New Roman" w:cs="Times New Roman"/>
        </w:rPr>
        <w:t xml:space="preserve"> A final important extension </w:t>
      </w:r>
      <w:r w:rsidR="00FF3E9B">
        <w:rPr>
          <w:rFonts w:ascii="Times New Roman" w:hAnsi="Times New Roman" w:cs="Times New Roman"/>
        </w:rPr>
        <w:t>would be better</w:t>
      </w:r>
      <w:r w:rsidR="00926BC3" w:rsidRPr="00A46033">
        <w:rPr>
          <w:rFonts w:ascii="Times New Roman" w:hAnsi="Times New Roman" w:cs="Times New Roman"/>
        </w:rPr>
        <w:t xml:space="preserve"> </w:t>
      </w:r>
      <w:r w:rsidR="00FF3E9B">
        <w:rPr>
          <w:rFonts w:ascii="Times New Roman" w:hAnsi="Times New Roman" w:cs="Times New Roman"/>
        </w:rPr>
        <w:t>representing</w:t>
      </w:r>
      <w:r w:rsidR="00926BC3"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00926BC3"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 xml:space="preserve">a David H. Smith Conservation Research Fellowship.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Agardy, M. Tundi. 1994. Advances in marine conservation: the role of marine protected areas. </w:t>
      </w:r>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Anderson, C.N.K., et al. 2008. Why fishing magnifies fluctuations in fish abundance. Nature 452: 835–9.</w:t>
      </w:r>
    </w:p>
    <w:p w14:paraId="5B64C1CC" w14:textId="513D1EA3"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94625C" w:rsidRPr="00A46033">
        <w:rPr>
          <w:rFonts w:ascii="Times New Roman" w:hAnsi="Times New Roman" w:cs="Times New Roman"/>
        </w:rPr>
        <w:t xml:space="preserve">, </w:t>
      </w:r>
      <w:r w:rsidRPr="00A46033">
        <w:rPr>
          <w:rFonts w:ascii="Times New Roman" w:hAnsi="Times New Roman" w:cs="Times New Roman"/>
        </w:rPr>
        <w:t>2011. Do species’ traits predict recent shifts at expanding range edges? Ecol</w:t>
      </w:r>
      <w:r w:rsidR="0094625C" w:rsidRPr="00A46033">
        <w:rPr>
          <w:rFonts w:ascii="Times New Roman" w:hAnsi="Times New Roman" w:cs="Times New Roman"/>
        </w:rPr>
        <w:t>ogy</w:t>
      </w:r>
      <w:r w:rsidRPr="00A46033">
        <w:rPr>
          <w:rFonts w:ascii="Times New Roman" w:hAnsi="Times New Roman" w:cs="Times New Roman"/>
        </w:rPr>
        <w:t xml:space="preserve"> Lett</w:t>
      </w:r>
      <w:r w:rsidR="0094625C" w:rsidRPr="00A46033">
        <w:rPr>
          <w:rFonts w:ascii="Times New Roman" w:hAnsi="Times New Roman" w:cs="Times New Roman"/>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Clark. 2007. Current problems in the management of marine fisheries. Science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Science 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et al. 2008. Developing harvest strategies for low-value and data-poor fisheries: Case studies from three Australian fisheries. Fish</w:t>
      </w:r>
      <w:r w:rsidR="00AE00CA" w:rsidRPr="00A46033">
        <w:rPr>
          <w:rFonts w:ascii="Times New Roman" w:hAnsi="Times New Roman" w:cs="Times New Roman"/>
        </w:rPr>
        <w:t>eries</w:t>
      </w:r>
      <w:r w:rsidRPr="00A46033">
        <w:rPr>
          <w:rFonts w:ascii="Times New Roman" w:hAnsi="Times New Roman" w:cs="Times New Roman"/>
        </w:rPr>
        <w:t xml:space="preserve"> Res</w:t>
      </w:r>
      <w:r w:rsidR="00AE00CA" w:rsidRPr="00A46033">
        <w:rPr>
          <w:rFonts w:ascii="Times New Roman" w:hAnsi="Times New Roman" w:cs="Times New Roman"/>
        </w:rPr>
        <w:t>earch</w:t>
      </w:r>
      <w:r w:rsidRPr="00A46033">
        <w:rPr>
          <w:rFonts w:ascii="Times New Roman" w:hAnsi="Times New Roman" w:cs="Times New Roman"/>
        </w:rPr>
        <w:t xml:space="preserve"> 94: 380–390.</w:t>
      </w:r>
    </w:p>
    <w:p w14:paraId="667885C0" w14:textId="4B91C3EA"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et al. 2006. 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3E2EBBC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2014. Climate change and fishing: a century of shifting distribution in North Sea cod. Glob</w:t>
      </w:r>
      <w:r w:rsidR="00AE00CA" w:rsidRPr="00A46033">
        <w:rPr>
          <w:rFonts w:ascii="Times New Roman" w:hAnsi="Times New Roman" w:cs="Times New Roman"/>
        </w:rPr>
        <w:t>al</w:t>
      </w:r>
      <w:r w:rsidRPr="00A46033">
        <w:rPr>
          <w:rFonts w:ascii="Times New Roman" w:hAnsi="Times New Roman" w:cs="Times New Roman"/>
        </w:rPr>
        <w:t xml:space="preserve"> Chang</w:t>
      </w:r>
      <w:r w:rsidR="00AE00CA" w:rsidRPr="00A46033">
        <w:rPr>
          <w:rFonts w:ascii="Times New Roman" w:hAnsi="Times New Roman" w:cs="Times New Roman"/>
        </w:rPr>
        <w:t xml:space="preserve">e </w:t>
      </w:r>
      <w:r w:rsidRPr="00A46033">
        <w:rPr>
          <w:rFonts w:ascii="Times New Roman" w:hAnsi="Times New Roman" w:cs="Times New Roman"/>
        </w:rPr>
        <w:t>Biol</w:t>
      </w:r>
      <w:r w:rsidR="00AE00CA" w:rsidRPr="00A46033">
        <w:rPr>
          <w:rFonts w:ascii="Times New Roman" w:hAnsi="Times New Roman" w:cs="Times New Roman"/>
        </w:rPr>
        <w:t xml:space="preserve">ogy. doi: 10.1111/gcb.12513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Fisher, R.A. 1937. The wave of advance of advantageous genes. Annals of Eugenics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i/>
        </w:rPr>
        <w:t xml:space="preserve"> USA</w:t>
      </w:r>
      <w:r w:rsidRPr="00A46033">
        <w:rPr>
          <w:rFonts w:ascii="Times New Roman" w:hAnsi="Times New Roman" w:cs="Times New Roman"/>
        </w:rPr>
        <w:t xml:space="preserve"> 107: 18286–93.</w:t>
      </w:r>
    </w:p>
    <w:p w14:paraId="1B4C3CB6" w14:textId="46589B20"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ationa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i/>
        </w:rPr>
        <w:t xml:space="preserve"> USA</w:t>
      </w:r>
      <w:r w:rsidRPr="00A46033">
        <w:rPr>
          <w:rFonts w:ascii="Times New Roman" w:hAnsi="Times New Roman" w:cs="Times New Roman"/>
        </w:rPr>
        <w:t xml:space="preserve"> 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Trends</w:t>
      </w:r>
      <w:r w:rsidR="00EF5C1C" w:rsidRPr="00A46033">
        <w:rPr>
          <w:rFonts w:ascii="Times New Roman" w:hAnsi="Times New Roman" w:cs="Times New Roman"/>
        </w:rPr>
        <w:t xml:space="preserve"> in</w:t>
      </w:r>
      <w:r w:rsidRPr="00A46033">
        <w:rPr>
          <w:rFonts w:ascii="Times New Roman" w:hAnsi="Times New Roman" w:cs="Times New Roman"/>
        </w:rPr>
        <w:t xml:space="preserve"> Ecol</w:t>
      </w:r>
      <w:r w:rsidR="00EF5C1C" w:rsidRPr="00A46033">
        <w:rPr>
          <w:rFonts w:ascii="Times New Roman" w:hAnsi="Times New Roman" w:cs="Times New Roman"/>
        </w:rPr>
        <w:t>ogy and</w:t>
      </w:r>
      <w:r w:rsidRPr="00A46033">
        <w:rPr>
          <w:rFonts w:ascii="Times New Roman" w:hAnsi="Times New Roman" w:cs="Times New Roman"/>
        </w:rPr>
        <w:t xml:space="preserve"> Evol</w:t>
      </w:r>
      <w:r w:rsidR="00EF5C1C" w:rsidRPr="00A46033">
        <w:rPr>
          <w:rFonts w:ascii="Times New Roman" w:hAnsi="Times New Roman" w:cs="Times New Roman"/>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0067F52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coupled climate-population model. Ecol</w:t>
      </w:r>
      <w:r w:rsidR="00EF5C1C" w:rsidRPr="00A46033">
        <w:rPr>
          <w:rFonts w:ascii="Times New Roman" w:hAnsi="Times New Roman" w:cs="Times New Roman"/>
        </w:rPr>
        <w:t>ological</w:t>
      </w:r>
      <w:r w:rsidRPr="00A46033">
        <w:rPr>
          <w:rFonts w:ascii="Times New Roman" w:hAnsi="Times New Roman" w:cs="Times New Roman"/>
        </w:rPr>
        <w:t xml:space="preserve"> Appl</w:t>
      </w:r>
      <w:r w:rsidR="00EF5C1C" w:rsidRPr="00A46033">
        <w:rPr>
          <w:rFonts w:ascii="Times New Roman" w:hAnsi="Times New Roman" w:cs="Times New Roman"/>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 xml:space="preserve">A. Lindley. 2009. Synergistc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Mat</w:t>
      </w:r>
      <w:r w:rsidR="00E2674C" w:rsidRPr="00A46033">
        <w:rPr>
          <w:rFonts w:ascii="Times New Roman" w:hAnsi="Times New Roman" w:cs="Times New Roman"/>
        </w:rPr>
        <w:t>hematical</w:t>
      </w:r>
      <w:r w:rsidRPr="00A46033">
        <w:rPr>
          <w:rFonts w:ascii="Times New Roman" w:hAnsi="Times New Roman" w:cs="Times New Roman"/>
        </w:rPr>
        <w:t xml:space="preserve"> Biosci</w:t>
      </w:r>
      <w:r w:rsidR="00E2674C" w:rsidRPr="00A46033">
        <w:rPr>
          <w:rFonts w:ascii="Times New Roman" w:hAnsi="Times New Roman" w:cs="Times New Roman"/>
        </w:rPr>
        <w:t>ences</w:t>
      </w:r>
      <w:r w:rsidRPr="00A46033">
        <w:rPr>
          <w:rFonts w:ascii="Times New Roman" w:hAnsi="Times New Roman" w:cs="Times New Roman"/>
        </w:rPr>
        <w:t xml:space="preserve"> 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312FF624"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r w:rsidR="00E2674C" w:rsidRPr="00A46033">
        <w:rPr>
          <w:rFonts w:ascii="Times New Roman" w:hAnsi="Times New Roman" w:cs="Times New Roman"/>
        </w:rPr>
        <w:t xml:space="preserve">USA </w:t>
      </w:r>
      <w:r w:rsidRPr="00A46033">
        <w:rPr>
          <w:rFonts w:ascii="Times New Roman" w:hAnsi="Times New Roman" w:cs="Times New Roman"/>
        </w:rPr>
        <w:t>106: 22341–22345.</w:t>
      </w:r>
    </w:p>
    <w:p w14:paraId="2C0A4BFE" w14:textId="0912F40C"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2011. Designing nature reserves in the face of uncertainty. Ecol</w:t>
      </w:r>
      <w:r w:rsidR="00E2674C" w:rsidRPr="00A46033">
        <w:rPr>
          <w:rFonts w:ascii="Times New Roman" w:hAnsi="Times New Roman" w:cs="Times New Roman"/>
        </w:rPr>
        <w:t>ogy</w:t>
      </w:r>
      <w:r w:rsidRPr="00A46033">
        <w:rPr>
          <w:rFonts w:ascii="Times New Roman" w:hAnsi="Times New Roman" w:cs="Times New Roman"/>
        </w:rPr>
        <w:t xml:space="preserve"> Lett</w:t>
      </w:r>
      <w:r w:rsidR="00E2674C" w:rsidRPr="00A46033">
        <w:rPr>
          <w:rFonts w:ascii="Times New Roman" w:hAnsi="Times New Roman" w:cs="Times New Roman"/>
        </w:rPr>
        <w:t>ers</w:t>
      </w:r>
      <w:r w:rsidRPr="00A46033">
        <w:rPr>
          <w:rFonts w:ascii="Times New Roman" w:hAnsi="Times New Roman" w:cs="Times New Roman"/>
        </w:rPr>
        <w:t xml:space="preserve"> 14: 470–5.</w:t>
      </w:r>
    </w:p>
    <w:p w14:paraId="6114F179" w14:textId="44F12E80" w:rsidR="00E2674C" w:rsidRPr="00A46033"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r w:rsidR="00E2674C" w:rsidRPr="00A46033">
        <w:rPr>
          <w:rFonts w:ascii="Times New Roman" w:hAnsi="Times New Roman" w:cs="Times New Roman"/>
        </w:rPr>
        <w:t xml:space="preserve">: </w:t>
      </w:r>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 xml:space="preserve">eedings of the Royal Society B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5EF3EBDB"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A46033"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A46033">
        <w:rPr>
          <w:rFonts w:ascii="Times New Roman" w:hAnsi="Times New Roman" w:cs="Times New Roman"/>
          <w:i/>
          <w:iCs/>
        </w:rPr>
        <w:t xml:space="preserve"> 115: 883-891.</w:t>
      </w:r>
    </w:p>
    <w:p w14:paraId="175F7E26" w14:textId="486436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Science 341</w:t>
      </w:r>
      <w:r w:rsidR="001E3D67" w:rsidRPr="00A46033">
        <w:rPr>
          <w:rFonts w:ascii="Times New Roman" w:hAnsi="Times New Roman" w:cs="Times New Roman"/>
        </w:rPr>
        <w:t>:</w:t>
      </w:r>
      <w:r w:rsidRPr="00A46033">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Schindler, D.E., et al. 2010. Population diversity and the portfolio effect in an exploited species. Nature 465: 609–12.</w:t>
      </w:r>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2100. Science 287: 1770–1774</w:t>
      </w:r>
      <w:r w:rsidR="00DD16B2" w:rsidRPr="00A46033">
        <w:rPr>
          <w:rFonts w:ascii="Times New Roman" w:hAnsi="Times New Roman" w:cs="Times New Roman"/>
        </w:rPr>
        <w:t>.</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Conservation </w:t>
      </w:r>
      <w:r w:rsidR="00DD16B2" w:rsidRPr="00A46033">
        <w:rPr>
          <w:rFonts w:ascii="Times New Roman" w:hAnsi="Times New Roman" w:cs="Times New Roman"/>
          <w:iCs/>
        </w:rPr>
        <w:t xml:space="preserve">Biology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Proc</w:t>
      </w:r>
      <w:r w:rsidR="00DD16B2" w:rsidRPr="00A46033">
        <w:rPr>
          <w:rFonts w:ascii="Times New Roman" w:hAnsi="Times New Roman" w:cs="Times New Roman"/>
        </w:rPr>
        <w:t>eedings</w:t>
      </w:r>
      <w:r w:rsidRPr="00A46033">
        <w:rPr>
          <w:rFonts w:ascii="Times New Roman" w:hAnsi="Times New Roman" w:cs="Times New Roman"/>
        </w:rPr>
        <w:t xml:space="preserve"> Nat</w:t>
      </w:r>
      <w:r w:rsidR="00DD16B2" w:rsidRPr="00A46033">
        <w:rPr>
          <w:rFonts w:ascii="Times New Roman" w:hAnsi="Times New Roman" w:cs="Times New Roman"/>
        </w:rPr>
        <w:t>iona</w:t>
      </w:r>
      <w:r w:rsidRPr="00A46033">
        <w:rPr>
          <w:rFonts w:ascii="Times New Roman" w:hAnsi="Times New Roman" w:cs="Times New Roman"/>
        </w:rPr>
        <w:t>l Acad</w:t>
      </w:r>
      <w:r w:rsidR="00DD16B2" w:rsidRPr="00A46033">
        <w:rPr>
          <w:rFonts w:ascii="Times New Roman" w:hAnsi="Times New Roman" w:cs="Times New Roman"/>
        </w:rPr>
        <w:t>emy</w:t>
      </w:r>
      <w:r w:rsidRPr="00A46033">
        <w:rPr>
          <w:rFonts w:ascii="Times New Roman" w:hAnsi="Times New Roman" w:cs="Times New Roman"/>
        </w:rPr>
        <w:t xml:space="preserve"> Sci</w:t>
      </w:r>
      <w:r w:rsidR="00DD16B2" w:rsidRPr="00A46033">
        <w:rPr>
          <w:rFonts w:ascii="Times New Roman" w:hAnsi="Times New Roman" w:cs="Times New Roman"/>
        </w:rPr>
        <w:t>ences</w:t>
      </w:r>
      <w:r w:rsidRPr="00A46033">
        <w:rPr>
          <w:rFonts w:ascii="Times New Roman" w:hAnsi="Times New Roman" w:cs="Times New Roman"/>
        </w:rPr>
        <w:t xml:space="preserve"> U</w:t>
      </w:r>
      <w:r w:rsidR="00DD16B2" w:rsidRPr="00A46033">
        <w:rPr>
          <w:rFonts w:ascii="Times New Roman" w:hAnsi="Times New Roman" w:cs="Times New Roman"/>
        </w:rPr>
        <w:t>SA</w:t>
      </w:r>
      <w:r w:rsidRPr="00A46033">
        <w:rPr>
          <w:rFonts w:ascii="Times New Roman" w:hAnsi="Times New Roman" w:cs="Times New Roman"/>
        </w:rPr>
        <w:t xml:space="preserve"> 108: 7075–7080.</w:t>
      </w:r>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DD16B2" w:rsidRPr="00A46033">
        <w:rPr>
          <w:rFonts w:ascii="Times New Roman" w:hAnsi="Times New Roman" w:cs="Times New Roman"/>
          <w:i/>
        </w:rPr>
        <w:t>ences USA</w:t>
      </w:r>
      <w:r w:rsidRPr="00A46033">
        <w:rPr>
          <w:rFonts w:ascii="Times New Roman" w:hAnsi="Times New Roman" w:cs="Times New Roman"/>
        </w:rPr>
        <w:t xml:space="preserve"> 109: 14063–8.</w:t>
      </w:r>
    </w:p>
    <w:p w14:paraId="49467602" w14:textId="74B24763"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r w:rsidR="00A21C64" w:rsidRPr="00A46033">
        <w:rPr>
          <w:rFonts w:ascii="Times New Roman" w:hAnsi="Times New Roman" w:cs="Times New Roman"/>
        </w:rPr>
        <w:t>.</w:t>
      </w:r>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Bull</w:t>
      </w:r>
      <w:r w:rsidR="00A21C64" w:rsidRPr="00A46033">
        <w:rPr>
          <w:rFonts w:ascii="Times New Roman" w:hAnsi="Times New Roman" w:cs="Times New Roman"/>
        </w:rPr>
        <w:t>etin of</w:t>
      </w:r>
      <w:r w:rsidRPr="00A46033">
        <w:rPr>
          <w:rFonts w:ascii="Times New Roman" w:hAnsi="Times New Roman" w:cs="Times New Roman"/>
        </w:rPr>
        <w:t xml:space="preserve"> Math</w:t>
      </w:r>
      <w:r w:rsidR="00A21C64" w:rsidRPr="00A46033">
        <w:rPr>
          <w:rFonts w:ascii="Times New Roman" w:hAnsi="Times New Roman" w:cs="Times New Roman"/>
        </w:rPr>
        <w:t>ematical</w:t>
      </w:r>
      <w:r w:rsidRPr="00A46033">
        <w:rPr>
          <w:rFonts w:ascii="Times New Roman" w:hAnsi="Times New Roman" w:cs="Times New Roman"/>
        </w:rPr>
        <w:t xml:space="preserve"> Biol</w:t>
      </w:r>
      <w:r w:rsidR="00A21C64" w:rsidRPr="00A46033">
        <w:rPr>
          <w:rFonts w:ascii="Times New Roman" w:hAnsi="Times New Roman" w:cs="Times New Roman"/>
        </w:rPr>
        <w:t>ogy</w:t>
      </w:r>
      <w:r w:rsidRPr="00A46033">
        <w:rPr>
          <w:rFonts w:ascii="Times New Roman" w:hAnsi="Times New Roman" w:cs="Times New Roman"/>
        </w:rPr>
        <w:t xml:space="preserve"> 59: 107–137.</w:t>
      </w:r>
    </w:p>
    <w:p w14:paraId="4E825531" w14:textId="5CBD9238" w:rsidR="002353C1" w:rsidRPr="00A46033"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Proceedings of the National Academy of Sciences </w:t>
      </w:r>
      <w:r w:rsidR="00A21C64" w:rsidRPr="00A46033">
        <w:rPr>
          <w:rFonts w:ascii="Times New Roman" w:hAnsi="Times New Roman" w:cs="Times New Roman"/>
        </w:rPr>
        <w:t xml:space="preserve">USA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7052C954"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Pr>
          <w:rFonts w:ascii="Times New Roman" w:hAnsi="Times New Roman" w:cs="Times New Roman"/>
        </w:rPr>
        <w:t>ockwood, D., &amp;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EF1F2A">
        <w:rPr>
          <w:rFonts w:ascii="Times New Roman" w:hAnsi="Times New Roman" w:cs="Times New Roman"/>
          <w:i/>
          <w:iCs/>
        </w:rPr>
        <w:t>70</w:t>
      </w:r>
      <w:r>
        <w:rPr>
          <w:rFonts w:ascii="Times New Roman" w:hAnsi="Times New Roman" w:cs="Times New Roman"/>
        </w:rPr>
        <w:t>(2):</w:t>
      </w:r>
      <w:r w:rsidRPr="00EF1F2A">
        <w:rPr>
          <w:rFonts w:ascii="Times New Roman" w:hAnsi="Times New Roman" w:cs="Times New Roman"/>
        </w:rPr>
        <w:t xml:space="preserve"> 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et al. 2009. Rebuilding global fisheries. Science 325: 578-585.</w:t>
      </w:r>
    </w:p>
    <w:p w14:paraId="52C79898" w14:textId="4627511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Ecology.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Theoretical Ecology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r w:rsidR="00D65B08">
        <w:rPr>
          <w:rFonts w:ascii="Times New Roman" w:hAnsi="Times New Roman" w:cs="Times New Roman"/>
          <w:noProof/>
          <w:color w:val="auto"/>
        </w:rPr>
        <w:t>1</w:t>
      </w:r>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3F748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3F748F"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3F748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 xml:space="preserve">. (b) </w:t>
      </w:r>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r w:rsidR="005D2001" w:rsidRPr="00A46033">
        <w:rPr>
          <w:rFonts w:ascii="Times New Roman" w:hAnsi="Times New Roman" w:cs="Times New Roman"/>
        </w:rPr>
        <w:t>ure</w:t>
      </w:r>
      <w:r w:rsidRPr="00A46033">
        <w:rPr>
          <w:rFonts w:ascii="Times New Roman" w:hAnsi="Times New Roman" w:cs="Times New Roman"/>
        </w:rPr>
        <w:t xml:space="preserve"> </w:t>
      </w:r>
      <w:r w:rsidR="005D2001" w:rsidRPr="00A46033">
        <w:rPr>
          <w:rFonts w:ascii="Times New Roman" w:hAnsi="Times New Roman" w:cs="Times New Roman"/>
        </w:rPr>
        <w:t>2a</w:t>
      </w:r>
      <w:r w:rsidRPr="00A46033">
        <w:rPr>
          <w:rFonts w:ascii="Times New Roman" w:hAnsi="Times New Roman" w:cs="Times New Roman"/>
        </w:rPr>
        <w:t>.</w:t>
      </w:r>
    </w:p>
    <w:p w14:paraId="30B03C51" w14:textId="34192FCF"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801C70" w:rsidRDefault="00801C70">
      <w:pPr>
        <w:spacing w:after="0"/>
      </w:pPr>
      <w:r>
        <w:separator/>
      </w:r>
    </w:p>
  </w:endnote>
  <w:endnote w:type="continuationSeparator" w:id="0">
    <w:p w14:paraId="405CEB2F" w14:textId="77777777" w:rsidR="00801C70" w:rsidRDefault="00801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801C70" w:rsidRDefault="00801C7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801C70" w:rsidRDefault="00801C70"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801C70" w:rsidRDefault="00801C7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48F">
      <w:rPr>
        <w:rStyle w:val="PageNumber"/>
        <w:noProof/>
      </w:rPr>
      <w:t>1</w:t>
    </w:r>
    <w:r>
      <w:rPr>
        <w:rStyle w:val="PageNumber"/>
      </w:rPr>
      <w:fldChar w:fldCharType="end"/>
    </w:r>
  </w:p>
  <w:p w14:paraId="144DC86D" w14:textId="77777777" w:rsidR="00801C70" w:rsidRDefault="00801C70"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801C70" w:rsidRDefault="00801C70">
      <w:pPr>
        <w:spacing w:after="0"/>
      </w:pPr>
      <w:r>
        <w:separator/>
      </w:r>
    </w:p>
  </w:footnote>
  <w:footnote w:type="continuationSeparator" w:id="0">
    <w:p w14:paraId="35466555" w14:textId="77777777" w:rsidR="00801C70" w:rsidRDefault="00801C7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48F0"/>
    <w:rsid w:val="000469D6"/>
    <w:rsid w:val="000607DD"/>
    <w:rsid w:val="0006113D"/>
    <w:rsid w:val="00070B3F"/>
    <w:rsid w:val="000762F4"/>
    <w:rsid w:val="00097FAC"/>
    <w:rsid w:val="000A2225"/>
    <w:rsid w:val="000A44DA"/>
    <w:rsid w:val="000B3465"/>
    <w:rsid w:val="000B651E"/>
    <w:rsid w:val="000D239F"/>
    <w:rsid w:val="000D5AFE"/>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A18E0"/>
    <w:rsid w:val="002A7398"/>
    <w:rsid w:val="002B07E8"/>
    <w:rsid w:val="002C3060"/>
    <w:rsid w:val="002D2470"/>
    <w:rsid w:val="002E58C4"/>
    <w:rsid w:val="002F674B"/>
    <w:rsid w:val="00310DF4"/>
    <w:rsid w:val="00332C54"/>
    <w:rsid w:val="00336D77"/>
    <w:rsid w:val="00341192"/>
    <w:rsid w:val="00342846"/>
    <w:rsid w:val="00347E34"/>
    <w:rsid w:val="0035369B"/>
    <w:rsid w:val="003641DF"/>
    <w:rsid w:val="00387277"/>
    <w:rsid w:val="00393FE9"/>
    <w:rsid w:val="003A057D"/>
    <w:rsid w:val="003A183F"/>
    <w:rsid w:val="003F47EB"/>
    <w:rsid w:val="003F748F"/>
    <w:rsid w:val="00406D2B"/>
    <w:rsid w:val="0041210F"/>
    <w:rsid w:val="004608B7"/>
    <w:rsid w:val="00460AD5"/>
    <w:rsid w:val="00463E6E"/>
    <w:rsid w:val="00465300"/>
    <w:rsid w:val="00481141"/>
    <w:rsid w:val="00483286"/>
    <w:rsid w:val="004A1D07"/>
    <w:rsid w:val="004A4CD2"/>
    <w:rsid w:val="004F4045"/>
    <w:rsid w:val="0050025E"/>
    <w:rsid w:val="00511849"/>
    <w:rsid w:val="0052464A"/>
    <w:rsid w:val="00527BD4"/>
    <w:rsid w:val="00536868"/>
    <w:rsid w:val="00536A15"/>
    <w:rsid w:val="005370D1"/>
    <w:rsid w:val="005545B7"/>
    <w:rsid w:val="0056642B"/>
    <w:rsid w:val="005772AA"/>
    <w:rsid w:val="00583CA4"/>
    <w:rsid w:val="005A7763"/>
    <w:rsid w:val="005B1AD6"/>
    <w:rsid w:val="005C4CE9"/>
    <w:rsid w:val="005D2001"/>
    <w:rsid w:val="005D6B44"/>
    <w:rsid w:val="0060045D"/>
    <w:rsid w:val="00610EEC"/>
    <w:rsid w:val="00617AEE"/>
    <w:rsid w:val="00620D4D"/>
    <w:rsid w:val="006522C7"/>
    <w:rsid w:val="00652F1E"/>
    <w:rsid w:val="006834F1"/>
    <w:rsid w:val="006951D9"/>
    <w:rsid w:val="006A7319"/>
    <w:rsid w:val="006E0223"/>
    <w:rsid w:val="006E16D1"/>
    <w:rsid w:val="00715BF1"/>
    <w:rsid w:val="00722FC5"/>
    <w:rsid w:val="00727A1E"/>
    <w:rsid w:val="00740F01"/>
    <w:rsid w:val="00743D9B"/>
    <w:rsid w:val="00746F4C"/>
    <w:rsid w:val="00770CC3"/>
    <w:rsid w:val="0077449B"/>
    <w:rsid w:val="00776AAB"/>
    <w:rsid w:val="00787331"/>
    <w:rsid w:val="007A46DA"/>
    <w:rsid w:val="007A7C63"/>
    <w:rsid w:val="007D0A30"/>
    <w:rsid w:val="007D4B64"/>
    <w:rsid w:val="00801870"/>
    <w:rsid w:val="00801C70"/>
    <w:rsid w:val="008048CD"/>
    <w:rsid w:val="0080741B"/>
    <w:rsid w:val="00816B09"/>
    <w:rsid w:val="00842657"/>
    <w:rsid w:val="00850305"/>
    <w:rsid w:val="0086125E"/>
    <w:rsid w:val="0086336F"/>
    <w:rsid w:val="00867C28"/>
    <w:rsid w:val="00897302"/>
    <w:rsid w:val="008A4C8C"/>
    <w:rsid w:val="008B07B3"/>
    <w:rsid w:val="008B48F3"/>
    <w:rsid w:val="008F21C4"/>
    <w:rsid w:val="008F67F6"/>
    <w:rsid w:val="00904841"/>
    <w:rsid w:val="00910F4A"/>
    <w:rsid w:val="00926BC3"/>
    <w:rsid w:val="00927104"/>
    <w:rsid w:val="00932F61"/>
    <w:rsid w:val="00936C7E"/>
    <w:rsid w:val="0094625C"/>
    <w:rsid w:val="009472BF"/>
    <w:rsid w:val="00947D1A"/>
    <w:rsid w:val="00970C1D"/>
    <w:rsid w:val="009B7EE6"/>
    <w:rsid w:val="009D4F2F"/>
    <w:rsid w:val="009E67EB"/>
    <w:rsid w:val="009F15AE"/>
    <w:rsid w:val="00A21C64"/>
    <w:rsid w:val="00A21C74"/>
    <w:rsid w:val="00A46033"/>
    <w:rsid w:val="00A51AF6"/>
    <w:rsid w:val="00A7253E"/>
    <w:rsid w:val="00A8168C"/>
    <w:rsid w:val="00A81BB7"/>
    <w:rsid w:val="00A845FD"/>
    <w:rsid w:val="00A95186"/>
    <w:rsid w:val="00A97964"/>
    <w:rsid w:val="00AA04A2"/>
    <w:rsid w:val="00AA778C"/>
    <w:rsid w:val="00AB03E3"/>
    <w:rsid w:val="00AB75EB"/>
    <w:rsid w:val="00AC4C17"/>
    <w:rsid w:val="00AC7C3C"/>
    <w:rsid w:val="00AE00CA"/>
    <w:rsid w:val="00AE2BE9"/>
    <w:rsid w:val="00B031F9"/>
    <w:rsid w:val="00B14E99"/>
    <w:rsid w:val="00B21E63"/>
    <w:rsid w:val="00B41CCC"/>
    <w:rsid w:val="00B469AC"/>
    <w:rsid w:val="00B64E52"/>
    <w:rsid w:val="00B65D35"/>
    <w:rsid w:val="00B71D1F"/>
    <w:rsid w:val="00B83E84"/>
    <w:rsid w:val="00BB25E7"/>
    <w:rsid w:val="00BE1394"/>
    <w:rsid w:val="00BE4494"/>
    <w:rsid w:val="00BE7F55"/>
    <w:rsid w:val="00BF5D2B"/>
    <w:rsid w:val="00BF6DE4"/>
    <w:rsid w:val="00C1056F"/>
    <w:rsid w:val="00C16DA0"/>
    <w:rsid w:val="00C44F11"/>
    <w:rsid w:val="00C470E8"/>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0842"/>
    <w:rsid w:val="00D16B53"/>
    <w:rsid w:val="00D25D67"/>
    <w:rsid w:val="00D45C56"/>
    <w:rsid w:val="00D54BB2"/>
    <w:rsid w:val="00D6406C"/>
    <w:rsid w:val="00D65B08"/>
    <w:rsid w:val="00D86790"/>
    <w:rsid w:val="00D9110D"/>
    <w:rsid w:val="00D93CB5"/>
    <w:rsid w:val="00DA50DB"/>
    <w:rsid w:val="00DB004F"/>
    <w:rsid w:val="00DD0456"/>
    <w:rsid w:val="00DD16B2"/>
    <w:rsid w:val="00E2674C"/>
    <w:rsid w:val="00E27AB7"/>
    <w:rsid w:val="00E30FB5"/>
    <w:rsid w:val="00E4601A"/>
    <w:rsid w:val="00E5094B"/>
    <w:rsid w:val="00E52E3A"/>
    <w:rsid w:val="00E6158B"/>
    <w:rsid w:val="00EA7345"/>
    <w:rsid w:val="00EB01A0"/>
    <w:rsid w:val="00EC2B84"/>
    <w:rsid w:val="00ED1459"/>
    <w:rsid w:val="00ED4D56"/>
    <w:rsid w:val="00EE12B4"/>
    <w:rsid w:val="00EF1F2A"/>
    <w:rsid w:val="00EF5C1C"/>
    <w:rsid w:val="00F02DD2"/>
    <w:rsid w:val="00F03373"/>
    <w:rsid w:val="00F15A24"/>
    <w:rsid w:val="00F240E3"/>
    <w:rsid w:val="00F63EC4"/>
    <w:rsid w:val="00F81334"/>
    <w:rsid w:val="00F93D54"/>
    <w:rsid w:val="00F94996"/>
    <w:rsid w:val="00FA0AC9"/>
    <w:rsid w:val="00FB0D13"/>
    <w:rsid w:val="00FC25B2"/>
    <w:rsid w:val="00FD0D6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7A70-8238-A049-B87A-0C054946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32</Pages>
  <Words>8168</Words>
  <Characters>46564</Characters>
  <Application>Microsoft Macintosh Word</Application>
  <DocSecurity>0</DocSecurity>
  <Lines>388</Lines>
  <Paragraphs>109</Paragraphs>
  <ScaleCrop>false</ScaleCrop>
  <Company/>
  <LinksUpToDate>false</LinksUpToDate>
  <CharactersWithSpaces>54623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88</cp:revision>
  <cp:lastPrinted>2014-07-03T17:11:00Z</cp:lastPrinted>
  <dcterms:created xsi:type="dcterms:W3CDTF">2014-06-22T15:48:00Z</dcterms:created>
  <dcterms:modified xsi:type="dcterms:W3CDTF">2014-07-26T20:40:00Z</dcterms:modified>
</cp:coreProperties>
</file>