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r w:rsidRPr="00C05DC5">
        <w:rPr>
          <w:rFonts w:ascii="Times New Roman" w:hAnsi="Times New Roman" w:cs="Times New Roman"/>
        </w:rPr>
        <w:t>Malin L. Pinsky</w:t>
      </w:r>
      <w:r w:rsidRPr="00C05DC5">
        <w:rPr>
          <w:rFonts w:ascii="Times New Roman" w:hAnsi="Times New Roman" w:cs="Times New Roman"/>
          <w:vertAlign w:val="superscript"/>
        </w:rPr>
        <w:t>1,3</w:t>
      </w:r>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7499B23D" w14:textId="7CE55330" w:rsidR="00011338" w:rsidRDefault="003321C2" w:rsidP="00011338">
      <w:pPr>
        <w:rPr>
          <w:rFonts w:ascii="Times New Roman" w:hAnsi="Times New Roman" w:cs="Times New Roman"/>
        </w:rPr>
      </w:pPr>
      <w:r w:rsidRPr="00102065">
        <w:rPr>
          <w:rFonts w:ascii="Times New Roman" w:hAnsi="Times New Roman" w:cs="Times New Roman"/>
        </w:rPr>
        <w:t xml:space="preserve">§ Email: </w:t>
      </w:r>
      <w:hyperlink r:id="rId9" w:history="1">
        <w:r w:rsidR="00011338" w:rsidRPr="00570A3C">
          <w:rPr>
            <w:rStyle w:val="Hyperlink"/>
            <w:rFonts w:ascii="Times New Roman" w:hAnsi="Times New Roman" w:cs="Times New Roman"/>
          </w:rPr>
          <w:t>efuller@princeton.edu</w:t>
        </w:r>
      </w:hyperlink>
    </w:p>
    <w:p w14:paraId="122E6BBF" w14:textId="77777777" w:rsidR="00011338" w:rsidRPr="00C05DC5" w:rsidRDefault="00011338" w:rsidP="00011338">
      <w:pPr>
        <w:rPr>
          <w:rFonts w:ascii="Times New Roman" w:hAnsi="Times New Roman" w:cs="Times New Roman"/>
        </w:rPr>
      </w:pP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additive</w:t>
      </w:r>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3C91F7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011338">
        <w:rPr>
          <w:rFonts w:ascii="Times New Roman" w:hAnsi="Times New Roman" w:cs="Times New Roman"/>
        </w:rPr>
        <w:t>c</w:t>
      </w:r>
      <w:r w:rsidR="004F48AE">
        <w:rPr>
          <w:rFonts w:ascii="Times New Roman" w:hAnsi="Times New Roman" w:cs="Times New Roman"/>
        </w:rPr>
        <w:t>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int</w:t>
      </w:r>
      <w:r w:rsidR="004F48AE">
        <w:rPr>
          <w:rFonts w:ascii="Times New Roman" w:hAnsi="Times New Roman" w:cs="Times New Roman"/>
        </w:rPr>
        <w:t>egrodifference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(Wilcove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w:t>
      </w:r>
      <w:r w:rsidR="00231819">
        <w:rPr>
          <w:rFonts w:ascii="Times New Roman" w:hAnsi="Times New Roman" w:cs="Times New Roman"/>
        </w:rPr>
        <w:t>,</w:t>
      </w:r>
      <w:r w:rsidRPr="00C05DC5">
        <w:rPr>
          <w:rFonts w:ascii="Times New Roman" w:hAnsi="Times New Roman" w:cs="Times New Roman"/>
        </w:rPr>
        <w:t xml:space="preserve"> </w:t>
      </w:r>
      <w:r w:rsidR="001B19BF" w:rsidRPr="00E216B1">
        <w:rPr>
          <w:rFonts w:ascii="Times New Roman" w:hAnsi="Times New Roman" w:cs="Times New Roman"/>
        </w:rPr>
        <w:t>Gurevitch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r w:rsidR="001B19BF" w:rsidRPr="00C05DC5">
        <w:rPr>
          <w:rFonts w:ascii="Times New Roman" w:hAnsi="Times New Roman" w:cs="Times New Roman"/>
        </w:rPr>
        <w:t>Doak and Morris 2010</w:t>
      </w:r>
      <w:r w:rsidR="001B19BF">
        <w:rPr>
          <w:rFonts w:ascii="Times New Roman" w:hAnsi="Times New Roman" w:cs="Times New Roman"/>
        </w:rPr>
        <w:t xml:space="preserve">, </w:t>
      </w:r>
      <w:r w:rsidR="00231819" w:rsidRPr="00E216B1">
        <w:rPr>
          <w:rFonts w:ascii="Times New Roman" w:hAnsi="Times New Roman" w:cs="Times New Roman"/>
        </w:rPr>
        <w:t>Folt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Milner-Gulland and Bennet 2003</w:t>
      </w:r>
      <w:r w:rsidR="00231819">
        <w:rPr>
          <w:rFonts w:ascii="Times New Roman" w:hAnsi="Times New Roman" w:cs="Times New Roman"/>
        </w:rPr>
        <w:t>,</w:t>
      </w:r>
      <w:r w:rsidRPr="00C05DC5">
        <w:rPr>
          <w:rFonts w:ascii="Times New Roman" w:hAnsi="Times New Roman" w:cs="Times New Roman"/>
        </w:rPr>
        <w:t xml:space="preserve"> </w:t>
      </w:r>
      <w:r w:rsidR="007879F5">
        <w:rPr>
          <w:rFonts w:ascii="Times New Roman" w:hAnsi="Times New Roman" w:cs="Times New Roman"/>
        </w:rPr>
        <w:t>Sekercioglu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r w:rsidRPr="00C05DC5">
        <w:rPr>
          <w:rFonts w:ascii="Times New Roman" w:hAnsi="Times New Roman" w:cs="Times New Roman"/>
        </w:rPr>
        <w:t>Loarie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 xml:space="preserve">Perry et al. 2005), and there is evidence that climate velocities can successfully explain these shifts (Pinsky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r w:rsidR="00457109" w:rsidRPr="00C05DC5">
        <w:rPr>
          <w:rFonts w:ascii="Times New Roman" w:hAnsi="Times New Roman" w:cs="Times New Roman"/>
        </w:rPr>
        <w:t>Sala 2000</w:t>
      </w:r>
      <w:r w:rsidR="00457109">
        <w:rPr>
          <w:rFonts w:ascii="Times New Roman" w:hAnsi="Times New Roman" w:cs="Times New Roman"/>
        </w:rPr>
        <w:t xml:space="preserve">, </w:t>
      </w:r>
      <w:r w:rsidRPr="00C05DC5">
        <w:rPr>
          <w:rFonts w:ascii="Times New Roman" w:hAnsi="Times New Roman" w:cs="Times New Roman"/>
        </w:rPr>
        <w:t>Wilcove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For example, empirical data suggest that Atlantic croaker populations move poleward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Botsford et al. 2011</w:t>
      </w:r>
      <w:r w:rsidR="00231819">
        <w:rPr>
          <w:rFonts w:ascii="Times New Roman" w:hAnsi="Times New Roman" w:cs="Times New Roman"/>
        </w:rPr>
        <w:t>,</w:t>
      </w:r>
      <w:r w:rsidR="00C62C0C" w:rsidRPr="00C05DC5">
        <w:rPr>
          <w:rFonts w:ascii="Times New Roman" w:hAnsi="Times New Roman" w:cs="Times New Roman"/>
        </w:rPr>
        <w:t xml:space="preserve"> </w:t>
      </w:r>
      <w:r w:rsidR="00231819" w:rsidRPr="00E216B1">
        <w:rPr>
          <w:rFonts w:ascii="Times New Roman" w:hAnsi="Times New Roman" w:cs="Times New Roman"/>
        </w:rPr>
        <w:t xml:space="preserve">Planque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r w:rsidR="00457109">
        <w:rPr>
          <w:rFonts w:ascii="Times New Roman" w:hAnsi="Times New Roman" w:cs="Times New Roman"/>
        </w:rPr>
        <w:t xml:space="preserve">Elith et al. </w:t>
      </w:r>
      <w:r w:rsidR="00457109" w:rsidRPr="00E216B1">
        <w:rPr>
          <w:rFonts w:ascii="Times New Roman" w:hAnsi="Times New Roman" w:cs="Times New Roman"/>
        </w:rPr>
        <w:t>2006</w:t>
      </w:r>
      <w:r w:rsidR="00457109">
        <w:rPr>
          <w:rFonts w:ascii="Times New Roman" w:hAnsi="Times New Roman" w:cs="Times New Roman"/>
        </w:rPr>
        <w:t xml:space="preserve">, </w:t>
      </w:r>
      <w:r w:rsidR="00231819" w:rsidRPr="00E216B1">
        <w:rPr>
          <w:rFonts w:ascii="Times New Roman" w:hAnsi="Times New Roman" w:cs="Times New Roman"/>
        </w:rPr>
        <w:t>Guisan and Zimmermann 2000</w:t>
      </w:r>
      <w:r w:rsidR="00231819">
        <w:rPr>
          <w:rFonts w:ascii="Times New Roman" w:hAnsi="Times New Roman" w:cs="Times New Roman"/>
        </w:rPr>
        <w:t xml:space="preserve">, </w:t>
      </w:r>
      <w:r w:rsidRPr="00C05DC5">
        <w:rPr>
          <w:rFonts w:ascii="Times New Roman" w:hAnsi="Times New Roman" w:cs="Times New Roman"/>
        </w:rPr>
        <w:t>Guisan and Thuiller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r w:rsidRPr="00C05DC5">
        <w:rPr>
          <w:rFonts w:ascii="Times New Roman" w:hAnsi="Times New Roman" w:cs="Times New Roman"/>
        </w:rPr>
        <w:t>Zarnetske</w:t>
      </w:r>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(Berestycki et al. 2009</w:t>
      </w:r>
      <w:r w:rsidR="00231819">
        <w:rPr>
          <w:rFonts w:ascii="Times New Roman" w:hAnsi="Times New Roman" w:cs="Times New Roman"/>
        </w:rPr>
        <w:t>,</w:t>
      </w:r>
      <w:r w:rsidRPr="00C05DC5">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5AF69AD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r w:rsidR="00776AAB" w:rsidRPr="00C05DC5">
        <w:rPr>
          <w:rFonts w:ascii="Times New Roman" w:hAnsi="Times New Roman" w:cs="Times New Roman"/>
        </w:rPr>
        <w:t xml:space="preserve">Pimm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r w:rsidR="00E448E4" w:rsidRPr="00C05DC5">
        <w:rPr>
          <w:rFonts w:ascii="Times New Roman" w:hAnsi="Times New Roman" w:cs="Times New Roman"/>
          <w:i/>
        </w:rPr>
        <w:t>Sebastes melanops</w:t>
      </w:r>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We model the dynamics of populations along a one-dimensional line of longitude, similar to Zhou and Kot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Pr>
          <w:rFonts w:ascii="Times New Roman" w:hAnsi="Times New Roman" w:cs="Times New Roman"/>
        </w:rPr>
        <w:t>uous space (Kot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Zhou and Kot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1555AC"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25B9F4CE" w14:textId="096152A6" w:rsidR="00F52BE8" w:rsidRDefault="007707C0" w:rsidP="00F240E3">
      <w:pPr>
        <w:spacing w:line="480" w:lineRule="auto"/>
        <w:rPr>
          <w:rFonts w:ascii="Times New Roman" w:hAnsi="Times New Roman" w:cs="Times New Roman"/>
        </w:rPr>
      </w:pPr>
      <w:r>
        <w:rPr>
          <w:rFonts w:ascii="Times New Roman" w:hAnsi="Times New Roman" w:cs="Times New Roman"/>
        </w:rPr>
        <w:t>w</w:t>
      </w:r>
      <w:r w:rsidR="00F240E3" w:rsidRPr="00C05DC5">
        <w:rPr>
          <w:rFonts w:ascii="Times New Roman" w:hAnsi="Times New Roman" w:cs="Times New Roman"/>
        </w:rPr>
        <w:t>here</w:t>
      </w:r>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w:t>
      </w:r>
      <w:r w:rsidR="00D37083">
        <w:rPr>
          <w:rFonts w:ascii="Times New Roman" w:eastAsiaTheme="minorEastAsia" w:hAnsi="Times New Roman" w:cs="Times New Roman"/>
        </w:rPr>
        <w:t>h shifts across space at a climate</w:t>
      </w:r>
      <w:r w:rsidR="00F34217" w:rsidRPr="00C05DC5">
        <w:rPr>
          <w:rFonts w:ascii="Times New Roman" w:eastAsiaTheme="minorEastAsia" w:hAnsi="Times New Roman" w:cs="Times New Roman"/>
        </w:rPr>
        <w:t xml:space="preserve"> velocity</w:t>
      </w:r>
      <w:r w:rsidR="00461FF3">
        <w:rPr>
          <w:rFonts w:ascii="Times New Roman" w:eastAsiaTheme="minorEastAsia" w:hAnsi="Times New Roman" w:cs="Times New Roman"/>
        </w:rPr>
        <w:t xml:space="preserve"> </w:t>
      </w:r>
      <w:r w:rsidR="0030659A">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30659A">
        <w:rPr>
          <w:rFonts w:ascii="Times New Roman" w:eastAsiaTheme="minorEastAsia" w:hAnsi="Times New Roman" w:cs="Times New Roman"/>
          <w:i/>
        </w:rPr>
        <w:t xml:space="preserve"> </w:t>
      </w:r>
      <w:r w:rsidR="0030659A">
        <w:rPr>
          <w:rFonts w:ascii="Times New Roman" w:eastAsiaTheme="minorEastAsia" w:hAnsi="Times New Roman" w:cs="Times New Roman"/>
        </w:rPr>
        <w:t>in units of distance per generation</w:t>
      </w:r>
      <w:r w:rsidR="00F240E3" w:rsidRPr="00C05DC5">
        <w:rPr>
          <w:rFonts w:ascii="Times New Roman" w:hAnsi="Times New Roman" w:cs="Times New Roman"/>
        </w:rPr>
        <w:t xml:space="preserve">. In other words, </w:t>
      </w:r>
      <w:r w:rsidR="00D37083">
        <w:rPr>
          <w:rFonts w:ascii="Times New Roman" w:hAnsi="Times New Roman" w:cs="Times New Roman"/>
        </w:rPr>
        <w:t xml:space="preserve">if </w:t>
      </w:r>
      <w:r w:rsidR="00D37083">
        <w:rPr>
          <w:rFonts w:ascii="Times New Roman" w:hAnsi="Times New Roman" w:cs="Times New Roman"/>
          <w:i/>
        </w:rPr>
        <w:t xml:space="preserve">t </w:t>
      </w:r>
      <w:r w:rsidR="00D37083">
        <w:rPr>
          <w:rFonts w:ascii="Times New Roman" w:hAnsi="Times New Roman" w:cs="Times New Roman"/>
        </w:rPr>
        <w:t>is the number of generations</w:t>
      </w:r>
      <w:r w:rsidR="0030659A">
        <w:rPr>
          <w:rFonts w:ascii="Times New Roman" w:hAnsi="Times New Roman" w:cs="Times New Roman"/>
        </w:rPr>
        <w:t xml:space="preserve"> that has passed</w:t>
      </w:r>
      <w:r w:rsidR="00D37083">
        <w:rPr>
          <w:rFonts w:ascii="Times New Roman" w:hAnsi="Times New Roman" w:cs="Times New Roman"/>
        </w:rPr>
        <w:t xml:space="preserve">, </w:t>
      </w:r>
      <w:r w:rsidR="00F240E3" w:rsidRPr="00D37083">
        <w:rPr>
          <w:rFonts w:ascii="Times New Roman" w:hAnsi="Times New Roman" w:cs="Times New Roman"/>
        </w:rPr>
        <w:t>the</w:t>
      </w:r>
      <w:r w:rsidR="00F240E3" w:rsidRPr="00C05DC5">
        <w:rPr>
          <w:rFonts w:ascii="Times New Roman" w:hAnsi="Times New Roman" w:cs="Times New Roman"/>
        </w:rPr>
        <w:t xml:space="preserve"> center of the patch will be at location</w:t>
      </w:r>
      <w:r w:rsidR="00461FF3">
        <w:rPr>
          <w:rFonts w:ascii="Times New Roman" w:hAnsi="Times New Roman" w:cs="Times New Roman"/>
        </w:rPr>
        <w:t xml:space="preserve"> </w:t>
      </w:r>
      <w:r w:rsidR="00461FF3">
        <w:rPr>
          <w:rFonts w:ascii="Times New Roman" w:hAnsi="Times New Roman" w:cs="Times New Roman"/>
          <w:i/>
        </w:rPr>
        <w:t>ct</w:t>
      </w:r>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 xml:space="preserve">ct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ct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361D8FAC" w14:textId="34EBEF0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g(n) = n – hn</w:t>
      </w:r>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even distribut</w:t>
      </w:r>
      <w:r w:rsidR="00F52BE8">
        <w:rPr>
          <w:rFonts w:ascii="Times New Roman" w:eastAsiaTheme="minorEastAsia" w:hAnsi="Times New Roman" w:cs="Times New Roman"/>
        </w:rPr>
        <w:t xml:space="preserve">ion of harvesters across space. </w:t>
      </w:r>
      <w:r w:rsidRPr="00C05DC5">
        <w:rPr>
          <w:rFonts w:ascii="Times New Roman" w:hAnsi="Times New Roman" w:cs="Times New Roman"/>
        </w:rPr>
        <w:t xml:space="preserve">We used a Beverton-Holt stock-recruitment function to describe the settlement and survival of offspring </w:t>
      </w:r>
      <w:r w:rsidR="00A20CFE">
        <w:rPr>
          <w:rFonts w:ascii="Times New Roman" w:hAnsi="Times New Roman" w:cs="Times New Roman"/>
          <w:i/>
        </w:rPr>
        <w:t xml:space="preserve">f(n)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f(K)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r w:rsidR="00284FB0">
        <w:rPr>
          <w:rFonts w:ascii="Times New Roman" w:hAnsi="Times New Roman" w:cs="Times New Roman"/>
          <w:i/>
        </w:rPr>
        <w:t>g(n)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r w:rsidR="00284FB0">
        <w:rPr>
          <w:rFonts w:ascii="Times New Roman" w:hAnsi="Times New Roman" w:cs="Times New Roman"/>
          <w:i/>
        </w:rPr>
        <w:t>g’(0)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76D331D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r w:rsidR="00A05EE8">
        <w:rPr>
          <w:rFonts w:ascii="Times New Roman" w:hAnsi="Times New Roman" w:cs="Times New Roman"/>
          <w:i/>
        </w:rPr>
        <w:t>a</w:t>
      </w:r>
      <w:r w:rsidR="00A05EE8">
        <w:rPr>
          <w:rFonts w:ascii="Times New Roman" w:hAnsi="Times New Roman" w:cs="Times New Roman"/>
          <w:i/>
          <w:vertAlign w:val="subscript"/>
        </w:rPr>
        <w:t>i</w:t>
      </w:r>
      <w:r w:rsidR="00F52BE8">
        <w:rPr>
          <w:rFonts w:ascii="Times New Roman" w:hAnsi="Times New Roman" w:cs="Times New Roman"/>
          <w:i/>
        </w:rPr>
        <w:t xml:space="preserve"> </w:t>
      </w:r>
      <w:r w:rsidR="00F52BE8">
        <w:rPr>
          <w:rFonts w:ascii="Times New Roman" w:hAnsi="Times New Roman" w:cs="Times New Roman"/>
        </w:rPr>
        <w:t>and</w:t>
      </w:r>
      <w:r w:rsidR="00F52BE8">
        <w:rPr>
          <w:rFonts w:ascii="Times New Roman" w:hAnsi="Times New Roman" w:cs="Times New Roman"/>
          <w:i/>
        </w:rPr>
        <w:t xml:space="preserve"> </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xml:space="preserve">. In the analyses presented below, we used a </w:t>
      </w:r>
      <w:r w:rsidR="00F52BE8">
        <w:rPr>
          <w:rFonts w:ascii="Times New Roman" w:hAnsi="Times New Roman" w:cs="Times New Roman"/>
        </w:rPr>
        <w:t xml:space="preserve">separable </w:t>
      </w:r>
      <w:r w:rsidRPr="00C05DC5">
        <w:rPr>
          <w:rFonts w:ascii="Times New Roman" w:hAnsi="Times New Roman" w:cs="Times New Roman"/>
        </w:rPr>
        <w:t>Gaussian kernel (Latore</w:t>
      </w:r>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1555AC"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1555AC"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1555AC"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(Lator</w:t>
      </w:r>
      <w:r w:rsidR="00145F91" w:rsidRPr="00C05DC5">
        <w:rPr>
          <w:rFonts w:ascii="Times New Roman" w:hAnsi="Times New Roman" w:cs="Times New Roman"/>
        </w:rPr>
        <w:t>e et al.</w:t>
      </w:r>
      <w:r w:rsidRPr="00C05DC5">
        <w:rPr>
          <w:rFonts w:ascii="Times New Roman" w:hAnsi="Times New Roman" w:cs="Times New Roman"/>
        </w:rPr>
        <w:t xml:space="preserve"> 1998).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6BFA813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w:t>
      </w:r>
      <w:r w:rsidR="00DA64F2">
        <w:rPr>
          <w:rFonts w:ascii="Times New Roman" w:hAnsi="Times New Roman" w:cs="Times New Roman"/>
          <w:i/>
        </w:rPr>
        <w:t>f’(0)</w:t>
      </w:r>
      <w:r w:rsidR="00DA64F2">
        <w:rPr>
          <w:rFonts w:ascii="Times New Roman" w:hAnsi="Times New Roman" w:cs="Times New Roman"/>
        </w:rPr>
        <w:t xml:space="preserve">, i.e. </w:t>
      </w:r>
      <w:r w:rsidRPr="00C05DC5">
        <w:rPr>
          <w:rFonts w:ascii="Times New Roman" w:hAnsi="Times New Roman" w:cs="Times New Roman"/>
        </w:rPr>
        <w:t xml:space="preserve">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w:r w:rsidR="00DA64F2">
        <w:rPr>
          <w:rFonts w:ascii="Times New Roman" w:hAnsi="Times New Roman" w:cs="Times New Roman"/>
        </w:rPr>
        <w:t>0</w:t>
      </w:r>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h</w:t>
      </w:r>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1555AC"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1555AC"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w:t>
      </w:r>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Eq</w:t>
      </w:r>
      <w:r w:rsidR="00F240E3" w:rsidRPr="00C05DC5">
        <w:rPr>
          <w:rFonts w:ascii="Times New Roman" w:hAnsi="Times New Roman" w:cs="Times New Roman"/>
        </w:rPr>
        <w:t>s</w:t>
      </w:r>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h </w:t>
      </w:r>
      <w:r w:rsidRPr="00C05DC5">
        <w:rPr>
          <w:rFonts w:ascii="Times New Roman" w:hAnsi="Times New Roman" w:cs="Times New Roman"/>
        </w:rPr>
        <w:t>the equilibrium biomass with harvesting but with climate velocity equal to 0,</w:t>
      </w:r>
      <w:r w:rsidR="003626B4">
        <w:rPr>
          <w:rFonts w:ascii="Times New Roman" w:hAnsi="Times New Roman" w:cs="Times New Roman"/>
        </w:rPr>
        <w:t xml:space="preserve">  </w:t>
      </w:r>
      <w:r w:rsidR="003626B4">
        <w:rPr>
          <w:rFonts w:ascii="Times New Roman" w:hAnsi="Times New Roman" w:cs="Times New Roman"/>
          <w:i/>
        </w:rPr>
        <w:t>B</w:t>
      </w:r>
      <w:r w:rsidR="003626B4">
        <w:rPr>
          <w:rFonts w:ascii="Times New Roman" w:hAnsi="Times New Roman" w:cs="Times New Roman"/>
          <w:i/>
          <w:vertAlign w:val="subscript"/>
        </w:rPr>
        <w:t>c</w:t>
      </w:r>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r w:rsidR="003E1CAC">
        <w:rPr>
          <w:rFonts w:ascii="Times New Roman" w:hAnsi="Times New Roman" w:cs="Times New Roman"/>
          <w:i/>
        </w:rPr>
        <w:t>B</w:t>
      </w:r>
      <w:r w:rsidR="003E1CAC">
        <w:rPr>
          <w:rFonts w:ascii="Times New Roman" w:hAnsi="Times New Roman" w:cs="Times New Roman"/>
          <w:i/>
          <w:vertAlign w:val="subscript"/>
        </w:rPr>
        <w:t>hc</w:t>
      </w:r>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1555AC"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If the stressors instead interact synergistically, then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r w:rsidR="0090574B" w:rsidRPr="00C05DC5">
        <w:rPr>
          <w:rFonts w:ascii="Times New Roman" w:hAnsi="Times New Roman" w:cs="Times New Roman"/>
        </w:rPr>
        <w:t>Folt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Folt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integrodifference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xml:space="preserve">. This approach is an extreme version of the harvest control rules proposed for many existing fisheries (Froese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(Agardy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Brazee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Hastings and Botsford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(Toonen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43BF72"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r w:rsidR="0045738B" w:rsidRPr="00C05DC5">
        <w:rPr>
          <w:rFonts w:ascii="Times New Roman" w:hAnsi="Times New Roman" w:cs="Times New Roman"/>
          <w:i/>
        </w:rPr>
        <w:t>Sebastes melanops</w:t>
      </w:r>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 </w:t>
      </w:r>
      <w:r w:rsidR="00F94BAC" w:rsidRPr="00C05DC5">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w:t>
      </w:r>
      <w:r w:rsidR="003C1680">
        <w:rPr>
          <w:rFonts w:ascii="Times New Roman" w:hAnsi="Times New Roman" w:cs="Times New Roman"/>
        </w:rPr>
        <w:t>decade</w:t>
      </w:r>
      <w:r w:rsidR="004E64D1" w:rsidRPr="00C05DC5">
        <w:rPr>
          <w:rFonts w:ascii="Times New Roman" w:hAnsi="Times New Roman" w:cs="Times New Roman"/>
        </w:rPr>
        <w:t xml:space="preserve">, which was the upper limit observed globally (Burrows et al. 2011). See </w:t>
      </w:r>
      <w:r w:rsidR="007B1730">
        <w:rPr>
          <w:rFonts w:ascii="Times New Roman" w:hAnsi="Times New Roman" w:cs="Times New Roman"/>
        </w:rPr>
        <w:t>Appendix F</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5BAFD8C4"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w:t>
      </w:r>
      <w:r w:rsidR="007B1730">
        <w:rPr>
          <w:rFonts w:ascii="Times New Roman" w:hAnsi="Times New Roman" w:cs="Times New Roman"/>
        </w:rPr>
        <w:t>Appendix F</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44699DC5"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w:t>
      </w:r>
      <w:r w:rsidR="007B1730">
        <w:rPr>
          <w:rFonts w:ascii="Times New Roman" w:hAnsi="Times New Roman" w:cs="Times New Roman"/>
        </w:rPr>
        <w:t>,</w:t>
      </w:r>
      <w:r w:rsidRPr="00C05DC5">
        <w:rPr>
          <w:rFonts w:ascii="Times New Roman" w:hAnsi="Times New Roman" w:cs="Times New Roman"/>
        </w:rPr>
        <w:t xml:space="preserve">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additive</w:t>
      </w:r>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2C5AE2CF"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w:t>
      </w:r>
      <w:r w:rsidR="007B1730">
        <w:rPr>
          <w:rFonts w:ascii="Times New Roman" w:hAnsi="Times New Roman" w:cs="Times New Roman"/>
        </w:rPr>
        <w:t>Appendix G</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3899DFAE"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w:t>
      </w:r>
      <w:r w:rsidR="007B1730">
        <w:rPr>
          <w:rFonts w:ascii="Times New Roman" w:hAnsi="Times New Roman" w:cs="Times New Roman"/>
        </w:rPr>
        <w:t>Appendix F</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r w:rsidR="00B35543" w:rsidRPr="00C05DC5">
        <w:rPr>
          <w:rFonts w:ascii="Times New Roman" w:hAnsi="Times New Roman" w:cs="Times New Roman"/>
        </w:rPr>
        <w:t>Angert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r w:rsidR="001008C6" w:rsidRPr="00C05DC5">
        <w:rPr>
          <w:rFonts w:ascii="Times New Roman" w:hAnsi="Times New Roman" w:cs="Times New Roman"/>
        </w:rPr>
        <w:t>Pinsky et al. 2013</w:t>
      </w:r>
      <w:r w:rsidR="00743D9B" w:rsidRPr="00C05DC5">
        <w:rPr>
          <w:rFonts w:ascii="Times New Roman" w:hAnsi="Times New Roman" w:cs="Times New Roman"/>
        </w:rPr>
        <w:t xml:space="preserve">). </w:t>
      </w:r>
    </w:p>
    <w:p w14:paraId="2FEF94E4" w14:textId="79EC054B"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xml:space="preserve">, higher dispersal distances </w:t>
      </w:r>
      <w:r w:rsidR="00B71E4C">
        <w:rPr>
          <w:rFonts w:ascii="Times New Roman" w:hAnsi="Times New Roman" w:cs="Times New Roman"/>
        </w:rPr>
        <w:t>do</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r w:rsidR="00F02DD2" w:rsidRPr="00C05DC5">
        <w:rPr>
          <w:rFonts w:ascii="Times New Roman" w:hAnsi="Times New Roman" w:cs="Times New Roman"/>
        </w:rPr>
        <w:t>Botsford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(Planque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r w:rsidR="00F240E3" w:rsidRPr="00C05DC5">
        <w:rPr>
          <w:rFonts w:ascii="Times New Roman" w:hAnsi="Times New Roman" w:cs="Times New Roman"/>
        </w:rPr>
        <w:t>Planque</w:t>
      </w:r>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r w:rsidR="009F4AF6" w:rsidRPr="00E216B1">
        <w:rPr>
          <w:rFonts w:ascii="Times New Roman" w:hAnsi="Times New Roman" w:cs="Times New Roman"/>
        </w:rPr>
        <w:t>Botsford et al. 2011</w:t>
      </w:r>
      <w:r w:rsidR="009F4AF6">
        <w:rPr>
          <w:rFonts w:ascii="Times New Roman" w:hAnsi="Times New Roman" w:cs="Times New Roman"/>
        </w:rPr>
        <w:t xml:space="preserve">, </w:t>
      </w:r>
      <w:r w:rsidR="00015252" w:rsidRPr="00E216B1">
        <w:rPr>
          <w:rFonts w:ascii="Times New Roman" w:hAnsi="Times New Roman" w:cs="Times New Roman"/>
        </w:rPr>
        <w:t>Planque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r w:rsidRPr="00C05DC5">
        <w:rPr>
          <w:rFonts w:ascii="Times New Roman" w:hAnsi="Times New Roman" w:cs="Times New Roman"/>
        </w:rPr>
        <w:t>Planque</w:t>
      </w:r>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r w:rsidR="00AA351E" w:rsidRPr="00E216B1">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Veit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r w:rsidR="00D9110D" w:rsidRPr="00C05DC5">
        <w:rPr>
          <w:rFonts w:ascii="Times New Roman" w:hAnsi="Times New Roman" w:cs="Times New Roman"/>
        </w:rPr>
        <w:t>Beddington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E216B1">
        <w:rPr>
          <w:rFonts w:ascii="Times New Roman" w:hAnsi="Times New Roman" w:cs="Times New Roman"/>
        </w:rPr>
        <w:t>Botsford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Hastings and Botsford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AA351E" w:rsidRPr="00C05DC5">
        <w:rPr>
          <w:rFonts w:ascii="Times New Roman" w:hAnsi="Times New Roman" w:cs="Times New Roman"/>
        </w:rPr>
        <w:t>Kinezaki et al., 2003</w:t>
      </w:r>
      <w:r w:rsidR="00AA351E">
        <w:rPr>
          <w:rFonts w:ascii="Times New Roman" w:hAnsi="Times New Roman" w:cs="Times New Roman"/>
        </w:rPr>
        <w:t xml:space="preserve">, </w:t>
      </w:r>
      <w:r w:rsidR="00015252" w:rsidRPr="00E216B1">
        <w:rPr>
          <w:rFonts w:ascii="Times New Roman" w:hAnsi="Times New Roman" w:cs="Times New Roman"/>
        </w:rPr>
        <w:t>Shigesada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depends on many factors and is often species- or system</w:t>
      </w:r>
      <w:r w:rsidR="00C05DC5">
        <w:rPr>
          <w:rFonts w:ascii="Times New Roman" w:hAnsi="Times New Roman" w:cs="Times New Roman"/>
        </w:rPr>
        <w:t xml:space="preserve">-specific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though Claudet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Neubert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6E940574"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most marine organisms, plants, 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often called Allee or depensation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r w:rsidR="00AA351E" w:rsidRPr="00C05DC5">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r w:rsidR="00AA351E" w:rsidRPr="00C05DC5">
        <w:rPr>
          <w:rFonts w:ascii="Times New Roman" w:eastAsiaTheme="minorEastAsia" w:hAnsi="Times New Roman" w:cs="Times New Roman"/>
        </w:rPr>
        <w:t>Veit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r w:rsidR="00EB05C0">
        <w:rPr>
          <w:rFonts w:ascii="Times New Roman" w:hAnsi="Times New Roman" w:cs="Times New Roman"/>
        </w:rPr>
        <w:t>Botsford et al. 2011</w:t>
      </w:r>
      <w:r w:rsidR="00AA351E">
        <w:rPr>
          <w:rFonts w:ascii="Times New Roman" w:hAnsi="Times New Roman" w:cs="Times New Roman"/>
        </w:rPr>
        <w:t xml:space="preserve">, </w:t>
      </w:r>
      <w:r w:rsidR="00AA351E" w:rsidRPr="00C05DC5">
        <w:rPr>
          <w:rFonts w:ascii="Times New Roman" w:hAnsi="Times New Roman" w:cs="Times New Roman"/>
        </w:rPr>
        <w:t>Planque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(Vinebrooke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Travers-Trolet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recommend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(Kellner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 xml:space="preserve">ishing the line can lead to comparable biomass and overall catch relative to uniform harvesting pressure in unprotected areas (Kellner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r w:rsidR="00AA351E" w:rsidRPr="00C05DC5">
        <w:rPr>
          <w:rFonts w:ascii="Times New Roman" w:hAnsi="Times New Roman" w:cs="Times New Roman"/>
        </w:rPr>
        <w:t>Pinsky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an Putten et al. 2011</w:t>
      </w:r>
      <w:r w:rsidR="00145F91" w:rsidRPr="00C05DC5">
        <w:rPr>
          <w:rFonts w:ascii="Times New Roman" w:hAnsi="Times New Roman" w:cs="Times New Roman"/>
        </w:rPr>
        <w:t xml:space="preserve">, </w:t>
      </w:r>
      <w:r w:rsidR="00AA351E" w:rsidRPr="00C05DC5">
        <w:rPr>
          <w:rFonts w:ascii="Times New Roman" w:hAnsi="Times New Roman" w:cs="Times New Roman"/>
        </w:rPr>
        <w:t>Wilen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51DF7F0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thank Catherine Offord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1555AC">
        <w:rPr>
          <w:rFonts w:ascii="Times New Roman" w:hAnsi="Times New Roman" w:cs="Times New Roman"/>
        </w:rPr>
        <w:t xml:space="preserve"> and GreenMar (</w:t>
      </w:r>
      <w:r w:rsidR="00BC32FF" w:rsidRPr="00BC32FF">
        <w:rPr>
          <w:rFonts w:ascii="Times New Roman" w:hAnsi="Times New Roman" w:cs="Times New Roman"/>
        </w:rPr>
        <w:t>Consortium Agreement GreeMar-AGMT dtd 05-05-2014, Prime Nordforsk Project Number: 61582</w:t>
      </w:r>
      <w:r w:rsidR="00BC32FF">
        <w:rPr>
          <w:rFonts w:ascii="Times New Roman" w:hAnsi="Times New Roman" w:cs="Times New Roman"/>
        </w:rPr>
        <w:t>)</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w:t>
      </w:r>
      <w:r w:rsidR="00BC32FF">
        <w:rPr>
          <w:rFonts w:ascii="Times New Roman" w:hAnsi="Times New Roman" w:cs="Times New Roman"/>
        </w:rPr>
        <w:t>GreenMar (</w:t>
      </w:r>
      <w:r w:rsidR="00BC32FF" w:rsidRPr="00BC32FF">
        <w:rPr>
          <w:rFonts w:ascii="Times New Roman" w:hAnsi="Times New Roman" w:cs="Times New Roman"/>
        </w:rPr>
        <w:t>Consortium Agreement GreeMar-AGMT dtd 05-05-2014, Prime Nordforsk Project Number: 61582</w:t>
      </w:r>
      <w:r w:rsidR="00BC32FF">
        <w:rPr>
          <w:rFonts w:ascii="Times New Roman" w:hAnsi="Times New Roman" w:cs="Times New Roman"/>
        </w:rPr>
        <w:t xml:space="preserve">), </w:t>
      </w:r>
      <w:bookmarkStart w:id="12" w:name="_GoBack"/>
      <w:bookmarkEnd w:id="12"/>
      <w:r w:rsidR="009417FE" w:rsidRPr="00C05DC5">
        <w:rPr>
          <w:rFonts w:ascii="Times New Roman" w:hAnsi="Times New Roman" w:cs="Times New Roman"/>
        </w:rPr>
        <w:t>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 xml:space="preserve">Agardy, M. </w:t>
      </w:r>
      <w:r>
        <w:rPr>
          <w:rFonts w:ascii="Times New Roman" w:hAnsi="Times New Roman" w:cs="Times New Roman"/>
        </w:rPr>
        <w:t xml:space="preserve">T. </w:t>
      </w:r>
      <w:r w:rsidRPr="00C05DC5">
        <w:rPr>
          <w:rFonts w:ascii="Times New Roman" w:hAnsi="Times New Roman" w:cs="Times New Roman"/>
        </w:rPr>
        <w:t xml:space="preserve">1994. Advances in marine conservation: the role of marine protected areas. </w:t>
      </w:r>
      <w:r w:rsidRPr="00804479">
        <w:rPr>
          <w:rFonts w:ascii="Times New Roman" w:hAnsi="Times New Roman" w:cs="Times New Roman"/>
        </w:rPr>
        <w:t>Trends in Ecology &amp; Evolution</w:t>
      </w:r>
      <w:r w:rsidRPr="00C05DC5">
        <w:rPr>
          <w:rFonts w:ascii="Times New Roman" w:hAnsi="Times New Roman" w:cs="Times New Roman"/>
        </w:rPr>
        <w:t xml:space="preserve"> 9: 267–270.</w:t>
      </w:r>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C. H. Hsieh, S. A. Sandin, R. Hewitt, A. Hollowed, J. Beddington, R. M. May, and G. Sugihara.</w:t>
      </w:r>
      <w:r w:rsidRPr="00C05DC5">
        <w:rPr>
          <w:rFonts w:ascii="Times New Roman" w:hAnsi="Times New Roman" w:cs="Times New Roman"/>
        </w:rPr>
        <w:t xml:space="preserve"> 2008. Why fishing magnifies fluctuations in fish abundance. </w:t>
      </w:r>
      <w:r w:rsidRPr="00804479">
        <w:rPr>
          <w:rFonts w:ascii="Times New Roman" w:hAnsi="Times New Roman" w:cs="Times New Roman"/>
        </w:rPr>
        <w:t>Nature</w:t>
      </w:r>
      <w:r w:rsidRPr="00C05DC5">
        <w:rPr>
          <w:rFonts w:ascii="Times New Roman" w:hAnsi="Times New Roman" w:cs="Times New Roman"/>
        </w:rPr>
        <w:t xml:space="preserve"> 452: 835–9.</w:t>
      </w:r>
    </w:p>
    <w:p w14:paraId="5874DBEF" w14:textId="4E8B220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Angert, A.L., L. G. Crozier, L. J. Rissler, S. E. Gilman, J. J. Tewksbury</w:t>
      </w:r>
      <w:r w:rsidR="00D81DF5">
        <w:rPr>
          <w:rFonts w:ascii="Times New Roman" w:hAnsi="Times New Roman" w:cs="Times New Roman"/>
        </w:rPr>
        <w:t>,</w:t>
      </w:r>
      <w:r w:rsidRPr="00C05DC5">
        <w:rPr>
          <w:rFonts w:ascii="Times New Roman" w:hAnsi="Times New Roman" w:cs="Times New Roman"/>
        </w:rPr>
        <w:t xml:space="preserve"> and A. J. Chunco. 2011. Do species’ traits predict recent shifts at expanding range edges? </w:t>
      </w:r>
      <w:r w:rsidRPr="00804479">
        <w:rPr>
          <w:rFonts w:ascii="Times New Roman" w:hAnsi="Times New Roman" w:cs="Times New Roman"/>
        </w:rPr>
        <w:t>Ecology Letters</w:t>
      </w:r>
      <w:r w:rsidRPr="00C05DC5">
        <w:rPr>
          <w:rFonts w:ascii="Times New Roman" w:hAnsi="Times New Roman" w:cs="Times New Roman"/>
        </w:rPr>
        <w:t xml:space="preserve"> 14: 677–89.</w:t>
      </w:r>
    </w:p>
    <w:p w14:paraId="162639F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Beddington, J.R., D. J. Agnew, and C. W. Clark. 2007. Current problems in the management of marine fisheries. </w:t>
      </w:r>
      <w:r w:rsidRPr="00C446F2">
        <w:rPr>
          <w:rFonts w:ascii="Times New Roman" w:hAnsi="Times New Roman" w:cs="Times New Roman"/>
        </w:rPr>
        <w:t>Science</w:t>
      </w:r>
      <w:r w:rsidRPr="00C05DC5">
        <w:rPr>
          <w:rFonts w:ascii="Times New Roman" w:hAnsi="Times New Roman" w:cs="Times New Roman"/>
        </w:rPr>
        <w:t xml:space="preserve"> 316: 1713–6.</w:t>
      </w:r>
    </w:p>
    <w:p w14:paraId="538A7F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lang w:val="de-DE"/>
        </w:rPr>
        <w:t xml:space="preserve">Berestycki, H., O. Diekmann, C. J. Nagelkerke, and P. A. Zegeling. </w:t>
      </w:r>
      <w:r w:rsidRPr="00C05DC5">
        <w:rPr>
          <w:rFonts w:ascii="Times New Roman" w:hAnsi="Times New Roman" w:cs="Times New Roman"/>
        </w:rPr>
        <w:t xml:space="preserve">2009. Can a species keep pace with a shifting climate? </w:t>
      </w:r>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
    <w:p w14:paraId="0359FC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A. Hastings, and S. D. Gaines. 2001. Dependence of sustainability on the configuration of marine reserves and larval dispersal distance. </w:t>
      </w:r>
      <w:r w:rsidRPr="00FF1124">
        <w:rPr>
          <w:rFonts w:ascii="Times New Roman" w:hAnsi="Times New Roman" w:cs="Times New Roman"/>
        </w:rPr>
        <w:t>Ecology Letters</w:t>
      </w:r>
      <w:r w:rsidRPr="00C05DC5">
        <w:rPr>
          <w:rFonts w:ascii="Times New Roman" w:hAnsi="Times New Roman" w:cs="Times New Roman"/>
        </w:rPr>
        <w:t xml:space="preserve"> 4: 144–150.</w:t>
      </w:r>
    </w:p>
    <w:p w14:paraId="2E486C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M. D. Holland, J. F. Samhouri, J. W. White, and A. Hastings. 2011. Importance of age structure in models of the response of upper trophic levels to fishing and climate change. </w:t>
      </w:r>
      <w:r w:rsidRPr="00FF1124">
        <w:rPr>
          <w:rFonts w:ascii="Times New Roman" w:hAnsi="Times New Roman" w:cs="Times New Roman"/>
        </w:rPr>
        <w:t>ICES Journal of Marine Science: Journal du Conseil</w:t>
      </w:r>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xml:space="preserve">. 2011. The pace of shifting climate in marine and terrestrial ecosystems. </w:t>
      </w:r>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xml:space="preserve">: 652-5. </w:t>
      </w:r>
    </w:p>
    <w:p w14:paraId="6E3D3B03" w14:textId="33EEC27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 2006. Going against the flow: retention, range limits and invasions in advective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Ohlemüller, D. B. Roy, and C. D. Thomas. 2011. Rapid range shifts of species associated with high levels of climate warming. </w:t>
      </w:r>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Pauly. 2010. Large-scale redistribution of maximum fisheries catch potential in the global ocean under climate change. </w:t>
      </w:r>
      <w:r w:rsidRPr="009C5B00">
        <w:rPr>
          <w:rFonts w:ascii="Times New Roman" w:hAnsi="Times New Roman" w:cs="Times New Roman"/>
        </w:rPr>
        <w:t>Global Change Biology</w:t>
      </w:r>
      <w:r w:rsidRPr="00C05DC5">
        <w:rPr>
          <w:rFonts w:ascii="Times New Roman" w:hAnsi="Times New Roman" w:cs="Times New Roman"/>
        </w:rPr>
        <w:t xml:space="preserve"> 16: 24–35.</w:t>
      </w:r>
    </w:p>
    <w:p w14:paraId="204CEF67" w14:textId="7BABAC96" w:rsidR="002B209B" w:rsidRPr="00C05DC5" w:rsidRDefault="004164B1" w:rsidP="00804479">
      <w:pPr>
        <w:spacing w:line="480" w:lineRule="auto"/>
        <w:rPr>
          <w:rFonts w:ascii="Times New Roman" w:hAnsi="Times New Roman" w:cs="Times New Roman"/>
        </w:rPr>
      </w:pPr>
      <w:r>
        <w:rPr>
          <w:rFonts w:ascii="Times New Roman" w:hAnsi="Times New Roman" w:cs="Times New Roman"/>
        </w:rPr>
        <w:t xml:space="preserve">Claudet, J., Osenberg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Kroeker, and B. S. Halpern. 2008. Interactive and cumulative effects of multiple human stressors in marine systems. </w:t>
      </w:r>
      <w:r w:rsidRPr="005F32B9">
        <w:rPr>
          <w:rFonts w:ascii="Times New Roman" w:hAnsi="Times New Roman" w:cs="Times New Roman"/>
        </w:rPr>
        <w:t>Ecology Letters</w:t>
      </w:r>
      <w:r w:rsidRPr="00C05DC5">
        <w:rPr>
          <w:rFonts w:ascii="Times New Roman" w:hAnsi="Times New Roman" w:cs="Times New Roman"/>
        </w:rPr>
        <w:t xml:space="preserve"> 11: 1304–15.</w:t>
      </w:r>
    </w:p>
    <w:p w14:paraId="1E1703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Darling, E. S., and I. M. Côté. 2008. Quantifying the evidence for ecological synergies. </w:t>
      </w:r>
      <w:r w:rsidRPr="00EF0A58">
        <w:rPr>
          <w:rFonts w:ascii="Times New Roman" w:hAnsi="Times New Roman" w:cs="Times New Roman"/>
        </w:rPr>
        <w:t>Ecology Letters</w:t>
      </w:r>
      <w:r w:rsidRPr="00C05DC5">
        <w:rPr>
          <w:rFonts w:ascii="Times New Roman" w:hAnsi="Times New Roman" w:cs="Times New Roman"/>
        </w:rPr>
        <w:t xml:space="preserve"> 11: 1278–86.</w:t>
      </w:r>
    </w:p>
    <w:p w14:paraId="73F943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Doak, D, F., and W. F. Morris. 2010. Demographic compensation and tipping points in climate-induced range shifts. </w:t>
      </w:r>
      <w:r w:rsidRPr="00A82FF4">
        <w:rPr>
          <w:rFonts w:ascii="Times New Roman" w:hAnsi="Times New Roman" w:cs="Times New Roman"/>
        </w:rPr>
        <w:t>Nature</w:t>
      </w:r>
      <w:r w:rsidRPr="00C05DC5">
        <w:rPr>
          <w:rFonts w:ascii="Times New Roman" w:hAnsi="Times New Roman" w:cs="Times New Roman"/>
        </w:rPr>
        <w:t xml:space="preserve"> 467: 959–62.</w:t>
      </w:r>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D. C. Smith, I. Knuckey, A. D. M. Smith, P. Domaschenze, H. M. Patterson, and W. Whitelaw</w:t>
      </w:r>
      <w:r w:rsidRPr="00C05DC5">
        <w:rPr>
          <w:rFonts w:ascii="Times New Roman" w:hAnsi="Times New Roman" w:cs="Times New Roman"/>
        </w:rPr>
        <w:t xml:space="preserve">. 2008. Developing harvest strategies for low-value and data-poor fisheries: Case studies from three Australian fisheries. </w:t>
      </w:r>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
    <w:p w14:paraId="2004D52B" w14:textId="620DFC39" w:rsidR="002B209B" w:rsidRPr="00C05DC5" w:rsidRDefault="00F5218D" w:rsidP="00804479">
      <w:pPr>
        <w:spacing w:line="480" w:lineRule="auto"/>
        <w:rPr>
          <w:rFonts w:ascii="Times New Roman" w:hAnsi="Times New Roman" w:cs="Times New Roman"/>
        </w:rPr>
      </w:pPr>
      <w:r>
        <w:rPr>
          <w:rFonts w:ascii="Times New Roman" w:hAnsi="Times New Roman" w:cs="Times New Roman"/>
        </w:rPr>
        <w:t>Elith, J.</w:t>
      </w:r>
      <w:r w:rsidR="002B209B" w:rsidRPr="00C05DC5">
        <w:rPr>
          <w:rFonts w:ascii="Times New Roman" w:hAnsi="Times New Roman" w:cs="Times New Roman"/>
        </w:rPr>
        <w:t xml:space="preserve"> et al. 2006. Novel methods improve prediction of species’ distributions from occurrence data. </w:t>
      </w:r>
      <w:r w:rsidR="002B209B" w:rsidRPr="000C1D6F">
        <w:rPr>
          <w:rFonts w:ascii="Times New Roman" w:hAnsi="Times New Roman" w:cs="Times New Roman"/>
        </w:rPr>
        <w:t>Ecography</w:t>
      </w:r>
      <w:r w:rsidR="002B209B" w:rsidRPr="00C05DC5">
        <w:rPr>
          <w:rFonts w:ascii="Times New Roman" w:hAnsi="Times New Roman" w:cs="Times New Roman"/>
        </w:rPr>
        <w:t xml:space="preserve"> 29: 129–151.</w:t>
      </w:r>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The wave of advance of advantageous genes.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Folt, C. L., C. Y. Chen, M. V. Moore, and J. Burnaford. 1999. Synergism and antagonism among multiple stressors. </w:t>
      </w:r>
      <w:r w:rsidRPr="003A1109">
        <w:rPr>
          <w:rFonts w:ascii="Times New Roman" w:hAnsi="Times New Roman" w:cs="Times New Roman"/>
        </w:rPr>
        <w:t>Limnology and Oceanography</w:t>
      </w:r>
      <w:r w:rsidRPr="00C05DC5">
        <w:rPr>
          <w:rFonts w:ascii="Times New Roman" w:hAnsi="Times New Roman" w:cs="Times New Roman"/>
        </w:rPr>
        <w:t xml:space="preserve"> 44: 864–877.</w:t>
      </w:r>
    </w:p>
    <w:p w14:paraId="69BD8931" w14:textId="7ABD8CCD" w:rsidR="002B209B" w:rsidRPr="00C05DC5" w:rsidRDefault="00F5218D" w:rsidP="00804479">
      <w:pPr>
        <w:spacing w:line="480" w:lineRule="auto"/>
        <w:rPr>
          <w:rFonts w:ascii="Times New Roman" w:hAnsi="Times New Roman" w:cs="Times New Roman"/>
        </w:rPr>
      </w:pPr>
      <w:r>
        <w:rPr>
          <w:rFonts w:ascii="Times New Roman" w:hAnsi="Times New Roman" w:cs="Times New Roman"/>
        </w:rPr>
        <w:t>Fordham, D. A. A.</w:t>
      </w:r>
      <w:r w:rsidR="002B209B" w:rsidRPr="00C05DC5">
        <w:rPr>
          <w:rFonts w:ascii="Times New Roman" w:hAnsi="Times New Roman" w:cs="Times New Roman"/>
        </w:rPr>
        <w:t xml:space="preserve"> et al. 2013.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 xml:space="preserve">Froese, R., T. A. Branch, A. Proelß, M. Quaas, K. Sainsbury, and C. Zimmermann. 2011. Generic harvest control rules for European fisheries. </w:t>
      </w:r>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Froese, R. 2014. FishBase.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r w:rsidRPr="00C05DC5">
        <w:rPr>
          <w:rFonts w:ascii="Times New Roman" w:eastAsia="Times New Roman" w:hAnsi="Times New Roman" w:cs="Times New Roman"/>
        </w:rPr>
        <w:t xml:space="preserve">Fulton, E. A. 2010.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Putten. 2011. Human behaviour: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Palumbi. 2010a. Designing marine reserve networks for both conservation and fisheries management. </w:t>
      </w:r>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Grorud-Colvert, C. Costello, and R. Pollnac. 2010b. Evolving science of marine reserves: new developments and emerging research frontiers. </w:t>
      </w:r>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r w:rsidRPr="00937F23">
        <w:rPr>
          <w:rFonts w:ascii="Times New Roman" w:hAnsi="Times New Roman" w:cs="Times New Roman"/>
        </w:rPr>
        <w:t>Ecological Applications</w:t>
      </w:r>
      <w:r w:rsidRPr="00C05DC5">
        <w:rPr>
          <w:rFonts w:ascii="Times New Roman" w:hAnsi="Times New Roman" w:cs="Times New Roman"/>
        </w:rPr>
        <w:t xml:space="preserve"> 15: 2180–2191.</w:t>
      </w:r>
    </w:p>
    <w:p w14:paraId="5ABA65C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Gilman, S.E., M. C. Urban, J. J. Tewksbury, G. W. Gilchrist, and R. D. Holt. 2010. A framework for community interactions under climate change. </w:t>
      </w:r>
      <w:r w:rsidRPr="00937F23">
        <w:rPr>
          <w:rFonts w:ascii="Times New Roman" w:hAnsi="Times New Roman" w:cs="Times New Roman"/>
        </w:rPr>
        <w:t>Trends in Ecology &amp; Evolution</w:t>
      </w:r>
      <w:r w:rsidRPr="00C05DC5">
        <w:rPr>
          <w:rFonts w:ascii="Times New Roman" w:hAnsi="Times New Roman" w:cs="Times New Roman"/>
        </w:rPr>
        <w:t xml:space="preserve"> 25: 325–331.</w:t>
      </w:r>
    </w:p>
    <w:p w14:paraId="3BE039A6" w14:textId="4BE4D5A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W. Thuiller. 2005. Predicting species distribution: offering more than simple habitat models. </w:t>
      </w:r>
      <w:r w:rsidRPr="00937F23">
        <w:rPr>
          <w:rFonts w:ascii="Times New Roman" w:hAnsi="Times New Roman" w:cs="Times New Roman"/>
        </w:rPr>
        <w:t>Ecology Letters</w:t>
      </w:r>
      <w:r w:rsidRPr="00C05DC5">
        <w:rPr>
          <w:rFonts w:ascii="Times New Roman" w:hAnsi="Times New Roman" w:cs="Times New Roman"/>
        </w:rPr>
        <w:t xml:space="preserve"> 8: 993–1009.</w:t>
      </w:r>
    </w:p>
    <w:p w14:paraId="2410566B" w14:textId="3E78CE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r w:rsidRPr="00CA17EF">
        <w:rPr>
          <w:rFonts w:ascii="Times New Roman" w:hAnsi="Times New Roman" w:cs="Times New Roman"/>
        </w:rPr>
        <w:t>Ecological modelling</w:t>
      </w:r>
      <w:r w:rsidRPr="00C05DC5">
        <w:rPr>
          <w:rFonts w:ascii="Times New Roman" w:hAnsi="Times New Roman" w:cs="Times New Roman"/>
        </w:rPr>
        <w:t xml:space="preserve"> 135: 147–186.</w:t>
      </w:r>
    </w:p>
    <w:p w14:paraId="21D01ACB" w14:textId="239F3904"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Gurevitch,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r w:rsidRPr="00CA17EF">
        <w:rPr>
          <w:rFonts w:ascii="Times New Roman" w:hAnsi="Times New Roman" w:cs="Times New Roman"/>
        </w:rPr>
        <w:t>The American Naturalist</w:t>
      </w:r>
      <w:r w:rsidRPr="00C05DC5">
        <w:rPr>
          <w:rFonts w:ascii="Times New Roman" w:hAnsi="Times New Roman" w:cs="Times New Roman"/>
        </w:rPr>
        <w:t xml:space="preserve"> 155: 435–453.</w:t>
      </w:r>
    </w:p>
    <w:p w14:paraId="47A0A20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Halpern, B. S. 2003.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Halpern, B. S.</w:t>
      </w:r>
      <w:r w:rsidR="002B209B" w:rsidRPr="00C05DC5">
        <w:rPr>
          <w:rFonts w:ascii="Times New Roman" w:hAnsi="Times New Roman" w:cs="Times New Roman"/>
        </w:rPr>
        <w:t xml:space="preserve"> et al. 2008. A global map of human impact on marine ecosystems. </w:t>
      </w:r>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Midgley, S. Andelman, M. Araújo, G. Hughes, E. Martinez-Meyer, R. Pearson, and P. Williams. 2007. Protected area needs in a changing climate. </w:t>
      </w:r>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
    <w:p w14:paraId="6E85C735"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Hare, J.A., M. A. Alexander, M. J. Fogarty, E. H. Williams, and J. D. Scott. 2010. Forecasting the dynamics of a coastal fishery species using a coupled climate-population model. </w:t>
      </w:r>
      <w:r w:rsidRPr="00940704">
        <w:rPr>
          <w:rFonts w:ascii="Times New Roman" w:hAnsi="Times New Roman" w:cs="Times New Roman"/>
        </w:rPr>
        <w:t>Ecological Applications</w:t>
      </w:r>
      <w:r w:rsidRPr="00C05DC5">
        <w:rPr>
          <w:rFonts w:ascii="Times New Roman" w:hAnsi="Times New Roman" w:cs="Times New Roman"/>
        </w:rPr>
        <w:t xml:space="preserve"> 20: 452–64.</w:t>
      </w:r>
    </w:p>
    <w:p w14:paraId="1D381FC3" w14:textId="1521CECC"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Hastings, A.</w:t>
      </w:r>
      <w:r w:rsidR="002B209B" w:rsidRPr="00C05DC5">
        <w:rPr>
          <w:rFonts w:ascii="Times New Roman" w:hAnsi="Times New Roman" w:cs="Times New Roman"/>
        </w:rPr>
        <w:t xml:space="preserve"> et al. 2005. The spatial spread of invasions: new developments in theory and evidence. </w:t>
      </w:r>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Botsford. 2003. Comparing designs of marine reserves for fisheries and for biodiversity. </w:t>
      </w:r>
      <w:r w:rsidRPr="00D53BF9">
        <w:rPr>
          <w:rFonts w:ascii="Times New Roman" w:hAnsi="Times New Roman" w:cs="Times New Roman"/>
        </w:rPr>
        <w:t>Ecological Applications</w:t>
      </w:r>
      <w:r w:rsidRPr="00C05DC5">
        <w:rPr>
          <w:rFonts w:ascii="Times New Roman" w:hAnsi="Times New Roman" w:cs="Times New Roman"/>
        </w:rPr>
        <w:t xml:space="preserve"> 13: 65–70.</w:t>
      </w:r>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Brazee. 1996. Marine reserves for fisheries management. </w:t>
      </w:r>
      <w:r w:rsidRPr="00065525">
        <w:rPr>
          <w:rFonts w:ascii="Times New Roman" w:hAnsi="Times New Roman" w:cs="Times New Roman"/>
        </w:rPr>
        <w:t>Marine Resource Economics</w:t>
      </w:r>
      <w:r w:rsidRPr="00C05DC5">
        <w:rPr>
          <w:rFonts w:ascii="Times New Roman" w:hAnsi="Times New Roman" w:cs="Times New Roman"/>
        </w:rPr>
        <w:t xml:space="preserve"> 11: 157–172.</w:t>
      </w:r>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Hollowed, A. B, N. Bax,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ICES Journal of Marine Science: Journal du Conseil</w:t>
      </w:r>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 2009. Mechanistic niche modelling: combining physiological and spatial data to predict species’ ranges. </w:t>
      </w:r>
      <w:r w:rsidRPr="00AA5A6C">
        <w:rPr>
          <w:rFonts w:ascii="Times New Roman" w:hAnsi="Times New Roman" w:cs="Times New Roman"/>
        </w:rPr>
        <w:t>Ecology Letters</w:t>
      </w:r>
      <w:r w:rsidRPr="00C05DC5">
        <w:rPr>
          <w:rFonts w:ascii="Times New Roman" w:hAnsi="Times New Roman" w:cs="Times New Roman"/>
        </w:rPr>
        <w:t xml:space="preserve"> 12: 334–50.</w:t>
      </w:r>
    </w:p>
    <w:p w14:paraId="3259C02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Kellner, J. B., I. Tetreault, S. D. Gaines, and R. M. Nisbet.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r>
        <w:rPr>
          <w:rFonts w:ascii="Times New Roman" w:hAnsi="Times New Roman" w:cs="Times New Roman"/>
        </w:rPr>
        <w:t>Kinezaki, N.</w:t>
      </w:r>
      <w:r w:rsidR="002B209B" w:rsidRPr="00C05DC5">
        <w:rPr>
          <w:rFonts w:ascii="Times New Roman" w:hAnsi="Times New Roman" w:cs="Times New Roman"/>
        </w:rPr>
        <w:t xml:space="preserve"> et al. 2003.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Beaugrand, and J. A. Lindley. 2009. Synergistic Effects of Climate and Fishing in a Marine Ecosystem. </w:t>
      </w:r>
      <w:r w:rsidRPr="007E78CB">
        <w:rPr>
          <w:rFonts w:ascii="Times New Roman" w:hAnsi="Times New Roman" w:cs="Times New Roman"/>
        </w:rPr>
        <w:t>Ecosystems</w:t>
      </w:r>
      <w:r w:rsidRPr="00C05DC5">
        <w:rPr>
          <w:rFonts w:ascii="Times New Roman" w:hAnsi="Times New Roman" w:cs="Times New Roman"/>
        </w:rPr>
        <w:t xml:space="preserve"> 12: 548–556.</w:t>
      </w:r>
    </w:p>
    <w:p w14:paraId="6C631F54" w14:textId="2315733A"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Kot, M.</w:t>
      </w:r>
      <w:r w:rsidR="004D33FB">
        <w:rPr>
          <w:rFonts w:ascii="Times New Roman" w:hAnsi="Times New Roman" w:cs="Times New Roman"/>
        </w:rPr>
        <w:t>,</w:t>
      </w:r>
      <w:r w:rsidRPr="00C05DC5">
        <w:rPr>
          <w:rFonts w:ascii="Times New Roman" w:hAnsi="Times New Roman" w:cs="Times New Roman"/>
        </w:rPr>
        <w:t xml:space="preserve"> and W. M. Schaffer. 1986. Discrete-time growth-dispersal models. </w:t>
      </w:r>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
    <w:p w14:paraId="31B5B7E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Kot, M., M. A. Lewis, and P. Van Den Driessche. 1996. Dispersal data and the spread of invading organisms. </w:t>
      </w:r>
      <w:r w:rsidRPr="00CC3B18">
        <w:rPr>
          <w:rFonts w:ascii="Times New Roman" w:hAnsi="Times New Roman" w:cs="Times New Roman"/>
        </w:rPr>
        <w:t>Ecology</w:t>
      </w:r>
      <w:r w:rsidRPr="00C05DC5">
        <w:rPr>
          <w:rFonts w:ascii="Times New Roman" w:hAnsi="Times New Roman" w:cs="Times New Roman"/>
        </w:rPr>
        <w:t xml:space="preserve"> 77: 2027-2042.</w:t>
      </w:r>
    </w:p>
    <w:p w14:paraId="235DD3D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Latore, J., P. Gould, and A. M. Mortimer. 1998. Spatial dynamics and critical patch size of annual plant populations. </w:t>
      </w:r>
      <w:r w:rsidRPr="00457FAB">
        <w:rPr>
          <w:rFonts w:ascii="Times New Roman" w:hAnsi="Times New Roman" w:cs="Times New Roman"/>
        </w:rPr>
        <w:t>Journal of Theoretical Biology</w:t>
      </w:r>
      <w:r w:rsidRPr="00C05DC5">
        <w:rPr>
          <w:rFonts w:ascii="Times New Roman" w:hAnsi="Times New Roman" w:cs="Times New Roman"/>
        </w:rPr>
        <w:t xml:space="preserve"> 190: 277–285.</w:t>
      </w:r>
    </w:p>
    <w:p w14:paraId="6194C9A7" w14:textId="525714D4" w:rsidR="002B209B" w:rsidRPr="00C05DC5" w:rsidRDefault="00987480" w:rsidP="00804479">
      <w:pPr>
        <w:spacing w:line="480" w:lineRule="auto"/>
        <w:rPr>
          <w:rFonts w:ascii="Times New Roman" w:hAnsi="Times New Roman" w:cs="Times New Roman"/>
        </w:rPr>
      </w:pPr>
      <w:r>
        <w:rPr>
          <w:rFonts w:ascii="Times New Roman" w:hAnsi="Times New Roman" w:cs="Times New Roman"/>
        </w:rPr>
        <w:t>Lawler, J. J.</w:t>
      </w:r>
      <w:r w:rsidR="002B209B" w:rsidRPr="00C05DC5">
        <w:rPr>
          <w:rFonts w:ascii="Times New Roman" w:hAnsi="Times New Roman" w:cs="Times New Roman"/>
        </w:rPr>
        <w:t xml:space="preserve"> et al. 2010. Resource management in a changing and uncertain climate. </w:t>
      </w:r>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Kareiva.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Frusher, and K. R. Ridgway. 2009. Overfishing reduces resilience of kelp beds to climate-driven catastrophic phase shift. </w:t>
      </w:r>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
    <w:p w14:paraId="1581C58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Loarie, S. R. P. B. Duffy, H. Hamilton, G. P. Asner, C. B. Field, and D. D. Ackerly. 2009. The velocity of climate change. </w:t>
      </w:r>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
    <w:p w14:paraId="4387651A" w14:textId="77777777" w:rsidR="001F65F7"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Botsford. 2002. The effects of dispersal patterns on marine reserves: does the tail wag the dog? </w:t>
      </w:r>
      <w:r w:rsidRPr="00985C7E">
        <w:rPr>
          <w:rFonts w:ascii="Times New Roman" w:hAnsi="Times New Roman" w:cs="Times New Roman"/>
        </w:rPr>
        <w:t>Theoretical Population Biology</w:t>
      </w:r>
      <w:r w:rsidRPr="00C05DC5">
        <w:rPr>
          <w:rFonts w:ascii="Times New Roman" w:hAnsi="Times New Roman" w:cs="Times New Roman"/>
        </w:rPr>
        <w:t xml:space="preserve"> 61: 297–309.</w:t>
      </w:r>
    </w:p>
    <w:p w14:paraId="2E84458E" w14:textId="4D37E3E2" w:rsidR="002B209B" w:rsidRPr="00C05DC5" w:rsidRDefault="001F65F7" w:rsidP="00804479">
      <w:pPr>
        <w:spacing w:line="480" w:lineRule="auto"/>
        <w:rPr>
          <w:rFonts w:ascii="Times New Roman" w:hAnsi="Times New Roman" w:cs="Times New Roman"/>
        </w:rPr>
      </w:pPr>
      <w:r>
        <w:rPr>
          <w:rFonts w:ascii="Times New Roman" w:hAnsi="Times New Roman" w:cs="Times New Roman"/>
        </w:rPr>
        <w:t>Love, M. 2011. Certainly More Than You Want to Know About The Fishes of The Pacific Coast. Really Big Press. Santa Barbara, CA 93160.</w:t>
      </w:r>
      <w:r w:rsidR="002B209B"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Possingham. 2011. Designing nature reserves in the face of uncertainty. </w:t>
      </w:r>
      <w:r w:rsidRPr="00636659">
        <w:rPr>
          <w:rFonts w:ascii="Times New Roman" w:hAnsi="Times New Roman" w:cs="Times New Roman"/>
        </w:rPr>
        <w:t>Ecology Letters</w:t>
      </w:r>
      <w:r w:rsidRPr="00C05DC5">
        <w:rPr>
          <w:rFonts w:ascii="Times New Roman" w:hAnsi="Times New Roman" w:cs="Times New Roman"/>
        </w:rPr>
        <w:t xml:space="preserve"> 14: 470–5.</w:t>
      </w:r>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Salm, A. Green, and J. Almany.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Milner-Gulland, J., and E. L. Bennett.</w:t>
      </w:r>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Botsford.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Mora, C., R. Metzger, A. Rollo, and R. A. Myers.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Neubert, M. G. 2003. Marine reserves and optimal harvesting.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r w:rsidRPr="008E0756">
        <w:rPr>
          <w:rFonts w:ascii="Times New Roman" w:hAnsi="Times New Roman" w:cs="Times New Roman"/>
        </w:rPr>
        <w:t>Ecological Modelling</w:t>
      </w:r>
      <w:r w:rsidRPr="00C05DC5">
        <w:rPr>
          <w:rFonts w:ascii="Times New Roman" w:hAnsi="Times New Roman" w:cs="Times New Roman"/>
        </w:rPr>
        <w:t xml:space="preserve"> 264: 157–168.</w:t>
      </w:r>
    </w:p>
    <w:p w14:paraId="19ABAA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Pelletier, E., P. Sargian, J. Payet, and S. Demers. 2006. Ecotoxicological effects of combined UVB and organic contaminants in coastal waters: a review. </w:t>
      </w:r>
      <w:r w:rsidRPr="003345AF">
        <w:rPr>
          <w:rFonts w:ascii="Times New Roman" w:hAnsi="Times New Roman" w:cs="Times New Roman"/>
        </w:rPr>
        <w:t>Photochemistry and photobiology</w:t>
      </w:r>
      <w:r w:rsidRPr="00C05DC5">
        <w:rPr>
          <w:rFonts w:ascii="Times New Roman" w:hAnsi="Times New Roman" w:cs="Times New Roman"/>
        </w:rPr>
        <w:t xml:space="preserve"> 82: 981–993.</w:t>
      </w:r>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r w:rsidRPr="006400C0">
        <w:rPr>
          <w:rFonts w:ascii="Times New Roman" w:hAnsi="Times New Roman" w:cs="Times New Roman"/>
        </w:rPr>
        <w:t>Science</w:t>
      </w:r>
      <w:r w:rsidRPr="00C05DC5">
        <w:rPr>
          <w:rFonts w:ascii="Times New Roman" w:hAnsi="Times New Roman" w:cs="Times New Roman"/>
        </w:rPr>
        <w:t xml:space="preserve"> 308: 1912–1915.</w:t>
      </w:r>
    </w:p>
    <w:p w14:paraId="456D8ED5" w14:textId="5E973E61" w:rsidR="002B209B" w:rsidRPr="00C05DC5" w:rsidRDefault="000B349B" w:rsidP="00804479">
      <w:pPr>
        <w:spacing w:line="480" w:lineRule="auto"/>
        <w:rPr>
          <w:rFonts w:ascii="Times New Roman" w:hAnsi="Times New Roman" w:cs="Times New Roman"/>
        </w:rPr>
      </w:pPr>
      <w:r>
        <w:rPr>
          <w:rFonts w:ascii="Times New Roman" w:hAnsi="Times New Roman" w:cs="Times New Roman"/>
        </w:rPr>
        <w:t>Pimm, S.</w:t>
      </w:r>
      <w:r w:rsidR="002B209B" w:rsidRPr="00C05DC5">
        <w:rPr>
          <w:rFonts w:ascii="Times New Roman" w:hAnsi="Times New Roman" w:cs="Times New Roman"/>
        </w:rPr>
        <w:t xml:space="preserve"> et al. 2001. Can we defy nature's end? </w:t>
      </w:r>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
    <w:p w14:paraId="77AA96E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and M. Fogarty.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B. Worm, M. J. Fogarty, J. L. Sarmiento, and S. A. Levin. 2013. Marine taxa track local climate velocities. </w:t>
      </w:r>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
    <w:p w14:paraId="6F59E9F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Planque, B., J. Fromentin, P. Cury, K. F. Drinkwater, S. Jennings, R. I. Perry, and S. Kifani. 2010. How does fishing alter marine populations and ecosystems sensitivity to climate? </w:t>
      </w:r>
      <w:r w:rsidRPr="00E97388">
        <w:rPr>
          <w:rFonts w:ascii="Times New Roman" w:hAnsi="Times New Roman" w:cs="Times New Roman"/>
        </w:rPr>
        <w:t>Journal of Marine Systems</w:t>
      </w:r>
      <w:r w:rsidRPr="00C05DC5">
        <w:rPr>
          <w:rFonts w:ascii="Times New Roman" w:hAnsi="Times New Roman" w:cs="Times New Roman"/>
        </w:rPr>
        <w:t xml:space="preserve"> 79: 403–417.</w:t>
      </w:r>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4D11B1">
        <w:rPr>
          <w:rFonts w:ascii="Times New Roman" w:hAnsi="Times New Roman" w:cs="Times New Roman"/>
        </w:rPr>
        <w:t>Global Ecology and Biogeography</w:t>
      </w:r>
      <w:r w:rsidRPr="00C05DC5">
        <w:rPr>
          <w:rFonts w:ascii="Times New Roman" w:hAnsi="Times New Roman" w:cs="Times New Roman"/>
        </w:rPr>
        <w:t xml:space="preserve"> 20: 789–802.</w:t>
      </w:r>
    </w:p>
    <w:p w14:paraId="6770C260" w14:textId="754E3B5E" w:rsidR="002B209B" w:rsidRPr="00C05DC5" w:rsidRDefault="00D25C28" w:rsidP="00804479">
      <w:pPr>
        <w:spacing w:line="480" w:lineRule="auto"/>
        <w:rPr>
          <w:rFonts w:ascii="Times New Roman" w:hAnsi="Times New Roman" w:cs="Times New Roman"/>
        </w:rPr>
      </w:pPr>
      <w:r>
        <w:rPr>
          <w:rFonts w:ascii="Times New Roman" w:hAnsi="Times New Roman" w:cs="Times New Roman"/>
        </w:rPr>
        <w:t>Sala, O. E. E.</w:t>
      </w:r>
      <w:r w:rsidR="002B209B" w:rsidRPr="00C05DC5">
        <w:rPr>
          <w:rFonts w:ascii="Times New Roman" w:hAnsi="Times New Roman" w:cs="Times New Roman"/>
        </w:rPr>
        <w:t xml:space="preserve"> et al. 2000. Global biodiversity scenarios for the year 2100. </w:t>
      </w:r>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R. Hilborn, B. Chasco, C. P. Boatright, T. P. Quinn, L. A. Rogers, M. S. Webster</w:t>
      </w:r>
      <w:r w:rsidRPr="00C05DC5">
        <w:rPr>
          <w:rFonts w:ascii="Times New Roman" w:hAnsi="Times New Roman" w:cs="Times New Roman"/>
        </w:rPr>
        <w:t xml:space="preserve">. 2010. Population diversity and the portfolio effect in an exploited species. </w:t>
      </w:r>
      <w:r w:rsidRPr="00CF31A2">
        <w:rPr>
          <w:rFonts w:ascii="Times New Roman" w:hAnsi="Times New Roman" w:cs="Times New Roman"/>
        </w:rPr>
        <w:t>Nature</w:t>
      </w:r>
      <w:r w:rsidRPr="00C05DC5">
        <w:rPr>
          <w:rFonts w:ascii="Times New Roman" w:hAnsi="Times New Roman" w:cs="Times New Roman"/>
        </w:rPr>
        <w:t xml:space="preserve"> 465: 609–12.</w:t>
      </w:r>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Sekercioglu, C. H., S. H. Schneider, J. P. Fay, and S. R. Loarie. 2008. Climate Change, Elevational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Mangel.</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
    <w:p w14:paraId="27D9209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Shigesada, N., K. Kawasaki, and E. Teramoto.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r>
        <w:rPr>
          <w:rFonts w:ascii="Times New Roman" w:hAnsi="Times New Roman" w:cs="Times New Roman"/>
        </w:rPr>
        <w:t>Thomas, C. D.</w:t>
      </w:r>
      <w:r w:rsidR="002B209B" w:rsidRPr="00C05DC5">
        <w:rPr>
          <w:rFonts w:ascii="Times New Roman" w:hAnsi="Times New Roman" w:cs="Times New Roman"/>
        </w:rPr>
        <w:t xml:space="preserve"> et al. 2012. Protected areas facilitate species’ range expansions. </w:t>
      </w:r>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
    <w:p w14:paraId="0E55428B" w14:textId="6311F952" w:rsidR="002B209B" w:rsidRPr="00C05DC5" w:rsidRDefault="00A54D3F"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Toonen,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 One size does not fit all: the emerging frontier in large-scale marine conservation. </w:t>
      </w:r>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Travers-Trole</w:t>
      </w:r>
      <w:r>
        <w:rPr>
          <w:rFonts w:ascii="Times New Roman" w:eastAsia="Times New Roman" w:hAnsi="Times New Roman" w:cs="Times New Roman"/>
        </w:rPr>
        <w:t>t</w:t>
      </w:r>
      <w:r w:rsidRPr="00C05DC5">
        <w:rPr>
          <w:rFonts w:ascii="Times New Roman" w:eastAsia="Times New Roman" w:hAnsi="Times New Roman" w:cs="Times New Roman"/>
        </w:rPr>
        <w:t xml:space="preserve">, M., Y. J. Shin, and J. G. Field. 2014. An end-to-end coupled model ROMS-N2P2Z2D2-OSMOSE of the southern Benguela foodweb: parameterisation,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Travis, J. M. J. 2003.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Integrodifference models for persistence in fragmented habitats. </w:t>
      </w:r>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
    <w:p w14:paraId="6A72ED4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van Putten, I. E., S. Kulmala, O. Thébaud, N. Dowling, K. G. Hamon, T. Hutton, and S. Pascoe. 2011. Theories and behavioural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Veit,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r>
        <w:rPr>
          <w:rFonts w:ascii="Times New Roman" w:hAnsi="Times New Roman" w:cs="Times New Roman"/>
        </w:rPr>
        <w:t>Vinebrooke,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r w:rsidR="002B209B" w:rsidRPr="007150C0">
        <w:rPr>
          <w:rFonts w:ascii="Times New Roman" w:hAnsi="Times New Roman" w:cs="Times New Roman"/>
          <w:iCs/>
        </w:rPr>
        <w:t>Oikos</w:t>
      </w:r>
      <w:r w:rsidR="002B209B" w:rsidRPr="007150C0">
        <w:rPr>
          <w:rFonts w:ascii="Times New Roman" w:hAnsi="Times New Roman" w:cs="Times New Roman"/>
        </w:rPr>
        <w:t> </w:t>
      </w:r>
      <w:r w:rsidR="002B209B" w:rsidRPr="00C05DC5">
        <w:rPr>
          <w:rFonts w:ascii="Times New Roman" w:hAnsi="Times New Roman" w:cs="Times New Roman"/>
        </w:rPr>
        <w:t>104: 451-457.</w:t>
      </w:r>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Mitarai, A. Rassweiller, and S. D. Gaines. 2011. Identifying critical regions in small-world marine metapopulations.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White, J.W., Botsford,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r w:rsidRPr="0060435A">
        <w:rPr>
          <w:rFonts w:ascii="Times New Roman" w:hAnsi="Times New Roman" w:cs="Times New Roman"/>
          <w:iCs/>
        </w:rPr>
        <w:t>Ecolological Applications</w:t>
      </w:r>
      <w:r w:rsidRPr="00C05DC5">
        <w:rPr>
          <w:rFonts w:ascii="Times New Roman" w:hAnsi="Times New Roman" w:cs="Times New Roman"/>
        </w:rPr>
        <w:t xml:space="preserve"> 20: 1523–41.</w:t>
      </w:r>
    </w:p>
    <w:p w14:paraId="0972E990"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Wilcove, D. S., D. R., J. Dubow, A. Phillips, and E. Losos. 1998. Quantifying threats to imperiled species in the United States. </w:t>
      </w:r>
      <w:r w:rsidRPr="004F0358">
        <w:rPr>
          <w:rFonts w:ascii="Times New Roman" w:hAnsi="Times New Roman" w:cs="Times New Roman"/>
        </w:rPr>
        <w:t>BioScience</w:t>
      </w:r>
      <w:r w:rsidRPr="00C05DC5">
        <w:rPr>
          <w:rFonts w:ascii="Times New Roman" w:hAnsi="Times New Roman" w:cs="Times New Roman"/>
        </w:rPr>
        <w:t xml:space="preserve"> 48: 607–615.</w:t>
      </w:r>
    </w:p>
    <w:p w14:paraId="1876E380" w14:textId="001FC90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Wilen, J. E., Smith, M. D., Lockwood, D., and Botsford,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r>
        <w:rPr>
          <w:rFonts w:ascii="Times New Roman" w:hAnsi="Times New Roman" w:cs="Times New Roman"/>
        </w:rPr>
        <w:t>Worm, B.</w:t>
      </w:r>
      <w:r w:rsidR="002B209B" w:rsidRPr="00C05DC5">
        <w:rPr>
          <w:rFonts w:ascii="Times New Roman" w:hAnsi="Times New Roman" w:cs="Times New Roman"/>
        </w:rPr>
        <w:t xml:space="preserve"> et al. 2009. Rebuilding global fisheries. </w:t>
      </w:r>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
    <w:p w14:paraId="0AA04F0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Zarnetske, P. L., D. K. Skelly, and M. C. Urban. 2012. Biotic multipliers of climate change. </w:t>
      </w:r>
      <w:r w:rsidRPr="0058036B">
        <w:rPr>
          <w:rFonts w:ascii="Times New Roman" w:hAnsi="Times New Roman" w:cs="Times New Roman"/>
        </w:rPr>
        <w:t xml:space="preserve">Science </w:t>
      </w:r>
      <w:r w:rsidRPr="00C05DC5">
        <w:rPr>
          <w:rFonts w:ascii="Times New Roman" w:hAnsi="Times New Roman" w:cs="Times New Roman"/>
        </w:rPr>
        <w:t>336: 1516–8.</w:t>
      </w:r>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Kot. 2011. Discrete-time growth-dispersal models with shifting species ranges. </w:t>
      </w:r>
      <w:r w:rsidRPr="00DF3609">
        <w:rPr>
          <w:rFonts w:ascii="Times New Roman" w:hAnsi="Times New Roman" w:cs="Times New Roman"/>
        </w:rPr>
        <w:t>Theoretical Ecology</w:t>
      </w:r>
      <w:r w:rsidRPr="00C05DC5">
        <w:rPr>
          <w:rFonts w:ascii="Times New Roman" w:hAnsi="Times New Roman" w:cs="Times New Roman"/>
        </w:rPr>
        <w:t xml:space="preserve"> 4: 13–25.</w:t>
      </w:r>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3" w:name="tables"/>
      <w:r w:rsidRPr="00C05DC5">
        <w:rPr>
          <w:rFonts w:ascii="Times New Roman" w:hAnsi="Times New Roman" w:cs="Times New Roman"/>
          <w:color w:val="auto"/>
        </w:rPr>
        <w:t>Tables</w:t>
      </w:r>
      <w:bookmarkEnd w:id="13"/>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bscript"/>
              </w:rPr>
              <w:t>t</w:t>
            </w:r>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r>
              <w:rPr>
                <w:rFonts w:ascii="Times New Roman" w:eastAsiaTheme="minorEastAsia" w:hAnsi="Times New Roman"/>
                <w:i/>
              </w:rPr>
              <w:t>k(x – y)</w:t>
            </w:r>
          </w:p>
        </w:tc>
        <w:tc>
          <w:tcPr>
            <w:tcW w:w="8388" w:type="dxa"/>
          </w:tcPr>
          <w:p w14:paraId="684077CE" w14:textId="2B212447"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dispersal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r w:rsidRPr="00AD2F1D">
              <w:rPr>
                <w:rFonts w:ascii="Times New Roman" w:hAnsi="Times New Roman" w:cs="Times New Roman"/>
              </w:rPr>
              <w:t>expected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r>
              <w:rPr>
                <w:rFonts w:ascii="Times New Roman" w:eastAsiaTheme="minorEastAsia" w:hAnsi="Times New Roman"/>
                <w:i/>
              </w:rPr>
              <w:t>f(n)</w:t>
            </w:r>
          </w:p>
        </w:tc>
        <w:tc>
          <w:tcPr>
            <w:tcW w:w="8388" w:type="dxa"/>
          </w:tcPr>
          <w:p w14:paraId="67CCFAC4" w14:textId="2D39DE6A"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recruitment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r w:rsidRPr="00AD2F1D">
              <w:rPr>
                <w:rFonts w:ascii="Times New Roman" w:hAnsi="Times New Roman" w:cs="Times New Roman"/>
              </w:rPr>
              <w:t>intrinsic growth rate</w:t>
            </w:r>
            <w:r w:rsidR="00FD0D63" w:rsidRPr="00AD2F1D">
              <w:rPr>
                <w:rFonts w:ascii="Times New Roman" w:hAnsi="Times New Roman" w:cs="Times New Roman"/>
              </w:rPr>
              <w:t xml:space="preserve"> of the population at low abundance</w:t>
            </w:r>
          </w:p>
        </w:tc>
      </w:tr>
      <w:tr w:rsidR="00CB1797" w:rsidRPr="00AD2F1D" w14:paraId="771029DA" w14:textId="77777777" w:rsidTr="002332E0">
        <w:tc>
          <w:tcPr>
            <w:tcW w:w="1188" w:type="dxa"/>
          </w:tcPr>
          <w:p w14:paraId="268D15F7" w14:textId="4222890E" w:rsidR="00CB1797" w:rsidRDefault="00CB1797" w:rsidP="00AD2F1D">
            <w:pPr>
              <w:jc w:val="center"/>
              <w:rPr>
                <w:rFonts w:ascii="Times New Roman" w:eastAsiaTheme="minorEastAsia" w:hAnsi="Times New Roman"/>
                <w:i/>
              </w:rPr>
            </w:pPr>
            <w:r>
              <w:rPr>
                <w:rFonts w:ascii="Times New Roman" w:eastAsiaTheme="minorEastAsia" w:hAnsi="Times New Roman"/>
                <w:i/>
              </w:rPr>
              <w:t>K</w:t>
            </w:r>
          </w:p>
        </w:tc>
        <w:tc>
          <w:tcPr>
            <w:tcW w:w="8388" w:type="dxa"/>
          </w:tcPr>
          <w:p w14:paraId="0D90621A" w14:textId="2DF8B5FA" w:rsidR="00CB1797" w:rsidRPr="00AD2F1D" w:rsidRDefault="00CB1797" w:rsidP="00FD0D63">
            <w:pPr>
              <w:rPr>
                <w:rFonts w:ascii="Times New Roman" w:hAnsi="Times New Roman" w:cs="Times New Roman"/>
              </w:rPr>
            </w:pPr>
            <w:r>
              <w:rPr>
                <w:rFonts w:ascii="Times New Roman" w:hAnsi="Times New Roman" w:cs="Times New Roman"/>
              </w:rPr>
              <w:t>carrying capacity</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r>
              <w:rPr>
                <w:rFonts w:ascii="Times New Roman" w:eastAsia="Cambria" w:hAnsi="Times New Roman" w:cs="Times New Roman"/>
                <w:i/>
              </w:rPr>
              <w:t>g(n)</w:t>
            </w:r>
          </w:p>
        </w:tc>
        <w:tc>
          <w:tcPr>
            <w:tcW w:w="8388" w:type="dxa"/>
          </w:tcPr>
          <w:p w14:paraId="7D0FD308" w14:textId="5E3FF51C" w:rsidR="00F240E3" w:rsidRPr="00AD2F1D" w:rsidRDefault="00F240E3" w:rsidP="002332E0">
            <w:pPr>
              <w:rPr>
                <w:rFonts w:ascii="Times New Roman" w:hAnsi="Times New Roman" w:cs="Times New Roman"/>
              </w:rPr>
            </w:pPr>
            <w:r w:rsidRPr="00AD2F1D">
              <w:rPr>
                <w:rFonts w:ascii="Times New Roman" w:hAnsi="Times New Roman" w:cs="Times New Roman"/>
              </w:rPr>
              <w:t xml:space="preserve">harvest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r>
              <w:rPr>
                <w:rFonts w:ascii="Times New Roman" w:eastAsiaTheme="minorEastAsia" w:hAnsi="Times New Roman" w:cs="Times New Roman"/>
                <w:i/>
              </w:rPr>
              <w:t>h</w:t>
            </w:r>
          </w:p>
        </w:tc>
        <w:tc>
          <w:tcPr>
            <w:tcW w:w="8388" w:type="dxa"/>
          </w:tcPr>
          <w:p w14:paraId="19F12D4A" w14:textId="5A37A535" w:rsidR="00F240E3" w:rsidRPr="00AD2F1D" w:rsidRDefault="00F240E3" w:rsidP="00EF79AE">
            <w:pPr>
              <w:rPr>
                <w:rFonts w:ascii="Times New Roman" w:hAnsi="Times New Roman" w:cs="Times New Roman"/>
              </w:rPr>
            </w:pPr>
            <w:r w:rsidRPr="00AD2F1D">
              <w:rPr>
                <w:rFonts w:ascii="Times New Roman" w:hAnsi="Times New Roman" w:cs="Times New Roman"/>
              </w:rPr>
              <w:t xml:space="preserve">proportion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patch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c</w:t>
            </w:r>
          </w:p>
        </w:tc>
        <w:tc>
          <w:tcPr>
            <w:tcW w:w="8388" w:type="dxa"/>
          </w:tcPr>
          <w:p w14:paraId="7F6C87B9" w14:textId="2267B2E2" w:rsidR="00F240E3" w:rsidRPr="00AD2F1D" w:rsidRDefault="00F240E3" w:rsidP="00C454E4">
            <w:pPr>
              <w:rPr>
                <w:rFonts w:ascii="Times New Roman" w:hAnsi="Times New Roman" w:cs="Times New Roman"/>
              </w:rPr>
            </w:pPr>
            <w:r w:rsidRPr="00AD2F1D">
              <w:rPr>
                <w:rFonts w:ascii="Times New Roman" w:hAnsi="Times New Roman" w:cs="Times New Roman"/>
              </w:rPr>
              <w:t xml:space="preserve">climate velocity in units of distance per </w:t>
            </w:r>
            <w:r w:rsidR="00C454E4">
              <w:rPr>
                <w:rFonts w:ascii="Times New Roman" w:hAnsi="Times New Roman" w:cs="Times New Roman"/>
              </w:rPr>
              <w:t>generation</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4"/>
    <w:p w14:paraId="3996A560" w14:textId="3191EC23"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w:t>
      </w:r>
      <w:r w:rsidR="00A71F11">
        <w:rPr>
          <w:rFonts w:ascii="Times New Roman" w:hAnsi="Times New Roman" w:cs="Times New Roman"/>
        </w:rPr>
        <w:t>limate velocity on the x-axis. The s</w:t>
      </w:r>
      <w:r w:rsidR="00F240E3" w:rsidRPr="00C05DC5">
        <w:rPr>
          <w:rFonts w:ascii="Times New Roman" w:hAnsi="Times New Roman" w:cs="Times New Roman"/>
        </w:rPr>
        <w:t>hade of grey corresponds to the growth rate</w:t>
      </w:r>
      <w:r w:rsidR="00A71F11">
        <w:rPr>
          <w:rFonts w:ascii="Times New Roman" w:hAnsi="Times New Roman" w:cs="Times New Roman"/>
        </w:rPr>
        <w:t>, with darker lines corresponding to higher growth rates</w:t>
      </w:r>
      <w:r w:rsidR="00F240E3" w:rsidRPr="00C05DC5">
        <w:rPr>
          <w:rFonts w:ascii="Times New Roman" w:hAnsi="Times New Roman" w:cs="Times New Roman"/>
        </w:rPr>
        <w:t>. Line style indicates the average dispersal distance</w:t>
      </w:r>
      <w:r w:rsidR="0008098F">
        <w:rPr>
          <w:rFonts w:ascii="Times New Roman" w:hAnsi="Times New Roman" w:cs="Times New Roman"/>
        </w:rPr>
        <w:t>. These results are</w:t>
      </w:r>
      <w:r w:rsidR="00F240E3" w:rsidRPr="00C05DC5">
        <w:rPr>
          <w:rFonts w:ascii="Times New Roman" w:eastAsiaTheme="minorEastAsia" w:hAnsi="Times New Roman" w:cs="Times New Roman"/>
        </w:rPr>
        <w:t xml:space="preserve"> from an</w:t>
      </w:r>
      <w:r w:rsidR="00F240E3" w:rsidRPr="00C05DC5">
        <w:rPr>
          <w:rFonts w:ascii="Times New Roman" w:hAnsi="Times New Roman" w:cs="Times New Roman"/>
        </w:rPr>
        <w:t xml:space="preserve"> approximated Gaussian dispersal kernel </w:t>
      </w:r>
      <w:r w:rsidR="0008098F">
        <w:rPr>
          <w:rFonts w:ascii="Times New Roman" w:hAnsi="Times New Roman" w:cs="Times New Roman"/>
        </w:rPr>
        <w:t>with parameters</w:t>
      </w:r>
      <w:r w:rsidR="00F240E3" w:rsidRPr="00C05DC5">
        <w:rPr>
          <w:rFonts w:ascii="Times New Roman" w:hAnsi="Times New Roman" w:cs="Times New Roman"/>
        </w:rPr>
        <w:t xml:space="preserve"> </w:t>
      </w:r>
      <m:oMath>
        <m:r>
          <w:rPr>
            <w:rFonts w:ascii="Cambria Math" w:hAnsi="Cambria Math" w:cs="Times New Roman"/>
          </w:rPr>
          <m:t>L=1</m:t>
        </m:r>
      </m:oMath>
      <w:r w:rsidR="00A71F11">
        <w:rPr>
          <w:rFonts w:ascii="Times New Roman" w:eastAsiaTheme="minorEastAsia" w:hAnsi="Times New Roman" w:cs="Times New Roman"/>
        </w:rPr>
        <w:t xml:space="preserve">, </w:t>
      </w:r>
      <m:oMath>
        <m:r>
          <w:rPr>
            <w:rFonts w:ascii="Cambria Math" w:hAnsi="Cambria Math" w:cs="Times New Roman"/>
          </w:rPr>
          <m:t>K=100</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1E5DFDFF" w14:textId="7E7DED64" w:rsidR="00CB1797" w:rsidRPr="000422B8" w:rsidRDefault="00F240E3" w:rsidP="00CB1797">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small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small protected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p>
    <w:p w14:paraId="2D6720CB" w14:textId="60BCE5C0" w:rsidR="00BC7D29" w:rsidRPr="00137B04" w:rsidRDefault="00BC7D29" w:rsidP="00FB219B">
      <w:pPr>
        <w:rPr>
          <w:rFonts w:ascii="Times New Roman" w:hAnsi="Times New Roman" w:cs="Times New Roman"/>
        </w:rPr>
      </w:pPr>
    </w:p>
    <w:sectPr w:rsidR="00BC7D29" w:rsidRPr="00137B04" w:rsidSect="0080447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1555AC" w:rsidRDefault="001555AC">
      <w:pPr>
        <w:spacing w:after="0"/>
      </w:pPr>
      <w:r>
        <w:separator/>
      </w:r>
    </w:p>
  </w:endnote>
  <w:endnote w:type="continuationSeparator" w:id="0">
    <w:p w14:paraId="405CEB2F" w14:textId="77777777" w:rsidR="001555AC" w:rsidRDefault="00155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1555AC" w:rsidRDefault="001555A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1555AC" w:rsidRDefault="001555AC"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1555AC" w:rsidRDefault="001555A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2FF">
      <w:rPr>
        <w:rStyle w:val="PageNumber"/>
        <w:noProof/>
      </w:rPr>
      <w:t>26</w:t>
    </w:r>
    <w:r>
      <w:rPr>
        <w:rStyle w:val="PageNumber"/>
      </w:rPr>
      <w:fldChar w:fldCharType="end"/>
    </w:r>
  </w:p>
  <w:p w14:paraId="144DC86D" w14:textId="406AF3D2" w:rsidR="001555AC" w:rsidRPr="00231819" w:rsidRDefault="001555AC"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1555AC" w:rsidRDefault="001555AC">
      <w:pPr>
        <w:spacing w:after="0"/>
      </w:pPr>
      <w:r>
        <w:separator/>
      </w:r>
    </w:p>
  </w:footnote>
  <w:footnote w:type="continuationSeparator" w:id="0">
    <w:p w14:paraId="35466555" w14:textId="77777777" w:rsidR="001555AC" w:rsidRDefault="001555A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2B8"/>
    <w:rsid w:val="000424BC"/>
    <w:rsid w:val="000448F0"/>
    <w:rsid w:val="000469D6"/>
    <w:rsid w:val="00053E86"/>
    <w:rsid w:val="00054240"/>
    <w:rsid w:val="000607DD"/>
    <w:rsid w:val="0006113D"/>
    <w:rsid w:val="00065525"/>
    <w:rsid w:val="00065AE7"/>
    <w:rsid w:val="00070B3F"/>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0F7E43"/>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55AC"/>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7461"/>
    <w:rsid w:val="001F260A"/>
    <w:rsid w:val="001F545E"/>
    <w:rsid w:val="001F65F7"/>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0659A"/>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5D90"/>
    <w:rsid w:val="004065CE"/>
    <w:rsid w:val="00406D2B"/>
    <w:rsid w:val="00406DBF"/>
    <w:rsid w:val="00406EE3"/>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691"/>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B1730"/>
    <w:rsid w:val="007B5A77"/>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B03E2"/>
    <w:rsid w:val="00BB1667"/>
    <w:rsid w:val="00BB25E7"/>
    <w:rsid w:val="00BC32FF"/>
    <w:rsid w:val="00BC39CD"/>
    <w:rsid w:val="00BC7D29"/>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54E4"/>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37083"/>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B219B"/>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fuller@princeton.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4C207-1A68-F34F-85BA-FE107900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38</Pages>
  <Words>9510</Words>
  <Characters>54212</Characters>
  <Application>Microsoft Macintosh Word</Application>
  <DocSecurity>0</DocSecurity>
  <Lines>451</Lines>
  <Paragraphs>127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599</cp:revision>
  <cp:lastPrinted>2014-07-03T17:11:00Z</cp:lastPrinted>
  <dcterms:created xsi:type="dcterms:W3CDTF">2014-06-22T15:48:00Z</dcterms:created>
  <dcterms:modified xsi:type="dcterms:W3CDTF">2015-03-18T16:18:00Z</dcterms:modified>
  <cp:category/>
</cp:coreProperties>
</file>