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A33D30" w14:textId="493C2006" w:rsidR="000B0399" w:rsidRPr="000D2B94" w:rsidRDefault="000D2B94" w:rsidP="000D2B94">
      <w:pPr>
        <w:rPr>
          <w:rFonts w:ascii="Times New Roman" w:hAnsi="Times New Roman" w:cs="Times New Roman"/>
          <w:sz w:val="32"/>
        </w:rPr>
      </w:pPr>
      <w:r w:rsidRPr="000D2B94">
        <w:rPr>
          <w:rFonts w:ascii="Times New Roman" w:hAnsi="Times New Roman" w:cs="Times New Roman"/>
          <w:sz w:val="32"/>
        </w:rPr>
        <w:t xml:space="preserve">The </w:t>
      </w:r>
      <w:r>
        <w:rPr>
          <w:rFonts w:ascii="Times New Roman" w:hAnsi="Times New Roman" w:cs="Times New Roman"/>
          <w:sz w:val="32"/>
        </w:rPr>
        <w:t>V</w:t>
      </w:r>
      <w:r w:rsidRPr="000D2B94">
        <w:rPr>
          <w:rFonts w:ascii="Times New Roman" w:hAnsi="Times New Roman" w:cs="Times New Roman"/>
          <w:sz w:val="32"/>
        </w:rPr>
        <w:t xml:space="preserve">exing </w:t>
      </w:r>
      <w:r>
        <w:rPr>
          <w:rFonts w:ascii="Times New Roman" w:hAnsi="Times New Roman" w:cs="Times New Roman"/>
          <w:sz w:val="32"/>
        </w:rPr>
        <w:t>P</w:t>
      </w:r>
      <w:r w:rsidRPr="000D2B94">
        <w:rPr>
          <w:rFonts w:ascii="Times New Roman" w:hAnsi="Times New Roman" w:cs="Times New Roman"/>
          <w:sz w:val="32"/>
        </w:rPr>
        <w:t xml:space="preserve">roblem of </w:t>
      </w:r>
      <w:r>
        <w:rPr>
          <w:rFonts w:ascii="Times New Roman" w:hAnsi="Times New Roman" w:cs="Times New Roman"/>
          <w:sz w:val="32"/>
        </w:rPr>
        <w:t>D</w:t>
      </w:r>
      <w:r w:rsidRPr="000D2B94">
        <w:rPr>
          <w:rFonts w:ascii="Times New Roman" w:hAnsi="Times New Roman" w:cs="Times New Roman"/>
          <w:sz w:val="32"/>
        </w:rPr>
        <w:t>efining a “</w:t>
      </w:r>
      <w:r>
        <w:rPr>
          <w:rFonts w:ascii="Times New Roman" w:hAnsi="Times New Roman" w:cs="Times New Roman"/>
          <w:sz w:val="32"/>
        </w:rPr>
        <w:t>F</w:t>
      </w:r>
      <w:r w:rsidRPr="000D2B94">
        <w:rPr>
          <w:rFonts w:ascii="Times New Roman" w:hAnsi="Times New Roman" w:cs="Times New Roman"/>
          <w:sz w:val="32"/>
        </w:rPr>
        <w:t>ishery”</w:t>
      </w:r>
    </w:p>
    <w:p w14:paraId="116F13D6" w14:textId="161BBE8E" w:rsidR="000B0399" w:rsidRDefault="000B0399">
      <w:pPr>
        <w:rPr>
          <w:rFonts w:ascii="Times New Roman" w:hAnsi="Times New Roman" w:cs="Times New Roman"/>
          <w:bCs/>
        </w:rPr>
      </w:pPr>
      <w:r>
        <w:rPr>
          <w:rFonts w:ascii="Times New Roman" w:hAnsi="Times New Roman" w:cs="Times New Roman"/>
          <w:bCs/>
        </w:rPr>
        <w:t>Emma Fuller, Jameal Samhouri, …?</w:t>
      </w:r>
    </w:p>
    <w:p w14:paraId="7E9CF476" w14:textId="77777777" w:rsidR="000B0399" w:rsidRPr="000B0399" w:rsidRDefault="000B0399">
      <w:pPr>
        <w:rPr>
          <w:rFonts w:ascii="Times New Roman" w:hAnsi="Times New Roman" w:cs="Times New Roman"/>
          <w:bCs/>
        </w:rPr>
      </w:pPr>
    </w:p>
    <w:p w14:paraId="179B411E" w14:textId="77777777" w:rsidR="00F47FC4" w:rsidRDefault="00F47FC4">
      <w:pPr>
        <w:rPr>
          <w:rFonts w:ascii="Times New Roman" w:hAnsi="Times New Roman" w:cs="Times New Roman"/>
          <w:b/>
          <w:bCs/>
        </w:rPr>
      </w:pPr>
      <w:r>
        <w:rPr>
          <w:rFonts w:ascii="Times New Roman" w:hAnsi="Times New Roman" w:cs="Times New Roman"/>
          <w:b/>
          <w:bCs/>
        </w:rPr>
        <w:t>INTRODUCTION</w:t>
      </w:r>
    </w:p>
    <w:p w14:paraId="387288A5" w14:textId="42EE080F" w:rsidR="002524A6" w:rsidRPr="002524A6" w:rsidRDefault="002524A6" w:rsidP="002524A6">
      <w:pPr>
        <w:ind w:firstLine="720"/>
        <w:rPr>
          <w:rFonts w:ascii="Times New Roman" w:hAnsi="Times New Roman" w:cs="Times New Roman"/>
          <w:bCs/>
        </w:rPr>
      </w:pPr>
      <w:r w:rsidRPr="002524A6">
        <w:rPr>
          <w:rFonts w:ascii="Times New Roman" w:hAnsi="Times New Roman" w:cs="Times New Roman"/>
          <w:bCs/>
        </w:rPr>
        <w:t>Fisheries management is composed of two ideali</w:t>
      </w:r>
      <w:r w:rsidR="00CB0110">
        <w:rPr>
          <w:rFonts w:ascii="Times New Roman" w:hAnsi="Times New Roman" w:cs="Times New Roman"/>
          <w:bCs/>
        </w:rPr>
        <w:t>zed units: stocks and fisheries</w:t>
      </w:r>
      <w:r w:rsidRPr="002524A6">
        <w:rPr>
          <w:rFonts w:ascii="Times New Roman" w:hAnsi="Times New Roman" w:cs="Times New Roman"/>
          <w:bCs/>
        </w:rPr>
        <w:t>. An understanding of stock dynamics is required for appropriat</w:t>
      </w:r>
      <w:r w:rsidR="00CB0110">
        <w:rPr>
          <w:rFonts w:ascii="Times New Roman" w:hAnsi="Times New Roman" w:cs="Times New Roman"/>
          <w:bCs/>
        </w:rPr>
        <w:t>e harvest regulations to be set,</w:t>
      </w:r>
      <w:r w:rsidRPr="002524A6">
        <w:rPr>
          <w:rFonts w:ascii="Times New Roman" w:hAnsi="Times New Roman" w:cs="Times New Roman"/>
          <w:bCs/>
        </w:rPr>
        <w:t xml:space="preserve"> a</w:t>
      </w:r>
      <w:r w:rsidR="00CB0110">
        <w:rPr>
          <w:rFonts w:ascii="Times New Roman" w:hAnsi="Times New Roman" w:cs="Times New Roman"/>
          <w:bCs/>
        </w:rPr>
        <w:t>nd a</w:t>
      </w:r>
      <w:r w:rsidR="008573A9">
        <w:rPr>
          <w:rFonts w:ascii="Times New Roman" w:hAnsi="Times New Roman" w:cs="Times New Roman"/>
          <w:bCs/>
        </w:rPr>
        <w:t xml:space="preserve"> fishery is analogous: </w:t>
      </w:r>
      <w:r w:rsidRPr="002524A6">
        <w:rPr>
          <w:rFonts w:ascii="Times New Roman" w:hAnsi="Times New Roman" w:cs="Times New Roman"/>
          <w:bCs/>
        </w:rPr>
        <w:t>a discrete group of vessels targeting the same stocks using t</w:t>
      </w:r>
      <w:r w:rsidR="007E32D2">
        <w:rPr>
          <w:rFonts w:ascii="Times New Roman" w:hAnsi="Times New Roman" w:cs="Times New Roman"/>
          <w:bCs/>
        </w:rPr>
        <w:t>he same gear, in the same area.</w:t>
      </w:r>
      <w:r w:rsidRPr="002524A6">
        <w:rPr>
          <w:rFonts w:ascii="Times New Roman" w:hAnsi="Times New Roman" w:cs="Times New Roman"/>
          <w:bCs/>
        </w:rPr>
        <w:t xml:space="preserve"> However while stock identification is a process with well-developed methods, the definition of a fishery remains much less well defined. </w:t>
      </w:r>
    </w:p>
    <w:p w14:paraId="1CF0F26B" w14:textId="3607B486" w:rsidR="002524A6" w:rsidRPr="002524A6" w:rsidRDefault="002524A6" w:rsidP="002524A6">
      <w:pPr>
        <w:ind w:firstLine="720"/>
        <w:rPr>
          <w:rFonts w:ascii="Times New Roman" w:hAnsi="Times New Roman" w:cs="Times New Roman"/>
          <w:bCs/>
        </w:rPr>
      </w:pPr>
      <w:r w:rsidRPr="002524A6">
        <w:rPr>
          <w:rFonts w:ascii="Times New Roman" w:hAnsi="Times New Roman" w:cs="Times New Roman"/>
          <w:bCs/>
        </w:rPr>
        <w:t xml:space="preserve">Early work on fishery definitions was motivated by the difficulty of matching single species management quota to multi-species fisheries </w:t>
      </w:r>
      <w:r w:rsidRPr="002524A6">
        <w:rPr>
          <w:rFonts w:ascii="Times New Roman" w:hAnsi="Times New Roman" w:cs="Times New Roman"/>
          <w:bCs/>
        </w:rPr>
        <w:fldChar w:fldCharType="begin"/>
      </w:r>
      <w:r w:rsidR="00FF417D">
        <w:rPr>
          <w:rFonts w:ascii="Times New Roman" w:hAnsi="Times New Roman" w:cs="Times New Roman"/>
          <w:bCs/>
        </w:rPr>
        <w:instrText xml:space="preserve"> ADDIN PAPERS2_CITATIONS &lt;citation&gt;&lt;uuid&gt;99BB6DA9-582D-43FB-A6E7-103AFEF288E2&lt;/uuid&gt;&lt;priority&gt;0&lt;/priority&gt;&lt;publications&gt;&lt;publication&gt;&lt;uuid&gt;091A7597-02DD-467A-84E3-3C09349774F9&lt;/uuid&gt;&lt;volume&gt;41&lt;/volume&gt;&lt;doi&gt;10.1093/icesjms/41.1.13&lt;/doi&gt;&lt;startpage&gt;13&lt;/startpage&gt;&lt;publication_date&gt;99198310011200000000222000&lt;/publication_date&gt;&lt;url&gt;http://icesjms.oxfordjournals.org/content/41/1/13.abstract&lt;/url&gt;&lt;citekey&gt;Murawski:1983ge&lt;/citekey&gt;&lt;type&gt;400&lt;/type&gt;&lt;title&gt;Definition and analysis of multispecies otter-trawl fisheries off the northeast coast of the United States&lt;/title&gt;&lt;publisher&gt;Oxford University Press&lt;/publisher&gt;&lt;number&gt;1&lt;/number&gt;&lt;subtype&gt;400&lt;/subtype&gt;&lt;endpage&gt;27&lt;/endpage&gt;&lt;bundle&gt;&lt;publication&gt;&lt;publisher&gt;Oxford University Press&lt;/publisher&gt;&lt;title&gt;ICES Journal of Marine Science&lt;/title&gt;&lt;type&gt;-100&lt;/type&gt;&lt;subtype&gt;-100&lt;/subtype&gt;&lt;uuid&gt;ABCD5EDB-9CD4-4154-A675-584A55E1417B&lt;/uuid&gt;&lt;/publication&gt;&lt;/bundle&gt;&lt;authors&gt;&lt;author&gt;&lt;firstName&gt;S&lt;/firstName&gt;&lt;middleNames&gt;A&lt;/middleNames&gt;&lt;lastName&gt;Murawski&lt;/lastName&gt;&lt;/author&gt;&lt;author&gt;&lt;firstName&gt;A&lt;/firstName&gt;&lt;middleNames&gt;M&lt;/middleNames&gt;&lt;lastName&gt;Lange&lt;/lastName&gt;&lt;/author&gt;&lt;author&gt;&lt;firstName&gt;M&lt;/firstName&gt;&lt;middleNames&gt;P&lt;/middleNames&gt;&lt;lastName&gt;Sissenwine&lt;/lastName&gt;&lt;/author&gt;&lt;author&gt;&lt;firstName&gt;R&lt;/firstName&gt;&lt;middleNames&gt;K&lt;/middleNames&gt;&lt;lastName&gt;Mayo&lt;/lastName&gt;&lt;/author&gt;&lt;/authors&gt;&lt;/publication&gt;&lt;/publications&gt;&lt;cites&gt;&lt;/cites&gt;&lt;/citation&gt;</w:instrText>
      </w:r>
      <w:r w:rsidRPr="002524A6">
        <w:rPr>
          <w:rFonts w:ascii="Times New Roman" w:hAnsi="Times New Roman" w:cs="Times New Roman"/>
          <w:bCs/>
        </w:rPr>
        <w:fldChar w:fldCharType="separate"/>
      </w:r>
      <w:r w:rsidR="00FF417D">
        <w:rPr>
          <w:rFonts w:ascii="Times New Roman" w:hAnsi="Times New Roman" w:cs="Times New Roman"/>
        </w:rPr>
        <w:t>(Murawski et al. 1983)</w:t>
      </w:r>
      <w:r w:rsidRPr="002524A6">
        <w:rPr>
          <w:rFonts w:ascii="Times New Roman" w:hAnsi="Times New Roman" w:cs="Times New Roman"/>
          <w:bCs/>
        </w:rPr>
        <w:fldChar w:fldCharType="end"/>
      </w:r>
      <w:r w:rsidRPr="002524A6">
        <w:rPr>
          <w:rFonts w:ascii="Times New Roman" w:hAnsi="Times New Roman" w:cs="Times New Roman"/>
          <w:bCs/>
        </w:rPr>
        <w:t xml:space="preserve">. Definitions of fisheries which caught multiple species offered an alternative where managers could specify quota for a collection of stocks commonly harvested together. These approaches often defined fisheries not only by the catch composition and gear, but by the area and time of year (commonly month). With fisheries defined by month, area, gear, and species, definitions of a fishery matched the </w:t>
      </w:r>
      <w:r w:rsidR="007E32D2">
        <w:rPr>
          <w:rFonts w:ascii="Times New Roman" w:hAnsi="Times New Roman" w:cs="Times New Roman"/>
          <w:bCs/>
        </w:rPr>
        <w:t>levers</w:t>
      </w:r>
      <w:r w:rsidRPr="002524A6">
        <w:rPr>
          <w:rFonts w:ascii="Times New Roman" w:hAnsi="Times New Roman" w:cs="Times New Roman"/>
          <w:bCs/>
        </w:rPr>
        <w:t xml:space="preserve"> management was able</w:t>
      </w:r>
      <w:r w:rsidR="007E32D2">
        <w:rPr>
          <w:rFonts w:ascii="Times New Roman" w:hAnsi="Times New Roman" w:cs="Times New Roman"/>
          <w:bCs/>
        </w:rPr>
        <w:t xml:space="preserve"> to pull to constrain harvest. However these types of quantitative </w:t>
      </w:r>
      <w:r w:rsidR="007E25C5">
        <w:rPr>
          <w:rFonts w:ascii="Times New Roman" w:hAnsi="Times New Roman" w:cs="Times New Roman"/>
          <w:bCs/>
        </w:rPr>
        <w:t>definitions</w:t>
      </w:r>
      <w:r w:rsidR="007E32D2">
        <w:rPr>
          <w:rFonts w:ascii="Times New Roman" w:hAnsi="Times New Roman" w:cs="Times New Roman"/>
          <w:bCs/>
        </w:rPr>
        <w:t xml:space="preserve"> are only patchily available: European fisheries, especially in the bay of Biscay where some of the earliest examples of these analyses exist, are often fairly well covered. The Baltic, and even the US Northeast all have examples of such analyses. However the US West Coast commercial fisheries, one of the most speciose set of commercial fisheries in the US, remains unexamined. </w:t>
      </w:r>
    </w:p>
    <w:p w14:paraId="3A1DD4EB" w14:textId="1496B442" w:rsidR="000056A3" w:rsidRPr="00F47FC4" w:rsidRDefault="00F47FC4" w:rsidP="00FD3000">
      <w:pPr>
        <w:ind w:firstLine="720"/>
        <w:rPr>
          <w:rFonts w:ascii="Times New Roman" w:hAnsi="Times New Roman" w:cs="Times New Roman"/>
          <w:color w:val="000000" w:themeColor="text1"/>
        </w:rPr>
      </w:pPr>
      <w:r w:rsidRPr="00F47FC4">
        <w:rPr>
          <w:rFonts w:ascii="Times New Roman" w:hAnsi="Times New Roman" w:cs="Times New Roman"/>
          <w:color w:val="000000" w:themeColor="text1"/>
        </w:rPr>
        <w:t>H</w:t>
      </w:r>
      <w:r w:rsidR="002524A6">
        <w:rPr>
          <w:rFonts w:ascii="Times New Roman" w:hAnsi="Times New Roman" w:cs="Times New Roman"/>
          <w:color w:val="000000" w:themeColor="text1"/>
        </w:rPr>
        <w:t xml:space="preserve">ere, we </w:t>
      </w:r>
      <w:r w:rsidR="002524A6" w:rsidRPr="002524A6">
        <w:rPr>
          <w:rFonts w:ascii="Times New Roman" w:hAnsi="Times New Roman" w:cs="Times New Roman"/>
          <w:bCs/>
        </w:rPr>
        <w:t>provide a low-constraint method of classifying fisheries for large spatial and temporal scales updated to take advantage of recent advances in clustering algorithms and computing power</w:t>
      </w:r>
      <w:r w:rsidRPr="00F47FC4">
        <w:rPr>
          <w:rFonts w:ascii="Times New Roman" w:hAnsi="Times New Roman" w:cs="Times New Roman"/>
          <w:color w:val="000000" w:themeColor="text1"/>
        </w:rPr>
        <w:t xml:space="preserve"> developed </w:t>
      </w:r>
      <w:r w:rsidRPr="00F47FC4">
        <w:rPr>
          <w:rFonts w:ascii="Times New Roman" w:hAnsi="Times New Roman" w:cs="Times New Roman"/>
          <w:vanish/>
          <w:color w:val="000000" w:themeColor="text1"/>
        </w:rPr>
        <w:commentReference w:id="0"/>
      </w:r>
      <w:r w:rsidRPr="00F47FC4">
        <w:rPr>
          <w:rFonts w:ascii="Times New Roman" w:hAnsi="Times New Roman" w:cs="Times New Roman"/>
          <w:color w:val="000000" w:themeColor="text1"/>
        </w:rPr>
        <w:t>a novel classification</w:t>
      </w:r>
      <w:r w:rsidR="002524A6">
        <w:rPr>
          <w:rFonts w:ascii="Times New Roman" w:hAnsi="Times New Roman" w:cs="Times New Roman"/>
          <w:color w:val="000000" w:themeColor="text1"/>
        </w:rPr>
        <w:t>. We use this classification</w:t>
      </w:r>
      <w:r w:rsidRPr="00F47FC4">
        <w:rPr>
          <w:rFonts w:ascii="Times New Roman" w:hAnsi="Times New Roman" w:cs="Times New Roman"/>
          <w:color w:val="000000" w:themeColor="text1"/>
        </w:rPr>
        <w:t xml:space="preserve"> to: (i) calculate vessel-level participation in individual fisheries </w:t>
      </w:r>
      <w:r w:rsidR="00FD3000">
        <w:rPr>
          <w:rFonts w:ascii="Times New Roman" w:hAnsi="Times New Roman" w:cs="Times New Roman"/>
          <w:color w:val="000000" w:themeColor="text1"/>
        </w:rPr>
        <w:t xml:space="preserve">in the California Current </w:t>
      </w:r>
      <w:r w:rsidRPr="00F47FC4">
        <w:rPr>
          <w:rFonts w:ascii="Times New Roman" w:hAnsi="Times New Roman" w:cs="Times New Roman"/>
          <w:color w:val="000000" w:themeColor="text1"/>
        </w:rPr>
        <w:t>and (ii) determine emergent diversi</w:t>
      </w:r>
      <w:r w:rsidR="002524A6">
        <w:rPr>
          <w:rFonts w:ascii="Times New Roman" w:hAnsi="Times New Roman" w:cs="Times New Roman"/>
          <w:color w:val="000000" w:themeColor="text1"/>
        </w:rPr>
        <w:t xml:space="preserve">fication of a vessel’s revenue </w:t>
      </w:r>
      <w:r w:rsidRPr="00F47FC4">
        <w:rPr>
          <w:rFonts w:ascii="Times New Roman" w:hAnsi="Times New Roman" w:cs="Times New Roman"/>
          <w:color w:val="000000" w:themeColor="text1"/>
        </w:rPr>
        <w:t>and participation across fisheries. We found that the majority of vessels examined were generalists, defined as those participating in, and receiving most of their revenue from more than one commercial fishery.</w:t>
      </w:r>
    </w:p>
    <w:p w14:paraId="257E1DFB" w14:textId="77777777" w:rsidR="00F47FC4" w:rsidRPr="00F47FC4" w:rsidRDefault="00F47FC4">
      <w:pPr>
        <w:rPr>
          <w:rFonts w:ascii="Times New Roman" w:hAnsi="Times New Roman" w:cs="Times New Roman"/>
          <w:color w:val="000000" w:themeColor="text1"/>
        </w:rPr>
      </w:pPr>
    </w:p>
    <w:p w14:paraId="7250DB28" w14:textId="77777777" w:rsidR="00F47FC4" w:rsidRPr="00F47FC4" w:rsidRDefault="00F47FC4" w:rsidP="00F47FC4">
      <w:pPr>
        <w:rPr>
          <w:rFonts w:ascii="Times New Roman" w:hAnsi="Times New Roman" w:cs="Times New Roman"/>
          <w:bCs/>
        </w:rPr>
      </w:pPr>
      <w:r w:rsidRPr="00F47FC4">
        <w:rPr>
          <w:rFonts w:ascii="Times New Roman" w:hAnsi="Times New Roman" w:cs="Times New Roman"/>
          <w:b/>
          <w:bCs/>
        </w:rPr>
        <w:t>METHODS</w:t>
      </w:r>
    </w:p>
    <w:p w14:paraId="22F4777B" w14:textId="77777777" w:rsidR="00F47FC4" w:rsidRPr="00F47FC4" w:rsidRDefault="00F47FC4" w:rsidP="00F47FC4">
      <w:pPr>
        <w:rPr>
          <w:rFonts w:ascii="Times New Roman" w:hAnsi="Times New Roman" w:cs="Times New Roman"/>
          <w:b/>
          <w:bCs/>
        </w:rPr>
      </w:pPr>
      <w:r w:rsidRPr="00F47FC4">
        <w:rPr>
          <w:rFonts w:ascii="Times New Roman" w:hAnsi="Times New Roman" w:cs="Times New Roman"/>
          <w:b/>
          <w:bCs/>
        </w:rPr>
        <w:t>Description of Data Sources</w:t>
      </w:r>
    </w:p>
    <w:p w14:paraId="17987D88" w14:textId="28050C38" w:rsidR="00F47FC4" w:rsidRPr="00F47FC4" w:rsidRDefault="00F47FC4" w:rsidP="00F47FC4">
      <w:pPr>
        <w:rPr>
          <w:rFonts w:ascii="Times New Roman" w:hAnsi="Times New Roman" w:cs="Times New Roman"/>
        </w:rPr>
      </w:pPr>
      <w:r w:rsidRPr="00F47FC4">
        <w:rPr>
          <w:rFonts w:ascii="Times New Roman" w:hAnsi="Times New Roman" w:cs="Times New Roman"/>
        </w:rPr>
        <w:t>We collected vessel landings tickets for all commercial landings on the US west-coast between 200</w:t>
      </w:r>
      <w:r>
        <w:rPr>
          <w:rFonts w:ascii="Times New Roman" w:hAnsi="Times New Roman" w:cs="Times New Roman"/>
        </w:rPr>
        <w:t>6</w:t>
      </w:r>
      <w:r w:rsidRPr="00F47FC4">
        <w:rPr>
          <w:rFonts w:ascii="Times New Roman" w:hAnsi="Times New Roman" w:cs="Times New Roman"/>
        </w:rPr>
        <w:t>-201</w:t>
      </w:r>
      <w:r>
        <w:rPr>
          <w:rFonts w:ascii="Times New Roman" w:hAnsi="Times New Roman" w:cs="Times New Roman"/>
        </w:rPr>
        <w:t>4</w:t>
      </w:r>
      <w:r w:rsidRPr="00F47FC4">
        <w:rPr>
          <w:rFonts w:ascii="Times New Roman" w:hAnsi="Times New Roman" w:cs="Times New Roman"/>
        </w:rPr>
        <w:t xml:space="preserve"> from the Pacific Fisheries Information Network (PacFIN) database (</w:t>
      </w:r>
      <w:hyperlink r:id="rId6" w:history="1">
        <w:r w:rsidRPr="00F47FC4">
          <w:rPr>
            <w:rStyle w:val="Hyperlink"/>
            <w:rFonts w:ascii="Times New Roman" w:hAnsi="Times New Roman" w:cs="Times New Roman"/>
          </w:rPr>
          <w:t>www.psmfc.org</w:t>
        </w:r>
      </w:hyperlink>
      <w:r w:rsidRPr="00F47FC4">
        <w:rPr>
          <w:rFonts w:ascii="Times New Roman" w:hAnsi="Times New Roman" w:cs="Times New Roman"/>
        </w:rPr>
        <w:t xml:space="preserve">). </w:t>
      </w:r>
      <w:r w:rsidR="00C02936">
        <w:rPr>
          <w:rFonts w:ascii="Times New Roman" w:hAnsi="Times New Roman" w:cs="Times New Roman"/>
        </w:rPr>
        <w:t xml:space="preserve">These </w:t>
      </w:r>
      <w:r w:rsidR="002174FF">
        <w:rPr>
          <w:rFonts w:ascii="Times New Roman" w:hAnsi="Times New Roman" w:cs="Times New Roman"/>
        </w:rPr>
        <w:t>data record</w:t>
      </w:r>
      <w:r w:rsidR="00C02936">
        <w:rPr>
          <w:rFonts w:ascii="Times New Roman" w:hAnsi="Times New Roman" w:cs="Times New Roman"/>
        </w:rPr>
        <w:t xml:space="preserve"> the </w:t>
      </w:r>
      <w:r w:rsidR="002174FF">
        <w:rPr>
          <w:rFonts w:ascii="Times New Roman" w:hAnsi="Times New Roman" w:cs="Times New Roman"/>
        </w:rPr>
        <w:t xml:space="preserve">landing </w:t>
      </w:r>
      <w:r w:rsidR="002E5050">
        <w:rPr>
          <w:rFonts w:ascii="Times New Roman" w:hAnsi="Times New Roman" w:cs="Times New Roman"/>
        </w:rPr>
        <w:t>of 2.7</w:t>
      </w:r>
      <w:r w:rsidR="00C02936">
        <w:rPr>
          <w:rFonts w:ascii="Times New Roman" w:hAnsi="Times New Roman" w:cs="Times New Roman"/>
        </w:rPr>
        <w:t xml:space="preserve"> million metric tons o</w:t>
      </w:r>
      <w:r w:rsidR="002E5050">
        <w:rPr>
          <w:rFonts w:ascii="Times New Roman" w:hAnsi="Times New Roman" w:cs="Times New Roman"/>
        </w:rPr>
        <w:t>f 232</w:t>
      </w:r>
      <w:r w:rsidR="00C02936">
        <w:rPr>
          <w:rFonts w:ascii="Times New Roman" w:hAnsi="Times New Roman" w:cs="Times New Roman"/>
        </w:rPr>
        <w:t xml:space="preserve"> different species</w:t>
      </w:r>
      <w:r w:rsidR="007F00BB">
        <w:rPr>
          <w:rFonts w:ascii="Times New Roman" w:hAnsi="Times New Roman" w:cs="Times New Roman"/>
        </w:rPr>
        <w:t>, landed over the course of over a million trips</w:t>
      </w:r>
      <w:r w:rsidR="002174FF">
        <w:rPr>
          <w:rFonts w:ascii="Times New Roman" w:hAnsi="Times New Roman" w:cs="Times New Roman"/>
        </w:rPr>
        <w:t xml:space="preserve"> from Washington to California</w:t>
      </w:r>
      <w:r w:rsidR="007F00BB">
        <w:rPr>
          <w:rFonts w:ascii="Times New Roman" w:hAnsi="Times New Roman" w:cs="Times New Roman"/>
        </w:rPr>
        <w:t>, by over six thousand different vessels</w:t>
      </w:r>
      <w:r w:rsidR="00C02936">
        <w:rPr>
          <w:rFonts w:ascii="Times New Roman" w:hAnsi="Times New Roman" w:cs="Times New Roman"/>
        </w:rPr>
        <w:t xml:space="preserve"> for a combined value of approximately $</w:t>
      </w:r>
      <w:r w:rsidR="002E5050">
        <w:rPr>
          <w:rFonts w:ascii="Times New Roman" w:hAnsi="Times New Roman" w:cs="Times New Roman"/>
        </w:rPr>
        <w:t>4</w:t>
      </w:r>
      <w:r w:rsidR="00C02936">
        <w:rPr>
          <w:rFonts w:ascii="Times New Roman" w:hAnsi="Times New Roman" w:cs="Times New Roman"/>
        </w:rPr>
        <w:t xml:space="preserve"> billion </w:t>
      </w:r>
      <w:r w:rsidR="007F00BB">
        <w:rPr>
          <w:rFonts w:ascii="Times New Roman" w:hAnsi="Times New Roman" w:cs="Times New Roman"/>
        </w:rPr>
        <w:t xml:space="preserve">(adjusted for 2009 inflation). </w:t>
      </w:r>
    </w:p>
    <w:p w14:paraId="501487B2" w14:textId="77777777" w:rsidR="00F47FC4" w:rsidRDefault="00F47FC4">
      <w:pPr>
        <w:rPr>
          <w:rFonts w:ascii="Times New Roman" w:hAnsi="Times New Roman" w:cs="Times New Roman"/>
        </w:rPr>
      </w:pPr>
    </w:p>
    <w:p w14:paraId="3EA6A7D5" w14:textId="77777777" w:rsidR="00F47FC4" w:rsidRPr="00F47FC4" w:rsidRDefault="00F47FC4" w:rsidP="00F47FC4">
      <w:pPr>
        <w:rPr>
          <w:rFonts w:ascii="Times New Roman" w:hAnsi="Times New Roman" w:cs="Times New Roman"/>
          <w:b/>
          <w:bCs/>
        </w:rPr>
      </w:pPr>
      <w:r w:rsidRPr="00F47FC4">
        <w:rPr>
          <w:rFonts w:ascii="Times New Roman" w:hAnsi="Times New Roman" w:cs="Times New Roman"/>
          <w:b/>
          <w:bCs/>
        </w:rPr>
        <w:t>Defining Realized Fisheries</w:t>
      </w:r>
    </w:p>
    <w:p w14:paraId="0143378C" w14:textId="5446584E" w:rsidR="00F47FC4" w:rsidRPr="00F47FC4" w:rsidRDefault="00007C6F" w:rsidP="00855739">
      <w:pPr>
        <w:rPr>
          <w:rFonts w:ascii="Times New Roman" w:hAnsi="Times New Roman" w:cs="Times New Roman"/>
        </w:rPr>
      </w:pPr>
      <w:r>
        <w:rPr>
          <w:rFonts w:ascii="Times New Roman" w:hAnsi="Times New Roman" w:cs="Times New Roman"/>
        </w:rPr>
        <w:t>We</w:t>
      </w:r>
      <w:r w:rsidR="00E83358">
        <w:rPr>
          <w:rFonts w:ascii="Times New Roman" w:hAnsi="Times New Roman" w:cs="Times New Roman"/>
        </w:rPr>
        <w:t xml:space="preserve"> define f</w:t>
      </w:r>
      <w:r w:rsidR="00F47FC4" w:rsidRPr="00F47FC4">
        <w:rPr>
          <w:rFonts w:ascii="Times New Roman" w:hAnsi="Times New Roman" w:cs="Times New Roman"/>
        </w:rPr>
        <w:t xml:space="preserve">isheries as harvest assemblages caught with a specific gear </w:t>
      </w:r>
      <w:r w:rsidR="00F47FC4" w:rsidRPr="00F47FC4">
        <w:rPr>
          <w:rFonts w:ascii="Times New Roman" w:hAnsi="Times New Roman" w:cs="Times New Roman"/>
        </w:rPr>
        <w:fldChar w:fldCharType="begin"/>
      </w:r>
      <w:r w:rsidR="00FF417D">
        <w:rPr>
          <w:rFonts w:ascii="Times New Roman" w:hAnsi="Times New Roman" w:cs="Times New Roman"/>
        </w:rPr>
        <w:instrText xml:space="preserve"> ADDIN PAPERS2_CITATIONS &lt;citation&gt;&lt;uuid&gt;3531CB63-13B6-4A1E-A618-D1848892F9BC&lt;/uuid&gt;&lt;priority&gt;0&lt;/priority&gt;&lt;publications&gt;&lt;publication&gt;&lt;uuid&gt;B7D98EEF-0454-4BB7-A975-047D30C0F351&lt;/uuid&gt;&lt;volume&gt;13&lt;/volume&gt;&lt;doi&gt;10.1111/j.1467-2979.2011.00430.x&lt;/doi&gt;&lt;subtitle&gt;Theories and behavioural drivers&lt;/subtitle&gt;&lt;startpage&gt;216&lt;/startpage&gt;&lt;publication_date&gt;99201200001200000000200000&lt;/publication_date&gt;&lt;url&gt;http://doi.wiley.com/10.1111/j.1467-2979.2011.00430.x&lt;/url&gt;&lt;citekey&gt;vanPutten:2011bj&lt;/citekey&gt;&lt;type&gt;400&lt;/type&gt;&lt;title&gt;Theories and behavioural drivers underlying fleet dynamics models&lt;/title&gt;&lt;number&gt;2&lt;/number&gt;&lt;subtype&gt;400&lt;/subtype&gt;&lt;endpage&gt;235&lt;/endpage&gt;&lt;bundle&gt;&lt;publication&gt;&lt;publisher&gt;Blackwell Publishing Ltd&lt;/publisher&gt;&lt;title&gt;Fish and Fisheries&lt;/title&gt;&lt;type&gt;-100&lt;/type&gt;&lt;subtype&gt;-100&lt;/subtype&gt;&lt;uuid&gt;ECAA84DB-6D5D-40E9-BAD8-100515F3888E&lt;/uuid&gt;&lt;/publication&gt;&lt;/bundle&gt;&lt;authors&gt;&lt;author&gt;&lt;lastName&gt;Putten&lt;/lastName&gt;&lt;nonDroppingParticle&gt;van&lt;/nonDroppingParticle&gt;&lt;firstName&gt;Ingrid&lt;/firstName&gt;&lt;middleNames&gt;E&lt;/middleNames&gt;&lt;/author&gt;&lt;author&gt;&lt;firstName&gt;Soile&lt;/firstName&gt;&lt;lastName&gt;Kulmala&lt;/lastName&gt;&lt;/author&gt;&lt;author&gt;&lt;firstName&gt;Olivier&lt;/firstName&gt;&lt;lastName&gt;Thébaud&lt;/lastName&gt;&lt;/author&gt;&lt;author&gt;&lt;firstName&gt;Natalie&lt;/firstName&gt;&lt;lastName&gt;Dowling&lt;/lastName&gt;&lt;/author&gt;&lt;author&gt;&lt;firstName&gt;Katell&lt;/firstName&gt;&lt;middleNames&gt;G&lt;/middleNames&gt;&lt;lastName&gt;Hamon&lt;/lastName&gt;&lt;/author&gt;&lt;author&gt;&lt;firstName&gt;Trevor&lt;/firstName&gt;&lt;lastName&gt;Hutton&lt;/lastName&gt;&lt;/author&gt;&lt;author&gt;&lt;firstName&gt;Sean&lt;/firstName&gt;&lt;lastName&gt;Pascoe&lt;/lastName&gt;&lt;/author&gt;&lt;/authors&gt;&lt;/publication&gt;&lt;publication&gt;&lt;uuid&gt;BA9E9DB6-172C-4C29-A718-D68F4D1B8B0D&lt;/uuid&gt;&lt;volume&gt;17&lt;/volume&gt;&lt;doi&gt;10.1111/faf.12092&lt;/doi&gt;&lt;startpage&gt;78&lt;/startpage&gt;&lt;publication_date&gt;99201408211200000000222000&lt;/publication_date&gt;&lt;url&gt;http://doi.wiley.com/10.1111/faf.12092&lt;/url&gt;&lt;citekey&gt;Boonstra:2014dha&lt;/citekey&gt;&lt;type&gt;400&lt;/type&gt;&lt;title&gt;Classifying fishers' behaviour. An invitation to fishing styles&lt;/title&gt;&lt;number&gt;1&lt;/number&gt;&lt;subtype&gt;400&lt;/subtype&gt;&lt;endpage&gt;100&lt;/endpage&gt;&lt;bundle&gt;&lt;publication&gt;&lt;publisher&gt;Blackwell Publishing Ltd&lt;/publisher&gt;&lt;title&gt;Fish and Fisheries&lt;/title&gt;&lt;type&gt;-100&lt;/type&gt;&lt;subtype&gt;-100&lt;/subtype&gt;&lt;uuid&gt;ECAA84DB-6D5D-40E9-BAD8-100515F3888E&lt;/uuid&gt;&lt;/publication&gt;&lt;/bundle&gt;&lt;authors&gt;&lt;author&gt;&lt;firstName&gt;Wiebren&lt;/firstName&gt;&lt;middleNames&gt;J&lt;/middleNames&gt;&lt;lastName&gt;Boonstra&lt;/lastName&gt;&lt;/author&gt;&lt;author&gt;&lt;firstName&gt;Jonas&lt;/firstName&gt;&lt;lastName&gt;Hentati Sundberg&lt;/lastName&gt;&lt;/author&gt;&lt;/authors&gt;&lt;/publication&gt;&lt;/publications&gt;&lt;cites&gt;&lt;/cites&gt;&lt;/citation&gt;</w:instrText>
      </w:r>
      <w:r w:rsidR="00F47FC4" w:rsidRPr="00F47FC4">
        <w:rPr>
          <w:rFonts w:ascii="Times New Roman" w:hAnsi="Times New Roman" w:cs="Times New Roman"/>
        </w:rPr>
        <w:fldChar w:fldCharType="separate"/>
      </w:r>
      <w:r w:rsidR="00F47FC4" w:rsidRPr="00F47FC4">
        <w:rPr>
          <w:rFonts w:ascii="Times New Roman" w:hAnsi="Times New Roman" w:cs="Times New Roman"/>
        </w:rPr>
        <w:t>(van Putten et al. 2012; Boonstra and Hentati Sundberg 2014)</w:t>
      </w:r>
      <w:r w:rsidR="00F47FC4" w:rsidRPr="00F47FC4">
        <w:rPr>
          <w:rFonts w:ascii="Times New Roman" w:hAnsi="Times New Roman" w:cs="Times New Roman"/>
        </w:rPr>
        <w:fldChar w:fldCharType="end"/>
      </w:r>
      <w:r w:rsidR="00F47FC4" w:rsidRPr="00F47FC4">
        <w:rPr>
          <w:rFonts w:ascii="Times New Roman" w:hAnsi="Times New Roman" w:cs="Times New Roman"/>
        </w:rPr>
        <w:t xml:space="preserve">. </w:t>
      </w:r>
      <w:r w:rsidR="00855739">
        <w:rPr>
          <w:rFonts w:ascii="Times New Roman" w:hAnsi="Times New Roman" w:cs="Times New Roman"/>
        </w:rPr>
        <w:t>To calculate the similarity between pairs of trips</w:t>
      </w:r>
      <w:r>
        <w:rPr>
          <w:rFonts w:ascii="Times New Roman" w:hAnsi="Times New Roman" w:cs="Times New Roman"/>
        </w:rPr>
        <w:t xml:space="preserve"> </w:t>
      </w:r>
      <w:r w:rsidR="00855739">
        <w:rPr>
          <w:rFonts w:ascii="Times New Roman" w:hAnsi="Times New Roman" w:cs="Times New Roman"/>
        </w:rPr>
        <w:t xml:space="preserve">we compare trips’ revenue profiles, or the amounts of money each species returns in a given landing. To compute the similarity between the trips’ revenue profiles we calculate </w:t>
      </w:r>
      <w:r w:rsidR="00F47FC4" w:rsidRPr="00F47FC4">
        <w:rPr>
          <w:rFonts w:ascii="Times New Roman" w:hAnsi="Times New Roman" w:cs="Times New Roman"/>
        </w:rPr>
        <w:t xml:space="preserve">the Hellinger distance </w:t>
      </w:r>
      <w:r w:rsidR="00F47FC4" w:rsidRPr="00F47FC4">
        <w:rPr>
          <w:rFonts w:ascii="Times New Roman" w:hAnsi="Times New Roman" w:cs="Times New Roman"/>
          <w:i/>
        </w:rPr>
        <w:t>D</w:t>
      </w:r>
      <w:r w:rsidR="00F47FC4" w:rsidRPr="00F47FC4">
        <w:rPr>
          <w:rFonts w:ascii="Times New Roman" w:hAnsi="Times New Roman" w:cs="Times New Roman"/>
        </w:rPr>
        <w:t xml:space="preserve"> </w:t>
      </w:r>
      <w:r w:rsidR="00F47FC4" w:rsidRPr="00F47FC4">
        <w:rPr>
          <w:rFonts w:ascii="Times New Roman" w:hAnsi="Times New Roman" w:cs="Times New Roman"/>
        </w:rPr>
        <w:fldChar w:fldCharType="begin"/>
      </w:r>
      <w:r w:rsidR="00FF417D">
        <w:rPr>
          <w:rFonts w:ascii="Times New Roman" w:hAnsi="Times New Roman" w:cs="Times New Roman"/>
        </w:rPr>
        <w:instrText xml:space="preserve"> ADDIN PAPERS2_CITATIONS &lt;citation&gt;&lt;uuid&gt;E203AE8F-D23B-4E11-93E9-032746576A26&lt;/uuid&gt;&lt;priority&gt;0&lt;/priority&gt;&lt;publications&gt;&lt;publication&gt;&lt;publication_date&gt;99201200001200000000200000&lt;/publication_date&gt;&lt;subtitle&gt;Developments in environmental modelling&lt;/subtitle&gt;&lt;title&gt;Numerical Ecology&lt;/title&gt;&lt;uuid&gt;0E0EC82F-C3B0-4FE5-8C84-ACD77B1DAF71&lt;/uuid&gt;&lt;subtype&gt;0&lt;/subtype&gt;&lt;publisher&gt;Elsevier&lt;/publisher&gt;&lt;type&gt;0&lt;/type&gt;&lt;citekey&gt;legendre2012numerical&lt;/citekey&gt;&lt;url&gt;https://books.google.com/books?id=DKlUIQcHhOsC&lt;/url&gt;&lt;authors&gt;&lt;author&gt;&lt;firstName&gt;P&lt;/firstName&gt;&lt;lastName&gt;Legendre&lt;/lastName&gt;&lt;/author&gt;&lt;author&gt;&lt;firstName&gt;L&lt;/firstName&gt;&lt;lastName&gt;Legendre&lt;/lastName&gt;&lt;/author&gt;&lt;/authors&gt;&lt;/publication&gt;&lt;/publications&gt;&lt;cites&gt;&lt;/cites&gt;&lt;/citation&gt;</w:instrText>
      </w:r>
      <w:r w:rsidR="00F47FC4" w:rsidRPr="00F47FC4">
        <w:rPr>
          <w:rFonts w:ascii="Times New Roman" w:hAnsi="Times New Roman" w:cs="Times New Roman"/>
        </w:rPr>
        <w:fldChar w:fldCharType="separate"/>
      </w:r>
      <w:r w:rsidR="00F47FC4" w:rsidRPr="00F47FC4">
        <w:rPr>
          <w:rFonts w:ascii="Times New Roman" w:hAnsi="Times New Roman" w:cs="Times New Roman"/>
        </w:rPr>
        <w:t>(P. Legendre and Legendre 2012)</w:t>
      </w:r>
      <w:r w:rsidR="00F47FC4" w:rsidRPr="00F47FC4">
        <w:rPr>
          <w:rFonts w:ascii="Times New Roman" w:hAnsi="Times New Roman" w:cs="Times New Roman"/>
        </w:rPr>
        <w:fldChar w:fldCharType="end"/>
      </w:r>
      <w:r w:rsidR="00855739">
        <w:rPr>
          <w:rFonts w:ascii="Times New Roman" w:hAnsi="Times New Roman" w:cs="Times New Roman"/>
        </w:rPr>
        <w:t xml:space="preserve">. </w:t>
      </w:r>
      <w:r w:rsidR="00F47FC4" w:rsidRPr="00F47FC4">
        <w:rPr>
          <w:rFonts w:ascii="Times New Roman" w:hAnsi="Times New Roman" w:cs="Times New Roman"/>
        </w:rPr>
        <w:t xml:space="preserve">This distance metric has the benefit that it is asymmetric, where the presence of a species in both trips is considered more informative than the absence of a species. The Hellinger distance between the species composition of two fishing trips </w:t>
      </w:r>
      <w:r w:rsidR="00F47FC4" w:rsidRPr="00F47FC4">
        <w:rPr>
          <w:rFonts w:ascii="Times New Roman" w:hAnsi="Times New Roman" w:cs="Times New Roman"/>
          <w:i/>
        </w:rPr>
        <w:t>A</w:t>
      </w:r>
      <w:r w:rsidR="00F47FC4" w:rsidRPr="00F47FC4">
        <w:rPr>
          <w:rFonts w:ascii="Times New Roman" w:hAnsi="Times New Roman" w:cs="Times New Roman"/>
        </w:rPr>
        <w:t xml:space="preserve"> and </w:t>
      </w:r>
      <w:r w:rsidR="00F47FC4" w:rsidRPr="00F47FC4">
        <w:rPr>
          <w:rFonts w:ascii="Times New Roman" w:hAnsi="Times New Roman" w:cs="Times New Roman"/>
          <w:i/>
        </w:rPr>
        <w:t xml:space="preserve">B </w:t>
      </w:r>
      <w:r w:rsidR="00F47FC4" w:rsidRPr="00F47FC4">
        <w:rPr>
          <w:rFonts w:ascii="Times New Roman" w:hAnsi="Times New Roman" w:cs="Times New Roman"/>
        </w:rPr>
        <w:t>is defined as</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6"/>
        <w:gridCol w:w="604"/>
      </w:tblGrid>
      <w:tr w:rsidR="00F47FC4" w:rsidRPr="00F47FC4" w14:paraId="27099B28" w14:textId="77777777" w:rsidTr="00093E1A">
        <w:trPr>
          <w:trHeight w:val="1440"/>
        </w:trPr>
        <w:tc>
          <w:tcPr>
            <w:tcW w:w="8576" w:type="dxa"/>
            <w:tcBorders>
              <w:top w:val="nil"/>
              <w:left w:val="nil"/>
              <w:bottom w:val="nil"/>
              <w:right w:val="nil"/>
            </w:tcBorders>
            <w:shd w:val="clear" w:color="auto" w:fill="auto"/>
            <w:vAlign w:val="center"/>
          </w:tcPr>
          <w:p w14:paraId="0AB6B421" w14:textId="77777777" w:rsidR="00F47FC4" w:rsidRPr="00F47FC4" w:rsidRDefault="0034058C" w:rsidP="00F47FC4">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AB</m:t>
                    </m:r>
                  </m:sub>
                </m:sSub>
                <m:r>
                  <w:rPr>
                    <w:rFonts w:ascii="Cambria Math" w:hAnsi="Cambria Math" w:cs="Times New Roman"/>
                  </w:rPr>
                  <m:t xml:space="preserve">= </m:t>
                </m:r>
                <m:rad>
                  <m:radPr>
                    <m:degHide m:val="1"/>
                    <m:ctrlPr>
                      <w:rPr>
                        <w:rFonts w:ascii="Cambria Math" w:hAnsi="Cambria Math" w:cs="Times New Roman"/>
                        <w:i/>
                      </w:rPr>
                    </m:ctrlPr>
                  </m:radPr>
                  <m:deg/>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S</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e>
                            </m:d>
                          </m:e>
                          <m:sup>
                            <m:r>
                              <w:rPr>
                                <w:rFonts w:ascii="Cambria Math" w:hAnsi="Cambria Math" w:cs="Times New Roman"/>
                              </w:rPr>
                              <m:t>2</m:t>
                            </m:r>
                          </m:sup>
                        </m:sSup>
                        <m:r>
                          <w:rPr>
                            <w:rFonts w:ascii="Cambria Math" w:hAnsi="Cambria Math" w:cs="Times New Roman"/>
                          </w:rPr>
                          <m:t>,</m:t>
                        </m:r>
                      </m:e>
                    </m:nary>
                  </m:e>
                </m:rad>
                <m:r>
                  <w:rPr>
                    <w:rFonts w:ascii="Cambria Math" w:hAnsi="Cambria Math" w:cs="Times New Roman"/>
                  </w:rPr>
                  <m:t xml:space="preserve"> </m:t>
                </m:r>
              </m:oMath>
            </m:oMathPara>
          </w:p>
        </w:tc>
        <w:tc>
          <w:tcPr>
            <w:tcW w:w="604" w:type="dxa"/>
            <w:tcBorders>
              <w:top w:val="nil"/>
              <w:left w:val="nil"/>
              <w:bottom w:val="nil"/>
              <w:right w:val="nil"/>
            </w:tcBorders>
            <w:shd w:val="clear" w:color="auto" w:fill="auto"/>
            <w:vAlign w:val="center"/>
          </w:tcPr>
          <w:p w14:paraId="1E29074B" w14:textId="77777777" w:rsidR="00F47FC4" w:rsidRPr="00F47FC4" w:rsidRDefault="00F47FC4" w:rsidP="00F47FC4">
            <w:pPr>
              <w:rPr>
                <w:rFonts w:ascii="Times New Roman" w:hAnsi="Times New Roman" w:cs="Times New Roman"/>
              </w:rPr>
            </w:pPr>
            <w:r w:rsidRPr="00F47FC4">
              <w:rPr>
                <w:rFonts w:ascii="Times New Roman" w:hAnsi="Times New Roman" w:cs="Times New Roman"/>
              </w:rPr>
              <w:t>(1)</w:t>
            </w:r>
          </w:p>
        </w:tc>
      </w:tr>
    </w:tbl>
    <w:p w14:paraId="369213A1" w14:textId="47B669EA" w:rsidR="00F47FC4" w:rsidRPr="00F47FC4" w:rsidRDefault="00F47FC4" w:rsidP="00F47FC4">
      <w:pPr>
        <w:rPr>
          <w:rFonts w:ascii="Times New Roman" w:hAnsi="Times New Roman" w:cs="Times New Roman"/>
        </w:rPr>
      </w:pPr>
      <w:r w:rsidRPr="00F47FC4">
        <w:rPr>
          <w:rFonts w:ascii="Times New Roman" w:hAnsi="Times New Roman" w:cs="Times New Roman"/>
        </w:rPr>
        <w:t xml:space="preserve">where </w:t>
      </w:r>
      <w:r w:rsidRPr="00F47FC4">
        <w:rPr>
          <w:rFonts w:ascii="Times New Roman" w:hAnsi="Times New Roman" w:cs="Times New Roman"/>
          <w:i/>
        </w:rPr>
        <w:t>a</w:t>
      </w:r>
      <w:r w:rsidRPr="00F47FC4">
        <w:rPr>
          <w:rFonts w:ascii="Times New Roman" w:hAnsi="Times New Roman" w:cs="Times New Roman"/>
          <w:i/>
          <w:vertAlign w:val="subscript"/>
        </w:rPr>
        <w:t>i</w:t>
      </w:r>
      <w:r w:rsidRPr="00F47FC4">
        <w:rPr>
          <w:rFonts w:ascii="Times New Roman" w:hAnsi="Times New Roman" w:cs="Times New Roman"/>
          <w:i/>
        </w:rPr>
        <w:t xml:space="preserve"> </w:t>
      </w:r>
      <w:r w:rsidRPr="00F47FC4">
        <w:rPr>
          <w:rFonts w:ascii="Times New Roman" w:hAnsi="Times New Roman" w:cs="Times New Roman"/>
        </w:rPr>
        <w:t xml:space="preserve">is the fraction of revenue derived from species </w:t>
      </w:r>
      <w:r w:rsidRPr="00F47FC4">
        <w:rPr>
          <w:rFonts w:ascii="Times New Roman" w:hAnsi="Times New Roman" w:cs="Times New Roman"/>
          <w:i/>
        </w:rPr>
        <w:t>i</w:t>
      </w:r>
      <w:r w:rsidRPr="00F47FC4">
        <w:rPr>
          <w:rFonts w:ascii="Times New Roman" w:hAnsi="Times New Roman" w:cs="Times New Roman"/>
        </w:rPr>
        <w:t xml:space="preserve"> on trip </w:t>
      </w:r>
      <w:r w:rsidRPr="00F47FC4">
        <w:rPr>
          <w:rFonts w:ascii="Times New Roman" w:hAnsi="Times New Roman" w:cs="Times New Roman"/>
          <w:i/>
        </w:rPr>
        <w:t>A</w:t>
      </w:r>
      <w:r w:rsidRPr="00F47FC4">
        <w:rPr>
          <w:rFonts w:ascii="Times New Roman" w:hAnsi="Times New Roman" w:cs="Times New Roman"/>
        </w:rPr>
        <w:t xml:space="preserve">, </w:t>
      </w:r>
      <w:r w:rsidRPr="00F47FC4">
        <w:rPr>
          <w:rFonts w:ascii="Times New Roman" w:hAnsi="Times New Roman" w:cs="Times New Roman"/>
          <w:i/>
        </w:rPr>
        <w:t>b</w:t>
      </w:r>
      <w:r w:rsidRPr="00F47FC4">
        <w:rPr>
          <w:rFonts w:ascii="Times New Roman" w:hAnsi="Times New Roman" w:cs="Times New Roman"/>
          <w:i/>
          <w:vertAlign w:val="subscript"/>
        </w:rPr>
        <w:t>i</w:t>
      </w:r>
      <w:r w:rsidRPr="00F47FC4">
        <w:rPr>
          <w:rFonts w:ascii="Times New Roman" w:hAnsi="Times New Roman" w:cs="Times New Roman"/>
          <w:i/>
        </w:rPr>
        <w:t xml:space="preserve"> </w:t>
      </w:r>
      <w:r w:rsidRPr="00F47FC4">
        <w:rPr>
          <w:rFonts w:ascii="Times New Roman" w:hAnsi="Times New Roman" w:cs="Times New Roman"/>
        </w:rPr>
        <w:t xml:space="preserve">is the fraction of revenue derived from species </w:t>
      </w:r>
      <w:r w:rsidRPr="00F47FC4">
        <w:rPr>
          <w:rFonts w:ascii="Times New Roman" w:hAnsi="Times New Roman" w:cs="Times New Roman"/>
          <w:i/>
        </w:rPr>
        <w:t>i</w:t>
      </w:r>
      <w:r w:rsidRPr="00F47FC4">
        <w:rPr>
          <w:rFonts w:ascii="Times New Roman" w:hAnsi="Times New Roman" w:cs="Times New Roman"/>
        </w:rPr>
        <w:t xml:space="preserve"> on trip </w:t>
      </w:r>
      <w:r w:rsidRPr="00F47FC4">
        <w:rPr>
          <w:rFonts w:ascii="Times New Roman" w:hAnsi="Times New Roman" w:cs="Times New Roman"/>
          <w:i/>
        </w:rPr>
        <w:t>B</w:t>
      </w:r>
      <w:r w:rsidRPr="00F47FC4">
        <w:rPr>
          <w:rFonts w:ascii="Times New Roman" w:hAnsi="Times New Roman" w:cs="Times New Roman"/>
        </w:rPr>
        <w:t xml:space="preserve">, and </w:t>
      </w:r>
      <w:r w:rsidRPr="00F47FC4">
        <w:rPr>
          <w:rFonts w:ascii="Times New Roman" w:hAnsi="Times New Roman" w:cs="Times New Roman"/>
          <w:i/>
        </w:rPr>
        <w:t xml:space="preserve">S </w:t>
      </w:r>
      <w:r w:rsidRPr="00F47FC4">
        <w:rPr>
          <w:rFonts w:ascii="Times New Roman" w:hAnsi="Times New Roman" w:cs="Times New Roman"/>
        </w:rPr>
        <w:t xml:space="preserve">indicates the total number of species collected in both trips. With this metric, trips </w:t>
      </w:r>
      <w:r w:rsidRPr="00F47FC4">
        <w:rPr>
          <w:rFonts w:ascii="Times New Roman" w:hAnsi="Times New Roman" w:cs="Times New Roman"/>
          <w:i/>
        </w:rPr>
        <w:t xml:space="preserve">A </w:t>
      </w:r>
      <w:r w:rsidRPr="00F47FC4">
        <w:rPr>
          <w:rFonts w:ascii="Times New Roman" w:hAnsi="Times New Roman" w:cs="Times New Roman"/>
        </w:rPr>
        <w:t xml:space="preserve">and </w:t>
      </w:r>
      <w:r w:rsidRPr="00F47FC4">
        <w:rPr>
          <w:rFonts w:ascii="Times New Roman" w:hAnsi="Times New Roman" w:cs="Times New Roman"/>
          <w:i/>
        </w:rPr>
        <w:t>B</w:t>
      </w:r>
      <w:r w:rsidRPr="00F47FC4">
        <w:rPr>
          <w:rFonts w:ascii="Times New Roman" w:hAnsi="Times New Roman" w:cs="Times New Roman"/>
        </w:rPr>
        <w:t xml:space="preserve"> become increasingly similar (and the Hellinger distance declines) as the proportion of revenue attributable to each of the </w:t>
      </w:r>
      <w:r w:rsidRPr="00F47FC4">
        <w:rPr>
          <w:rFonts w:ascii="Times New Roman" w:hAnsi="Times New Roman" w:cs="Times New Roman"/>
          <w:i/>
        </w:rPr>
        <w:t xml:space="preserve">S </w:t>
      </w:r>
      <w:r w:rsidRPr="00F47FC4">
        <w:rPr>
          <w:rFonts w:ascii="Times New Roman" w:hAnsi="Times New Roman" w:cs="Times New Roman"/>
        </w:rPr>
        <w:t xml:space="preserve">species becomes increasingly matched. </w:t>
      </w:r>
      <w:r w:rsidR="00855739">
        <w:rPr>
          <w:rFonts w:ascii="Times New Roman" w:hAnsi="Times New Roman" w:cs="Times New Roman"/>
        </w:rPr>
        <w:t xml:space="preserve">Using these pairwise distances we build a distance matrix. </w:t>
      </w:r>
    </w:p>
    <w:p w14:paraId="4F0D9B50" w14:textId="26DB4D27" w:rsidR="00F47FC4" w:rsidRDefault="00F47FC4" w:rsidP="00DF406E">
      <w:pPr>
        <w:ind w:firstLine="720"/>
        <w:rPr>
          <w:rFonts w:ascii="Times New Roman" w:hAnsi="Times New Roman" w:cs="Times New Roman"/>
        </w:rPr>
      </w:pPr>
      <w:r w:rsidRPr="00F47FC4">
        <w:rPr>
          <w:rFonts w:ascii="Times New Roman" w:hAnsi="Times New Roman" w:cs="Times New Roman"/>
        </w:rPr>
        <w:t xml:space="preserve">We identified realized fisheries as groups of trips with similar target assemblages using the infoMap community detection algorithm </w:t>
      </w:r>
      <w:r w:rsidRPr="00F47FC4">
        <w:rPr>
          <w:rFonts w:ascii="Times New Roman" w:hAnsi="Times New Roman" w:cs="Times New Roman"/>
        </w:rPr>
        <w:fldChar w:fldCharType="begin"/>
      </w:r>
      <w:r w:rsidR="00FF417D">
        <w:rPr>
          <w:rFonts w:ascii="Times New Roman" w:hAnsi="Times New Roman" w:cs="Times New Roman"/>
        </w:rPr>
        <w:instrText xml:space="preserve"> ADDIN PAPERS2_CITATIONS &lt;citation&gt;&lt;uuid&gt;4F604B3E-DC0C-46B3-9D3D-549242CB1B43&lt;/uuid&gt;&lt;priority&gt;0&lt;/priority&gt;&lt;publications&gt;&lt;publication&gt;&lt;uuid&gt;FD0F688C-74C1-43C5-B8DB-C74C38AE936E&lt;/uuid&gt;&lt;volume&gt;105&lt;/volume&gt;&lt;doi&gt;10.1073/pnas.0706851105&lt;/doi&gt;&lt;startpage&gt;1118&lt;/startpage&gt;&lt;publication_date&gt;99200800001200000000200000&lt;/publication_date&gt;&lt;url&gt;http://www.pnas.org/cgi/doi/10.1073/pnas.0706851105&lt;/url&gt;&lt;citekey&gt;Rosvall:2008fi&lt;/citekey&gt;&lt;type&gt;400&lt;/type&gt;&lt;title&gt;Maps of random walks on complex networks reveal community structure&lt;/title&gt;&lt;publisher&gt;National Acad Sciences&lt;/publisher&gt;&lt;institution&gt;Department of Biology, University of Washington, Seattle, WA 98195-1800, USA. rosvall@u.washington.edu&lt;/institution&gt;&lt;number&gt;4&lt;/number&gt;&lt;subtype&gt;400&lt;/subtype&gt;&lt;endpage&gt;1123&lt;/endpage&gt;&lt;bundle&gt;&lt;publication&gt;&lt;publisher&gt;National Acad Sciences&lt;/publisher&gt;&lt;title&gt;Proceedings of the National Academy of Sciences&lt;/title&gt;&lt;type&gt;-100&lt;/type&gt;&lt;subtype&gt;-100&lt;/subtype&gt;&lt;uuid&gt;D2D9D4FA-26E1-490F-8D35-025C896FB2AD&lt;/uuid&gt;&lt;/publication&gt;&lt;/bundle&gt;&lt;authors&gt;&lt;author&gt;&lt;firstName&gt;Martin&lt;/firstName&gt;&lt;lastName&gt;Rosvall&lt;/lastName&gt;&lt;/author&gt;&lt;author&gt;&lt;firstName&gt;Carl&lt;/firstName&gt;&lt;middleNames&gt;T&lt;/middleNames&gt;&lt;lastName&gt;Bergstrom&lt;/lastName&gt;&lt;/author&gt;&lt;/authors&gt;&lt;/publication&gt;&lt;/publications&gt;&lt;cites&gt;&lt;/cites&gt;&lt;/citation&gt;</w:instrText>
      </w:r>
      <w:r w:rsidRPr="00F47FC4">
        <w:rPr>
          <w:rFonts w:ascii="Times New Roman" w:hAnsi="Times New Roman" w:cs="Times New Roman"/>
        </w:rPr>
        <w:fldChar w:fldCharType="separate"/>
      </w:r>
      <w:r w:rsidRPr="00F47FC4">
        <w:rPr>
          <w:rFonts w:ascii="Times New Roman" w:hAnsi="Times New Roman" w:cs="Times New Roman"/>
        </w:rPr>
        <w:t>(Rosvall and Bergstrom 2008)</w:t>
      </w:r>
      <w:r w:rsidRPr="00F47FC4">
        <w:rPr>
          <w:rFonts w:ascii="Times New Roman" w:hAnsi="Times New Roman" w:cs="Times New Roman"/>
        </w:rPr>
        <w:fldChar w:fldCharType="end"/>
      </w:r>
      <w:r w:rsidRPr="00F47FC4">
        <w:rPr>
          <w:rFonts w:ascii="Times New Roman" w:hAnsi="Times New Roman" w:cs="Times New Roman"/>
        </w:rPr>
        <w:t xml:space="preserve">. This algorithm examines networks for subgraphs more interconnected to one another than the network in which it is embedded.  To generate the required network we transformed the distance matrix into a similarity matrix by subtracting the distance metric’s upper limit (i.e. </w:t>
      </w:r>
      <m:oMath>
        <m:rad>
          <m:radPr>
            <m:degHide m:val="1"/>
            <m:ctrlPr>
              <w:rPr>
                <w:rFonts w:ascii="Cambria Math" w:hAnsi="Cambria Math" w:cs="Times New Roman"/>
                <w:i/>
              </w:rPr>
            </m:ctrlPr>
          </m:radPr>
          <m:deg/>
          <m:e>
            <m:r>
              <w:rPr>
                <w:rFonts w:ascii="Cambria Math" w:hAnsi="Cambria Math" w:cs="Times New Roman"/>
              </w:rPr>
              <m:t>2</m:t>
            </m:r>
          </m:e>
        </m:rad>
      </m:oMath>
      <w:r w:rsidRPr="00F47FC4">
        <w:rPr>
          <w:rFonts w:ascii="Times New Roman" w:hAnsi="Times New Roman" w:cs="Times New Roman"/>
        </w:rPr>
        <w:t xml:space="preserve">) from each pairwise distance.  The result is a weighted, undirected network where trips are connected by edges proportional to their similarity.  However, because our dataset contained </w:t>
      </w:r>
      <w:r w:rsidR="00855739">
        <w:rPr>
          <w:rFonts w:ascii="Times New Roman" w:hAnsi="Times New Roman" w:cs="Times New Roman"/>
        </w:rPr>
        <w:t>over one million</w:t>
      </w:r>
      <w:r w:rsidR="00855739" w:rsidRPr="00855739">
        <w:rPr>
          <w:rFonts w:ascii="Times New Roman" w:hAnsi="Times New Roman" w:cs="Times New Roman"/>
        </w:rPr>
        <w:t xml:space="preserve"> </w:t>
      </w:r>
      <w:r w:rsidRPr="00F47FC4">
        <w:rPr>
          <w:rFonts w:ascii="Times New Roman" w:hAnsi="Times New Roman" w:cs="Times New Roman"/>
        </w:rPr>
        <w:t xml:space="preserve">unique trips, it was computationally intractable for us to perform clustering using a single matrix containing all pairwise similarities. To obtain manageable matrix sizes we used one year of landings (2010) which we split by gear. Pairwise distances among trips and community detection were calculated within each gear partition, which grouped trips into target assemblage categories. To classify the </w:t>
      </w:r>
      <w:r w:rsidR="00D03E5A">
        <w:rPr>
          <w:rFonts w:ascii="Times New Roman" w:hAnsi="Times New Roman" w:cs="Times New Roman"/>
        </w:rPr>
        <w:t>2006-2009, 2012-</w:t>
      </w:r>
      <w:r w:rsidRPr="00F47FC4">
        <w:rPr>
          <w:rFonts w:ascii="Times New Roman" w:hAnsi="Times New Roman" w:cs="Times New Roman"/>
        </w:rPr>
        <w:t>201</w:t>
      </w:r>
      <w:r w:rsidR="00D03E5A">
        <w:rPr>
          <w:rFonts w:ascii="Times New Roman" w:hAnsi="Times New Roman" w:cs="Times New Roman"/>
        </w:rPr>
        <w:t>4</w:t>
      </w:r>
      <w:r w:rsidRPr="00F47FC4">
        <w:rPr>
          <w:rFonts w:ascii="Times New Roman" w:hAnsi="Times New Roman" w:cs="Times New Roman"/>
        </w:rPr>
        <w:t xml:space="preserve"> trips to fisheries, we assigned each unclassified trip to the same realized fishery as the 2010 trip to which it was closest in multi-dimensional space using a k-nearest neighbors algorithm. </w:t>
      </w:r>
    </w:p>
    <w:p w14:paraId="7630F3A7" w14:textId="1B0809DB" w:rsidR="00F47FC4" w:rsidRDefault="00F47FC4" w:rsidP="009C5F75">
      <w:pPr>
        <w:ind w:firstLine="720"/>
        <w:rPr>
          <w:rFonts w:ascii="Times New Roman" w:hAnsi="Times New Roman" w:cs="Times New Roman"/>
        </w:rPr>
      </w:pPr>
      <w:r w:rsidRPr="00F47FC4">
        <w:rPr>
          <w:rFonts w:ascii="Times New Roman" w:hAnsi="Times New Roman" w:cs="Times New Roman"/>
        </w:rPr>
        <w:t xml:space="preserve">A challenge in testing the effectiveness of this classification method, and part of the reason for its need, is that there is not an independent classification of US west coast fisheries that we could use to compare the results. To address this issue, we tested the reliability of our classification approach by evaluating the extent to which it identified known spatial and temporal structure of well-described US </w:t>
      </w:r>
      <w:r w:rsidR="00D03E5A">
        <w:rPr>
          <w:rFonts w:ascii="Times New Roman" w:hAnsi="Times New Roman" w:cs="Times New Roman"/>
        </w:rPr>
        <w:t>W</w:t>
      </w:r>
      <w:r w:rsidRPr="00F47FC4">
        <w:rPr>
          <w:rFonts w:ascii="Times New Roman" w:hAnsi="Times New Roman" w:cs="Times New Roman"/>
        </w:rPr>
        <w:t xml:space="preserve">est </w:t>
      </w:r>
      <w:r w:rsidR="00D03E5A">
        <w:rPr>
          <w:rFonts w:ascii="Times New Roman" w:hAnsi="Times New Roman" w:cs="Times New Roman"/>
        </w:rPr>
        <w:t>C</w:t>
      </w:r>
      <w:r w:rsidRPr="00F47FC4">
        <w:rPr>
          <w:rFonts w:ascii="Times New Roman" w:hAnsi="Times New Roman" w:cs="Times New Roman"/>
        </w:rPr>
        <w:t xml:space="preserve">oast fisheries and fishery sectors. Specifically, because we did not bound our clusters spatially, temporally, or by vessel characteristics, we were able to compare our emergent realized fisheries to existing sector definitions of groundfish, and groundfish impacting fisheries provided by the Northwest Fisheries Science Center Observer Program </w:t>
      </w:r>
      <w:r w:rsidRPr="00F47FC4">
        <w:rPr>
          <w:rFonts w:ascii="Times New Roman" w:hAnsi="Times New Roman" w:cs="Times New Roman"/>
        </w:rPr>
        <w:fldChar w:fldCharType="begin"/>
      </w:r>
      <w:r w:rsidR="00FF417D">
        <w:rPr>
          <w:rFonts w:ascii="Times New Roman" w:hAnsi="Times New Roman" w:cs="Times New Roman"/>
        </w:rPr>
        <w:instrText xml:space="preserve"> ADDIN PAPERS2_CITATIONS &lt;citation&gt;&lt;uuid&gt;3DE51728-CA8E-4797-827A-E16D0B03A882&lt;/uuid&gt;&lt;priority&gt;0&lt;/priority&gt;&lt;publications&gt;&lt;publication&gt;&lt;institution&gt;NOAA&lt;/institution&gt;&lt;accepted_date&gt;99201512081200000000222000&lt;/accepted_date&gt;&lt;title&gt;Data Analysis and Products&lt;/title&gt;&lt;uuid&gt;475A8E88-E44C-424D-A2C8-0DB6AE696C8A&lt;/uuid&gt;&lt;subtype&gt;403&lt;/subtype&gt;&lt;type&gt;400&lt;/type&gt;&lt;place&gt;Seattle, WA&lt;/place&gt;&lt;citekey&gt;TheNorthwestFisheriesScienceCenter:vj&lt;/citekey&gt;&lt;url&gt;http://www.nwfsc.noaa.gov/research/divisions/fram/observation/data_products/bottom_trawl.cfm#description&lt;/url&gt;&lt;bundle&gt;&lt;publication&gt;&lt;title&gt;Fisheries Observation Science&lt;/title&gt;&lt;type&gt;-300&lt;/type&gt;&lt;subtype&gt;-300&lt;/subtype&gt;&lt;uuid&gt;9C5B4B02-7C78-40BC-B4AC-9B8550D162F4&lt;/uuid&gt;&lt;/publication&gt;&lt;/bundle&gt;&lt;authors&gt;&lt;author&gt;&lt;lastName&gt;Northwest Fisheries Science Center&lt;/lastName&gt;&lt;/author&gt;&lt;/authors&gt;&lt;/publication&gt;&lt;/publications&gt;&lt;cites&gt;&lt;/cites&gt;&lt;/citation&gt;</w:instrText>
      </w:r>
      <w:r w:rsidRPr="00F47FC4">
        <w:rPr>
          <w:rFonts w:ascii="Times New Roman" w:hAnsi="Times New Roman" w:cs="Times New Roman"/>
        </w:rPr>
        <w:fldChar w:fldCharType="separate"/>
      </w:r>
      <w:r w:rsidRPr="00F47FC4">
        <w:rPr>
          <w:rFonts w:ascii="Times New Roman" w:hAnsi="Times New Roman" w:cs="Times New Roman"/>
        </w:rPr>
        <w:t>(Northwest Fisheries Science Center 2015)</w:t>
      </w:r>
      <w:r w:rsidRPr="00F47FC4">
        <w:rPr>
          <w:rFonts w:ascii="Times New Roman" w:hAnsi="Times New Roman" w:cs="Times New Roman"/>
        </w:rPr>
        <w:fldChar w:fldCharType="end"/>
      </w:r>
      <w:r w:rsidRPr="00F47FC4">
        <w:rPr>
          <w:rFonts w:ascii="Times New Roman" w:hAnsi="Times New Roman" w:cs="Times New Roman"/>
        </w:rPr>
        <w:t xml:space="preserve">. </w:t>
      </w:r>
    </w:p>
    <w:p w14:paraId="1B11DF4B" w14:textId="77777777" w:rsidR="00D772D5" w:rsidRDefault="00D772D5" w:rsidP="00FF417D">
      <w:pPr>
        <w:rPr>
          <w:rFonts w:ascii="Times New Roman" w:hAnsi="Times New Roman" w:cs="Times New Roman"/>
        </w:rPr>
      </w:pPr>
    </w:p>
    <w:p w14:paraId="4BCA68A1" w14:textId="77777777" w:rsidR="00F47FC4" w:rsidRPr="00F47FC4" w:rsidRDefault="00F47FC4" w:rsidP="00F47FC4">
      <w:pPr>
        <w:rPr>
          <w:rFonts w:ascii="Times New Roman" w:hAnsi="Times New Roman" w:cs="Times New Roman"/>
          <w:bCs/>
        </w:rPr>
      </w:pPr>
      <w:r w:rsidRPr="00F47FC4">
        <w:rPr>
          <w:rFonts w:ascii="Times New Roman" w:hAnsi="Times New Roman" w:cs="Times New Roman"/>
          <w:b/>
          <w:bCs/>
        </w:rPr>
        <w:t>RESULTS</w:t>
      </w:r>
    </w:p>
    <w:p w14:paraId="74A4856D" w14:textId="7106327E" w:rsidR="00181D12" w:rsidRPr="00F47FC4" w:rsidRDefault="00F47FC4" w:rsidP="00F47FC4">
      <w:pPr>
        <w:rPr>
          <w:rFonts w:ascii="Times New Roman" w:hAnsi="Times New Roman" w:cs="Times New Roman"/>
        </w:rPr>
      </w:pPr>
      <w:r w:rsidRPr="00F47FC4">
        <w:rPr>
          <w:rFonts w:ascii="Times New Roman" w:hAnsi="Times New Roman" w:cs="Times New Roman"/>
        </w:rPr>
        <w:t>Applied to the landing ticket data, our clu</w:t>
      </w:r>
      <w:r w:rsidR="006567F2">
        <w:rPr>
          <w:rFonts w:ascii="Times New Roman" w:hAnsi="Times New Roman" w:cs="Times New Roman"/>
        </w:rPr>
        <w:t>stering algorithm identified 118</w:t>
      </w:r>
      <w:r w:rsidRPr="00F47FC4">
        <w:rPr>
          <w:rFonts w:ascii="Times New Roman" w:hAnsi="Times New Roman" w:cs="Times New Roman"/>
        </w:rPr>
        <w:t xml:space="preserve"> realized fisheries (Appendix, Table 1). Realized fisheries often consisted of a single species, but could also compris</w:t>
      </w:r>
      <w:r w:rsidR="00910F5C">
        <w:rPr>
          <w:rFonts w:ascii="Times New Roman" w:hAnsi="Times New Roman" w:cs="Times New Roman"/>
        </w:rPr>
        <w:t>e assemblages of species (Fig. 2</w:t>
      </w:r>
      <w:r w:rsidR="0099444E">
        <w:rPr>
          <w:rFonts w:ascii="Times New Roman" w:hAnsi="Times New Roman" w:cs="Times New Roman"/>
        </w:rPr>
        <w:t>b</w:t>
      </w:r>
      <w:r w:rsidRPr="00F47FC4">
        <w:rPr>
          <w:rFonts w:ascii="Times New Roman" w:hAnsi="Times New Roman" w:cs="Times New Roman"/>
        </w:rPr>
        <w:t>). Whether their catch consisted of a single species or multiple species, the realized fisheries were characterized by distinct tempor</w:t>
      </w:r>
      <w:r w:rsidR="000203D4">
        <w:rPr>
          <w:rFonts w:ascii="Times New Roman" w:hAnsi="Times New Roman" w:cs="Times New Roman"/>
        </w:rPr>
        <w:t xml:space="preserve">al and spatial structure (Fig. </w:t>
      </w:r>
      <w:r w:rsidR="00910F5C">
        <w:rPr>
          <w:rFonts w:ascii="Times New Roman" w:hAnsi="Times New Roman" w:cs="Times New Roman"/>
        </w:rPr>
        <w:t>3</w:t>
      </w:r>
      <w:r w:rsidRPr="00F47FC4">
        <w:rPr>
          <w:rFonts w:ascii="Times New Roman" w:hAnsi="Times New Roman" w:cs="Times New Roman"/>
        </w:rPr>
        <w:t>). This structure showed strong agreement with the NWFSC Observer sector designations, as did comparisons of vessel sizes and catch composition (single- vs. multi-species, Table 1).</w:t>
      </w:r>
    </w:p>
    <w:p w14:paraId="0ACDA9E8" w14:textId="31D0696E" w:rsidR="00D772D5" w:rsidRPr="00791836" w:rsidRDefault="00F47FC4" w:rsidP="00791836">
      <w:pPr>
        <w:ind w:firstLine="720"/>
        <w:rPr>
          <w:rFonts w:ascii="Times New Roman" w:hAnsi="Times New Roman" w:cs="Times New Roman"/>
        </w:rPr>
      </w:pPr>
      <w:r w:rsidRPr="00F47FC4">
        <w:rPr>
          <w:rFonts w:ascii="Times New Roman" w:hAnsi="Times New Roman" w:cs="Times New Roman"/>
        </w:rPr>
        <w:t>The realized fisheries varied by several orders of magnitude in effort (numb</w:t>
      </w:r>
      <w:r w:rsidR="00D772D5">
        <w:rPr>
          <w:rFonts w:ascii="Times New Roman" w:hAnsi="Times New Roman" w:cs="Times New Roman"/>
        </w:rPr>
        <w:t>er of trips) and revenue (Fig. 2</w:t>
      </w:r>
      <w:r w:rsidR="00FF417D">
        <w:rPr>
          <w:rFonts w:ascii="Times New Roman" w:hAnsi="Times New Roman" w:cs="Times New Roman"/>
        </w:rPr>
        <w:t>b</w:t>
      </w:r>
      <w:r w:rsidRPr="00F47FC4">
        <w:rPr>
          <w:rFonts w:ascii="Times New Roman" w:hAnsi="Times New Roman" w:cs="Times New Roman"/>
        </w:rPr>
        <w:t>), with a small number of fisheries accounting for the majority of effort and revenue.</w:t>
      </w:r>
      <w:r w:rsidR="002A7609">
        <w:rPr>
          <w:rFonts w:ascii="Times New Roman" w:hAnsi="Times New Roman" w:cs="Times New Roman"/>
        </w:rPr>
        <w:t xml:space="preserve"> For example, only 1</w:t>
      </w:r>
      <w:r w:rsidR="0099444E">
        <w:rPr>
          <w:rFonts w:ascii="Times New Roman" w:hAnsi="Times New Roman" w:cs="Times New Roman"/>
        </w:rPr>
        <w:t>5</w:t>
      </w:r>
      <w:r w:rsidR="002A7609">
        <w:rPr>
          <w:rFonts w:ascii="Times New Roman" w:hAnsi="Times New Roman" w:cs="Times New Roman"/>
        </w:rPr>
        <w:t xml:space="preserve"> of the 118</w:t>
      </w:r>
      <w:r w:rsidRPr="00F47FC4">
        <w:rPr>
          <w:rFonts w:ascii="Times New Roman" w:hAnsi="Times New Roman" w:cs="Times New Roman"/>
        </w:rPr>
        <w:t xml:space="preserve"> fisheries were responsible for 90% of ex-vessel revenue and landings (pounds) in the time period we examined (Table 1). These key realized fisheries included sectors which have been well-studied, but not quantitatively described prior to now, for example the </w:t>
      </w:r>
      <w:r w:rsidR="001D16BA" w:rsidRPr="00F47FC4">
        <w:rPr>
          <w:rFonts w:ascii="Times New Roman" w:hAnsi="Times New Roman" w:cs="Times New Roman"/>
        </w:rPr>
        <w:t>Dungeness</w:t>
      </w:r>
      <w:r w:rsidRPr="00F47FC4">
        <w:rPr>
          <w:rFonts w:ascii="Times New Roman" w:hAnsi="Times New Roman" w:cs="Times New Roman"/>
        </w:rPr>
        <w:t xml:space="preserve"> crab pot  </w:t>
      </w:r>
      <w:r w:rsidRPr="00F47FC4">
        <w:rPr>
          <w:rFonts w:ascii="Times New Roman" w:hAnsi="Times New Roman" w:cs="Times New Roman"/>
        </w:rPr>
        <w:fldChar w:fldCharType="begin"/>
      </w:r>
      <w:r w:rsidR="00FF417D">
        <w:rPr>
          <w:rFonts w:ascii="Times New Roman" w:hAnsi="Times New Roman" w:cs="Times New Roman"/>
        </w:rPr>
        <w:instrText xml:space="preserve"> ADDIN PAPERS2_CITATIONS &lt;citation&gt;&lt;uuid&gt;207765F8-4BE2-4214-9D2C-825CAA5D002E&lt;/uuid&gt;&lt;priority&gt;0&lt;/priority&gt;&lt;publications&gt;&lt;publication&gt;&lt;volume&gt;35&lt;/volume&gt;&lt;publication_date&gt;99197806001200000000220000&lt;/publication_date&gt;&lt;number&gt;6&lt;/number&gt;&lt;doi&gt;10.1139/f78-134&lt;/doi&gt;&lt;startpage&gt;833&lt;/startpage&gt;&lt;title&gt;Behavior of Age-Specific, Density-Dependent Models and the Northern California Dungeness Crab ( Cancer magister) Fishery&lt;/title&gt;&lt;uuid&gt;0D7EB11A-F150-43F5-B093-B0EBCB927397&lt;/uuid&gt;&lt;subtype&gt;400&lt;/subtype&gt;&lt;endpage&gt;843&lt;/endpage&gt;&lt;type&gt;400&lt;/type&gt;&lt;url&gt;http://www.nrcresearchpress.com/doi/abs/10.1139/f78-134&lt;/url&gt;&lt;bundle&gt;&lt;publication&gt;&lt;title&gt;Journal of the Fisheries Research Board of Canada&lt;/title&gt;&lt;type&gt;-100&lt;/type&gt;&lt;subtype&gt;-100&lt;/subtype&gt;&lt;uuid&gt;C346B25B-72D1-41EC-86C0-CE3C25A1D236&lt;/uuid&gt;&lt;/publication&gt;&lt;/bundle&gt;&lt;authors&gt;&lt;author&gt;&lt;firstName&gt;Louis&lt;/firstName&gt;&lt;middleNames&gt;W&lt;/middleNames&gt;&lt;lastName&gt;Botsford&lt;/lastName&gt;&lt;/author&gt;&lt;author&gt;&lt;firstName&gt;Daniel&lt;/firstName&gt;&lt;middleNames&gt;E&lt;/middleNames&gt;&lt;lastName&gt;Wickham&lt;/lastName&gt;&lt;/author&gt;&lt;/authors&gt;&lt;/publication&gt;&lt;/publications&gt;&lt;cites&gt;&lt;/cites&gt;&lt;/citation&gt;</w:instrText>
      </w:r>
      <w:r w:rsidRPr="00F47FC4">
        <w:rPr>
          <w:rFonts w:ascii="Times New Roman" w:hAnsi="Times New Roman" w:cs="Times New Roman"/>
        </w:rPr>
        <w:fldChar w:fldCharType="separate"/>
      </w:r>
      <w:r w:rsidRPr="00F47FC4">
        <w:rPr>
          <w:rFonts w:ascii="Times New Roman" w:hAnsi="Times New Roman" w:cs="Times New Roman"/>
        </w:rPr>
        <w:t>(Botsford and Wickham 1978)</w:t>
      </w:r>
      <w:r w:rsidRPr="00F47FC4">
        <w:rPr>
          <w:rFonts w:ascii="Times New Roman" w:hAnsi="Times New Roman" w:cs="Times New Roman"/>
        </w:rPr>
        <w:fldChar w:fldCharType="end"/>
      </w:r>
      <w:r w:rsidRPr="00F47FC4">
        <w:rPr>
          <w:rFonts w:ascii="Times New Roman" w:hAnsi="Times New Roman" w:cs="Times New Roman"/>
        </w:rPr>
        <w:t xml:space="preserve">, spiny lobster pot </w:t>
      </w:r>
      <w:r w:rsidRPr="00F47FC4">
        <w:rPr>
          <w:rFonts w:ascii="Times New Roman" w:hAnsi="Times New Roman" w:cs="Times New Roman"/>
        </w:rPr>
        <w:fldChar w:fldCharType="begin"/>
      </w:r>
      <w:r w:rsidR="00FF417D">
        <w:rPr>
          <w:rFonts w:ascii="Times New Roman" w:hAnsi="Times New Roman" w:cs="Times New Roman"/>
        </w:rPr>
        <w:instrText xml:space="preserve"> ADDIN PAPERS2_CITATIONS &lt;citation&gt;&lt;uuid&gt;668F1010-D73E-46BC-AD3C-1DFCF429278F&lt;/uuid&gt;&lt;priority&gt;0&lt;/priority&gt;&lt;publications&gt;&lt;publication&gt;&lt;volume&gt;22&lt;/volume&gt;&lt;publication_date&gt;99201201001200000000220000&lt;/publication_date&gt;&lt;number&gt;1&lt;/number&gt;&lt;institution&gt;Bren School of Environmental Science and Management, University of California, Santa Barbara, California 93106-5131, USA. mattckay@gmail.com&lt;/institution&gt;&lt;startpage&gt;322&lt;/startpage&gt;&lt;title&gt;Collaborative assessment of California spiny lobster population and fishery responses to a marine reserve network.&lt;/title&gt;&lt;uuid&gt;C0B9B1EC-905F-414F-93D8-C604220422CB&lt;/uuid&gt;&lt;subtype&gt;400&lt;/subtype&gt;&lt;endpage&gt;335&lt;/endpage&gt;&lt;type&gt;400&lt;/type&gt;&lt;url&gt;http://eutils.ncbi.nlm.nih.gov/entrez/eutils/elink.fcgi?dbfrom=pubmed&amp;amp;id=22471093&amp;amp;retmode=ref&amp;amp;cmd=prlinks&lt;/url&gt;&lt;bundle&gt;&lt;publication&gt;&lt;title&gt;Ecological applications : a publication of the Ecological Society of America&lt;/title&gt;&lt;type&gt;-100&lt;/type&gt;&lt;subtype&gt;-100&lt;/subtype&gt;&lt;uuid&gt;637213FF-B720-465B-886C-3BA0EC8FF4B6&lt;/uuid&gt;&lt;/publication&gt;&lt;/bundle&gt;&lt;authors&gt;&lt;author&gt;&lt;firstName&gt;Matthew&lt;/firstName&gt;&lt;middleNames&gt;C&lt;/middleNames&gt;&lt;lastName&gt;Kay&lt;/lastName&gt;&lt;/author&gt;&lt;author&gt;&lt;firstName&gt;Hunter&lt;/firstName&gt;&lt;middleNames&gt;S&lt;/middleNames&gt;&lt;lastName&gt;Lenihan&lt;/lastName&gt;&lt;/author&gt;&lt;author&gt;&lt;firstName&gt;Carla&lt;/firstName&gt;&lt;middleNames&gt;M&lt;/middleNames&gt;&lt;lastName&gt;Guenther&lt;/lastName&gt;&lt;/author&gt;&lt;author&gt;&lt;firstName&gt;Jono&lt;/firstName&gt;&lt;middleNames&gt;R&lt;/middleNames&gt;&lt;lastName&gt;Wilson&lt;/lastName&gt;&lt;/author&gt;&lt;author&gt;&lt;firstName&gt;Christopher&lt;/firstName&gt;&lt;middleNames&gt;J&lt;/middleNames&gt;&lt;lastName&gt;Miller&lt;/lastName&gt;&lt;/author&gt;&lt;author&gt;&lt;firstName&gt;Samuel&lt;/firstName&gt;&lt;middleNames&gt;W&lt;/middleNames&gt;&lt;lastName&gt;Shrout&lt;/lastName&gt;&lt;/author&gt;&lt;/authors&gt;&lt;/publication&gt;&lt;/publications&gt;&lt;cites&gt;&lt;/cites&gt;&lt;/citation&gt;</w:instrText>
      </w:r>
      <w:r w:rsidRPr="00F47FC4">
        <w:rPr>
          <w:rFonts w:ascii="Times New Roman" w:hAnsi="Times New Roman" w:cs="Times New Roman"/>
        </w:rPr>
        <w:fldChar w:fldCharType="separate"/>
      </w:r>
      <w:r w:rsidRPr="00F47FC4">
        <w:rPr>
          <w:rFonts w:ascii="Times New Roman" w:hAnsi="Times New Roman" w:cs="Times New Roman"/>
        </w:rPr>
        <w:t>(Kay et al. 2012)</w:t>
      </w:r>
      <w:r w:rsidRPr="00F47FC4">
        <w:rPr>
          <w:rFonts w:ascii="Times New Roman" w:hAnsi="Times New Roman" w:cs="Times New Roman"/>
        </w:rPr>
        <w:fldChar w:fldCharType="end"/>
      </w:r>
      <w:r w:rsidRPr="00F47FC4">
        <w:rPr>
          <w:rFonts w:ascii="Times New Roman" w:hAnsi="Times New Roman" w:cs="Times New Roman"/>
        </w:rPr>
        <w:t xml:space="preserve">, and red urchin diving </w:t>
      </w:r>
      <w:r w:rsidRPr="00F47FC4">
        <w:rPr>
          <w:rFonts w:ascii="Times New Roman" w:hAnsi="Times New Roman" w:cs="Times New Roman"/>
        </w:rPr>
        <w:fldChar w:fldCharType="begin"/>
      </w:r>
      <w:r w:rsidR="00FF417D">
        <w:rPr>
          <w:rFonts w:ascii="Times New Roman" w:hAnsi="Times New Roman" w:cs="Times New Roman"/>
        </w:rPr>
        <w:instrText xml:space="preserve"> ADDIN PAPERS2_CITATIONS &lt;citation&gt;&lt;uuid&gt;F756DC7A-84DF-443D-85AB-7D0FB34D710C&lt;/uuid&gt;&lt;priority&gt;0&lt;/priority&gt;&lt;publications&gt;&lt;publication&gt;&lt;volume&gt;46&lt;/volume&gt;&lt;publication_date&gt;99200309001200000000220000&lt;/publication_date&gt;&lt;number&gt;2&lt;/number&gt;&lt;doi&gt;10.1016/S0095-0696(03)00024-X&lt;/doi&gt;&lt;startpage&gt;183&lt;/startpage&gt;&lt;title&gt;Economic impacts of marine reserves: the importance of spatial behavior&lt;/title&gt;&lt;uuid&gt;28AFBE4B-1AFE-494F-8EA3-4DE925AB2659&lt;/uuid&gt;&lt;subtype&gt;400&lt;/subtype&gt;&lt;endpage&gt;206&lt;/endpage&gt;&lt;type&gt;400&lt;/type&gt;&lt;url&gt;http://linkinghub.elsevier.com/retrieve/pii/S009506960300024X&lt;/url&gt;&lt;bundle&gt;&lt;publication&gt;&lt;title&gt;Journal of Environmental Economics and Management&lt;/title&gt;&lt;type&gt;-100&lt;/type&gt;&lt;subtype&gt;-100&lt;/subtype&gt;&lt;uuid&gt;2F6934FA-621D-46C9-90E8-0A8D74B1342D&lt;/uuid&gt;&lt;/publication&gt;&lt;/bundle&gt;&lt;authors&gt;&lt;author&gt;&lt;firstName&gt;Martin&lt;/firstName&gt;&lt;middleNames&gt;D&lt;/middleNames&gt;&lt;lastName&gt;Smith&lt;/lastName&gt;&lt;/author&gt;&lt;author&gt;&lt;firstName&gt;James&lt;/firstName&gt;&lt;middleNames&gt;E&lt;/middleNames&gt;&lt;lastName&gt;Wilen&lt;/lastName&gt;&lt;/author&gt;&lt;/authors&gt;&lt;/publication&gt;&lt;/publications&gt;&lt;cites&gt;&lt;/cites&gt;&lt;/citation&gt;</w:instrText>
      </w:r>
      <w:r w:rsidRPr="00F47FC4">
        <w:rPr>
          <w:rFonts w:ascii="Times New Roman" w:hAnsi="Times New Roman" w:cs="Times New Roman"/>
        </w:rPr>
        <w:fldChar w:fldCharType="separate"/>
      </w:r>
      <w:r w:rsidRPr="00F47FC4">
        <w:rPr>
          <w:rFonts w:ascii="Times New Roman" w:hAnsi="Times New Roman" w:cs="Times New Roman"/>
        </w:rPr>
        <w:t>(Smith and Wilen 2003)</w:t>
      </w:r>
      <w:r w:rsidRPr="00F47FC4">
        <w:rPr>
          <w:rFonts w:ascii="Times New Roman" w:hAnsi="Times New Roman" w:cs="Times New Roman"/>
        </w:rPr>
        <w:fldChar w:fldCharType="end"/>
      </w:r>
      <w:r w:rsidRPr="00F47FC4">
        <w:rPr>
          <w:rFonts w:ascii="Times New Roman" w:hAnsi="Times New Roman" w:cs="Times New Roman"/>
        </w:rPr>
        <w:t xml:space="preserve"> (Table 1) realized fisheries.</w:t>
      </w:r>
    </w:p>
    <w:p w14:paraId="1D20C3D6" w14:textId="2565F231" w:rsidR="00F47FC4" w:rsidRPr="00FF417D" w:rsidRDefault="0099444E">
      <w:pPr>
        <w:rPr>
          <w:rFonts w:ascii="Times New Roman" w:hAnsi="Times New Roman" w:cs="Times New Roman"/>
          <w:bCs/>
        </w:rPr>
      </w:pPr>
      <w:r>
        <w:rPr>
          <w:rFonts w:ascii="Times New Roman" w:hAnsi="Times New Roman" w:cs="Times New Roman"/>
          <w:b/>
          <w:bCs/>
        </w:rPr>
        <w:tab/>
      </w:r>
      <w:r>
        <w:rPr>
          <w:rFonts w:ascii="Times New Roman" w:hAnsi="Times New Roman" w:cs="Times New Roman"/>
          <w:bCs/>
        </w:rPr>
        <w:t xml:space="preserve"> </w:t>
      </w:r>
    </w:p>
    <w:p w14:paraId="0D05A729" w14:textId="77777777" w:rsidR="00F47FC4" w:rsidRDefault="00F47FC4" w:rsidP="00F47FC4">
      <w:pPr>
        <w:rPr>
          <w:rFonts w:ascii="Times New Roman" w:hAnsi="Times New Roman" w:cs="Times New Roman"/>
          <w:b/>
        </w:rPr>
      </w:pPr>
      <w:r w:rsidRPr="00F47FC4">
        <w:rPr>
          <w:rFonts w:ascii="Times New Roman" w:hAnsi="Times New Roman" w:cs="Times New Roman"/>
          <w:b/>
        </w:rPr>
        <w:t>DISCUSSION</w:t>
      </w:r>
    </w:p>
    <w:p w14:paraId="2704B013" w14:textId="1E929026" w:rsidR="00EE0E24" w:rsidRDefault="00EE0E24" w:rsidP="00EE0E24">
      <w:pPr>
        <w:rPr>
          <w:rFonts w:ascii="Times New Roman" w:hAnsi="Times New Roman" w:cs="Times New Roman"/>
        </w:rPr>
      </w:pPr>
      <w:r w:rsidRPr="00EE0E24">
        <w:rPr>
          <w:rFonts w:ascii="Times New Roman" w:hAnsi="Times New Roman" w:cs="Times New Roman"/>
        </w:rPr>
        <w:t xml:space="preserve">Most </w:t>
      </w:r>
      <w:r>
        <w:rPr>
          <w:rFonts w:ascii="Times New Roman" w:hAnsi="Times New Roman" w:cs="Times New Roman"/>
        </w:rPr>
        <w:t xml:space="preserve">previous approaches to quantitatively define a </w:t>
      </w:r>
      <w:r w:rsidRPr="00EE0E24">
        <w:rPr>
          <w:rFonts w:ascii="Times New Roman" w:hAnsi="Times New Roman" w:cs="Times New Roman"/>
        </w:rPr>
        <w:t xml:space="preserve">fishery </w:t>
      </w:r>
      <w:r>
        <w:rPr>
          <w:rFonts w:ascii="Times New Roman" w:hAnsi="Times New Roman" w:cs="Times New Roman"/>
        </w:rPr>
        <w:t>using</w:t>
      </w:r>
      <w:r w:rsidRPr="00EE0E24">
        <w:rPr>
          <w:rFonts w:ascii="Times New Roman" w:hAnsi="Times New Roman" w:cs="Times New Roman"/>
        </w:rPr>
        <w:t xml:space="preserve"> effort data are highly constrained.</w:t>
      </w:r>
      <w:r>
        <w:rPr>
          <w:rFonts w:ascii="Times New Roman" w:hAnsi="Times New Roman" w:cs="Times New Roman"/>
        </w:rPr>
        <w:t xml:space="preserve"> The constraints are typically spatial (i.e. blocking the seascape into statistical areas (ref) or temporal (examining trends in catch assemblage by month). Instead of these constraints, we use</w:t>
      </w:r>
      <w:r w:rsidRPr="00EE0E24">
        <w:rPr>
          <w:rFonts w:ascii="Times New Roman" w:hAnsi="Times New Roman" w:cs="Times New Roman"/>
        </w:rPr>
        <w:t xml:space="preserve"> species composition and gear. The spatial and temporal structure then becomes emergent from the data, rather than applied a priori. </w:t>
      </w:r>
    </w:p>
    <w:p w14:paraId="77B0D3D9" w14:textId="341B2A09" w:rsidR="008E27C4" w:rsidRDefault="008E27C4" w:rsidP="00EE0E24">
      <w:pPr>
        <w:rPr>
          <w:rFonts w:ascii="Times New Roman" w:hAnsi="Times New Roman" w:cs="Times New Roman"/>
        </w:rPr>
      </w:pPr>
      <w:r>
        <w:rPr>
          <w:rFonts w:ascii="Times New Roman" w:hAnsi="Times New Roman" w:cs="Times New Roman"/>
        </w:rPr>
        <w:tab/>
        <w:t xml:space="preserve">These patterns in space and time reflect the qualitative patterns described in many of these fisheries. Pink shrimp fishery, for example, has been growing over the last 10 years, and this increase in participation is visible (Fig 3a). Similarly can see the drop in chinook, due in part to the 2008-2009 closures. Dover sole roller trawl shows a marked change before and after 2011 when catch shares were implemented.  </w:t>
      </w:r>
    </w:p>
    <w:p w14:paraId="112862C1" w14:textId="5F751637" w:rsidR="008E27C4" w:rsidRPr="00EE0E24" w:rsidRDefault="008E27C4" w:rsidP="00EE0E24">
      <w:pPr>
        <w:rPr>
          <w:rFonts w:ascii="Times New Roman" w:hAnsi="Times New Roman" w:cs="Times New Roman"/>
        </w:rPr>
      </w:pPr>
      <w:r>
        <w:rPr>
          <w:rFonts w:ascii="Times New Roman" w:hAnsi="Times New Roman" w:cs="Times New Roman"/>
        </w:rPr>
        <w:tab/>
      </w:r>
      <w:r w:rsidR="00AC1F48">
        <w:rPr>
          <w:rFonts w:ascii="Times New Roman" w:hAnsi="Times New Roman" w:cs="Times New Roman"/>
        </w:rPr>
        <w:t xml:space="preserve">By classifying fisheries simultaneous offers a robust way to </w:t>
      </w:r>
      <w:r w:rsidR="00AC1F48">
        <w:rPr>
          <w:rFonts w:ascii="Times New Roman" w:hAnsi="Times New Roman" w:cs="Times New Roman"/>
        </w:rPr>
        <w:t xml:space="preserve">be able to study dynamics of multiple fisheries simultaneously. It’s well known that fishermen participate in multiple fisheries throughout the year, despite the fact that most studies examine the dynamics of a single fishery. </w:t>
      </w:r>
    </w:p>
    <w:p w14:paraId="2E7E344B" w14:textId="77777777" w:rsidR="00F47FC4" w:rsidRDefault="00F47FC4" w:rsidP="00F47FC4">
      <w:pPr>
        <w:rPr>
          <w:rFonts w:ascii="Times New Roman" w:hAnsi="Times New Roman" w:cs="Times New Roman"/>
        </w:rPr>
      </w:pPr>
    </w:p>
    <w:p w14:paraId="1B74E29C" w14:textId="34543A80" w:rsidR="0099444E" w:rsidRDefault="00761E78" w:rsidP="00F47FC4">
      <w:pPr>
        <w:rPr>
          <w:rFonts w:ascii="Times New Roman" w:hAnsi="Times New Roman" w:cs="Times New Roman"/>
          <w:b/>
        </w:rPr>
      </w:pPr>
      <w:r w:rsidRPr="00761E78">
        <w:rPr>
          <w:rFonts w:ascii="Times New Roman" w:hAnsi="Times New Roman" w:cs="Times New Roman"/>
          <w:b/>
        </w:rPr>
        <w:t>Acknowledgements</w:t>
      </w:r>
    </w:p>
    <w:p w14:paraId="3918C818" w14:textId="4DE1170C" w:rsidR="00761E78" w:rsidRPr="0034058C" w:rsidRDefault="0034058C" w:rsidP="00F47FC4">
      <w:pPr>
        <w:rPr>
          <w:rFonts w:ascii="Times New Roman" w:hAnsi="Times New Roman" w:cs="Times New Roman"/>
        </w:rPr>
      </w:pPr>
      <w:r>
        <w:rPr>
          <w:rFonts w:ascii="Times New Roman" w:hAnsi="Times New Roman" w:cs="Times New Roman"/>
        </w:rPr>
        <w:t>EF acknowledges NSF for funding (GRFP, CNHXX)</w:t>
      </w:r>
      <w:bookmarkStart w:id="1" w:name="_GoBack"/>
      <w:bookmarkEnd w:id="1"/>
    </w:p>
    <w:p w14:paraId="71AB2616" w14:textId="77777777" w:rsidR="0034058C" w:rsidRDefault="0034058C" w:rsidP="00F47FC4">
      <w:pPr>
        <w:rPr>
          <w:rFonts w:ascii="Times New Roman" w:hAnsi="Times New Roman" w:cs="Times New Roman"/>
          <w:b/>
        </w:rPr>
      </w:pPr>
    </w:p>
    <w:p w14:paraId="4280BCCC" w14:textId="77777777" w:rsidR="00FF417D" w:rsidRDefault="00761E78" w:rsidP="00F47FC4">
      <w:pPr>
        <w:rPr>
          <w:rFonts w:ascii="Times New Roman" w:hAnsi="Times New Roman" w:cs="Times New Roman"/>
          <w:b/>
        </w:rPr>
      </w:pPr>
      <w:r>
        <w:rPr>
          <w:rFonts w:ascii="Times New Roman" w:hAnsi="Times New Roman" w:cs="Times New Roman"/>
          <w:b/>
        </w:rPr>
        <w:t>References</w:t>
      </w:r>
    </w:p>
    <w:p w14:paraId="71E6B4E1" w14:textId="77777777" w:rsidR="00FF417D" w:rsidRDefault="00FF417D" w:rsidP="00F47FC4">
      <w:pPr>
        <w:rPr>
          <w:rFonts w:ascii="Times New Roman" w:hAnsi="Times New Roman" w:cs="Times New Roman"/>
          <w:b/>
        </w:rPr>
      </w:pPr>
    </w:p>
    <w:p w14:paraId="624E3C58" w14:textId="77777777" w:rsidR="00FF417D" w:rsidRDefault="00FF417D" w:rsidP="00FF4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b/>
        </w:rPr>
        <w:fldChar w:fldCharType="begin"/>
      </w:r>
      <w:r>
        <w:rPr>
          <w:rFonts w:ascii="Times New Roman" w:hAnsi="Times New Roman" w:cs="Times New Roman"/>
          <w:b/>
        </w:rPr>
        <w:instrText xml:space="preserve"> ADDIN PAPERS2_CITATIONS &lt;papers2_bibliography/&gt;</w:instrText>
      </w:r>
      <w:r>
        <w:rPr>
          <w:rFonts w:ascii="Times New Roman" w:hAnsi="Times New Roman" w:cs="Times New Roman"/>
          <w:b/>
        </w:rPr>
        <w:fldChar w:fldCharType="separate"/>
      </w:r>
      <w:r>
        <w:rPr>
          <w:rFonts w:ascii="Times New Roman" w:hAnsi="Times New Roman" w:cs="Times New Roman"/>
        </w:rPr>
        <w:t xml:space="preserve">Anderson, James L, Christopher M Anderson, Jingjie Chu, Jennifer Meredith, Frank Asche, Gil Sylvia, Martin D Smith, et al. 2015. “The Fishery Performance Indicators: a Management Tool for Triple Bottom Line Outcomes.” Edited by George Tserpes. </w:t>
      </w:r>
      <w:r>
        <w:rPr>
          <w:rFonts w:ascii="Times New Roman" w:hAnsi="Times New Roman" w:cs="Times New Roman"/>
          <w:i/>
          <w:iCs/>
        </w:rPr>
        <w:t>PloS One</w:t>
      </w:r>
      <w:r>
        <w:rPr>
          <w:rFonts w:ascii="Times New Roman" w:hAnsi="Times New Roman" w:cs="Times New Roman"/>
        </w:rPr>
        <w:t xml:space="preserve"> 10 (5): e0122809–20. doi:10.1371/journal.pone.0122809.</w:t>
      </w:r>
    </w:p>
    <w:p w14:paraId="6E6DD462" w14:textId="77777777" w:rsidR="00FF417D" w:rsidRDefault="00FF417D" w:rsidP="00FF4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Boonstra, Wiebren J, and Jonas Hentati Sundberg. 2014. “Classifying Fishers' Behaviour. an Invitation to Fishing Styles.” </w:t>
      </w:r>
      <w:r>
        <w:rPr>
          <w:rFonts w:ascii="Times New Roman" w:hAnsi="Times New Roman" w:cs="Times New Roman"/>
          <w:i/>
          <w:iCs/>
        </w:rPr>
        <w:t>Fish and Fisheries</w:t>
      </w:r>
      <w:r>
        <w:rPr>
          <w:rFonts w:ascii="Times New Roman" w:hAnsi="Times New Roman" w:cs="Times New Roman"/>
        </w:rPr>
        <w:t xml:space="preserve"> 17 (1): 78–100. doi:10.1111/faf.12092.</w:t>
      </w:r>
    </w:p>
    <w:p w14:paraId="06799A55" w14:textId="77777777" w:rsidR="00FF417D" w:rsidRDefault="00FF417D" w:rsidP="00FF4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Botsford, Louis W, and Daniel E Wickham. 1978. “Behavior of Age-Specific, Density-Dependent Models and the Northern California Dungeness Crab ( Cancer Magister) Fishery.” </w:t>
      </w:r>
      <w:r>
        <w:rPr>
          <w:rFonts w:ascii="Times New Roman" w:hAnsi="Times New Roman" w:cs="Times New Roman"/>
          <w:i/>
          <w:iCs/>
        </w:rPr>
        <w:t>Journal of the Fisheries Research Board of Canada</w:t>
      </w:r>
      <w:r>
        <w:rPr>
          <w:rFonts w:ascii="Times New Roman" w:hAnsi="Times New Roman" w:cs="Times New Roman"/>
        </w:rPr>
        <w:t xml:space="preserve"> 35 (6): 833–43. doi:10.1139/f78-134.</w:t>
      </w:r>
    </w:p>
    <w:p w14:paraId="0222638F" w14:textId="77777777" w:rsidR="00FF417D" w:rsidRDefault="00FF417D" w:rsidP="00FF4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Brashares, Justin S, Peter Arcese, Moses K Sam, Peter B Coppolillo, A R E Sinclair, and Andrew Balmford. 2004. “Bushmeat Hunting, Wildlife Declines, and Fish Supply in West Africa.” </w:t>
      </w:r>
      <w:r>
        <w:rPr>
          <w:rFonts w:ascii="Times New Roman" w:hAnsi="Times New Roman" w:cs="Times New Roman"/>
          <w:i/>
          <w:iCs/>
        </w:rPr>
        <w:t>Science (New York, N.Y.)</w:t>
      </w:r>
      <w:r>
        <w:rPr>
          <w:rFonts w:ascii="Times New Roman" w:hAnsi="Times New Roman" w:cs="Times New Roman"/>
        </w:rPr>
        <w:t xml:space="preserve"> 306 (5699). American Association for the Advancement of Science: 1180–83. doi:10.1126/science.1102425.</w:t>
      </w:r>
    </w:p>
    <w:p w14:paraId="7C520CA8" w14:textId="77777777" w:rsidR="00FF417D" w:rsidRDefault="00FF417D" w:rsidP="00FF4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Field, John C. 2004. “Application of Ecosystem-Based Fishery Management Approaches in the Northern California Current .” Edited by Robert C Francis.</w:t>
      </w:r>
    </w:p>
    <w:p w14:paraId="72BC9393" w14:textId="77777777" w:rsidR="00FF417D" w:rsidRDefault="00FF417D" w:rsidP="00FF4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Hentati-Sundberg, J, J Hjelm, W J Boonstra, and H Österblom. 2014. “Management Forcing Increased Specialization in a Fishery System.” </w:t>
      </w:r>
      <w:r>
        <w:rPr>
          <w:rFonts w:ascii="Times New Roman" w:hAnsi="Times New Roman" w:cs="Times New Roman"/>
          <w:i/>
          <w:iCs/>
        </w:rPr>
        <w:t>Ecosystems</w:t>
      </w:r>
      <w:r>
        <w:rPr>
          <w:rFonts w:ascii="Times New Roman" w:hAnsi="Times New Roman" w:cs="Times New Roman"/>
        </w:rPr>
        <w:t xml:space="preserve"> 18 (1). Springer US: 45–61. doi:10.1007/s10021-014-9811-3.</w:t>
      </w:r>
    </w:p>
    <w:p w14:paraId="477659A0" w14:textId="77777777" w:rsidR="00FF417D" w:rsidRDefault="00FF417D" w:rsidP="00FF4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Jost, Lou. 2006. “Entropy and Diversity.” </w:t>
      </w:r>
      <w:r>
        <w:rPr>
          <w:rFonts w:ascii="Times New Roman" w:hAnsi="Times New Roman" w:cs="Times New Roman"/>
          <w:i/>
          <w:iCs/>
        </w:rPr>
        <w:t>Oikos</w:t>
      </w:r>
      <w:r>
        <w:rPr>
          <w:rFonts w:ascii="Times New Roman" w:hAnsi="Times New Roman" w:cs="Times New Roman"/>
        </w:rPr>
        <w:t xml:space="preserve"> 113 (2): 363–75.</w:t>
      </w:r>
    </w:p>
    <w:p w14:paraId="22592645" w14:textId="77777777" w:rsidR="00FF417D" w:rsidRDefault="00FF417D" w:rsidP="00FF4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Kasperski, S, and D S Holland. 2013. “Income Diversification and Risk for Fishermen.” </w:t>
      </w:r>
      <w:r>
        <w:rPr>
          <w:rFonts w:ascii="Times New Roman" w:hAnsi="Times New Roman" w:cs="Times New Roman"/>
          <w:i/>
          <w:iCs/>
        </w:rPr>
        <w:t>Proceedings of the National Academy of Sciences</w:t>
      </w:r>
      <w:r>
        <w:rPr>
          <w:rFonts w:ascii="Times New Roman" w:hAnsi="Times New Roman" w:cs="Times New Roman"/>
        </w:rPr>
        <w:t>. doi:10.1073/pnas.1212278110/-/DCSupplemental.</w:t>
      </w:r>
    </w:p>
    <w:p w14:paraId="511DE20F" w14:textId="77777777" w:rsidR="00FF417D" w:rsidRDefault="00FF417D" w:rsidP="00FF4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Kay, Matthew C, Hunter S Lenihan, Carla M Guenther, Jono R Wilson, Christopher J Miller, and Samuel W Shrout. 2012. “Collaborative Assessment of California Spiny Lobster Population and Fishery Responses to a Marine Reserve Network..” </w:t>
      </w:r>
      <w:r>
        <w:rPr>
          <w:rFonts w:ascii="Times New Roman" w:hAnsi="Times New Roman" w:cs="Times New Roman"/>
          <w:i/>
          <w:iCs/>
        </w:rPr>
        <w:t>Ecological Applications : a Publication of the Ecological Society of America</w:t>
      </w:r>
      <w:r>
        <w:rPr>
          <w:rFonts w:ascii="Times New Roman" w:hAnsi="Times New Roman" w:cs="Times New Roman"/>
        </w:rPr>
        <w:t xml:space="preserve"> 22 (1): 322–35.</w:t>
      </w:r>
    </w:p>
    <w:p w14:paraId="02762DBF" w14:textId="77777777" w:rsidR="00FF417D" w:rsidRDefault="00FF417D" w:rsidP="00FF4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Lade, Steven J, Susa Niiranen, Jonas Hentati Sundberg, Thorsten Blenckner, Wiebren J Boonstra, Kirill Orach, Martin F Quaas, Henrik Österblom, and Maja Schlüter. 2015. “An Empirical Model of the Baltic Sea Reveals the Importance of Social Dynamics for Ecological Regime Shifts..” </w:t>
      </w:r>
      <w:r>
        <w:rPr>
          <w:rFonts w:ascii="Times New Roman" w:hAnsi="Times New Roman" w:cs="Times New Roman"/>
          <w:i/>
          <w:iCs/>
        </w:rPr>
        <w:t>Proceedings of the National Academy of Sciences of the United States of America</w:t>
      </w:r>
      <w:r>
        <w:rPr>
          <w:rFonts w:ascii="Times New Roman" w:hAnsi="Times New Roman" w:cs="Times New Roman"/>
        </w:rPr>
        <w:t xml:space="preserve"> 112 (35): 11120–25. doi:10.1073/pnas.1504954112.</w:t>
      </w:r>
    </w:p>
    <w:p w14:paraId="0AC5B921" w14:textId="77777777" w:rsidR="00FF417D" w:rsidRDefault="00FF417D" w:rsidP="00FF4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Legendre, P, and L Legendre. 2012. </w:t>
      </w:r>
      <w:r>
        <w:rPr>
          <w:rFonts w:ascii="Times New Roman" w:hAnsi="Times New Roman" w:cs="Times New Roman"/>
          <w:i/>
          <w:iCs/>
        </w:rPr>
        <w:t>Numerical Ecology</w:t>
      </w:r>
      <w:r>
        <w:rPr>
          <w:rFonts w:ascii="Times New Roman" w:hAnsi="Times New Roman" w:cs="Times New Roman"/>
        </w:rPr>
        <w:t>. Elsevier.</w:t>
      </w:r>
    </w:p>
    <w:p w14:paraId="5E5BD811" w14:textId="77777777" w:rsidR="00FF417D" w:rsidRDefault="00FF417D" w:rsidP="00FF4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Murawski, S A, A M Lange, M P Sissenwine, and R K Mayo. 1983. “Definition and Analysis of Multispecies Otter-Trawl Fisheries Off the Northeast Coast of the United States.” </w:t>
      </w:r>
      <w:r>
        <w:rPr>
          <w:rFonts w:ascii="Times New Roman" w:hAnsi="Times New Roman" w:cs="Times New Roman"/>
          <w:i/>
          <w:iCs/>
        </w:rPr>
        <w:t>ICES Journal of Marine Science</w:t>
      </w:r>
      <w:r>
        <w:rPr>
          <w:rFonts w:ascii="Times New Roman" w:hAnsi="Times New Roman" w:cs="Times New Roman"/>
        </w:rPr>
        <w:t xml:space="preserve"> 41 (1). Oxford University Press: 13–27. doi:10.1093/icesjms/41.1.13.</w:t>
      </w:r>
    </w:p>
    <w:p w14:paraId="047CF40A" w14:textId="77777777" w:rsidR="00FF417D" w:rsidRDefault="00FF417D" w:rsidP="00FF4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Northwest Fisheries Science Center. 2015. “Data Analysis and Products.” </w:t>
      </w:r>
      <w:r>
        <w:rPr>
          <w:rFonts w:ascii="Times New Roman" w:hAnsi="Times New Roman" w:cs="Times New Roman"/>
          <w:i/>
          <w:iCs/>
        </w:rPr>
        <w:t>Fisheries Observation Science</w:t>
      </w:r>
      <w:r>
        <w:rPr>
          <w:rFonts w:ascii="Times New Roman" w:hAnsi="Times New Roman" w:cs="Times New Roman"/>
        </w:rPr>
        <w:t>. Seattle, WA. Accessed December 8. http://www.nwfsc.noaa.gov/research/divisions/fram/observation/data_products/bottom_trawl.cfm#description.</w:t>
      </w:r>
    </w:p>
    <w:p w14:paraId="48AACF17" w14:textId="77777777" w:rsidR="00FF417D" w:rsidRDefault="00FF417D" w:rsidP="00FF4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Opaluch, J J, and N E Bockstael. 1984. “Behavioral Modeling and Fisheries Management.” </w:t>
      </w:r>
      <w:r>
        <w:rPr>
          <w:rFonts w:ascii="Times New Roman" w:hAnsi="Times New Roman" w:cs="Times New Roman"/>
          <w:i/>
          <w:iCs/>
        </w:rPr>
        <w:t>Marine Resource Economics</w:t>
      </w:r>
      <w:r>
        <w:rPr>
          <w:rFonts w:ascii="Times New Roman" w:hAnsi="Times New Roman" w:cs="Times New Roman"/>
        </w:rPr>
        <w:t>. doi:10.2307/42628847.</w:t>
      </w:r>
    </w:p>
    <w:p w14:paraId="5BD78CAE" w14:textId="77777777" w:rsidR="00FF417D" w:rsidRDefault="00FF417D" w:rsidP="00FF4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Rosvall, Martin, and Carl T Bergstrom. 2008. “Maps of Random Walks on Complex Networks Reveal Community Structure.” </w:t>
      </w:r>
      <w:r>
        <w:rPr>
          <w:rFonts w:ascii="Times New Roman" w:hAnsi="Times New Roman" w:cs="Times New Roman"/>
          <w:i/>
          <w:iCs/>
        </w:rPr>
        <w:t>Proceedings of the National Academy of Sciences</w:t>
      </w:r>
      <w:r>
        <w:rPr>
          <w:rFonts w:ascii="Times New Roman" w:hAnsi="Times New Roman" w:cs="Times New Roman"/>
        </w:rPr>
        <w:t xml:space="preserve"> 105 (4). National Acad Sciences: 1118–23. doi:10.1073/pnas.0706851105.</w:t>
      </w:r>
    </w:p>
    <w:p w14:paraId="773CDB8E" w14:textId="77777777" w:rsidR="00FF417D" w:rsidRDefault="00FF417D" w:rsidP="00FF4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Sethi, S A, M Reimer, and G Knapp. 2014. “Alaskan Fishing Community Revenues and the Stabilizing Role of Fishing Portfolios.” </w:t>
      </w:r>
      <w:r>
        <w:rPr>
          <w:rFonts w:ascii="Times New Roman" w:hAnsi="Times New Roman" w:cs="Times New Roman"/>
          <w:i/>
          <w:iCs/>
        </w:rPr>
        <w:t>Marine Policy</w:t>
      </w:r>
      <w:r>
        <w:rPr>
          <w:rFonts w:ascii="Times New Roman" w:hAnsi="Times New Roman" w:cs="Times New Roman"/>
        </w:rPr>
        <w:t>. doi:10.1016/j.marpol.2014.03.027.</w:t>
      </w:r>
    </w:p>
    <w:p w14:paraId="74BFC973" w14:textId="77777777" w:rsidR="00FF417D" w:rsidRDefault="00FF417D" w:rsidP="00FF4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Smith, Martin D, and James E Wilen. 2003. “Economic Impacts of Marine Reserves: the Importance of Spatial Behavior.” </w:t>
      </w:r>
      <w:r>
        <w:rPr>
          <w:rFonts w:ascii="Times New Roman" w:hAnsi="Times New Roman" w:cs="Times New Roman"/>
          <w:i/>
          <w:iCs/>
        </w:rPr>
        <w:t>Journal of Environmental Economics and Management</w:t>
      </w:r>
      <w:r>
        <w:rPr>
          <w:rFonts w:ascii="Times New Roman" w:hAnsi="Times New Roman" w:cs="Times New Roman"/>
        </w:rPr>
        <w:t xml:space="preserve"> 46 (2): 183–206. doi:10.1016/S0095-0696(03)00024-X.</w:t>
      </w:r>
    </w:p>
    <w:p w14:paraId="7CA02C25" w14:textId="77777777" w:rsidR="00FF417D" w:rsidRDefault="00FF417D" w:rsidP="00FF4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Steneck, R S, T P Hughes, J E CINNER, W N ADGER, S N ARNOLD, F BERKES, S A BOUDREAU, et al. 2011. “Creation of a Gilded Trap by the High Economic Value of the Maine Lobster Fishery.” </w:t>
      </w:r>
      <w:r>
        <w:rPr>
          <w:rFonts w:ascii="Times New Roman" w:hAnsi="Times New Roman" w:cs="Times New Roman"/>
          <w:i/>
          <w:iCs/>
        </w:rPr>
        <w:t>Conservation Biology</w:t>
      </w:r>
      <w:r>
        <w:rPr>
          <w:rFonts w:ascii="Times New Roman" w:hAnsi="Times New Roman" w:cs="Times New Roman"/>
        </w:rPr>
        <w:t xml:space="preserve"> 25 (5): 904–12. doi:10.1111/j.1523-1739.2011.01717.x.</w:t>
      </w:r>
    </w:p>
    <w:p w14:paraId="27CA92E2" w14:textId="77777777" w:rsidR="00FF417D" w:rsidRDefault="00FF417D" w:rsidP="00FF4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van Putten, Ingrid E, Soile Kulmala, Olivier Thébaud, Natalie Dowling, Katell G Hamon, Trevor Hutton, and Sean Pascoe. 2012. “Theories and Behavioural Drivers Underlying Fleet Dynamics Models.” </w:t>
      </w:r>
      <w:r>
        <w:rPr>
          <w:rFonts w:ascii="Times New Roman" w:hAnsi="Times New Roman" w:cs="Times New Roman"/>
          <w:i/>
          <w:iCs/>
        </w:rPr>
        <w:t>Fish and Fisheries</w:t>
      </w:r>
      <w:r>
        <w:rPr>
          <w:rFonts w:ascii="Times New Roman" w:hAnsi="Times New Roman" w:cs="Times New Roman"/>
        </w:rPr>
        <w:t xml:space="preserve"> 13 (2): 216–35. doi:10.1111/j.1467-2979.2011.00430.x.</w:t>
      </w:r>
    </w:p>
    <w:p w14:paraId="06C11C23" w14:textId="7FFC3D58" w:rsidR="00761E78" w:rsidRPr="00761E78" w:rsidRDefault="00FF417D" w:rsidP="00F47FC4">
      <w:pPr>
        <w:rPr>
          <w:rFonts w:ascii="Times New Roman" w:hAnsi="Times New Roman" w:cs="Times New Roman"/>
          <w:b/>
        </w:rPr>
      </w:pPr>
      <w:r>
        <w:rPr>
          <w:rFonts w:ascii="Times New Roman" w:hAnsi="Times New Roman" w:cs="Times New Roman"/>
          <w:b/>
        </w:rPr>
        <w:fldChar w:fldCharType="end"/>
      </w:r>
    </w:p>
    <w:sectPr w:rsidR="00761E78" w:rsidRPr="00761E78" w:rsidSect="00995F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shua Stoll" w:date="2016-01-03T09:19:00Z" w:initials="JS">
    <w:p w14:paraId="6F552083" w14:textId="77777777" w:rsidR="00F47FC4" w:rsidRDefault="00F47FC4" w:rsidP="00F47FC4">
      <w:pPr>
        <w:pStyle w:val="CommentText"/>
      </w:pPr>
      <w:r>
        <w:rPr>
          <w:rStyle w:val="CommentReference"/>
        </w:rPr>
        <w:annotationRef/>
      </w:r>
      <w:r>
        <w:t>or “developed”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55208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FC4"/>
    <w:rsid w:val="000015E2"/>
    <w:rsid w:val="000056A3"/>
    <w:rsid w:val="00007C6F"/>
    <w:rsid w:val="000203D4"/>
    <w:rsid w:val="000B0399"/>
    <w:rsid w:val="000B33DB"/>
    <w:rsid w:val="000D2B94"/>
    <w:rsid w:val="00181D12"/>
    <w:rsid w:val="001D16BA"/>
    <w:rsid w:val="002174FF"/>
    <w:rsid w:val="002524A6"/>
    <w:rsid w:val="00291B93"/>
    <w:rsid w:val="002A7609"/>
    <w:rsid w:val="002E5050"/>
    <w:rsid w:val="0034058C"/>
    <w:rsid w:val="003C2436"/>
    <w:rsid w:val="003E1A5F"/>
    <w:rsid w:val="004D5B4F"/>
    <w:rsid w:val="00515844"/>
    <w:rsid w:val="00600BED"/>
    <w:rsid w:val="006567F2"/>
    <w:rsid w:val="00761E78"/>
    <w:rsid w:val="00791836"/>
    <w:rsid w:val="007E0D62"/>
    <w:rsid w:val="007E25C5"/>
    <w:rsid w:val="007E32D2"/>
    <w:rsid w:val="007F00BB"/>
    <w:rsid w:val="00855739"/>
    <w:rsid w:val="008573A9"/>
    <w:rsid w:val="008A56E1"/>
    <w:rsid w:val="008E27C4"/>
    <w:rsid w:val="00910F5C"/>
    <w:rsid w:val="0099444E"/>
    <w:rsid w:val="00995F4F"/>
    <w:rsid w:val="009C5F75"/>
    <w:rsid w:val="00AC1F48"/>
    <w:rsid w:val="00B66835"/>
    <w:rsid w:val="00BE28FB"/>
    <w:rsid w:val="00C02936"/>
    <w:rsid w:val="00CB0110"/>
    <w:rsid w:val="00D03E5A"/>
    <w:rsid w:val="00D75AEF"/>
    <w:rsid w:val="00D772D5"/>
    <w:rsid w:val="00DF406E"/>
    <w:rsid w:val="00E71AD2"/>
    <w:rsid w:val="00E7391D"/>
    <w:rsid w:val="00E83358"/>
    <w:rsid w:val="00EE0E24"/>
    <w:rsid w:val="00F47FC4"/>
    <w:rsid w:val="00F61BEB"/>
    <w:rsid w:val="00FD3000"/>
    <w:rsid w:val="00FF4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BC8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F47FC4"/>
    <w:rPr>
      <w:sz w:val="18"/>
      <w:szCs w:val="18"/>
    </w:rPr>
  </w:style>
  <w:style w:type="paragraph" w:styleId="CommentText">
    <w:name w:val="annotation text"/>
    <w:basedOn w:val="Normal"/>
    <w:link w:val="CommentTextChar"/>
    <w:uiPriority w:val="99"/>
    <w:unhideWhenUsed/>
    <w:rsid w:val="00F47FC4"/>
    <w:pPr>
      <w:spacing w:before="180" w:after="180"/>
    </w:pPr>
    <w:rPr>
      <w:rFonts w:ascii="Cambria" w:eastAsia="Cambria" w:hAnsi="Cambria" w:cs="Times New Roman"/>
    </w:rPr>
  </w:style>
  <w:style w:type="character" w:customStyle="1" w:styleId="CommentTextChar">
    <w:name w:val="Comment Text Char"/>
    <w:basedOn w:val="DefaultParagraphFont"/>
    <w:link w:val="CommentText"/>
    <w:uiPriority w:val="99"/>
    <w:rsid w:val="00F47FC4"/>
    <w:rPr>
      <w:rFonts w:ascii="Cambria" w:eastAsia="Cambria" w:hAnsi="Cambria" w:cs="Times New Roman"/>
    </w:rPr>
  </w:style>
  <w:style w:type="paragraph" w:styleId="BalloonText">
    <w:name w:val="Balloon Text"/>
    <w:basedOn w:val="Normal"/>
    <w:link w:val="BalloonTextChar"/>
    <w:uiPriority w:val="99"/>
    <w:semiHidden/>
    <w:unhideWhenUsed/>
    <w:rsid w:val="00F47FC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7FC4"/>
    <w:rPr>
      <w:rFonts w:ascii="Times New Roman" w:hAnsi="Times New Roman" w:cs="Times New Roman"/>
      <w:sz w:val="18"/>
      <w:szCs w:val="18"/>
    </w:rPr>
  </w:style>
  <w:style w:type="character" w:styleId="Hyperlink">
    <w:name w:val="Hyperlink"/>
    <w:basedOn w:val="DefaultParagraphFont"/>
    <w:uiPriority w:val="99"/>
    <w:unhideWhenUsed/>
    <w:rsid w:val="00F47FC4"/>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3E1A5F"/>
    <w:pPr>
      <w:spacing w:before="0" w:after="0"/>
    </w:pPr>
    <w:rPr>
      <w:rFonts w:asciiTheme="minorHAnsi" w:eastAsiaTheme="minorHAnsi" w:hAnsiTheme="minorHAnsi" w:cstheme="minorBidi"/>
      <w:b/>
      <w:bCs/>
      <w:sz w:val="20"/>
      <w:szCs w:val="20"/>
    </w:rPr>
  </w:style>
  <w:style w:type="character" w:customStyle="1" w:styleId="CommentSubjectChar">
    <w:name w:val="Comment Subject Char"/>
    <w:basedOn w:val="CommentTextChar"/>
    <w:link w:val="CommentSubject"/>
    <w:uiPriority w:val="99"/>
    <w:semiHidden/>
    <w:rsid w:val="003E1A5F"/>
    <w:rPr>
      <w:rFonts w:ascii="Cambria" w:eastAsia="Cambria" w:hAnsi="Cambria" w:cs="Times New Roman"/>
      <w:b/>
      <w:bCs/>
      <w:sz w:val="20"/>
      <w:szCs w:val="20"/>
    </w:rPr>
  </w:style>
  <w:style w:type="character" w:styleId="FollowedHyperlink">
    <w:name w:val="FollowedHyperlink"/>
    <w:basedOn w:val="DefaultParagraphFont"/>
    <w:uiPriority w:val="99"/>
    <w:semiHidden/>
    <w:unhideWhenUsed/>
    <w:rsid w:val="007F00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hyperlink" Target="http://www.psmfc.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3466</Words>
  <Characters>19762</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38</cp:revision>
  <dcterms:created xsi:type="dcterms:W3CDTF">2016-06-14T03:58:00Z</dcterms:created>
  <dcterms:modified xsi:type="dcterms:W3CDTF">2016-07-06T22:10:00Z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id="http://www.zotero.org/styles/chicago-author-date"/&gt;&lt;format class="21"/&gt;&lt;count citations="18" publications="19"/&gt;&lt;/info&gt;PAPERS2_INFO_END</vt:lpwstr>
  </property>
</Properties>
</file>