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6E46A" w14:textId="3DDDA5B2" w:rsidR="005E4F46" w:rsidRPr="005E4F46" w:rsidRDefault="00A843C1">
      <w:pPr>
        <w:rPr>
          <w:rFonts w:ascii="Times New Roman" w:hAnsi="Times New Roman" w:cs="Times New Roman"/>
          <w:b/>
          <w:sz w:val="28"/>
        </w:rPr>
      </w:pPr>
      <w:r>
        <w:rPr>
          <w:rFonts w:ascii="Times New Roman" w:hAnsi="Times New Roman" w:cs="Times New Roman"/>
          <w:b/>
          <w:sz w:val="28"/>
        </w:rPr>
        <w:t xml:space="preserve">Materials and </w:t>
      </w:r>
      <w:r w:rsidR="00C51D58" w:rsidRPr="00E64139">
        <w:rPr>
          <w:rFonts w:ascii="Times New Roman" w:hAnsi="Times New Roman" w:cs="Times New Roman"/>
          <w:b/>
          <w:sz w:val="28"/>
        </w:rPr>
        <w:t>Methods</w:t>
      </w:r>
    </w:p>
    <w:p w14:paraId="5D05AD7E" w14:textId="77777777" w:rsidR="005E4F46" w:rsidRDefault="005E4F46">
      <w:pPr>
        <w:rPr>
          <w:rFonts w:ascii="Times New Roman" w:hAnsi="Times New Roman" w:cs="Times New Roman"/>
        </w:rPr>
      </w:pPr>
    </w:p>
    <w:p w14:paraId="22B1C717" w14:textId="192F952D" w:rsidR="00E64139" w:rsidRDefault="00E64139">
      <w:pPr>
        <w:rPr>
          <w:rFonts w:ascii="Times New Roman" w:hAnsi="Times New Roman" w:cs="Times New Roman"/>
          <w:b/>
        </w:rPr>
      </w:pPr>
      <w:r>
        <w:rPr>
          <w:rFonts w:ascii="Times New Roman" w:hAnsi="Times New Roman" w:cs="Times New Roman"/>
          <w:b/>
        </w:rPr>
        <w:t>Data</w:t>
      </w:r>
    </w:p>
    <w:p w14:paraId="3C99DAD4" w14:textId="67C5611C" w:rsidR="005E4F46" w:rsidRPr="005E4F46" w:rsidRDefault="005E4F46">
      <w:pPr>
        <w:rPr>
          <w:rFonts w:ascii="Times New Roman" w:hAnsi="Times New Roman" w:cs="Times New Roman"/>
        </w:rPr>
      </w:pPr>
      <w:r>
        <w:rPr>
          <w:rFonts w:ascii="Times New Roman" w:hAnsi="Times New Roman" w:cs="Times New Roman"/>
          <w:bCs/>
        </w:rPr>
        <w:t>We</w:t>
      </w:r>
      <w:r w:rsidRPr="005E4F46">
        <w:rPr>
          <w:rFonts w:ascii="Times New Roman" w:hAnsi="Times New Roman" w:cs="Times New Roman"/>
          <w:bCs/>
        </w:rPr>
        <w:t xml:space="preserve"> collected vessel landings tickets for all commercial landings o</w:t>
      </w:r>
      <w:r>
        <w:rPr>
          <w:rFonts w:ascii="Times New Roman" w:hAnsi="Times New Roman" w:cs="Times New Roman"/>
          <w:bCs/>
        </w:rPr>
        <w:t>n the US west-coast between 2006-2014</w:t>
      </w:r>
      <w:r w:rsidRPr="005E4F46">
        <w:rPr>
          <w:rFonts w:ascii="Times New Roman" w:hAnsi="Times New Roman" w:cs="Times New Roman"/>
          <w:bCs/>
        </w:rPr>
        <w:t xml:space="preserve"> from the Pacific Fisheries Information Network (</w:t>
      </w:r>
      <w:proofErr w:type="spellStart"/>
      <w:r w:rsidRPr="005E4F46">
        <w:rPr>
          <w:rFonts w:ascii="Times New Roman" w:hAnsi="Times New Roman" w:cs="Times New Roman"/>
          <w:bCs/>
        </w:rPr>
        <w:t>PacFIN</w:t>
      </w:r>
      <w:proofErr w:type="spellEnd"/>
      <w:r w:rsidRPr="005E4F46">
        <w:rPr>
          <w:rFonts w:ascii="Times New Roman" w:hAnsi="Times New Roman" w:cs="Times New Roman"/>
          <w:bCs/>
        </w:rPr>
        <w:t>) database (</w:t>
      </w:r>
      <w:r w:rsidRPr="005E4F46">
        <w:rPr>
          <w:rFonts w:ascii="Times New Roman" w:hAnsi="Times New Roman" w:cs="Times New Roman"/>
          <w:bCs/>
          <w:u w:val="single"/>
        </w:rPr>
        <w:t>www.psmfc.org)</w:t>
      </w:r>
      <w:r w:rsidRPr="005E4F46">
        <w:rPr>
          <w:rFonts w:ascii="Times New Roman" w:hAnsi="Times New Roman" w:cs="Times New Roman"/>
          <w:bCs/>
        </w:rPr>
        <w:t xml:space="preserve">. These commercial landings accounted for </w:t>
      </w:r>
      <w:r>
        <w:rPr>
          <w:rFonts w:ascii="Times New Roman" w:hAnsi="Times New Roman" w:cs="Times New Roman"/>
          <w:bCs/>
        </w:rPr>
        <w:t xml:space="preserve">approximately </w:t>
      </w:r>
      <w:r w:rsidR="00A953CC">
        <w:rPr>
          <w:rFonts w:ascii="Times New Roman" w:hAnsi="Times New Roman" w:cs="Times New Roman"/>
          <w:bCs/>
        </w:rPr>
        <w:t>2.7</w:t>
      </w:r>
      <w:r>
        <w:rPr>
          <w:rFonts w:ascii="Times New Roman" w:hAnsi="Times New Roman" w:cs="Times New Roman"/>
          <w:bCs/>
        </w:rPr>
        <w:t xml:space="preserve"> </w:t>
      </w:r>
      <w:r w:rsidR="00A953CC">
        <w:rPr>
          <w:rFonts w:ascii="Times New Roman" w:hAnsi="Times New Roman" w:cs="Times New Roman"/>
          <w:bCs/>
        </w:rPr>
        <w:t>million</w:t>
      </w:r>
      <w:r w:rsidRPr="005E4F46">
        <w:rPr>
          <w:rFonts w:ascii="Times New Roman" w:hAnsi="Times New Roman" w:cs="Times New Roman"/>
          <w:bCs/>
        </w:rPr>
        <w:t xml:space="preserve"> </w:t>
      </w:r>
      <w:r w:rsidR="00A953CC">
        <w:rPr>
          <w:rFonts w:ascii="Times New Roman" w:hAnsi="Times New Roman" w:cs="Times New Roman"/>
          <w:bCs/>
        </w:rPr>
        <w:t>metric tons</w:t>
      </w:r>
      <w:r w:rsidRPr="005E4F46">
        <w:rPr>
          <w:rFonts w:ascii="Times New Roman" w:hAnsi="Times New Roman" w:cs="Times New Roman"/>
          <w:bCs/>
        </w:rPr>
        <w:t xml:space="preserve"> of </w:t>
      </w:r>
      <w:r>
        <w:rPr>
          <w:rFonts w:ascii="Times New Roman" w:hAnsi="Times New Roman" w:cs="Times New Roman"/>
          <w:bCs/>
        </w:rPr>
        <w:t>228</w:t>
      </w:r>
      <w:r w:rsidRPr="005E4F46">
        <w:rPr>
          <w:rFonts w:ascii="Times New Roman" w:hAnsi="Times New Roman" w:cs="Times New Roman"/>
          <w:bCs/>
        </w:rPr>
        <w:t xml:space="preserve"> species, resulting in 3</w:t>
      </w:r>
      <w:r>
        <w:rPr>
          <w:rFonts w:ascii="Times New Roman" w:hAnsi="Times New Roman" w:cs="Times New Roman"/>
          <w:bCs/>
        </w:rPr>
        <w:t>.7</w:t>
      </w:r>
      <w:r w:rsidRPr="005E4F46">
        <w:rPr>
          <w:rFonts w:ascii="Times New Roman" w:hAnsi="Times New Roman" w:cs="Times New Roman"/>
          <w:bCs/>
        </w:rPr>
        <w:t xml:space="preserve"> billion dollars in revenue (adjusted to 2009 levels) by a total of </w:t>
      </w:r>
      <w:r w:rsidR="00A953CC" w:rsidRPr="00A953CC">
        <w:rPr>
          <w:rFonts w:ascii="Times New Roman" w:hAnsi="Times New Roman" w:cs="Times New Roman"/>
          <w:bCs/>
        </w:rPr>
        <w:t>6</w:t>
      </w:r>
      <w:r w:rsidR="00A953CC">
        <w:rPr>
          <w:rFonts w:ascii="Times New Roman" w:hAnsi="Times New Roman" w:cs="Times New Roman"/>
          <w:bCs/>
        </w:rPr>
        <w:t>,</w:t>
      </w:r>
      <w:r w:rsidR="00A953CC" w:rsidRPr="00A953CC">
        <w:rPr>
          <w:rFonts w:ascii="Times New Roman" w:hAnsi="Times New Roman" w:cs="Times New Roman"/>
          <w:bCs/>
        </w:rPr>
        <w:t>862</w:t>
      </w:r>
      <w:r w:rsidR="00A953CC">
        <w:rPr>
          <w:rFonts w:ascii="Times New Roman" w:hAnsi="Times New Roman" w:cs="Times New Roman"/>
          <w:bCs/>
        </w:rPr>
        <w:t xml:space="preserve"> </w:t>
      </w:r>
      <w:r w:rsidRPr="005E4F46">
        <w:rPr>
          <w:rFonts w:ascii="Times New Roman" w:hAnsi="Times New Roman" w:cs="Times New Roman"/>
          <w:bCs/>
        </w:rPr>
        <w:t xml:space="preserve">vessels. </w:t>
      </w:r>
      <w:r w:rsidR="00E64139">
        <w:rPr>
          <w:rFonts w:ascii="Times New Roman" w:hAnsi="Times New Roman" w:cs="Times New Roman"/>
        </w:rPr>
        <w:t xml:space="preserve">We discard any fisheries for which vessel identifying information is unavailable, which precludes analysis of patterns of individual participation. This primarily affects bivalve fisheries (i.e. pacific oyster and geoduck fisheries in Washington). </w:t>
      </w:r>
    </w:p>
    <w:p w14:paraId="79350C8D" w14:textId="192F952D" w:rsidR="00A65959" w:rsidRPr="009B4031" w:rsidRDefault="00A65959">
      <w:pPr>
        <w:rPr>
          <w:rFonts w:ascii="Times New Roman" w:hAnsi="Times New Roman" w:cs="Times New Roman"/>
        </w:rPr>
      </w:pPr>
    </w:p>
    <w:p w14:paraId="032F6647" w14:textId="51F0DE10" w:rsidR="00A65959" w:rsidRDefault="004E105D">
      <w:pPr>
        <w:rPr>
          <w:rFonts w:ascii="Times New Roman" w:hAnsi="Times New Roman" w:cs="Times New Roman"/>
          <w:b/>
        </w:rPr>
      </w:pPr>
      <w:r w:rsidRPr="009B4031">
        <w:rPr>
          <w:rFonts w:ascii="Times New Roman" w:hAnsi="Times New Roman" w:cs="Times New Roman"/>
          <w:b/>
        </w:rPr>
        <w:t>Date prepa</w:t>
      </w:r>
      <w:r w:rsidR="00BB3FCF" w:rsidRPr="009B4031">
        <w:rPr>
          <w:rFonts w:ascii="Times New Roman" w:hAnsi="Times New Roman" w:cs="Times New Roman"/>
          <w:b/>
        </w:rPr>
        <w:t>ration</w:t>
      </w:r>
    </w:p>
    <w:p w14:paraId="1F651AA7" w14:textId="368F930F" w:rsidR="009B4031" w:rsidRPr="000E518D" w:rsidRDefault="00A953CC" w:rsidP="000E518D">
      <w:pPr>
        <w:rPr>
          <w:rFonts w:ascii="Times New Roman" w:hAnsi="Times New Roman" w:cs="Times New Roman"/>
          <w:bCs/>
        </w:rPr>
      </w:pPr>
      <w:r>
        <w:rPr>
          <w:rFonts w:ascii="Times New Roman" w:hAnsi="Times New Roman" w:cs="Times New Roman"/>
          <w:bCs/>
        </w:rPr>
        <w:t xml:space="preserve">To examine patterns of participation, we grouped landings into distinct fisheries. </w:t>
      </w:r>
      <w:r w:rsidR="005E4F46" w:rsidRPr="005E4F46">
        <w:rPr>
          <w:rFonts w:ascii="Times New Roman" w:hAnsi="Times New Roman" w:cs="Times New Roman"/>
          <w:bCs/>
        </w:rPr>
        <w:t xml:space="preserve">Fisheries are defined as harvest assemblages caught with a specific gear </w:t>
      </w:r>
      <w:r w:rsidR="005E4F46" w:rsidRPr="005E4F46">
        <w:rPr>
          <w:rFonts w:ascii="Times New Roman" w:hAnsi="Times New Roman" w:cs="Times New Roman"/>
          <w:bCs/>
        </w:rPr>
        <w:fldChar w:fldCharType="begin"/>
      </w:r>
      <w:r w:rsidR="00E5743F">
        <w:rPr>
          <w:rFonts w:ascii="Times New Roman" w:hAnsi="Times New Roman" w:cs="Times New Roman"/>
          <w:bCs/>
        </w:rPr>
        <w:instrText xml:space="preserve"> ADDIN PAPERS2_CITATIONS &lt;citation&gt;&lt;uuid&gt;CB2C3E35-6002-4F56-8222-A5604F46C5DE&lt;/uuid&gt;&lt;priority&gt;8&lt;/priority&gt;&lt;publications&gt;&lt;publication&gt;&lt;uuid&gt;B7D98EEF-0454-4BB7-A975-047D30C0F351&lt;/uuid&gt;&lt;volume&gt;13&lt;/volume&gt;&lt;doi&gt;10.1111/j.1467-2979.2011.00430.x&lt;/doi&gt;&lt;subtitle&gt;Theories and behavioural drivers&lt;/subtitle&gt;&lt;startpage&gt;216&lt;/startpage&gt;&lt;publication_date&gt;99201200001200000000200000&lt;/publication_date&gt;&lt;url&gt;http://doi.wiley.com/10.1111/j.1467-2979.2011.00430.x&lt;/url&gt;&lt;citekey&gt;vanPutten:2011bj&lt;/citekey&gt;&lt;type&gt;400&lt;/type&gt;&lt;title&gt;Theories and behavioural drivers underlying fleet dynamics models&lt;/title&gt;&lt;number&gt;2&lt;/number&gt;&lt;subtype&gt;400&lt;/subtype&gt;&lt;endpage&gt;235&lt;/endpage&gt;&lt;bundle&gt;&lt;publication&gt;&lt;publisher&gt;Blackwell Publishing Ltd&lt;/publisher&gt;&lt;title&gt;Fish and Fisheries&lt;/title&gt;&lt;type&gt;-100&lt;/type&gt;&lt;subtype&gt;-100&lt;/subtype&gt;&lt;uuid&gt;ECAA84DB-6D5D-40E9-BAD8-100515F3888E&lt;/uuid&gt;&lt;/publication&gt;&lt;/bundle&gt;&lt;authors&gt;&lt;author&gt;&lt;lastName&gt;Putten&lt;/lastName&gt;&lt;nonDroppingParticle&gt;van&lt;/nonDroppingParticle&gt;&lt;firstName&gt;Ingrid&lt;/firstName&gt;&lt;middleNames&gt;E&lt;/middleNames&gt;&lt;/author&gt;&lt;author&gt;&lt;firstName&gt;Soile&lt;/firstName&gt;&lt;lastName&gt;Kulmala&lt;/lastName&gt;&lt;/author&gt;&lt;author&gt;&lt;firstName&gt;Olivier&lt;/firstName&gt;&lt;lastName&gt;Thébaud&lt;/lastName&gt;&lt;/author&gt;&lt;author&gt;&lt;firstName&gt;Natalie&lt;/firstName&gt;&lt;lastName&gt;Dowling&lt;/lastName&gt;&lt;/author&gt;&lt;author&gt;&lt;firstName&gt;Katell&lt;/firstName&gt;&lt;middleNames&gt;G&lt;/middleNames&gt;&lt;lastName&gt;Hamon&lt;/lastName&gt;&lt;/author&gt;&lt;author&gt;&lt;firstName&gt;Trevor&lt;/firstName&gt;&lt;lastName&gt;Hutton&lt;/lastName&gt;&lt;/author&gt;&lt;author&gt;&lt;firstName&gt;Sean&lt;/firstName&gt;&lt;lastName&gt;Pascoe&lt;/lastName&gt;&lt;/author&gt;&lt;/authors&gt;&lt;/publication&gt;&lt;publication&gt;&lt;publication_date&gt;99201408211200000000222000&lt;/publication_date&gt;&lt;startpage&gt;n&lt;/startpage&gt;&lt;doi&gt;10.1111/faf.12092&lt;/doi&gt;&lt;title&gt;Classifying fishers' behaviour. An invitation to fishing styles&lt;/title&gt;&lt;uuid&gt;BA9E9DB6-172C-4C29-A718-D68F4D1B8B0D&lt;/uuid&gt;&lt;subtype&gt;400&lt;/subtype&gt;&lt;endpage&gt;a-n-a&lt;/endpage&gt;&lt;type&gt;400&lt;/type&gt;&lt;citekey&gt;Boonstra:2014dha&lt;/citekey&gt;&lt;url&gt;http://doi.wiley.com/10.1111/faf.12092&lt;/url&gt;&lt;authors&gt;&lt;author&gt;&lt;firstName&gt;Wiebren&lt;/firstName&gt;&lt;middleNames&gt;J&lt;/middleNames&gt;&lt;lastName&gt;Boonstra&lt;/lastName&gt;&lt;/author&gt;&lt;author&gt;&lt;firstName&gt;Jonas&lt;/firstName&gt;&lt;lastName&gt;Hentati Sundberg&lt;/lastName&gt;&lt;/author&gt;&lt;/authors&gt;&lt;/publication&gt;&lt;/publications&gt;&lt;cites&gt;&lt;/cites&gt;&lt;/citation&gt;</w:instrText>
      </w:r>
      <w:r w:rsidR="005E4F46" w:rsidRPr="005E4F46">
        <w:rPr>
          <w:rFonts w:ascii="Times New Roman" w:hAnsi="Times New Roman" w:cs="Times New Roman"/>
          <w:bCs/>
        </w:rPr>
        <w:fldChar w:fldCharType="separate"/>
      </w:r>
      <w:r w:rsidR="005E4F46" w:rsidRPr="005E4F46">
        <w:rPr>
          <w:rFonts w:ascii="Times New Roman" w:hAnsi="Times New Roman" w:cs="Times New Roman"/>
          <w:bCs/>
        </w:rPr>
        <w:t xml:space="preserve">(van </w:t>
      </w:r>
      <w:proofErr w:type="spellStart"/>
      <w:r w:rsidR="005E4F46" w:rsidRPr="005E4F46">
        <w:rPr>
          <w:rFonts w:ascii="Times New Roman" w:hAnsi="Times New Roman" w:cs="Times New Roman"/>
          <w:bCs/>
        </w:rPr>
        <w:t>Putten</w:t>
      </w:r>
      <w:proofErr w:type="spellEnd"/>
      <w:r w:rsidR="005E4F46" w:rsidRPr="005E4F46">
        <w:rPr>
          <w:rFonts w:ascii="Times New Roman" w:hAnsi="Times New Roman" w:cs="Times New Roman"/>
          <w:bCs/>
        </w:rPr>
        <w:t xml:space="preserve"> et al. 2012; Boonstra and Hentati Sundberg 2014)</w:t>
      </w:r>
      <w:r w:rsidR="005E4F46" w:rsidRPr="005E4F46">
        <w:rPr>
          <w:rFonts w:ascii="Times New Roman" w:hAnsi="Times New Roman" w:cs="Times New Roman"/>
        </w:rPr>
        <w:fldChar w:fldCharType="end"/>
      </w:r>
      <w:r w:rsidR="005E4F46" w:rsidRPr="005E4F46">
        <w:rPr>
          <w:rFonts w:ascii="Times New Roman" w:hAnsi="Times New Roman" w:cs="Times New Roman"/>
          <w:bCs/>
        </w:rPr>
        <w:t xml:space="preserve">. The Pacific Fisheries Management Council (PFMC) has developed a set of sector-based definitions similar to this approach for the federally managed groundfish landings (www.pcouncil.org), but no equivalent exists for non-groundfish fisheries </w:t>
      </w:r>
      <w:r w:rsidR="00E5743F">
        <w:rPr>
          <w:rFonts w:ascii="Times New Roman" w:hAnsi="Times New Roman" w:cs="Times New Roman"/>
          <w:bCs/>
        </w:rPr>
        <w:fldChar w:fldCharType="begin"/>
      </w:r>
      <w:r w:rsidR="00E5743F">
        <w:rPr>
          <w:rFonts w:ascii="Times New Roman" w:hAnsi="Times New Roman" w:cs="Times New Roman"/>
          <w:bCs/>
        </w:rPr>
        <w:instrText xml:space="preserve"> ADDIN PAPERS2_CITATIONS &lt;citation&gt;&lt;uuid&gt;0D59BE62-83C7-407F-8663-026B745AEC49&lt;/uuid&gt;&lt;priority&gt;1&lt;/priority&gt;&lt;publications&gt;&lt;publication&gt;&lt;institution&gt;NOAA&lt;/institution&gt;&lt;accepted_date&gt;99201512081200000000222000&lt;/accepted_date&gt;&lt;title&gt;Data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Science&lt;/title&gt;&lt;type&gt;-300&lt;/type&gt;&lt;subtype&gt;-300&lt;/subtype&gt;&lt;uuid&gt;9C5B4B02-7C78-40BC-B4AC-9B8550D162F4&lt;/uuid&gt;&lt;/publication&gt;&lt;/bundle&gt;&lt;authors&gt;&lt;author&gt;&lt;lastName&gt;Northwest Fisheries Science Center&lt;/lastName&gt;&lt;/author&gt;&lt;/authors&gt;&lt;/publication&gt;&lt;/publications&gt;&lt;cites&gt;&lt;/cites&gt;&lt;/citation&gt;</w:instrText>
      </w:r>
      <w:r w:rsidR="00E5743F">
        <w:rPr>
          <w:rFonts w:ascii="Times New Roman" w:hAnsi="Times New Roman" w:cs="Times New Roman"/>
          <w:bCs/>
        </w:rPr>
        <w:fldChar w:fldCharType="separate"/>
      </w:r>
      <w:r w:rsidR="00E5743F">
        <w:rPr>
          <w:rFonts w:ascii="Times New Roman" w:hAnsi="Times New Roman" w:cs="Times New Roman"/>
        </w:rPr>
        <w:t>(Northwest Fisheries Science Center 2015)</w:t>
      </w:r>
      <w:r w:rsidR="00E5743F">
        <w:rPr>
          <w:rFonts w:ascii="Times New Roman" w:hAnsi="Times New Roman" w:cs="Times New Roman"/>
          <w:bCs/>
        </w:rPr>
        <w:fldChar w:fldCharType="end"/>
      </w:r>
      <w:r w:rsidR="005E4F46" w:rsidRPr="005E4F46">
        <w:rPr>
          <w:rFonts w:ascii="Times New Roman" w:hAnsi="Times New Roman" w:cs="Times New Roman"/>
          <w:bCs/>
        </w:rPr>
        <w:t xml:space="preserve">. In order to treat the landings dataset uniformly, </w:t>
      </w:r>
      <w:r w:rsidR="005E4F46">
        <w:rPr>
          <w:rFonts w:ascii="Times New Roman" w:hAnsi="Times New Roman" w:cs="Times New Roman"/>
          <w:bCs/>
        </w:rPr>
        <w:t>we</w:t>
      </w:r>
      <w:r w:rsidR="005E4F46" w:rsidRPr="005E4F46">
        <w:rPr>
          <w:rFonts w:ascii="Times New Roman" w:hAnsi="Times New Roman" w:cs="Times New Roman"/>
          <w:bCs/>
        </w:rPr>
        <w:t xml:space="preserve"> applied a métier analysis to this landing data </w:t>
      </w:r>
      <w:r w:rsidR="005E4F46" w:rsidRPr="005E4F46">
        <w:rPr>
          <w:rFonts w:ascii="Times New Roman" w:hAnsi="Times New Roman" w:cs="Times New Roman"/>
          <w:bCs/>
        </w:rPr>
        <w:fldChar w:fldCharType="begin"/>
      </w:r>
      <w:r w:rsidR="00E5743F">
        <w:rPr>
          <w:rFonts w:ascii="Times New Roman" w:hAnsi="Times New Roman" w:cs="Times New Roman"/>
          <w:bCs/>
        </w:rPr>
        <w:instrText xml:space="preserve"> ADDIN PAPERS2_CITATIONS &lt;citation&gt;&lt;uuid&gt;F30EB8C0-8699-4F89-8E3C-D84A7985FF3B&lt;/uuid&gt;&lt;priority&gt;9&lt;/priority&gt;&lt;publications&gt;&lt;publication&gt;&lt;uuid&gt;20230BC4-0593-421C-832D-1ED032EB0DCE&lt;/uuid&gt;&lt;volume&gt;69&lt;/volume&gt;&lt;doi&gt;10.1093/icesjms/fsr197&lt;/doi&gt;&lt;startpage&gt;331&lt;/startpage&gt;&lt;publication_date&gt;99201202161200000000222000&lt;/publication_date&gt;&lt;url&gt;http://icesjms.oxfordjournals.org/cgi/doi/10.1093/icesjms/fsr197&lt;/url&gt;&lt;citekey&gt;Deporte:2012kq&lt;/citekey&gt;&lt;type&gt;400&lt;/type&gt;&lt;title&gt;Regional metier definition: a comparative investigation of statistical methods using a workflow applied to international otter trawl fisheries in the North Sea&lt;/title&gt;&lt;number&gt;2&lt;/number&gt;&lt;subtype&gt;400&lt;/subtype&gt;&lt;endpage&gt;342&lt;/endpage&gt;&lt;bundle&gt;&lt;publication&gt;&lt;publisher&gt;Oxford University Press&lt;/publisher&gt;&lt;title&gt;ICES Journal of Marine Science&lt;/title&gt;&lt;type&gt;-100&lt;/type&gt;&lt;subtype&gt;-100&lt;/subtype&gt;&lt;uuid&gt;ABCD5EDB-9CD4-4154-A675-584A55E1417B&lt;/uuid&gt;&lt;/publication&gt;&lt;/bundle&gt;&lt;authors&gt;&lt;author&gt;&lt;firstName&gt;N&lt;/firstName&gt;&lt;lastName&gt;Deporte&lt;/lastName&gt;&lt;/author&gt;&lt;author&gt;&lt;firstName&gt;C&lt;/firstName&gt;&lt;lastName&gt;Ulrich&lt;/lastName&gt;&lt;/author&gt;&lt;author&gt;&lt;firstName&gt;S&lt;/firstName&gt;&lt;lastName&gt;Mahevas&lt;/lastName&gt;&lt;/author&gt;&lt;author&gt;&lt;firstName&gt;S&lt;/firstName&gt;&lt;lastName&gt;Demaneche&lt;/lastName&gt;&lt;/author&gt;&lt;author&gt;&lt;firstName&gt;F&lt;/firstName&gt;&lt;lastName&gt;Bastardie&lt;/lastName&gt;&lt;/author&gt;&lt;/authors&gt;&lt;/publication&gt;&lt;/publications&gt;&lt;cites&gt;&lt;/cites&gt;&lt;/citation&gt;</w:instrText>
      </w:r>
      <w:r w:rsidR="005E4F46" w:rsidRPr="005E4F46">
        <w:rPr>
          <w:rFonts w:ascii="Times New Roman" w:hAnsi="Times New Roman" w:cs="Times New Roman"/>
          <w:bCs/>
        </w:rPr>
        <w:fldChar w:fldCharType="separate"/>
      </w:r>
      <w:r w:rsidR="005E4F46" w:rsidRPr="005E4F46">
        <w:rPr>
          <w:rFonts w:ascii="Times New Roman" w:hAnsi="Times New Roman" w:cs="Times New Roman"/>
          <w:bCs/>
        </w:rPr>
        <w:t>(Deporte et al. 2012)</w:t>
      </w:r>
      <w:r w:rsidR="005E4F46" w:rsidRPr="005E4F46">
        <w:rPr>
          <w:rFonts w:ascii="Times New Roman" w:hAnsi="Times New Roman" w:cs="Times New Roman"/>
        </w:rPr>
        <w:fldChar w:fldCharType="end"/>
      </w:r>
      <w:r w:rsidR="005E4F46" w:rsidRPr="005E4F46">
        <w:rPr>
          <w:rFonts w:ascii="Times New Roman" w:hAnsi="Times New Roman" w:cs="Times New Roman"/>
          <w:bCs/>
        </w:rPr>
        <w:t xml:space="preserve"> to build a set of </w:t>
      </w:r>
      <w:r w:rsidR="000E518D">
        <w:rPr>
          <w:rFonts w:ascii="Times New Roman" w:hAnsi="Times New Roman" w:cs="Times New Roman"/>
          <w:bCs/>
        </w:rPr>
        <w:t xml:space="preserve">fisheries, see </w:t>
      </w:r>
      <w:commentRangeStart w:id="0"/>
      <w:r w:rsidR="000E518D">
        <w:rPr>
          <w:rFonts w:ascii="Times New Roman" w:hAnsi="Times New Roman" w:cs="Times New Roman"/>
          <w:bCs/>
        </w:rPr>
        <w:t>Fuller et al. 2017</w:t>
      </w:r>
      <w:commentRangeEnd w:id="0"/>
      <w:r w:rsidR="00E5743F">
        <w:rPr>
          <w:rStyle w:val="CommentReference"/>
        </w:rPr>
        <w:commentReference w:id="0"/>
      </w:r>
      <w:r w:rsidR="000E518D">
        <w:rPr>
          <w:rFonts w:ascii="Times New Roman" w:hAnsi="Times New Roman" w:cs="Times New Roman"/>
          <w:bCs/>
        </w:rPr>
        <w:t xml:space="preserve"> for more details. </w:t>
      </w:r>
    </w:p>
    <w:p w14:paraId="25396FCD" w14:textId="77777777" w:rsidR="00A65959" w:rsidRPr="009B4031" w:rsidRDefault="00A65959" w:rsidP="00A65959">
      <w:pPr>
        <w:rPr>
          <w:rFonts w:ascii="Times New Roman" w:hAnsi="Times New Roman" w:cs="Times New Roman"/>
        </w:rPr>
      </w:pPr>
    </w:p>
    <w:p w14:paraId="38B6F4FA" w14:textId="44CB891D" w:rsidR="00BB3FCF" w:rsidRPr="000E518D" w:rsidRDefault="00BB3FCF" w:rsidP="00A65959">
      <w:pPr>
        <w:rPr>
          <w:rFonts w:ascii="Times New Roman" w:hAnsi="Times New Roman" w:cs="Times New Roman"/>
          <w:b/>
        </w:rPr>
      </w:pPr>
      <w:r w:rsidRPr="009B4031">
        <w:rPr>
          <w:rFonts w:ascii="Times New Roman" w:hAnsi="Times New Roman" w:cs="Times New Roman"/>
          <w:b/>
        </w:rPr>
        <w:t>Constructing Participation Networks</w:t>
      </w:r>
    </w:p>
    <w:p w14:paraId="2782D97A" w14:textId="44AD092C" w:rsidR="00A65959" w:rsidRPr="009B4031" w:rsidRDefault="00A65959" w:rsidP="004E105D">
      <w:pPr>
        <w:rPr>
          <w:rFonts w:ascii="Times New Roman" w:hAnsi="Times New Roman" w:cs="Times New Roman"/>
        </w:rPr>
      </w:pPr>
      <w:r w:rsidRPr="009B4031">
        <w:rPr>
          <w:rFonts w:ascii="Times New Roman" w:hAnsi="Times New Roman" w:cs="Times New Roman"/>
        </w:rPr>
        <w:t xml:space="preserve">Fisheries are linked by fisher-mediated interactions. If a vessel </w:t>
      </w:r>
      <w:r w:rsidR="004141EE" w:rsidRPr="009B4031">
        <w:rPr>
          <w:rFonts w:ascii="Times New Roman" w:hAnsi="Times New Roman" w:cs="Times New Roman"/>
          <w:i/>
        </w:rPr>
        <w:t>k</w:t>
      </w:r>
      <w:r w:rsidR="004141EE" w:rsidRPr="009B4031">
        <w:rPr>
          <w:rFonts w:ascii="Times New Roman" w:hAnsi="Times New Roman" w:cs="Times New Roman"/>
        </w:rPr>
        <w:t xml:space="preserve"> </w:t>
      </w:r>
      <w:r w:rsidRPr="009B4031">
        <w:rPr>
          <w:rFonts w:ascii="Times New Roman" w:hAnsi="Times New Roman" w:cs="Times New Roman"/>
        </w:rPr>
        <w:t xml:space="preserve">fishes in two fisheries </w:t>
      </w:r>
      <w:proofErr w:type="spellStart"/>
      <w:r w:rsidRPr="009B4031">
        <w:rPr>
          <w:rFonts w:ascii="Times New Roman" w:hAnsi="Times New Roman" w:cs="Times New Roman"/>
          <w:i/>
        </w:rPr>
        <w:t>i</w:t>
      </w:r>
      <w:proofErr w:type="spellEnd"/>
      <w:r w:rsidRPr="009B4031">
        <w:rPr>
          <w:rFonts w:ascii="Times New Roman" w:hAnsi="Times New Roman" w:cs="Times New Roman"/>
        </w:rPr>
        <w:t xml:space="preserve"> and </w:t>
      </w:r>
      <w:r w:rsidRPr="009B4031">
        <w:rPr>
          <w:rFonts w:ascii="Times New Roman" w:hAnsi="Times New Roman" w:cs="Times New Roman"/>
          <w:i/>
        </w:rPr>
        <w:t>j</w:t>
      </w:r>
      <w:r w:rsidRPr="009B4031">
        <w:rPr>
          <w:rFonts w:ascii="Times New Roman" w:hAnsi="Times New Roman" w:cs="Times New Roman"/>
        </w:rPr>
        <w:t xml:space="preserve">, they are </w:t>
      </w:r>
      <w:r w:rsidR="004141EE" w:rsidRPr="009B4031">
        <w:rPr>
          <w:rFonts w:ascii="Times New Roman" w:hAnsi="Times New Roman" w:cs="Times New Roman"/>
        </w:rPr>
        <w:t xml:space="preserve">linked in vessel </w:t>
      </w:r>
      <w:r w:rsidR="004141EE" w:rsidRPr="009B4031">
        <w:rPr>
          <w:rFonts w:ascii="Times New Roman" w:hAnsi="Times New Roman" w:cs="Times New Roman"/>
          <w:i/>
        </w:rPr>
        <w:t>k</w:t>
      </w:r>
      <w:r w:rsidR="004141EE" w:rsidRPr="009B4031">
        <w:rPr>
          <w:rFonts w:ascii="Times New Roman" w:hAnsi="Times New Roman" w:cs="Times New Roman"/>
        </w:rPr>
        <w:t xml:space="preserve">’s yearly strategy. Thus changes in fishery </w:t>
      </w:r>
      <w:proofErr w:type="spellStart"/>
      <w:r w:rsidR="004141EE" w:rsidRPr="009B4031">
        <w:rPr>
          <w:rFonts w:ascii="Times New Roman" w:hAnsi="Times New Roman" w:cs="Times New Roman"/>
          <w:i/>
        </w:rPr>
        <w:t>i</w:t>
      </w:r>
      <w:proofErr w:type="spellEnd"/>
      <w:r w:rsidR="004141EE" w:rsidRPr="009B4031">
        <w:rPr>
          <w:rFonts w:ascii="Times New Roman" w:hAnsi="Times New Roman" w:cs="Times New Roman"/>
        </w:rPr>
        <w:t xml:space="preserve"> can change the cost-benefit decisions for vessel </w:t>
      </w:r>
      <w:r w:rsidR="004141EE" w:rsidRPr="009B4031">
        <w:rPr>
          <w:rFonts w:ascii="Times New Roman" w:hAnsi="Times New Roman" w:cs="Times New Roman"/>
          <w:i/>
        </w:rPr>
        <w:t>k</w:t>
      </w:r>
      <w:r w:rsidR="004141EE" w:rsidRPr="009B4031">
        <w:rPr>
          <w:rFonts w:ascii="Times New Roman" w:hAnsi="Times New Roman" w:cs="Times New Roman"/>
        </w:rPr>
        <w:t xml:space="preserve"> fishing in </w:t>
      </w:r>
      <w:r w:rsidR="00E44AC6" w:rsidRPr="009B4031">
        <w:rPr>
          <w:rFonts w:ascii="Times New Roman" w:hAnsi="Times New Roman" w:cs="Times New Roman"/>
        </w:rPr>
        <w:t xml:space="preserve">fishery </w:t>
      </w:r>
      <w:r w:rsidR="00E44AC6" w:rsidRPr="009B4031">
        <w:rPr>
          <w:rFonts w:ascii="Times New Roman" w:hAnsi="Times New Roman" w:cs="Times New Roman"/>
          <w:i/>
        </w:rPr>
        <w:t>j</w:t>
      </w:r>
      <w:r w:rsidR="00E44AC6" w:rsidRPr="009B4031">
        <w:rPr>
          <w:rFonts w:ascii="Times New Roman" w:hAnsi="Times New Roman" w:cs="Times New Roman"/>
        </w:rPr>
        <w:t xml:space="preserve">. </w:t>
      </w:r>
      <w:r w:rsidR="004141EE" w:rsidRPr="009B4031">
        <w:rPr>
          <w:rFonts w:ascii="Times New Roman" w:hAnsi="Times New Roman" w:cs="Times New Roman"/>
        </w:rPr>
        <w:t xml:space="preserve">The weight of the interaction between the two fisheries is determined by the density of the vessel linkages between fishery </w:t>
      </w:r>
      <w:proofErr w:type="spellStart"/>
      <w:r w:rsidR="004141EE" w:rsidRPr="009B4031">
        <w:rPr>
          <w:rFonts w:ascii="Times New Roman" w:hAnsi="Times New Roman" w:cs="Times New Roman"/>
          <w:i/>
        </w:rPr>
        <w:t>i</w:t>
      </w:r>
      <w:proofErr w:type="spellEnd"/>
      <w:r w:rsidR="004141EE" w:rsidRPr="009B4031">
        <w:rPr>
          <w:rFonts w:ascii="Times New Roman" w:hAnsi="Times New Roman" w:cs="Times New Roman"/>
        </w:rPr>
        <w:t xml:space="preserve"> and </w:t>
      </w:r>
      <w:r w:rsidR="004141EE" w:rsidRPr="009B4031">
        <w:rPr>
          <w:rFonts w:ascii="Times New Roman" w:hAnsi="Times New Roman" w:cs="Times New Roman"/>
          <w:i/>
        </w:rPr>
        <w:t>j</w:t>
      </w:r>
      <w:r w:rsidR="00AF6EC2" w:rsidRPr="009B4031">
        <w:rPr>
          <w:rFonts w:ascii="Times New Roman" w:hAnsi="Times New Roman" w:cs="Times New Roman"/>
        </w:rPr>
        <w:t xml:space="preserve">. </w:t>
      </w:r>
      <w:r w:rsidR="00E44AC6" w:rsidRPr="009B4031">
        <w:rPr>
          <w:rFonts w:ascii="Times New Roman" w:hAnsi="Times New Roman" w:cs="Times New Roman"/>
        </w:rPr>
        <w:t xml:space="preserve">For a vessel </w:t>
      </w:r>
      <w:r w:rsidR="00E44AC6" w:rsidRPr="009B4031">
        <w:rPr>
          <w:rFonts w:ascii="Times New Roman" w:hAnsi="Times New Roman" w:cs="Times New Roman"/>
          <w:i/>
        </w:rPr>
        <w:t>k</w:t>
      </w:r>
      <w:r w:rsidR="00E44AC6" w:rsidRPr="009B4031">
        <w:rPr>
          <w:rFonts w:ascii="Times New Roman" w:hAnsi="Times New Roman" w:cs="Times New Roman"/>
        </w:rPr>
        <w:t>,</w:t>
      </w:r>
      <w:r w:rsidR="00E44AC6" w:rsidRPr="009B4031">
        <w:rPr>
          <w:rFonts w:ascii="Times New Roman" w:hAnsi="Times New Roman" w:cs="Times New Roman"/>
          <w:i/>
        </w:rPr>
        <w:t xml:space="preserve"> </w:t>
      </w:r>
      <w:r w:rsidR="00E44AC6" w:rsidRPr="009B4031">
        <w:rPr>
          <w:rFonts w:ascii="Times New Roman" w:hAnsi="Times New Roman" w:cs="Times New Roman"/>
        </w:rPr>
        <w:t>l</w:t>
      </w:r>
      <w:r w:rsidR="00AF6EC2" w:rsidRPr="009B4031">
        <w:rPr>
          <w:rFonts w:ascii="Times New Roman" w:hAnsi="Times New Roman" w:cs="Times New Roman"/>
        </w:rPr>
        <w:t>ink density scales with the amount of total revenue derive</w:t>
      </w:r>
      <w:r w:rsidR="00E44AC6" w:rsidRPr="009B4031">
        <w:rPr>
          <w:rFonts w:ascii="Times New Roman" w:hAnsi="Times New Roman" w:cs="Times New Roman"/>
        </w:rPr>
        <w:t xml:space="preserve">d between the two fisheries </w:t>
      </w:r>
      <w:proofErr w:type="spellStart"/>
      <w:r w:rsidR="00E44AC6" w:rsidRPr="009B4031">
        <w:rPr>
          <w:rFonts w:ascii="Times New Roman" w:hAnsi="Times New Roman" w:cs="Times New Roman"/>
          <w:i/>
        </w:rPr>
        <w:t>R</w:t>
      </w:r>
      <w:r w:rsidR="00E44AC6" w:rsidRPr="009B4031">
        <w:rPr>
          <w:rFonts w:ascii="Times New Roman" w:hAnsi="Times New Roman" w:cs="Times New Roman"/>
          <w:i/>
          <w:vertAlign w:val="subscript"/>
        </w:rPr>
        <w:t>ijk</w:t>
      </w:r>
      <w:proofErr w:type="spellEnd"/>
      <w:r w:rsidR="00AF6EC2" w:rsidRPr="009B4031">
        <w:rPr>
          <w:rFonts w:ascii="Times New Roman" w:hAnsi="Times New Roman" w:cs="Times New Roman"/>
        </w:rPr>
        <w:t xml:space="preserve"> and the evenness with which </w:t>
      </w:r>
      <w:r w:rsidR="004141EE" w:rsidRPr="009B4031">
        <w:rPr>
          <w:rFonts w:ascii="Times New Roman" w:hAnsi="Times New Roman" w:cs="Times New Roman"/>
        </w:rPr>
        <w:t xml:space="preserve">the </w:t>
      </w:r>
      <w:r w:rsidR="00E44AC6" w:rsidRPr="009B4031">
        <w:rPr>
          <w:rFonts w:ascii="Times New Roman" w:hAnsi="Times New Roman" w:cs="Times New Roman"/>
        </w:rPr>
        <w:t>vessel</w:t>
      </w:r>
      <w:r w:rsidR="004141EE" w:rsidRPr="009B4031">
        <w:rPr>
          <w:rFonts w:ascii="Times New Roman" w:hAnsi="Times New Roman" w:cs="Times New Roman"/>
        </w:rPr>
        <w:t xml:space="preserve"> that participate</w:t>
      </w:r>
      <w:r w:rsidR="00E44AC6" w:rsidRPr="009B4031">
        <w:rPr>
          <w:rFonts w:ascii="Times New Roman" w:hAnsi="Times New Roman" w:cs="Times New Roman"/>
        </w:rPr>
        <w:t>s</w:t>
      </w:r>
      <w:r w:rsidR="004141EE" w:rsidRPr="009B4031">
        <w:rPr>
          <w:rFonts w:ascii="Times New Roman" w:hAnsi="Times New Roman" w:cs="Times New Roman"/>
        </w:rPr>
        <w:t xml:space="preserve"> in both</w:t>
      </w:r>
      <w:r w:rsidR="00AF6EC2" w:rsidRPr="009B4031">
        <w:rPr>
          <w:rFonts w:ascii="Times New Roman" w:hAnsi="Times New Roman" w:cs="Times New Roman"/>
        </w:rPr>
        <w:t xml:space="preserve"> fisheries </w:t>
      </w:r>
      <w:proofErr w:type="spellStart"/>
      <w:r w:rsidR="00AF6EC2" w:rsidRPr="009B4031">
        <w:rPr>
          <w:rFonts w:ascii="Times New Roman" w:hAnsi="Times New Roman" w:cs="Times New Roman"/>
          <w:i/>
        </w:rPr>
        <w:t>i</w:t>
      </w:r>
      <w:proofErr w:type="spellEnd"/>
      <w:r w:rsidR="00AF6EC2" w:rsidRPr="009B4031">
        <w:rPr>
          <w:rFonts w:ascii="Times New Roman" w:hAnsi="Times New Roman" w:cs="Times New Roman"/>
        </w:rPr>
        <w:t xml:space="preserve"> and </w:t>
      </w:r>
      <w:r w:rsidR="00AF6EC2" w:rsidRPr="009B4031">
        <w:rPr>
          <w:rFonts w:ascii="Times New Roman" w:hAnsi="Times New Roman" w:cs="Times New Roman"/>
          <w:i/>
        </w:rPr>
        <w:t xml:space="preserve">j, </w:t>
      </w:r>
      <w:r w:rsidR="004141EE" w:rsidRPr="009B4031">
        <w:rPr>
          <w:rFonts w:ascii="Times New Roman" w:hAnsi="Times New Roman" w:cs="Times New Roman"/>
        </w:rPr>
        <w:t xml:space="preserve">but the more fisheries vessel </w:t>
      </w:r>
      <w:r w:rsidR="004141EE" w:rsidRPr="009B4031">
        <w:rPr>
          <w:rFonts w:ascii="Times New Roman" w:hAnsi="Times New Roman" w:cs="Times New Roman"/>
          <w:i/>
        </w:rPr>
        <w:t>k</w:t>
      </w:r>
      <w:r w:rsidR="004141EE" w:rsidRPr="009B4031">
        <w:rPr>
          <w:rFonts w:ascii="Times New Roman" w:hAnsi="Times New Roman" w:cs="Times New Roman"/>
        </w:rPr>
        <w:t xml:space="preserve"> participates in, the smaller contribution to each fishery</w:t>
      </w:r>
      <w:r w:rsidR="00AF6EC2" w:rsidRPr="009B4031">
        <w:rPr>
          <w:rFonts w:ascii="Times New Roman" w:hAnsi="Times New Roman" w:cs="Times New Roman"/>
        </w:rPr>
        <w:t xml:space="preserve">. So each vessel contributes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ik</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jk</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k</m:t>
                </m:r>
              </m:sub>
            </m:sSub>
          </m:den>
        </m:f>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ijk</m:t>
            </m:r>
          </m:sub>
        </m:sSub>
      </m:oMath>
      <w:r w:rsidR="004141EE" w:rsidRPr="009B4031">
        <w:rPr>
          <w:rFonts w:ascii="Times New Roman" w:hAnsi="Times New Roman" w:cs="Times New Roman"/>
        </w:rPr>
        <w:t xml:space="preserve"> to the link weight between fishery </w:t>
      </w:r>
      <w:proofErr w:type="spellStart"/>
      <w:r w:rsidR="004141EE" w:rsidRPr="009B4031">
        <w:rPr>
          <w:rFonts w:ascii="Times New Roman" w:hAnsi="Times New Roman" w:cs="Times New Roman"/>
          <w:i/>
        </w:rPr>
        <w:t>i</w:t>
      </w:r>
      <w:proofErr w:type="spellEnd"/>
      <w:r w:rsidR="004141EE" w:rsidRPr="009B4031">
        <w:rPr>
          <w:rFonts w:ascii="Times New Roman" w:hAnsi="Times New Roman" w:cs="Times New Roman"/>
          <w:i/>
        </w:rPr>
        <w:t xml:space="preserve"> </w:t>
      </w:r>
      <w:r w:rsidR="004141EE" w:rsidRPr="009B4031">
        <w:rPr>
          <w:rFonts w:ascii="Times New Roman" w:hAnsi="Times New Roman" w:cs="Times New Roman"/>
        </w:rPr>
        <w:t xml:space="preserve">and </w:t>
      </w:r>
      <w:r w:rsidR="004141EE" w:rsidRPr="009B4031">
        <w:rPr>
          <w:rFonts w:ascii="Times New Roman" w:hAnsi="Times New Roman" w:cs="Times New Roman"/>
          <w:i/>
        </w:rPr>
        <w:t>j</w:t>
      </w:r>
      <w:r w:rsidR="004141EE" w:rsidRPr="009B4031">
        <w:rPr>
          <w:rFonts w:ascii="Times New Roman" w:hAnsi="Times New Roman" w:cs="Times New Roman"/>
        </w:rPr>
        <w:t xml:space="preserve">. This results in a fishery participation network </w:t>
      </w:r>
    </w:p>
    <w:p w14:paraId="61DDD42B" w14:textId="77777777" w:rsidR="004141EE" w:rsidRPr="009B4031" w:rsidRDefault="004141EE" w:rsidP="00A65959">
      <w:pPr>
        <w:rPr>
          <w:rFonts w:ascii="Times New Roman" w:hAnsi="Times New Roman" w:cs="Times New Roman"/>
        </w:rPr>
      </w:pPr>
    </w:p>
    <w:p w14:paraId="16214DF7" w14:textId="77777777" w:rsidR="004141EE" w:rsidRPr="009B4031" w:rsidRDefault="00E5743F" w:rsidP="00A65959">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m</m:t>
              </m:r>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ik</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jk</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k</m:t>
                      </m:r>
                    </m:sub>
                  </m:sSub>
                </m:den>
              </m:f>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ijk</m:t>
                  </m:r>
                </m:sub>
              </m:sSub>
            </m:e>
          </m:nary>
        </m:oMath>
      </m:oMathPara>
    </w:p>
    <w:p w14:paraId="16B8B621" w14:textId="77777777" w:rsidR="007E6595" w:rsidRPr="009B4031" w:rsidRDefault="007E6595" w:rsidP="00A65959">
      <w:pPr>
        <w:rPr>
          <w:rFonts w:ascii="Times New Roman" w:eastAsiaTheme="minorEastAsia" w:hAnsi="Times New Roman" w:cs="Times New Roman"/>
        </w:rPr>
      </w:pPr>
    </w:p>
    <w:p w14:paraId="63D6F77D" w14:textId="72A74F7F" w:rsidR="004C5281" w:rsidRPr="000E518D" w:rsidRDefault="000E518D" w:rsidP="004C5281">
      <w:pPr>
        <w:rPr>
          <w:rFonts w:ascii="Times New Roman" w:hAnsi="Times New Roman" w:cs="Times New Roman"/>
        </w:rPr>
      </w:pPr>
      <w:r w:rsidRPr="009B4031">
        <w:rPr>
          <w:rFonts w:ascii="Times New Roman" w:hAnsi="Times New Roman" w:cs="Times New Roman"/>
        </w:rPr>
        <w:t>One limitation of using ve</w:t>
      </w:r>
      <w:r>
        <w:rPr>
          <w:rFonts w:ascii="Times New Roman" w:hAnsi="Times New Roman" w:cs="Times New Roman"/>
        </w:rPr>
        <w:t>ssels as a proxy for individual fishermen</w:t>
      </w:r>
      <w:r w:rsidRPr="009B4031">
        <w:rPr>
          <w:rFonts w:ascii="Times New Roman" w:hAnsi="Times New Roman" w:cs="Times New Roman"/>
        </w:rPr>
        <w:t xml:space="preserve"> is that it’s impossible to know if vessels changed hands. With a short enough time series, the risk of this might be slight</w:t>
      </w:r>
      <w:r>
        <w:rPr>
          <w:rFonts w:ascii="Times New Roman" w:hAnsi="Times New Roman" w:cs="Times New Roman"/>
        </w:rPr>
        <w:t>, but with 8</w:t>
      </w:r>
      <w:r w:rsidRPr="009B4031">
        <w:rPr>
          <w:rFonts w:ascii="Times New Roman" w:hAnsi="Times New Roman" w:cs="Times New Roman"/>
        </w:rPr>
        <w:t xml:space="preserve"> years of data, it’s probable that at least some vessels were transferred. This is especially likely because some major changes occurred (</w:t>
      </w:r>
      <w:r>
        <w:rPr>
          <w:rFonts w:ascii="Times New Roman" w:hAnsi="Times New Roman" w:cs="Times New Roman"/>
        </w:rPr>
        <w:t xml:space="preserve">i.e. the </w:t>
      </w:r>
      <w:r w:rsidRPr="009B4031">
        <w:rPr>
          <w:rFonts w:ascii="Times New Roman" w:hAnsi="Times New Roman" w:cs="Times New Roman"/>
        </w:rPr>
        <w:t>chinook salmon</w:t>
      </w:r>
      <w:r>
        <w:rPr>
          <w:rFonts w:ascii="Times New Roman" w:hAnsi="Times New Roman" w:cs="Times New Roman"/>
        </w:rPr>
        <w:t xml:space="preserve"> troll fishery closed</w:t>
      </w:r>
      <w:r w:rsidRPr="009B4031">
        <w:rPr>
          <w:rFonts w:ascii="Times New Roman" w:hAnsi="Times New Roman" w:cs="Times New Roman"/>
        </w:rPr>
        <w:t xml:space="preserve"> and</w:t>
      </w:r>
      <w:r>
        <w:rPr>
          <w:rFonts w:ascii="Times New Roman" w:hAnsi="Times New Roman" w:cs="Times New Roman"/>
        </w:rPr>
        <w:t xml:space="preserve"> the general</w:t>
      </w:r>
      <w:r w:rsidRPr="009B4031">
        <w:rPr>
          <w:rFonts w:ascii="Times New Roman" w:hAnsi="Times New Roman" w:cs="Times New Roman"/>
        </w:rPr>
        <w:t xml:space="preserve"> recession in 2008-2009</w:t>
      </w:r>
      <w:r>
        <w:rPr>
          <w:rFonts w:ascii="Times New Roman" w:hAnsi="Times New Roman" w:cs="Times New Roman"/>
        </w:rPr>
        <w:t xml:space="preserve">; </w:t>
      </w:r>
      <w:r w:rsidRPr="009B4031">
        <w:rPr>
          <w:rFonts w:ascii="Times New Roman" w:hAnsi="Times New Roman" w:cs="Times New Roman"/>
        </w:rPr>
        <w:t xml:space="preserve">implementation </w:t>
      </w:r>
      <w:r>
        <w:rPr>
          <w:rFonts w:ascii="Times New Roman" w:hAnsi="Times New Roman" w:cs="Times New Roman"/>
        </w:rPr>
        <w:t xml:space="preserve">of individual-transferable quotas </w:t>
      </w:r>
      <w:r w:rsidRPr="009B4031">
        <w:rPr>
          <w:rFonts w:ascii="Times New Roman" w:hAnsi="Times New Roman" w:cs="Times New Roman"/>
        </w:rPr>
        <w:t>in groundfish trawl</w:t>
      </w:r>
      <w:r>
        <w:rPr>
          <w:rFonts w:ascii="Times New Roman" w:hAnsi="Times New Roman" w:cs="Times New Roman"/>
        </w:rPr>
        <w:t xml:space="preserve"> fishery in 2011</w:t>
      </w:r>
      <w:r w:rsidRPr="009B4031">
        <w:rPr>
          <w:rFonts w:ascii="Times New Roman" w:hAnsi="Times New Roman" w:cs="Times New Roman"/>
        </w:rPr>
        <w:t>). If a vessel might change targeting and participation based on permits, skill and gear that a new owner might provide. Grouping across years, and across possible transfers in those cases, would smear the patterns of participation and obscure common subsets of fisheries that co-occur. To addres</w:t>
      </w:r>
      <w:r>
        <w:rPr>
          <w:rFonts w:ascii="Times New Roman" w:hAnsi="Times New Roman" w:cs="Times New Roman"/>
        </w:rPr>
        <w:t>s the problem of vessel-</w:t>
      </w:r>
      <w:r w:rsidRPr="009B4031">
        <w:rPr>
          <w:rFonts w:ascii="Times New Roman" w:hAnsi="Times New Roman" w:cs="Times New Roman"/>
        </w:rPr>
        <w:t>transfer, I split up vessels into vessel-year replicates</w:t>
      </w:r>
      <w:commentRangeStart w:id="1"/>
      <w:r w:rsidRPr="009B4031">
        <w:rPr>
          <w:rFonts w:ascii="Times New Roman" w:hAnsi="Times New Roman" w:cs="Times New Roman"/>
        </w:rPr>
        <w:t>.</w:t>
      </w:r>
      <w:commentRangeEnd w:id="1"/>
      <w:r w:rsidR="00E5743F">
        <w:rPr>
          <w:rStyle w:val="CommentReference"/>
        </w:rPr>
        <w:commentReference w:id="1"/>
      </w:r>
      <w:r w:rsidRPr="009B4031">
        <w:rPr>
          <w:rFonts w:ascii="Times New Roman" w:hAnsi="Times New Roman" w:cs="Times New Roman"/>
        </w:rPr>
        <w:t xml:space="preserve"> </w:t>
      </w:r>
    </w:p>
    <w:p w14:paraId="7EA2998F" w14:textId="77777777" w:rsidR="000E518D" w:rsidRPr="009B4031" w:rsidRDefault="000E518D" w:rsidP="00A65959">
      <w:pPr>
        <w:rPr>
          <w:rFonts w:ascii="Times New Roman" w:eastAsiaTheme="minorEastAsia" w:hAnsi="Times New Roman" w:cs="Times New Roman"/>
        </w:rPr>
      </w:pPr>
    </w:p>
    <w:p w14:paraId="133D9AE8" w14:textId="0601A4BB" w:rsidR="004E105D" w:rsidRPr="00E5743F" w:rsidRDefault="004E105D" w:rsidP="00A65959">
      <w:pPr>
        <w:rPr>
          <w:rFonts w:ascii="Times New Roman" w:eastAsiaTheme="minorEastAsia" w:hAnsi="Times New Roman" w:cs="Times New Roman"/>
          <w:b/>
        </w:rPr>
      </w:pPr>
      <w:r w:rsidRPr="009B4031">
        <w:rPr>
          <w:rFonts w:ascii="Times New Roman" w:eastAsiaTheme="minorEastAsia" w:hAnsi="Times New Roman" w:cs="Times New Roman"/>
          <w:b/>
        </w:rPr>
        <w:t>Calculating Resilience</w:t>
      </w:r>
    </w:p>
    <w:p w14:paraId="302EECC2" w14:textId="23FBF92E" w:rsidR="004E105D" w:rsidRPr="009B4031" w:rsidRDefault="004E105D" w:rsidP="00A65959">
      <w:pPr>
        <w:rPr>
          <w:rFonts w:ascii="Times New Roman" w:eastAsiaTheme="minorEastAsia" w:hAnsi="Times New Roman" w:cs="Times New Roman"/>
        </w:rPr>
      </w:pPr>
      <w:r w:rsidRPr="009B4031">
        <w:rPr>
          <w:rFonts w:ascii="Times New Roman" w:eastAsiaTheme="minorEastAsia" w:hAnsi="Times New Roman" w:cs="Times New Roman"/>
        </w:rPr>
        <w:t>Using</w:t>
      </w:r>
      <w:r w:rsidR="006D21B6">
        <w:rPr>
          <w:rFonts w:ascii="Times New Roman" w:eastAsiaTheme="minorEastAsia" w:hAnsi="Times New Roman" w:cs="Times New Roman"/>
        </w:rPr>
        <w:t xml:space="preserve"> the</w:t>
      </w:r>
      <w:r w:rsidRPr="009B4031">
        <w:rPr>
          <w:rFonts w:ascii="Times New Roman" w:eastAsiaTheme="minorEastAsia" w:hAnsi="Times New Roman" w:cs="Times New Roman"/>
        </w:rPr>
        <w:t xml:space="preserve"> </w:t>
      </w:r>
      <w:r w:rsidR="006D21B6" w:rsidRPr="009B4031">
        <w:rPr>
          <w:rFonts w:ascii="Times New Roman" w:eastAsiaTheme="minorEastAsia" w:hAnsi="Times New Roman" w:cs="Times New Roman"/>
        </w:rPr>
        <w:t>universal resilience function</w:t>
      </w:r>
      <w:r w:rsidR="006D21B6">
        <w:rPr>
          <w:rFonts w:ascii="Times New Roman" w:eastAsiaTheme="minorEastAsia" w:hAnsi="Times New Roman" w:cs="Times New Roman"/>
        </w:rPr>
        <w:t xml:space="preserve"> from</w:t>
      </w:r>
      <w:r w:rsidR="006D21B6" w:rsidRPr="009B4031">
        <w:rPr>
          <w:rFonts w:ascii="Times New Roman" w:eastAsiaTheme="minorEastAsia" w:hAnsi="Times New Roman" w:cs="Times New Roman"/>
        </w:rPr>
        <w:t xml:space="preserve"> </w:t>
      </w:r>
      <w:r w:rsidRPr="009B4031">
        <w:rPr>
          <w:rFonts w:ascii="Times New Roman" w:eastAsiaTheme="minorEastAsia" w:hAnsi="Times New Roman" w:cs="Times New Roman"/>
        </w:rPr>
        <w:t>Gao</w:t>
      </w:r>
      <w:r w:rsidR="00E5743F">
        <w:rPr>
          <w:rFonts w:ascii="Times New Roman" w:eastAsiaTheme="minorEastAsia" w:hAnsi="Times New Roman" w:cs="Times New Roman"/>
        </w:rPr>
        <w:t xml:space="preserve"> et al.</w:t>
      </w:r>
      <w:r w:rsidRPr="009B4031">
        <w:rPr>
          <w:rFonts w:ascii="Times New Roman" w:eastAsiaTheme="minorEastAsia" w:hAnsi="Times New Roman" w:cs="Times New Roman"/>
        </w:rPr>
        <w:t xml:space="preserve"> </w:t>
      </w:r>
      <w:r w:rsidRPr="009B4031">
        <w:rPr>
          <w:rFonts w:ascii="Times New Roman" w:eastAsiaTheme="minorEastAsia" w:hAnsi="Times New Roman" w:cs="Times New Roman"/>
        </w:rPr>
        <w:fldChar w:fldCharType="begin"/>
      </w:r>
      <w:r w:rsidR="00E5743F">
        <w:rPr>
          <w:rFonts w:ascii="Times New Roman" w:eastAsiaTheme="minorEastAsia" w:hAnsi="Times New Roman" w:cs="Times New Roman"/>
        </w:rPr>
        <w:instrText xml:space="preserve"> ADDIN PAPERS2_CITATIONS &lt;citation&gt;&lt;uuid&gt;B930F338-BC3A-4074-B8CD-393473F9E983&lt;/uuid&gt;&lt;priority&gt;0&lt;/priority&gt;&lt;publications&gt;&lt;publication&gt;&lt;uuid&gt;CEFAC310-3836-4371-B608-D4164728B8C6&lt;/uuid&gt;&lt;volume&gt;530&lt;/volume&gt;&lt;doi&gt;10.1038/nature16948&lt;/doi&gt;&lt;startpage&gt;307&lt;/startpage&gt;&lt;publication_date&gt;99201602181200000000222000&lt;/publication_date&gt;&lt;url&gt;http://dx.doi.org/10.1038/nature16948&lt;/url&gt;&lt;type&gt;400&lt;/type&gt;&lt;title&gt;Universal resilience patterns in complex networks&lt;/title&gt;&lt;publisher&gt;Nature Publishing Group&lt;/publisher&gt;&lt;number&gt;7590&lt;/number&gt;&lt;subtype&gt;400&lt;/subtype&gt;&lt;endpage&gt;312&lt;/endpage&gt;&lt;bundle&gt;&lt;publication&gt;&lt;publisher&gt;Nature Publishing Group&lt;/publisher&gt;&lt;title&gt;Nature&lt;/title&gt;&lt;type&gt;-100&lt;/type&gt;&lt;subtype&gt;-100&lt;/subtype&gt;&lt;uuid&gt;6586A3E4-9309-4C06-A30B-D5E22ADB0E15&lt;/uuid&gt;&lt;/publication&gt;&lt;/bundle&gt;&lt;authors&gt;&lt;author&gt;&lt;firstName&gt;Jianxi&lt;/firstName&gt;&lt;lastName&gt;Gao&lt;/lastName&gt;&lt;/author&gt;&lt;author&gt;&lt;firstName&gt;Baruch&lt;/firstName&gt;&lt;lastName&gt;Barzel&lt;/lastName&gt;&lt;/author&gt;&lt;author&gt;&lt;firstName&gt;Albert-László&lt;/firstName&gt;&lt;lastName&gt;Barabási&lt;/lastName&gt;&lt;/author&gt;&lt;/authors&gt;&lt;/publication&gt;&lt;/publications&gt;&lt;cites&gt;&lt;cite&gt;&lt;suppress&gt;A&lt;/suppress&gt;&lt;/cite&gt;&lt;/cites&gt;&lt;/citation&gt;</w:instrText>
      </w:r>
      <w:r w:rsidRPr="009B4031">
        <w:rPr>
          <w:rFonts w:ascii="Times New Roman" w:eastAsiaTheme="minorEastAsia" w:hAnsi="Times New Roman" w:cs="Times New Roman"/>
        </w:rPr>
        <w:fldChar w:fldCharType="separate"/>
      </w:r>
      <w:r w:rsidR="00E5743F">
        <w:rPr>
          <w:rFonts w:ascii="Times New Roman" w:hAnsi="Times New Roman" w:cs="Times New Roman"/>
        </w:rPr>
        <w:t>(2016)</w:t>
      </w:r>
      <w:r w:rsidRPr="009B4031">
        <w:rPr>
          <w:rFonts w:ascii="Times New Roman" w:eastAsiaTheme="minorEastAsia" w:hAnsi="Times New Roman" w:cs="Times New Roman"/>
        </w:rPr>
        <w:fldChar w:fldCharType="end"/>
      </w:r>
      <w:r w:rsidRPr="009B4031">
        <w:rPr>
          <w:rFonts w:ascii="Times New Roman" w:eastAsiaTheme="minorEastAsia" w:hAnsi="Times New Roman" w:cs="Times New Roman"/>
        </w:rPr>
        <w:t xml:space="preserve">, we calculated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eff</m:t>
            </m:r>
          </m:sub>
        </m:sSub>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r>
              <w:rPr>
                <w:rFonts w:ascii="Cambria Math" w:eastAsiaTheme="minorEastAsia" w:hAnsi="Cambria Math" w:cs="Times New Roman"/>
              </w:rPr>
              <m:t>s</m:t>
            </m:r>
          </m:e>
        </m:d>
        <m:r>
          <m:rPr>
            <m:scr m:val="script"/>
          </m:rPr>
          <w:rPr>
            <w:rFonts w:ascii="Cambria Math" w:eastAsiaTheme="minorEastAsia" w:hAnsi="Cambria Math" w:cs="Times New Roman"/>
          </w:rPr>
          <m:t>+ SH</m:t>
        </m:r>
      </m:oMath>
      <w:r w:rsidRPr="009B4031">
        <w:rPr>
          <w:rFonts w:ascii="Times New Roman" w:eastAsiaTheme="minorEastAsia" w:hAnsi="Times New Roman" w:cs="Times New Roman"/>
        </w:rPr>
        <w:t xml:space="preserve">, where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s</m:t>
            </m:r>
          </m:e>
        </m:d>
      </m:oMath>
      <w:r w:rsidRPr="009B4031">
        <w:rPr>
          <w:rFonts w:ascii="Times New Roman" w:eastAsiaTheme="minorEastAsia" w:hAnsi="Times New Roman" w:cs="Times New Roman"/>
        </w:rPr>
        <w:t xml:space="preserve"> is the network density</w:t>
      </w:r>
      <w:r w:rsidR="00B61685">
        <w:rPr>
          <w:rFonts w:ascii="Times New Roman" w:eastAsiaTheme="minorEastAsia" w:hAnsi="Times New Roman" w:cs="Times New Roman"/>
        </w:rPr>
        <w:t xml:space="preserve"> (number of </w:t>
      </w:r>
      <w:r w:rsidR="00B24FDD">
        <w:rPr>
          <w:rFonts w:ascii="Times New Roman" w:eastAsiaTheme="minorEastAsia" w:hAnsi="Times New Roman" w:cs="Times New Roman"/>
        </w:rPr>
        <w:t xml:space="preserve">nodes </w:t>
      </w:r>
      <w:r w:rsidR="00B61685">
        <w:rPr>
          <w:rFonts w:ascii="Times New Roman" w:eastAsiaTheme="minorEastAsia" w:hAnsi="Times New Roman" w:cs="Times New Roman"/>
        </w:rPr>
        <w:t>connected divided by the number of total possible connections)</w:t>
      </w:r>
      <w:r w:rsidRPr="009B4031">
        <w:rPr>
          <w:rFonts w:ascii="Times New Roman" w:eastAsiaTheme="minorEastAsia" w:hAnsi="Times New Roman" w:cs="Times New Roman"/>
        </w:rPr>
        <w:t xml:space="preserve">, </w:t>
      </w:r>
      <m:oMath>
        <m:r>
          <m:rPr>
            <m:scr m:val="script"/>
          </m:rPr>
          <w:rPr>
            <w:rFonts w:ascii="Cambria Math" w:eastAsiaTheme="minorEastAsia" w:hAnsi="Cambria Math" w:cs="Times New Roman"/>
          </w:rPr>
          <m:t>S</m:t>
        </m:r>
      </m:oMath>
      <w:r w:rsidRPr="009B4031">
        <w:rPr>
          <w:rFonts w:ascii="Times New Roman" w:eastAsiaTheme="minorEastAsia" w:hAnsi="Times New Roman" w:cs="Times New Roman"/>
        </w:rPr>
        <w:t xml:space="preserve"> is the edge symmetry </w:t>
      </w:r>
      <w:r w:rsidR="00B61685">
        <w:rPr>
          <w:rFonts w:ascii="Times New Roman" w:eastAsiaTheme="minorEastAsia" w:hAnsi="Times New Roman" w:cs="Times New Roman"/>
        </w:rPr>
        <w:t xml:space="preserve">(here, because networks are </w:t>
      </w:r>
      <w:r w:rsidR="00B24FDD">
        <w:rPr>
          <w:rFonts w:ascii="Times New Roman" w:eastAsiaTheme="minorEastAsia" w:hAnsi="Times New Roman" w:cs="Times New Roman"/>
        </w:rPr>
        <w:t>undirected</w:t>
      </w:r>
      <w:r w:rsidR="00B61685">
        <w:rPr>
          <w:rFonts w:ascii="Times New Roman" w:eastAsiaTheme="minorEastAsia" w:hAnsi="Times New Roman" w:cs="Times New Roman"/>
        </w:rPr>
        <w:t xml:space="preserve">, symmetry is equal to one) </w:t>
      </w:r>
      <w:r w:rsidRPr="009B4031">
        <w:rPr>
          <w:rFonts w:ascii="Times New Roman" w:eastAsiaTheme="minorEastAsia" w:hAnsi="Times New Roman" w:cs="Times New Roman"/>
        </w:rPr>
        <w:t xml:space="preserve">and </w:t>
      </w:r>
      <m:oMath>
        <m:r>
          <m:rPr>
            <m:scr m:val="script"/>
          </m:rPr>
          <w:rPr>
            <w:rFonts w:ascii="Cambria Math" w:eastAsiaTheme="minorEastAsia" w:hAnsi="Cambria Math" w:cs="Times New Roman"/>
          </w:rPr>
          <m:t>H</m:t>
        </m:r>
      </m:oMath>
      <w:r w:rsidRPr="009B4031">
        <w:rPr>
          <w:rFonts w:ascii="Times New Roman" w:eastAsiaTheme="minorEastAsia" w:hAnsi="Times New Roman" w:cs="Times New Roman"/>
        </w:rPr>
        <w:t xml:space="preserve">is the edge heterogeneity </w:t>
      </w:r>
      <w:r w:rsidR="00B61685">
        <w:rPr>
          <w:rFonts w:ascii="Times New Roman" w:eastAsiaTheme="minorEastAsia" w:hAnsi="Times New Roman" w:cs="Times New Roman"/>
        </w:rPr>
        <w:t xml:space="preserve">measured as </w:t>
      </w:r>
      <w:r w:rsidR="00B24FDD">
        <w:rPr>
          <w:rFonts w:ascii="Times New Roman" w:eastAsiaTheme="minorEastAsia" w:hAnsi="Times New Roman" w:cs="Times New Roman"/>
        </w:rPr>
        <w:t>variance</w:t>
      </w:r>
      <w:r w:rsidR="00B61685">
        <w:rPr>
          <w:rFonts w:ascii="Times New Roman" w:eastAsiaTheme="minorEastAsia" w:hAnsi="Times New Roman" w:cs="Times New Roman"/>
        </w:rPr>
        <w:t xml:space="preserve"> in edge weights </w:t>
      </w:r>
      <w:r w:rsidR="00B24FDD">
        <w:rPr>
          <w:rFonts w:ascii="Times New Roman" w:eastAsiaTheme="minorEastAsia" w:hAnsi="Times New Roman" w:cs="Times New Roman"/>
        </w:rPr>
        <w:t xml:space="preserve">divided by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s</m:t>
            </m:r>
          </m:e>
        </m:d>
      </m:oMath>
      <w:r w:rsidRPr="009B4031">
        <w:rPr>
          <w:rFonts w:ascii="Times New Roman" w:eastAsiaTheme="minorEastAsia" w:hAnsi="Times New Roman" w:cs="Times New Roman"/>
        </w:rPr>
        <w:fldChar w:fldCharType="begin"/>
      </w:r>
      <w:r w:rsidR="00E5743F">
        <w:rPr>
          <w:rFonts w:ascii="Times New Roman" w:eastAsiaTheme="minorEastAsia" w:hAnsi="Times New Roman" w:cs="Times New Roman"/>
        </w:rPr>
        <w:instrText xml:space="preserve"> ADDIN PAPERS2_CITATIONS &lt;citation&gt;&lt;uuid&gt;2ECEEA08-9350-4FF8-8E47-AD6DF958B21D&lt;/uuid&gt;&lt;priority&gt;0&lt;/priority&gt;&lt;publications&gt;&lt;publication&gt;&lt;uuid&gt;CEFAC310-3836-4371-B608-D4164728B8C6&lt;/uuid&gt;&lt;volume&gt;530&lt;/volume&gt;&lt;doi&gt;10.1038/nature16948&lt;/doi&gt;&lt;startpage&gt;307&lt;/startpage&gt;&lt;publication_date&gt;99201602181200000000222000&lt;/publication_date&gt;&lt;url&gt;http://dx.doi.org/10.1038/nature16948&lt;/url&gt;&lt;type&gt;400&lt;/type&gt;&lt;title&gt;Universal resilience patterns in complex networks&lt;/title&gt;&lt;publisher&gt;Nature Publishing Group&lt;/publisher&gt;&lt;number&gt;7590&lt;/number&gt;&lt;subtype&gt;400&lt;/subtype&gt;&lt;endpage&gt;312&lt;/endpage&gt;&lt;bundle&gt;&lt;publication&gt;&lt;publisher&gt;Nature Publishing Group&lt;/publisher&gt;&lt;title&gt;Nature&lt;/title&gt;&lt;type&gt;-100&lt;/type&gt;&lt;subtype&gt;-100&lt;/subtype&gt;&lt;uuid&gt;6586A3E4-9309-4C06-A30B-D5E22ADB0E15&lt;/uuid&gt;&lt;/publication&gt;&lt;/bundle&gt;&lt;authors&gt;&lt;author&gt;&lt;firstName&gt;Jianxi&lt;/firstName&gt;&lt;lastName&gt;Gao&lt;/lastName&gt;&lt;/author&gt;&lt;author&gt;&lt;firstName&gt;Baruch&lt;/firstName&gt;&lt;lastName&gt;Barzel&lt;/lastName&gt;&lt;/author&gt;&lt;author&gt;&lt;firstName&gt;Albert-László&lt;/firstName&gt;&lt;lastName&gt;Barabási&lt;/lastName&gt;&lt;/author&gt;&lt;/authors&gt;&lt;/publication&gt;&lt;/publications&gt;&lt;cites&gt;&lt;/cites&gt;&lt;/citation&gt;</w:instrText>
      </w:r>
      <w:r w:rsidRPr="009B4031">
        <w:rPr>
          <w:rFonts w:ascii="Times New Roman" w:eastAsiaTheme="minorEastAsia" w:hAnsi="Times New Roman" w:cs="Times New Roman"/>
        </w:rPr>
        <w:fldChar w:fldCharType="separate"/>
      </w:r>
      <w:r w:rsidRPr="009B4031">
        <w:rPr>
          <w:rFonts w:ascii="Times New Roman" w:eastAsiaTheme="minorEastAsia" w:hAnsi="Times New Roman" w:cs="Times New Roman"/>
        </w:rPr>
        <w:fldChar w:fldCharType="end"/>
      </w:r>
      <w:r w:rsidRPr="009B4031">
        <w:rPr>
          <w:rFonts w:ascii="Times New Roman" w:eastAsiaTheme="minorEastAsia" w:hAnsi="Times New Roman" w:cs="Times New Roman"/>
        </w:rPr>
        <w:t xml:space="preserve">. </w:t>
      </w:r>
    </w:p>
    <w:p w14:paraId="04B4770C" w14:textId="77777777" w:rsidR="004E105D" w:rsidRPr="009B4031" w:rsidRDefault="004E105D" w:rsidP="00A65959">
      <w:pPr>
        <w:rPr>
          <w:rFonts w:ascii="Times New Roman" w:eastAsiaTheme="minorEastAsia" w:hAnsi="Times New Roman" w:cs="Times New Roman"/>
        </w:rPr>
      </w:pPr>
      <w:bookmarkStart w:id="2" w:name="_GoBack"/>
      <w:bookmarkEnd w:id="2"/>
    </w:p>
    <w:p w14:paraId="1C96381F" w14:textId="77777777" w:rsidR="00E5743F" w:rsidRDefault="005E75FB" w:rsidP="00A65959">
      <w:pPr>
        <w:rPr>
          <w:rFonts w:ascii="Times New Roman" w:eastAsiaTheme="minorEastAsia" w:hAnsi="Times New Roman" w:cs="Times New Roman"/>
        </w:rPr>
      </w:pPr>
      <w:r>
        <w:rPr>
          <w:rFonts w:ascii="Times New Roman" w:eastAsiaTheme="minorEastAsia" w:hAnsi="Times New Roman" w:cs="Times New Roman"/>
        </w:rPr>
        <w:t xml:space="preserve"> </w:t>
      </w:r>
    </w:p>
    <w:p w14:paraId="27B5B2F8" w14:textId="77777777" w:rsidR="00E5743F" w:rsidRDefault="00E5743F" w:rsidP="00A65959">
      <w:pPr>
        <w:rPr>
          <w:rFonts w:ascii="Times New Roman" w:eastAsiaTheme="minorEastAsia" w:hAnsi="Times New Roman" w:cs="Times New Roman"/>
        </w:rPr>
      </w:pPr>
    </w:p>
    <w:p w14:paraId="6E8E8FC5" w14:textId="6E2E6C67" w:rsidR="00E5743F" w:rsidRPr="00E5743F" w:rsidRDefault="00E5743F" w:rsidP="00A65959">
      <w:pPr>
        <w:rPr>
          <w:rFonts w:ascii="Times New Roman" w:eastAsiaTheme="minorEastAsia" w:hAnsi="Times New Roman" w:cs="Times New Roman"/>
          <w:b/>
        </w:rPr>
      </w:pPr>
      <w:r>
        <w:rPr>
          <w:rFonts w:ascii="Times New Roman" w:eastAsiaTheme="minorEastAsia" w:hAnsi="Times New Roman" w:cs="Times New Roman"/>
          <w:b/>
        </w:rPr>
        <w:t>References</w:t>
      </w:r>
    </w:p>
    <w:p w14:paraId="6161EA5A" w14:textId="77777777" w:rsidR="00E5743F" w:rsidRDefault="00E5743F" w:rsidP="00E57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PAPERS2_CITATIONS &lt;papers2_bibliography/&gt;</w:instrText>
      </w:r>
      <w:r>
        <w:rPr>
          <w:rFonts w:ascii="Times New Roman" w:hAnsi="Times New Roman" w:cs="Times New Roman"/>
        </w:rPr>
        <w:fldChar w:fldCharType="separate"/>
      </w:r>
      <w:proofErr w:type="spellStart"/>
      <w:r>
        <w:rPr>
          <w:rFonts w:ascii="Times New Roman" w:hAnsi="Times New Roman" w:cs="Times New Roman"/>
        </w:rPr>
        <w:t>Boonstra</w:t>
      </w:r>
      <w:proofErr w:type="spellEnd"/>
      <w:r>
        <w:rPr>
          <w:rFonts w:ascii="Times New Roman" w:hAnsi="Times New Roman" w:cs="Times New Roman"/>
        </w:rPr>
        <w:t xml:space="preserve">, </w:t>
      </w:r>
      <w:proofErr w:type="spellStart"/>
      <w:r>
        <w:rPr>
          <w:rFonts w:ascii="Times New Roman" w:hAnsi="Times New Roman" w:cs="Times New Roman"/>
        </w:rPr>
        <w:t>Wiebren</w:t>
      </w:r>
      <w:proofErr w:type="spellEnd"/>
      <w:r>
        <w:rPr>
          <w:rFonts w:ascii="Times New Roman" w:hAnsi="Times New Roman" w:cs="Times New Roman"/>
        </w:rPr>
        <w:t xml:space="preserve"> J, and Jonas </w:t>
      </w:r>
      <w:proofErr w:type="spellStart"/>
      <w:r>
        <w:rPr>
          <w:rFonts w:ascii="Times New Roman" w:hAnsi="Times New Roman" w:cs="Times New Roman"/>
        </w:rPr>
        <w:t>Hentati</w:t>
      </w:r>
      <w:proofErr w:type="spellEnd"/>
      <w:r>
        <w:rPr>
          <w:rFonts w:ascii="Times New Roman" w:hAnsi="Times New Roman" w:cs="Times New Roman"/>
        </w:rPr>
        <w:t xml:space="preserve"> </w:t>
      </w:r>
      <w:proofErr w:type="spellStart"/>
      <w:r>
        <w:rPr>
          <w:rFonts w:ascii="Times New Roman" w:hAnsi="Times New Roman" w:cs="Times New Roman"/>
        </w:rPr>
        <w:t>Sundberg</w:t>
      </w:r>
      <w:proofErr w:type="spellEnd"/>
      <w:r>
        <w:rPr>
          <w:rFonts w:ascii="Times New Roman" w:hAnsi="Times New Roman" w:cs="Times New Roman"/>
        </w:rPr>
        <w:t xml:space="preserve">. 2014. “Classifying Fishers' </w:t>
      </w:r>
      <w:proofErr w:type="spellStart"/>
      <w:r>
        <w:rPr>
          <w:rFonts w:ascii="Times New Roman" w:hAnsi="Times New Roman" w:cs="Times New Roman"/>
        </w:rPr>
        <w:t>Behaviour</w:t>
      </w:r>
      <w:proofErr w:type="spellEnd"/>
      <w:r>
        <w:rPr>
          <w:rFonts w:ascii="Times New Roman" w:hAnsi="Times New Roman" w:cs="Times New Roman"/>
        </w:rPr>
        <w:t>. an Invitation to Fishing Styles,” August, n–a–n–a. doi:10.1111/faf.12092.</w:t>
      </w:r>
    </w:p>
    <w:p w14:paraId="04686174" w14:textId="77777777" w:rsidR="00E5743F" w:rsidRDefault="00E5743F" w:rsidP="00E57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Deporte, N, C Ulrich, S </w:t>
      </w:r>
      <w:proofErr w:type="spellStart"/>
      <w:r>
        <w:rPr>
          <w:rFonts w:ascii="Times New Roman" w:hAnsi="Times New Roman" w:cs="Times New Roman"/>
        </w:rPr>
        <w:t>Mahevas</w:t>
      </w:r>
      <w:proofErr w:type="spellEnd"/>
      <w:r>
        <w:rPr>
          <w:rFonts w:ascii="Times New Roman" w:hAnsi="Times New Roman" w:cs="Times New Roman"/>
        </w:rPr>
        <w:t xml:space="preserve">, S </w:t>
      </w:r>
      <w:proofErr w:type="spellStart"/>
      <w:r>
        <w:rPr>
          <w:rFonts w:ascii="Times New Roman" w:hAnsi="Times New Roman" w:cs="Times New Roman"/>
        </w:rPr>
        <w:t>Demaneche</w:t>
      </w:r>
      <w:proofErr w:type="spellEnd"/>
      <w:r>
        <w:rPr>
          <w:rFonts w:ascii="Times New Roman" w:hAnsi="Times New Roman" w:cs="Times New Roman"/>
        </w:rPr>
        <w:t xml:space="preserve">, and F </w:t>
      </w:r>
      <w:proofErr w:type="spellStart"/>
      <w:r>
        <w:rPr>
          <w:rFonts w:ascii="Times New Roman" w:hAnsi="Times New Roman" w:cs="Times New Roman"/>
        </w:rPr>
        <w:t>Bastardie</w:t>
      </w:r>
      <w:proofErr w:type="spellEnd"/>
      <w:r>
        <w:rPr>
          <w:rFonts w:ascii="Times New Roman" w:hAnsi="Times New Roman" w:cs="Times New Roman"/>
        </w:rPr>
        <w:t xml:space="preserve">. 2012. “Regional </w:t>
      </w:r>
      <w:proofErr w:type="spellStart"/>
      <w:r>
        <w:rPr>
          <w:rFonts w:ascii="Times New Roman" w:hAnsi="Times New Roman" w:cs="Times New Roman"/>
        </w:rPr>
        <w:t>Metier</w:t>
      </w:r>
      <w:proofErr w:type="spellEnd"/>
      <w:r>
        <w:rPr>
          <w:rFonts w:ascii="Times New Roman" w:hAnsi="Times New Roman" w:cs="Times New Roman"/>
        </w:rPr>
        <w:t xml:space="preserve"> Definition: </w:t>
      </w:r>
      <w:proofErr w:type="gramStart"/>
      <w:r>
        <w:rPr>
          <w:rFonts w:ascii="Times New Roman" w:hAnsi="Times New Roman" w:cs="Times New Roman"/>
        </w:rPr>
        <w:t>a</w:t>
      </w:r>
      <w:proofErr w:type="gramEnd"/>
      <w:r>
        <w:rPr>
          <w:rFonts w:ascii="Times New Roman" w:hAnsi="Times New Roman" w:cs="Times New Roman"/>
        </w:rPr>
        <w:t xml:space="preserve"> Comparative Investigation of Statistical Methods Using a Workflow Applied to International Otter Trawl Fisheries in the North Sea.” </w:t>
      </w:r>
      <w:r>
        <w:rPr>
          <w:rFonts w:ascii="Times New Roman" w:hAnsi="Times New Roman" w:cs="Times New Roman"/>
          <w:i/>
          <w:iCs/>
        </w:rPr>
        <w:t>ICES Journal of Marine Science</w:t>
      </w:r>
      <w:r>
        <w:rPr>
          <w:rFonts w:ascii="Times New Roman" w:hAnsi="Times New Roman" w:cs="Times New Roman"/>
        </w:rPr>
        <w:t xml:space="preserve"> 69 (2): 331–42. doi:10.1093/</w:t>
      </w:r>
      <w:proofErr w:type="spellStart"/>
      <w:r>
        <w:rPr>
          <w:rFonts w:ascii="Times New Roman" w:hAnsi="Times New Roman" w:cs="Times New Roman"/>
        </w:rPr>
        <w:t>icesjms</w:t>
      </w:r>
      <w:proofErr w:type="spellEnd"/>
      <w:r>
        <w:rPr>
          <w:rFonts w:ascii="Times New Roman" w:hAnsi="Times New Roman" w:cs="Times New Roman"/>
        </w:rPr>
        <w:t>/fsr197.</w:t>
      </w:r>
    </w:p>
    <w:p w14:paraId="336F620D" w14:textId="77777777" w:rsidR="00E5743F" w:rsidRDefault="00E5743F" w:rsidP="00E57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Gao, </w:t>
      </w:r>
      <w:proofErr w:type="spellStart"/>
      <w:r>
        <w:rPr>
          <w:rFonts w:ascii="Times New Roman" w:hAnsi="Times New Roman" w:cs="Times New Roman"/>
        </w:rPr>
        <w:t>Jianxi</w:t>
      </w:r>
      <w:proofErr w:type="spellEnd"/>
      <w:r>
        <w:rPr>
          <w:rFonts w:ascii="Times New Roman" w:hAnsi="Times New Roman" w:cs="Times New Roman"/>
        </w:rPr>
        <w:t xml:space="preserve">, Baruch </w:t>
      </w:r>
      <w:proofErr w:type="spellStart"/>
      <w:r>
        <w:rPr>
          <w:rFonts w:ascii="Times New Roman" w:hAnsi="Times New Roman" w:cs="Times New Roman"/>
        </w:rPr>
        <w:t>Barzel</w:t>
      </w:r>
      <w:proofErr w:type="spellEnd"/>
      <w:r>
        <w:rPr>
          <w:rFonts w:ascii="Times New Roman" w:hAnsi="Times New Roman" w:cs="Times New Roman"/>
        </w:rPr>
        <w:t>, and Albert-</w:t>
      </w:r>
      <w:proofErr w:type="spellStart"/>
      <w:r>
        <w:rPr>
          <w:rFonts w:ascii="Times New Roman" w:hAnsi="Times New Roman" w:cs="Times New Roman"/>
        </w:rPr>
        <w:t>László</w:t>
      </w:r>
      <w:proofErr w:type="spellEnd"/>
      <w:r>
        <w:rPr>
          <w:rFonts w:ascii="Times New Roman" w:hAnsi="Times New Roman" w:cs="Times New Roman"/>
        </w:rPr>
        <w:t xml:space="preserve"> </w:t>
      </w:r>
      <w:proofErr w:type="spellStart"/>
      <w:r>
        <w:rPr>
          <w:rFonts w:ascii="Times New Roman" w:hAnsi="Times New Roman" w:cs="Times New Roman"/>
        </w:rPr>
        <w:t>Barabási</w:t>
      </w:r>
      <w:proofErr w:type="spellEnd"/>
      <w:r>
        <w:rPr>
          <w:rFonts w:ascii="Times New Roman" w:hAnsi="Times New Roman" w:cs="Times New Roman"/>
        </w:rPr>
        <w:t xml:space="preserve">. 2016. “Universal Resilience Patterns in Complex Networks.” </w:t>
      </w:r>
      <w:r>
        <w:rPr>
          <w:rFonts w:ascii="Times New Roman" w:hAnsi="Times New Roman" w:cs="Times New Roman"/>
          <w:i/>
          <w:iCs/>
        </w:rPr>
        <w:t>Nature</w:t>
      </w:r>
      <w:r>
        <w:rPr>
          <w:rFonts w:ascii="Times New Roman" w:hAnsi="Times New Roman" w:cs="Times New Roman"/>
        </w:rPr>
        <w:t xml:space="preserve"> 530 (7590). Nature Publishing Group: 307–12. doi:10.1038/nature16948.</w:t>
      </w:r>
    </w:p>
    <w:p w14:paraId="53116E6E" w14:textId="77777777" w:rsidR="00E5743F" w:rsidRDefault="00E5743F" w:rsidP="00E57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Northwest Fisheries Science Center. 2015. “Data Analysis and Products.” </w:t>
      </w:r>
      <w:r>
        <w:rPr>
          <w:rFonts w:ascii="Times New Roman" w:hAnsi="Times New Roman" w:cs="Times New Roman"/>
          <w:i/>
          <w:iCs/>
        </w:rPr>
        <w:t>Fisheries Observation Science</w:t>
      </w:r>
      <w:r>
        <w:rPr>
          <w:rFonts w:ascii="Times New Roman" w:hAnsi="Times New Roman" w:cs="Times New Roman"/>
        </w:rPr>
        <w:t>. Seattle, WA. Accessed December 8. http://www.nwfsc.noaa.gov/research/divisions/fram/observation/data_products/bottom_trawl.cfm#description.</w:t>
      </w:r>
    </w:p>
    <w:p w14:paraId="5EC64667" w14:textId="77777777" w:rsidR="00E5743F" w:rsidRDefault="00E5743F" w:rsidP="00E57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van </w:t>
      </w:r>
      <w:proofErr w:type="spellStart"/>
      <w:r>
        <w:rPr>
          <w:rFonts w:ascii="Times New Roman" w:hAnsi="Times New Roman" w:cs="Times New Roman"/>
        </w:rPr>
        <w:t>Putten</w:t>
      </w:r>
      <w:proofErr w:type="spellEnd"/>
      <w:r>
        <w:rPr>
          <w:rFonts w:ascii="Times New Roman" w:hAnsi="Times New Roman" w:cs="Times New Roman"/>
        </w:rPr>
        <w:t xml:space="preserve">, Ingrid E, </w:t>
      </w:r>
      <w:proofErr w:type="spellStart"/>
      <w:r>
        <w:rPr>
          <w:rFonts w:ascii="Times New Roman" w:hAnsi="Times New Roman" w:cs="Times New Roman"/>
        </w:rPr>
        <w:t>Soile</w:t>
      </w:r>
      <w:proofErr w:type="spellEnd"/>
      <w:r>
        <w:rPr>
          <w:rFonts w:ascii="Times New Roman" w:hAnsi="Times New Roman" w:cs="Times New Roman"/>
        </w:rPr>
        <w:t xml:space="preserve"> </w:t>
      </w:r>
      <w:proofErr w:type="spellStart"/>
      <w:r>
        <w:rPr>
          <w:rFonts w:ascii="Times New Roman" w:hAnsi="Times New Roman" w:cs="Times New Roman"/>
        </w:rPr>
        <w:t>Kulmala</w:t>
      </w:r>
      <w:proofErr w:type="spellEnd"/>
      <w:r>
        <w:rPr>
          <w:rFonts w:ascii="Times New Roman" w:hAnsi="Times New Roman" w:cs="Times New Roman"/>
        </w:rPr>
        <w:t xml:space="preserve">, Olivier </w:t>
      </w:r>
      <w:proofErr w:type="spellStart"/>
      <w:r>
        <w:rPr>
          <w:rFonts w:ascii="Times New Roman" w:hAnsi="Times New Roman" w:cs="Times New Roman"/>
        </w:rPr>
        <w:t>Thébaud</w:t>
      </w:r>
      <w:proofErr w:type="spellEnd"/>
      <w:r>
        <w:rPr>
          <w:rFonts w:ascii="Times New Roman" w:hAnsi="Times New Roman" w:cs="Times New Roman"/>
        </w:rPr>
        <w:t xml:space="preserve">, Natalie Dowling, </w:t>
      </w:r>
      <w:proofErr w:type="spellStart"/>
      <w:r>
        <w:rPr>
          <w:rFonts w:ascii="Times New Roman" w:hAnsi="Times New Roman" w:cs="Times New Roman"/>
        </w:rPr>
        <w:t>Katell</w:t>
      </w:r>
      <w:proofErr w:type="spellEnd"/>
      <w:r>
        <w:rPr>
          <w:rFonts w:ascii="Times New Roman" w:hAnsi="Times New Roman" w:cs="Times New Roman"/>
        </w:rPr>
        <w:t xml:space="preserve"> G </w:t>
      </w:r>
      <w:proofErr w:type="spellStart"/>
      <w:r>
        <w:rPr>
          <w:rFonts w:ascii="Times New Roman" w:hAnsi="Times New Roman" w:cs="Times New Roman"/>
        </w:rPr>
        <w:t>Hamon</w:t>
      </w:r>
      <w:proofErr w:type="spellEnd"/>
      <w:r>
        <w:rPr>
          <w:rFonts w:ascii="Times New Roman" w:hAnsi="Times New Roman" w:cs="Times New Roman"/>
        </w:rPr>
        <w:t xml:space="preserve">, Trevor Hutton, and Sean Pascoe. 2012. “Theories and </w:t>
      </w:r>
      <w:proofErr w:type="spellStart"/>
      <w:r>
        <w:rPr>
          <w:rFonts w:ascii="Times New Roman" w:hAnsi="Times New Roman" w:cs="Times New Roman"/>
        </w:rPr>
        <w:t>Behavioural</w:t>
      </w:r>
      <w:proofErr w:type="spellEnd"/>
      <w:r>
        <w:rPr>
          <w:rFonts w:ascii="Times New Roman" w:hAnsi="Times New Roman" w:cs="Times New Roman"/>
        </w:rPr>
        <w:t xml:space="preserve"> Drivers Underlying Fleet Dynamics Models.” </w:t>
      </w:r>
      <w:r>
        <w:rPr>
          <w:rFonts w:ascii="Times New Roman" w:hAnsi="Times New Roman" w:cs="Times New Roman"/>
          <w:i/>
          <w:iCs/>
        </w:rPr>
        <w:t>Fish and Fisheries</w:t>
      </w:r>
      <w:r>
        <w:rPr>
          <w:rFonts w:ascii="Times New Roman" w:hAnsi="Times New Roman" w:cs="Times New Roman"/>
        </w:rPr>
        <w:t xml:space="preserve"> 13 (2): 216–35. doi:10.1111/j.1467-2979.2011.</w:t>
      </w:r>
      <w:proofErr w:type="gramStart"/>
      <w:r>
        <w:rPr>
          <w:rFonts w:ascii="Times New Roman" w:hAnsi="Times New Roman" w:cs="Times New Roman"/>
        </w:rPr>
        <w:t>00430.x.</w:t>
      </w:r>
      <w:proofErr w:type="gramEnd"/>
    </w:p>
    <w:p w14:paraId="55B644FC" w14:textId="0A41219F" w:rsidR="00CC5786" w:rsidRPr="00CC5786" w:rsidRDefault="00E5743F" w:rsidP="00A65959">
      <w:pPr>
        <w:rPr>
          <w:rFonts w:ascii="Times New Roman" w:hAnsi="Times New Roman" w:cs="Times New Roman"/>
        </w:rPr>
      </w:pPr>
      <w:r>
        <w:rPr>
          <w:rFonts w:ascii="Times New Roman" w:hAnsi="Times New Roman" w:cs="Times New Roman"/>
        </w:rPr>
        <w:fldChar w:fldCharType="end"/>
      </w:r>
    </w:p>
    <w:sectPr w:rsidR="00CC5786" w:rsidRPr="00CC5786" w:rsidSect="00995F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mma Fuller" w:date="2016-06-22T15:22:00Z" w:initials="EF">
    <w:p w14:paraId="2E386354" w14:textId="7DDFB312" w:rsidR="00E5743F" w:rsidRDefault="00E5743F">
      <w:pPr>
        <w:pStyle w:val="CommentText"/>
      </w:pPr>
      <w:r>
        <w:rPr>
          <w:rStyle w:val="CommentReference"/>
        </w:rPr>
        <w:annotationRef/>
      </w:r>
      <w:r>
        <w:t>Will add more detail depending on timing of various submissions</w:t>
      </w:r>
    </w:p>
  </w:comment>
  <w:comment w:id="1" w:author="Emma Fuller" w:date="2016-06-22T15:23:00Z" w:initials="EF">
    <w:p w14:paraId="55E47245" w14:textId="77777777" w:rsidR="00E5743F" w:rsidRDefault="00E5743F">
      <w:pPr>
        <w:pStyle w:val="CommentText"/>
      </w:pPr>
      <w:r>
        <w:rPr>
          <w:rStyle w:val="CommentReference"/>
        </w:rPr>
        <w:annotationRef/>
      </w:r>
      <w:r>
        <w:t>Parking lot analysis:</w:t>
      </w:r>
    </w:p>
    <w:p w14:paraId="09F30B94" w14:textId="77777777" w:rsidR="00E5743F" w:rsidRDefault="00E5743F">
      <w:pPr>
        <w:pStyle w:val="CommentText"/>
      </w:pPr>
    </w:p>
    <w:p w14:paraId="17A1B666" w14:textId="1814BC75" w:rsidR="00E5743F" w:rsidRPr="00E5743F" w:rsidRDefault="00E5743F" w:rsidP="00E5743F">
      <w:pPr>
        <w:ind w:firstLine="360"/>
        <w:rPr>
          <w:rFonts w:ascii="Times New Roman" w:hAnsi="Times New Roman" w:cs="Times New Roman"/>
        </w:rPr>
      </w:pPr>
      <w:r w:rsidRPr="009B4031">
        <w:rPr>
          <w:rFonts w:ascii="Times New Roman" w:hAnsi="Times New Roman" w:cs="Times New Roman"/>
        </w:rPr>
        <w:t xml:space="preserve">Another concern is the timing of seasonal fisheries and the calendar year. Dungeness crab is one of the most lucrative fisheries on the west coast, and it occurs over the winter. Thus using calendar years bisects the fishing season. To better reflect the rhythm of a fishing year, I also break vessel-year replicates at the end of October (after the finish of the summer crab fishing, before the start of end of the following years crab opener as early as late November. </w:t>
      </w:r>
      <w:proofErr w:type="gramStart"/>
      <w:r w:rsidRPr="009B4031">
        <w:rPr>
          <w:rFonts w:ascii="Times New Roman" w:hAnsi="Times New Roman" w:cs="Times New Roman"/>
        </w:rPr>
        <w:t>Therefore</w:t>
      </w:r>
      <w:proofErr w:type="gramEnd"/>
      <w:r w:rsidRPr="009B4031">
        <w:rPr>
          <w:rFonts w:ascii="Times New Roman" w:hAnsi="Times New Roman" w:cs="Times New Roman"/>
        </w:rPr>
        <w:t xml:space="preserve"> crab-year is defined by assigning spring and summer trips before Oct 31 with the previous year. So Jan-Oct 2008 trips are assigned 2007. This also helps because 2015 crab data wasn’t reported. So should go through 2014 as a ‘complete’ season.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386354" w15:done="0"/>
  <w15:commentEx w15:paraId="17A1B66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4A4557"/>
    <w:multiLevelType w:val="hybridMultilevel"/>
    <w:tmpl w:val="A51A5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a Fuller">
    <w15:presenceInfo w15:providerId="None" w15:userId="Emma Fu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7"/>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D58"/>
    <w:rsid w:val="000056A3"/>
    <w:rsid w:val="000E518D"/>
    <w:rsid w:val="000F766B"/>
    <w:rsid w:val="001B16DD"/>
    <w:rsid w:val="002E4CBE"/>
    <w:rsid w:val="004141EE"/>
    <w:rsid w:val="004C5281"/>
    <w:rsid w:val="004E105D"/>
    <w:rsid w:val="005E4F46"/>
    <w:rsid w:val="005E75FB"/>
    <w:rsid w:val="006D21B6"/>
    <w:rsid w:val="007E6595"/>
    <w:rsid w:val="00995F4F"/>
    <w:rsid w:val="009B4031"/>
    <w:rsid w:val="00A65959"/>
    <w:rsid w:val="00A843C1"/>
    <w:rsid w:val="00A953CC"/>
    <w:rsid w:val="00AF6EC2"/>
    <w:rsid w:val="00B24FDD"/>
    <w:rsid w:val="00B61685"/>
    <w:rsid w:val="00BB3FCF"/>
    <w:rsid w:val="00C51D58"/>
    <w:rsid w:val="00CC5786"/>
    <w:rsid w:val="00CD3765"/>
    <w:rsid w:val="00E44AC6"/>
    <w:rsid w:val="00E5743F"/>
    <w:rsid w:val="00E641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14507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D58"/>
    <w:pPr>
      <w:ind w:left="720"/>
      <w:contextualSpacing/>
    </w:pPr>
  </w:style>
  <w:style w:type="character" w:styleId="PlaceholderText">
    <w:name w:val="Placeholder Text"/>
    <w:basedOn w:val="DefaultParagraphFont"/>
    <w:uiPriority w:val="99"/>
    <w:semiHidden/>
    <w:rsid w:val="004141EE"/>
    <w:rPr>
      <w:color w:val="808080"/>
    </w:rPr>
  </w:style>
  <w:style w:type="paragraph" w:styleId="BalloonText">
    <w:name w:val="Balloon Text"/>
    <w:basedOn w:val="Normal"/>
    <w:link w:val="BalloonTextChar"/>
    <w:uiPriority w:val="99"/>
    <w:semiHidden/>
    <w:unhideWhenUsed/>
    <w:rsid w:val="00B24FDD"/>
    <w:rPr>
      <w:rFonts w:ascii="Lucida Grande" w:hAnsi="Lucida Grande"/>
      <w:sz w:val="18"/>
      <w:szCs w:val="18"/>
    </w:rPr>
  </w:style>
  <w:style w:type="character" w:customStyle="1" w:styleId="BalloonTextChar">
    <w:name w:val="Balloon Text Char"/>
    <w:basedOn w:val="DefaultParagraphFont"/>
    <w:link w:val="BalloonText"/>
    <w:uiPriority w:val="99"/>
    <w:semiHidden/>
    <w:rsid w:val="00B24FDD"/>
    <w:rPr>
      <w:rFonts w:ascii="Lucida Grande" w:hAnsi="Lucida Grande"/>
      <w:sz w:val="18"/>
      <w:szCs w:val="18"/>
    </w:rPr>
  </w:style>
  <w:style w:type="character" w:styleId="CommentReference">
    <w:name w:val="annotation reference"/>
    <w:basedOn w:val="DefaultParagraphFont"/>
    <w:uiPriority w:val="99"/>
    <w:semiHidden/>
    <w:unhideWhenUsed/>
    <w:rsid w:val="00E5743F"/>
    <w:rPr>
      <w:sz w:val="18"/>
      <w:szCs w:val="18"/>
    </w:rPr>
  </w:style>
  <w:style w:type="paragraph" w:styleId="CommentText">
    <w:name w:val="annotation text"/>
    <w:basedOn w:val="Normal"/>
    <w:link w:val="CommentTextChar"/>
    <w:uiPriority w:val="99"/>
    <w:semiHidden/>
    <w:unhideWhenUsed/>
    <w:rsid w:val="00E5743F"/>
  </w:style>
  <w:style w:type="character" w:customStyle="1" w:styleId="CommentTextChar">
    <w:name w:val="Comment Text Char"/>
    <w:basedOn w:val="DefaultParagraphFont"/>
    <w:link w:val="CommentText"/>
    <w:uiPriority w:val="99"/>
    <w:semiHidden/>
    <w:rsid w:val="00E5743F"/>
  </w:style>
  <w:style w:type="paragraph" w:styleId="CommentSubject">
    <w:name w:val="annotation subject"/>
    <w:basedOn w:val="CommentText"/>
    <w:next w:val="CommentText"/>
    <w:link w:val="CommentSubjectChar"/>
    <w:uiPriority w:val="99"/>
    <w:semiHidden/>
    <w:unhideWhenUsed/>
    <w:rsid w:val="00E5743F"/>
    <w:rPr>
      <w:b/>
      <w:bCs/>
      <w:sz w:val="20"/>
      <w:szCs w:val="20"/>
    </w:rPr>
  </w:style>
  <w:style w:type="character" w:customStyle="1" w:styleId="CommentSubjectChar">
    <w:name w:val="Comment Subject Char"/>
    <w:basedOn w:val="CommentTextChar"/>
    <w:link w:val="CommentSubject"/>
    <w:uiPriority w:val="99"/>
    <w:semiHidden/>
    <w:rsid w:val="00E574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1754</Words>
  <Characters>9613</Characters>
  <Application>Microsoft Macintosh Word</Application>
  <DocSecurity>0</DocSecurity>
  <Lines>171</Lines>
  <Paragraphs>38</Paragraphs>
  <ScaleCrop>false</ScaleCrop>
  <HeadingPairs>
    <vt:vector size="2" baseType="variant">
      <vt:variant>
        <vt:lpstr>Title</vt:lpstr>
      </vt:variant>
      <vt:variant>
        <vt:i4>1</vt:i4>
      </vt:variant>
    </vt:vector>
  </HeadingPairs>
  <TitlesOfParts>
    <vt:vector size="1" baseType="lpstr">
      <vt:lpstr/>
    </vt:vector>
  </TitlesOfParts>
  <Company>NOAA NWFSC</Company>
  <LinksUpToDate>false</LinksUpToDate>
  <CharactersWithSpaces>11329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3</cp:revision>
  <dcterms:created xsi:type="dcterms:W3CDTF">2016-06-20T18:40:00Z</dcterms:created>
  <dcterms:modified xsi:type="dcterms:W3CDTF">2016-06-22T22:24:00Z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id="http://www.zotero.org/styles/chicago-author-date"/&gt;&lt;format class="21"/&gt;&lt;count citations="5" publications="5"/&gt;&lt;/info&gt;PAPERS2_INFO_END</vt:lpwstr>
  </property>
</Properties>
</file>