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AB7D9" w14:textId="77777777" w:rsidR="00445ECA" w:rsidRPr="00445ECA" w:rsidRDefault="00695DA3" w:rsidP="00445ECA">
      <w:pPr>
        <w:rPr>
          <w:b/>
          <w:bCs/>
        </w:rPr>
      </w:pPr>
      <w:r>
        <w:rPr>
          <w:b/>
          <w:bCs/>
          <w:color w:val="1F497D" w:themeColor="text2"/>
        </w:rPr>
        <w:softHyphen/>
      </w:r>
      <w:r>
        <w:rPr>
          <w:b/>
          <w:bCs/>
          <w:color w:val="1F497D" w:themeColor="text2"/>
        </w:rPr>
        <w:softHyphen/>
      </w:r>
      <w:r>
        <w:rPr>
          <w:b/>
          <w:bCs/>
          <w:color w:val="1F497D" w:themeColor="text2"/>
        </w:rPr>
        <w:softHyphen/>
      </w:r>
      <w:r>
        <w:rPr>
          <w:b/>
          <w:bCs/>
          <w:color w:val="1F497D" w:themeColor="text2"/>
        </w:rPr>
        <w:softHyphen/>
      </w:r>
      <w:r>
        <w:rPr>
          <w:b/>
          <w:bCs/>
          <w:color w:val="1F497D" w:themeColor="text2"/>
        </w:rPr>
        <w:softHyphen/>
      </w:r>
      <w:r>
        <w:rPr>
          <w:b/>
          <w:bCs/>
          <w:color w:val="1F497D" w:themeColor="text2"/>
        </w:rPr>
        <w:softHyphen/>
      </w:r>
      <w:r>
        <w:rPr>
          <w:b/>
          <w:bCs/>
          <w:color w:val="1F497D" w:themeColor="text2"/>
        </w:rPr>
        <w:softHyphen/>
      </w:r>
      <w:r w:rsidR="00AB0B13">
        <w:rPr>
          <w:b/>
          <w:bCs/>
          <w:color w:val="1F497D" w:themeColor="text2"/>
        </w:rPr>
        <w:pict w14:anchorId="06FC02F8">
          <v:rect id="_x0000_i1025" style="width:468pt;height:3pt" o:hralign="center" o:hrstd="t" o:hrnoshade="t" o:hr="t" fillcolor="#aca899" stroked="f"/>
        </w:pict>
      </w:r>
    </w:p>
    <w:p w14:paraId="5C8BC92F" w14:textId="77777777" w:rsidR="00445ECA" w:rsidRPr="00445ECA" w:rsidRDefault="009C515A" w:rsidP="00445ECA">
      <w:r w:rsidRPr="00445ECA">
        <w:fldChar w:fldCharType="begin"/>
      </w:r>
      <w:r w:rsidR="00445ECA" w:rsidRPr="00445ECA">
        <w:instrText xml:space="preserve"> TITLE   \* MERGEFORMAT </w:instrText>
      </w:r>
      <w:r w:rsidRPr="00445ECA">
        <w:fldChar w:fldCharType="end"/>
      </w:r>
      <w:r w:rsidR="00445ECA" w:rsidRPr="00445ECA">
        <w:t xml:space="preserve"> </w:t>
      </w:r>
    </w:p>
    <w:p w14:paraId="79B2099B" w14:textId="77777777" w:rsidR="00445ECA" w:rsidRPr="00445ECA" w:rsidRDefault="008A3E86" w:rsidP="00445ECA">
      <w:pPr>
        <w:jc w:val="center"/>
        <w:rPr>
          <w:rFonts w:asciiTheme="minorHAnsi" w:hAnsiTheme="minorHAnsi" w:cstheme="minorHAnsi"/>
          <w:b/>
          <w:color w:val="1F497D" w:themeColor="text2"/>
          <w:sz w:val="48"/>
          <w:szCs w:val="48"/>
        </w:rPr>
      </w:pPr>
      <w:r>
        <w:rPr>
          <w:rFonts w:asciiTheme="minorHAnsi" w:hAnsiTheme="minorHAnsi" w:cstheme="minorHAnsi"/>
          <w:b/>
          <w:color w:val="1F497D" w:themeColor="text2"/>
          <w:sz w:val="48"/>
          <w:szCs w:val="48"/>
        </w:rPr>
        <w:t>Pacific</w:t>
      </w:r>
      <w:r w:rsidR="00445ECA" w:rsidRPr="00445ECA">
        <w:rPr>
          <w:rFonts w:asciiTheme="minorHAnsi" w:hAnsiTheme="minorHAnsi" w:cstheme="minorHAnsi"/>
          <w:b/>
          <w:color w:val="1F497D" w:themeColor="text2"/>
          <w:sz w:val="48"/>
          <w:szCs w:val="48"/>
        </w:rPr>
        <w:t xml:space="preserve"> </w:t>
      </w:r>
      <w:r w:rsidR="00445ECA" w:rsidRPr="00695DA3">
        <w:rPr>
          <w:rFonts w:asciiTheme="minorHAnsi" w:hAnsiTheme="minorHAnsi" w:cstheme="minorHAnsi"/>
          <w:b/>
          <w:color w:val="1F497D" w:themeColor="text2"/>
          <w:sz w:val="48"/>
          <w:szCs w:val="48"/>
        </w:rPr>
        <w:t>Fisheries</w:t>
      </w:r>
      <w:r w:rsidR="00445ECA" w:rsidRPr="00445ECA">
        <w:rPr>
          <w:rFonts w:asciiTheme="minorHAnsi" w:hAnsiTheme="minorHAnsi" w:cstheme="minorHAnsi"/>
          <w:b/>
          <w:color w:val="1F497D" w:themeColor="text2"/>
          <w:sz w:val="48"/>
          <w:szCs w:val="48"/>
        </w:rPr>
        <w:t xml:space="preserve"> Information Network</w:t>
      </w:r>
    </w:p>
    <w:p w14:paraId="3E2770FA" w14:textId="77777777" w:rsidR="00445ECA" w:rsidRPr="00445ECA" w:rsidRDefault="00445ECA" w:rsidP="00445ECA"/>
    <w:sdt>
      <w:sdtPr>
        <w:rPr>
          <w:b/>
          <w:bCs/>
          <w:color w:val="1F497D" w:themeColor="text2"/>
        </w:rPr>
        <w:id w:val="28154038"/>
        <w:placeholder>
          <w:docPart w:val="9511B5A151C546BABCDE3D99BA8EA2B7"/>
        </w:placeholder>
      </w:sdtPr>
      <w:sdtEndPr/>
      <w:sdtContent>
        <w:p w14:paraId="0A25EF6E" w14:textId="77777777" w:rsidR="00445ECA" w:rsidRPr="00F91DE6" w:rsidRDefault="000D3109" w:rsidP="00F91DE6">
          <w:pPr>
            <w:spacing w:after="0"/>
            <w:jc w:val="center"/>
            <w:rPr>
              <w:rFonts w:asciiTheme="minorHAnsi" w:hAnsiTheme="minorHAnsi" w:cs="Microsoft Sans Serif"/>
              <w:b/>
              <w:bCs/>
              <w:color w:val="1F497D" w:themeColor="text2"/>
              <w:sz w:val="56"/>
              <w:szCs w:val="56"/>
            </w:rPr>
          </w:pPr>
          <w:r w:rsidRPr="000D3109">
            <w:rPr>
              <w:rFonts w:asciiTheme="minorHAnsi" w:hAnsiTheme="minorHAnsi" w:cs="Microsoft Sans Serif"/>
              <w:b/>
              <w:bCs/>
              <w:color w:val="1F497D" w:themeColor="text2"/>
              <w:sz w:val="56"/>
              <w:szCs w:val="56"/>
            </w:rPr>
            <w:t>Comprehensive Fish Ticket Table</w:t>
          </w:r>
        </w:p>
      </w:sdtContent>
    </w:sdt>
    <w:p w14:paraId="6C5F02CF" w14:textId="77777777" w:rsidR="00445ECA" w:rsidRPr="00445ECA" w:rsidRDefault="00445ECA" w:rsidP="00445ECA">
      <w:pPr>
        <w:rPr>
          <w:b/>
          <w:bCs/>
        </w:rPr>
      </w:pPr>
    </w:p>
    <w:p w14:paraId="00C038AD" w14:textId="77777777" w:rsidR="00445ECA" w:rsidRDefault="00445ECA" w:rsidP="00445ECA">
      <w:pPr>
        <w:rPr>
          <w:b/>
          <w:bCs/>
        </w:rPr>
      </w:pPr>
    </w:p>
    <w:p w14:paraId="7C87156D" w14:textId="77777777" w:rsidR="00E848D1" w:rsidRDefault="00E848D1" w:rsidP="00445ECA">
      <w:pPr>
        <w:rPr>
          <w:b/>
          <w:bCs/>
        </w:rPr>
      </w:pPr>
    </w:p>
    <w:p w14:paraId="6756CE33" w14:textId="77777777" w:rsidR="009B67D4" w:rsidRDefault="009B67D4" w:rsidP="00445ECA">
      <w:pPr>
        <w:rPr>
          <w:b/>
          <w:bCs/>
        </w:rPr>
      </w:pPr>
    </w:p>
    <w:p w14:paraId="0831768A" w14:textId="77777777" w:rsidR="009B67D4" w:rsidRDefault="009B67D4" w:rsidP="00445ECA">
      <w:pPr>
        <w:rPr>
          <w:b/>
          <w:bCs/>
        </w:rPr>
      </w:pPr>
    </w:p>
    <w:p w14:paraId="78E86053" w14:textId="77777777" w:rsidR="000D3109" w:rsidRDefault="000D3109" w:rsidP="00445ECA">
      <w:pPr>
        <w:rPr>
          <w:b/>
          <w:bCs/>
        </w:rPr>
      </w:pPr>
    </w:p>
    <w:p w14:paraId="57BB9FD6" w14:textId="77777777" w:rsidR="00445ECA" w:rsidRPr="00445ECA" w:rsidRDefault="008A3E86" w:rsidP="00445ECA">
      <w:pPr>
        <w:jc w:val="center"/>
        <w:rPr>
          <w:b/>
          <w:bCs/>
        </w:rPr>
      </w:pPr>
      <w:r>
        <w:rPr>
          <w:b/>
          <w:bCs/>
          <w:noProof/>
        </w:rPr>
        <w:drawing>
          <wp:inline distT="0" distB="0" distL="0" distR="0" wp14:anchorId="0D0AA2D0" wp14:editId="6C14BA4F">
            <wp:extent cx="1399032" cy="13075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F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9032" cy="1307592"/>
                    </a:xfrm>
                    <a:prstGeom prst="rect">
                      <a:avLst/>
                    </a:prstGeom>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080"/>
        <w:gridCol w:w="5850"/>
        <w:gridCol w:w="1165"/>
      </w:tblGrid>
      <w:tr w:rsidR="00445ECA" w:rsidRPr="00445ECA" w14:paraId="0DE3B22F" w14:textId="77777777" w:rsidTr="009B67D4">
        <w:trPr>
          <w:trHeight w:val="440"/>
          <w:jc w:val="center"/>
        </w:trPr>
        <w:tc>
          <w:tcPr>
            <w:tcW w:w="1255" w:type="dxa"/>
            <w:shd w:val="clear" w:color="auto" w:fill="E6E6E6"/>
            <w:vAlign w:val="center"/>
          </w:tcPr>
          <w:p w14:paraId="2DF7F111" w14:textId="77777777" w:rsidR="00445ECA" w:rsidRPr="00445ECA" w:rsidRDefault="00445ECA" w:rsidP="00445ECA">
            <w:pPr>
              <w:rPr>
                <w:b/>
                <w:bCs/>
              </w:rPr>
            </w:pPr>
            <w:r w:rsidRPr="00445ECA">
              <w:rPr>
                <w:b/>
                <w:bCs/>
              </w:rPr>
              <w:t>Date</w:t>
            </w:r>
          </w:p>
        </w:tc>
        <w:tc>
          <w:tcPr>
            <w:tcW w:w="1080" w:type="dxa"/>
            <w:shd w:val="clear" w:color="auto" w:fill="E6E6E6"/>
            <w:vAlign w:val="center"/>
          </w:tcPr>
          <w:p w14:paraId="1BE7F5CA" w14:textId="77777777" w:rsidR="00445ECA" w:rsidRPr="00445ECA" w:rsidRDefault="00445ECA" w:rsidP="00445ECA">
            <w:pPr>
              <w:rPr>
                <w:b/>
                <w:bCs/>
              </w:rPr>
            </w:pPr>
            <w:r w:rsidRPr="00445ECA">
              <w:rPr>
                <w:b/>
                <w:bCs/>
              </w:rPr>
              <w:t>Author</w:t>
            </w:r>
          </w:p>
        </w:tc>
        <w:tc>
          <w:tcPr>
            <w:tcW w:w="5850" w:type="dxa"/>
            <w:shd w:val="clear" w:color="auto" w:fill="E6E6E6"/>
            <w:vAlign w:val="center"/>
          </w:tcPr>
          <w:p w14:paraId="2CCD0D57" w14:textId="77777777" w:rsidR="00445ECA" w:rsidRPr="00445ECA" w:rsidRDefault="00445ECA" w:rsidP="00445ECA">
            <w:pPr>
              <w:rPr>
                <w:b/>
                <w:bCs/>
              </w:rPr>
            </w:pPr>
            <w:r w:rsidRPr="00445ECA">
              <w:rPr>
                <w:b/>
                <w:bCs/>
              </w:rPr>
              <w:t>Change Comments</w:t>
            </w:r>
          </w:p>
        </w:tc>
        <w:tc>
          <w:tcPr>
            <w:tcW w:w="1165" w:type="dxa"/>
            <w:shd w:val="clear" w:color="auto" w:fill="E6E6E6"/>
            <w:vAlign w:val="center"/>
          </w:tcPr>
          <w:p w14:paraId="51859CF8" w14:textId="77777777" w:rsidR="00445ECA" w:rsidRPr="00445ECA" w:rsidRDefault="00445ECA" w:rsidP="00445ECA">
            <w:pPr>
              <w:rPr>
                <w:b/>
                <w:bCs/>
              </w:rPr>
            </w:pPr>
            <w:r w:rsidRPr="00445ECA">
              <w:rPr>
                <w:b/>
                <w:bCs/>
              </w:rPr>
              <w:t>Version</w:t>
            </w:r>
          </w:p>
        </w:tc>
      </w:tr>
      <w:tr w:rsidR="00445ECA" w:rsidRPr="00445ECA" w14:paraId="1C0D9A5A" w14:textId="77777777" w:rsidTr="009B67D4">
        <w:trPr>
          <w:trHeight w:val="144"/>
          <w:jc w:val="center"/>
        </w:trPr>
        <w:tc>
          <w:tcPr>
            <w:tcW w:w="1255" w:type="dxa"/>
            <w:vAlign w:val="center"/>
          </w:tcPr>
          <w:p w14:paraId="7337719D" w14:textId="77777777" w:rsidR="00445ECA" w:rsidRPr="00445ECA" w:rsidRDefault="000D3109" w:rsidP="009B67D4">
            <w:pPr>
              <w:spacing w:after="10" w:line="240" w:lineRule="auto"/>
            </w:pPr>
            <w:r>
              <w:t>10/06/2014</w:t>
            </w:r>
          </w:p>
        </w:tc>
        <w:tc>
          <w:tcPr>
            <w:tcW w:w="1080" w:type="dxa"/>
            <w:vAlign w:val="center"/>
          </w:tcPr>
          <w:p w14:paraId="310E8B3F" w14:textId="77777777" w:rsidR="00445ECA" w:rsidRPr="00445ECA" w:rsidRDefault="000D3109" w:rsidP="009B67D4">
            <w:pPr>
              <w:spacing w:after="10" w:line="240" w:lineRule="auto"/>
            </w:pPr>
            <w:r>
              <w:t>Ames</w:t>
            </w:r>
          </w:p>
        </w:tc>
        <w:tc>
          <w:tcPr>
            <w:tcW w:w="5850" w:type="dxa"/>
            <w:vAlign w:val="center"/>
          </w:tcPr>
          <w:p w14:paraId="1600C96E" w14:textId="77777777" w:rsidR="00445ECA" w:rsidRPr="00445ECA" w:rsidRDefault="00445ECA" w:rsidP="009B67D4">
            <w:pPr>
              <w:spacing w:after="10" w:line="240" w:lineRule="auto"/>
            </w:pPr>
          </w:p>
        </w:tc>
        <w:tc>
          <w:tcPr>
            <w:tcW w:w="1165" w:type="dxa"/>
          </w:tcPr>
          <w:p w14:paraId="373C36C3" w14:textId="77777777" w:rsidR="00445ECA" w:rsidRPr="00445ECA" w:rsidRDefault="000D3109" w:rsidP="009B67D4">
            <w:pPr>
              <w:spacing w:after="10" w:line="240" w:lineRule="auto"/>
            </w:pPr>
            <w:r>
              <w:t>1.0</w:t>
            </w:r>
          </w:p>
        </w:tc>
      </w:tr>
      <w:tr w:rsidR="00445ECA" w:rsidRPr="00445ECA" w14:paraId="61026BF8" w14:textId="77777777" w:rsidTr="009B67D4">
        <w:trPr>
          <w:trHeight w:val="144"/>
          <w:jc w:val="center"/>
        </w:trPr>
        <w:tc>
          <w:tcPr>
            <w:tcW w:w="1255" w:type="dxa"/>
            <w:vAlign w:val="center"/>
          </w:tcPr>
          <w:p w14:paraId="50E73B6C" w14:textId="21F4B300" w:rsidR="00445ECA" w:rsidRPr="00445ECA" w:rsidRDefault="00333BED" w:rsidP="009B67D4">
            <w:pPr>
              <w:spacing w:after="10" w:line="240" w:lineRule="auto"/>
            </w:pPr>
            <w:r>
              <w:t>01/20/2015</w:t>
            </w:r>
          </w:p>
        </w:tc>
        <w:tc>
          <w:tcPr>
            <w:tcW w:w="1080" w:type="dxa"/>
            <w:vAlign w:val="center"/>
          </w:tcPr>
          <w:p w14:paraId="51DF7813" w14:textId="4383DC1E" w:rsidR="00445ECA" w:rsidRPr="00445ECA" w:rsidRDefault="00333BED" w:rsidP="009B67D4">
            <w:pPr>
              <w:spacing w:after="10" w:line="240" w:lineRule="auto"/>
            </w:pPr>
            <w:r>
              <w:t>Ames</w:t>
            </w:r>
          </w:p>
        </w:tc>
        <w:tc>
          <w:tcPr>
            <w:tcW w:w="5850" w:type="dxa"/>
            <w:vAlign w:val="center"/>
          </w:tcPr>
          <w:p w14:paraId="050E4294" w14:textId="0CCCEF7F" w:rsidR="00445ECA" w:rsidRPr="00445ECA" w:rsidRDefault="00333BED" w:rsidP="009B67D4">
            <w:pPr>
              <w:spacing w:after="10" w:line="240" w:lineRule="auto"/>
            </w:pPr>
            <w:r>
              <w:t xml:space="preserve">Added another column in Table 1 that shows </w:t>
            </w:r>
            <w:r w:rsidR="00FA4B78">
              <w:t>name</w:t>
            </w:r>
            <w:r>
              <w:t xml:space="preserve"> translations f</w:t>
            </w:r>
            <w:r w:rsidR="00FA4B78">
              <w:t>rom legacy PacFIN to New PacFIN. And edits to the Important c</w:t>
            </w:r>
            <w:r w:rsidR="00E042C3">
              <w:t>hanges from legacy PacFIN section</w:t>
            </w:r>
          </w:p>
        </w:tc>
        <w:tc>
          <w:tcPr>
            <w:tcW w:w="1165" w:type="dxa"/>
            <w:vAlign w:val="center"/>
          </w:tcPr>
          <w:p w14:paraId="0F1CDACC" w14:textId="496873B5" w:rsidR="00445ECA" w:rsidRPr="00445ECA" w:rsidRDefault="00333BED" w:rsidP="009B67D4">
            <w:pPr>
              <w:spacing w:after="10" w:line="240" w:lineRule="auto"/>
            </w:pPr>
            <w:r>
              <w:t>1.1</w:t>
            </w:r>
          </w:p>
        </w:tc>
      </w:tr>
      <w:tr w:rsidR="00E44025" w:rsidRPr="00445ECA" w14:paraId="79F5B90B" w14:textId="77777777" w:rsidTr="009B67D4">
        <w:trPr>
          <w:trHeight w:val="144"/>
          <w:jc w:val="center"/>
        </w:trPr>
        <w:tc>
          <w:tcPr>
            <w:tcW w:w="1255" w:type="dxa"/>
            <w:vAlign w:val="center"/>
          </w:tcPr>
          <w:p w14:paraId="08897C89" w14:textId="62C8DE58" w:rsidR="00E44025" w:rsidRDefault="00E44025" w:rsidP="009B67D4">
            <w:pPr>
              <w:spacing w:after="10" w:line="240" w:lineRule="auto"/>
            </w:pPr>
            <w:r>
              <w:t>01/27/2015</w:t>
            </w:r>
          </w:p>
        </w:tc>
        <w:tc>
          <w:tcPr>
            <w:tcW w:w="1080" w:type="dxa"/>
            <w:vAlign w:val="center"/>
          </w:tcPr>
          <w:p w14:paraId="1D7B47B3" w14:textId="4F06BFD8" w:rsidR="00E44025" w:rsidRDefault="00E44025" w:rsidP="009B67D4">
            <w:pPr>
              <w:spacing w:after="10" w:line="240" w:lineRule="auto"/>
            </w:pPr>
            <w:r>
              <w:t>Ames</w:t>
            </w:r>
          </w:p>
        </w:tc>
        <w:tc>
          <w:tcPr>
            <w:tcW w:w="5850" w:type="dxa"/>
            <w:vAlign w:val="center"/>
          </w:tcPr>
          <w:p w14:paraId="1D7A4CC9" w14:textId="3EBF08AC" w:rsidR="00E44025" w:rsidRDefault="00E44025" w:rsidP="009B67D4">
            <w:pPr>
              <w:spacing w:after="10" w:line="240" w:lineRule="auto"/>
            </w:pPr>
            <w:r>
              <w:t>Fixed off-set column descriptions in Table 1.</w:t>
            </w:r>
          </w:p>
        </w:tc>
        <w:tc>
          <w:tcPr>
            <w:tcW w:w="1165" w:type="dxa"/>
            <w:vAlign w:val="center"/>
          </w:tcPr>
          <w:p w14:paraId="77E07BAE" w14:textId="41BC8746" w:rsidR="00E44025" w:rsidRDefault="00E44025" w:rsidP="009B67D4">
            <w:pPr>
              <w:spacing w:after="10" w:line="240" w:lineRule="auto"/>
            </w:pPr>
            <w:r>
              <w:t>1.2</w:t>
            </w:r>
          </w:p>
        </w:tc>
      </w:tr>
      <w:tr w:rsidR="00791459" w:rsidRPr="00445ECA" w14:paraId="293954FA" w14:textId="77777777" w:rsidTr="009B67D4">
        <w:trPr>
          <w:trHeight w:val="144"/>
          <w:jc w:val="center"/>
        </w:trPr>
        <w:tc>
          <w:tcPr>
            <w:tcW w:w="1255" w:type="dxa"/>
            <w:vAlign w:val="center"/>
          </w:tcPr>
          <w:p w14:paraId="09332D1F" w14:textId="4C541490" w:rsidR="00791459" w:rsidRDefault="00791459" w:rsidP="009B67D4">
            <w:pPr>
              <w:spacing w:after="10" w:line="240" w:lineRule="auto"/>
            </w:pPr>
            <w:r>
              <w:t>03/03/2015</w:t>
            </w:r>
          </w:p>
        </w:tc>
        <w:tc>
          <w:tcPr>
            <w:tcW w:w="1080" w:type="dxa"/>
            <w:vAlign w:val="center"/>
          </w:tcPr>
          <w:p w14:paraId="0B56A920" w14:textId="4CAB4A3D" w:rsidR="00791459" w:rsidRDefault="00791459" w:rsidP="009B67D4">
            <w:pPr>
              <w:spacing w:after="10" w:line="240" w:lineRule="auto"/>
            </w:pPr>
            <w:r>
              <w:t>Ames</w:t>
            </w:r>
          </w:p>
        </w:tc>
        <w:tc>
          <w:tcPr>
            <w:tcW w:w="5850" w:type="dxa"/>
            <w:vAlign w:val="center"/>
          </w:tcPr>
          <w:p w14:paraId="16A2E035" w14:textId="624BDE16" w:rsidR="00791459" w:rsidRDefault="00791459" w:rsidP="009B67D4">
            <w:pPr>
              <w:spacing w:after="10" w:line="240" w:lineRule="auto"/>
            </w:pPr>
            <w:r>
              <w:t>GMT_SABLEFISH_CODE field description and codes</w:t>
            </w:r>
          </w:p>
        </w:tc>
        <w:tc>
          <w:tcPr>
            <w:tcW w:w="1165" w:type="dxa"/>
            <w:vAlign w:val="center"/>
          </w:tcPr>
          <w:p w14:paraId="018011D9" w14:textId="1393E503" w:rsidR="00791459" w:rsidRDefault="00791459" w:rsidP="009B67D4">
            <w:pPr>
              <w:spacing w:after="10" w:line="240" w:lineRule="auto"/>
            </w:pPr>
            <w:r>
              <w:t>1.3</w:t>
            </w:r>
          </w:p>
        </w:tc>
      </w:tr>
      <w:tr w:rsidR="007961FA" w:rsidRPr="00445ECA" w14:paraId="738B14B2" w14:textId="77777777" w:rsidTr="009B67D4">
        <w:trPr>
          <w:trHeight w:val="144"/>
          <w:jc w:val="center"/>
        </w:trPr>
        <w:tc>
          <w:tcPr>
            <w:tcW w:w="1255" w:type="dxa"/>
            <w:vAlign w:val="center"/>
          </w:tcPr>
          <w:p w14:paraId="453B38EE" w14:textId="50A5B320" w:rsidR="007961FA" w:rsidRDefault="007961FA" w:rsidP="009B67D4">
            <w:pPr>
              <w:spacing w:after="10" w:line="240" w:lineRule="auto"/>
            </w:pPr>
            <w:r>
              <w:t>08/24/2015</w:t>
            </w:r>
          </w:p>
        </w:tc>
        <w:tc>
          <w:tcPr>
            <w:tcW w:w="1080" w:type="dxa"/>
            <w:vAlign w:val="center"/>
          </w:tcPr>
          <w:p w14:paraId="0C03CBE5" w14:textId="7FD5BD9E" w:rsidR="007961FA" w:rsidRDefault="007961FA" w:rsidP="009B67D4">
            <w:pPr>
              <w:spacing w:after="10" w:line="240" w:lineRule="auto"/>
            </w:pPr>
            <w:r>
              <w:t>Ames</w:t>
            </w:r>
          </w:p>
        </w:tc>
        <w:tc>
          <w:tcPr>
            <w:tcW w:w="5850" w:type="dxa"/>
            <w:vAlign w:val="center"/>
          </w:tcPr>
          <w:p w14:paraId="08B1C3F8" w14:textId="51D82A7A" w:rsidR="007961FA" w:rsidRDefault="007961FA" w:rsidP="009B67D4">
            <w:pPr>
              <w:spacing w:after="10" w:line="240" w:lineRule="auto"/>
            </w:pPr>
            <w:r>
              <w:t>Modification of THOMSON_FISHERY_CODE</w:t>
            </w:r>
          </w:p>
        </w:tc>
        <w:tc>
          <w:tcPr>
            <w:tcW w:w="1165" w:type="dxa"/>
            <w:vAlign w:val="center"/>
          </w:tcPr>
          <w:p w14:paraId="26B7C847" w14:textId="6CE2685A" w:rsidR="007961FA" w:rsidRDefault="007961FA" w:rsidP="009B67D4">
            <w:pPr>
              <w:spacing w:after="10" w:line="240" w:lineRule="auto"/>
            </w:pPr>
            <w:r>
              <w:t>1.4</w:t>
            </w:r>
          </w:p>
        </w:tc>
      </w:tr>
      <w:tr w:rsidR="00346D99" w:rsidRPr="00445ECA" w14:paraId="580EEC06" w14:textId="77777777" w:rsidTr="009B67D4">
        <w:trPr>
          <w:trHeight w:val="144"/>
          <w:jc w:val="center"/>
        </w:trPr>
        <w:tc>
          <w:tcPr>
            <w:tcW w:w="1255" w:type="dxa"/>
            <w:vAlign w:val="center"/>
          </w:tcPr>
          <w:p w14:paraId="328B898F" w14:textId="10B418FD" w:rsidR="00346D99" w:rsidRDefault="009B67D4" w:rsidP="009B67D4">
            <w:pPr>
              <w:spacing w:after="10" w:line="240" w:lineRule="auto"/>
            </w:pPr>
            <w:r>
              <w:t>03/21/2016</w:t>
            </w:r>
          </w:p>
        </w:tc>
        <w:tc>
          <w:tcPr>
            <w:tcW w:w="1080" w:type="dxa"/>
            <w:vAlign w:val="center"/>
          </w:tcPr>
          <w:p w14:paraId="2E290CF1" w14:textId="682F4B58" w:rsidR="00346D99" w:rsidRDefault="009B67D4" w:rsidP="009B67D4">
            <w:pPr>
              <w:spacing w:after="10" w:line="240" w:lineRule="auto"/>
            </w:pPr>
            <w:r>
              <w:t>Ames</w:t>
            </w:r>
          </w:p>
        </w:tc>
        <w:tc>
          <w:tcPr>
            <w:tcW w:w="5850" w:type="dxa"/>
            <w:vAlign w:val="center"/>
          </w:tcPr>
          <w:p w14:paraId="77E232CB" w14:textId="750A9EAC" w:rsidR="00346D99" w:rsidRDefault="009B67D4" w:rsidP="009B67D4">
            <w:pPr>
              <w:spacing w:after="10" w:line="240" w:lineRule="auto"/>
            </w:pPr>
            <w:r>
              <w:t xml:space="preserve">Update </w:t>
            </w:r>
            <w:r w:rsidR="005341E9">
              <w:t xml:space="preserve">of </w:t>
            </w:r>
            <w:r>
              <w:t>new columns and removed "congressional district" column</w:t>
            </w:r>
          </w:p>
        </w:tc>
        <w:tc>
          <w:tcPr>
            <w:tcW w:w="1165" w:type="dxa"/>
            <w:vAlign w:val="center"/>
          </w:tcPr>
          <w:p w14:paraId="3BC38D42" w14:textId="474DAF41" w:rsidR="00346D99" w:rsidRDefault="009B67D4" w:rsidP="009B67D4">
            <w:pPr>
              <w:spacing w:after="10" w:line="240" w:lineRule="auto"/>
            </w:pPr>
            <w:r>
              <w:t>1.5</w:t>
            </w:r>
          </w:p>
        </w:tc>
      </w:tr>
      <w:tr w:rsidR="005341E9" w:rsidRPr="00445ECA" w14:paraId="12138ACE" w14:textId="77777777" w:rsidTr="009B67D4">
        <w:trPr>
          <w:trHeight w:val="144"/>
          <w:jc w:val="center"/>
        </w:trPr>
        <w:tc>
          <w:tcPr>
            <w:tcW w:w="1255" w:type="dxa"/>
            <w:vAlign w:val="center"/>
          </w:tcPr>
          <w:p w14:paraId="4191D7AC" w14:textId="63C3D2F5" w:rsidR="005341E9" w:rsidRDefault="00427C07" w:rsidP="006426B8">
            <w:pPr>
              <w:spacing w:after="10" w:line="240" w:lineRule="auto"/>
            </w:pPr>
            <w:r>
              <w:t>6/1</w:t>
            </w:r>
            <w:r w:rsidR="006426B8">
              <w:t>4</w:t>
            </w:r>
            <w:r w:rsidR="005341E9">
              <w:t>/2016</w:t>
            </w:r>
          </w:p>
        </w:tc>
        <w:tc>
          <w:tcPr>
            <w:tcW w:w="1080" w:type="dxa"/>
            <w:vAlign w:val="center"/>
          </w:tcPr>
          <w:p w14:paraId="130BBACD" w14:textId="07678081" w:rsidR="005341E9" w:rsidRDefault="005341E9" w:rsidP="009B67D4">
            <w:pPr>
              <w:spacing w:after="10" w:line="240" w:lineRule="auto"/>
            </w:pPr>
            <w:r>
              <w:t>Ames</w:t>
            </w:r>
          </w:p>
        </w:tc>
        <w:tc>
          <w:tcPr>
            <w:tcW w:w="5850" w:type="dxa"/>
            <w:vAlign w:val="center"/>
          </w:tcPr>
          <w:p w14:paraId="440A11BB" w14:textId="7A29BAF6" w:rsidR="005341E9" w:rsidRDefault="005341E9" w:rsidP="006426B8">
            <w:pPr>
              <w:spacing w:after="10" w:line="240" w:lineRule="auto"/>
            </w:pPr>
            <w:r>
              <w:t>Update of columns and codes</w:t>
            </w:r>
            <w:r w:rsidR="002D5486">
              <w:t xml:space="preserve">, and </w:t>
            </w:r>
            <w:r w:rsidR="004F3991">
              <w:t>added d</w:t>
            </w:r>
            <w:r w:rsidR="002D5486">
              <w:t>ata columns in PacFIN Answers</w:t>
            </w:r>
            <w:r w:rsidR="005F7BA5">
              <w:t>'</w:t>
            </w:r>
            <w:r w:rsidR="002D5486">
              <w:t xml:space="preserve"> version</w:t>
            </w:r>
            <w:r w:rsidR="004F3991">
              <w:t xml:space="preserve"> of comprehensive fish tickets</w:t>
            </w:r>
            <w:r w:rsidR="0002004C">
              <w:t>. Modifications are in</w:t>
            </w:r>
            <w:r w:rsidR="00046826">
              <w:t xml:space="preserve"> </w:t>
            </w:r>
            <w:r w:rsidR="006426B8" w:rsidRPr="006426B8">
              <w:t>bold</w:t>
            </w:r>
            <w:r w:rsidR="0002004C" w:rsidRPr="006426B8">
              <w:rPr>
                <w:b/>
              </w:rPr>
              <w:t xml:space="preserve"> </w:t>
            </w:r>
            <w:r w:rsidR="0002004C" w:rsidRPr="006426B8">
              <w:rPr>
                <w:b/>
                <w:color w:val="1F497D" w:themeColor="text2"/>
              </w:rPr>
              <w:t>BLUE</w:t>
            </w:r>
            <w:r w:rsidR="0002004C">
              <w:t xml:space="preserve"> text.</w:t>
            </w:r>
          </w:p>
        </w:tc>
        <w:tc>
          <w:tcPr>
            <w:tcW w:w="1165" w:type="dxa"/>
            <w:vAlign w:val="center"/>
          </w:tcPr>
          <w:p w14:paraId="515702CE" w14:textId="28B98246" w:rsidR="005341E9" w:rsidRDefault="005341E9" w:rsidP="009B67D4">
            <w:pPr>
              <w:spacing w:after="10" w:line="240" w:lineRule="auto"/>
            </w:pPr>
            <w:r>
              <w:t>1.6</w:t>
            </w:r>
          </w:p>
        </w:tc>
      </w:tr>
    </w:tbl>
    <w:p w14:paraId="34F4FB36" w14:textId="77777777" w:rsidR="00445ECA" w:rsidRDefault="00445ECA" w:rsidP="00791459">
      <w:pPr>
        <w:spacing w:after="0" w:line="240" w:lineRule="auto"/>
        <w:rPr>
          <w:b/>
          <w:bCs/>
        </w:rPr>
      </w:pPr>
    </w:p>
    <w:p w14:paraId="35561298" w14:textId="77777777" w:rsidR="00445ECA" w:rsidRPr="00445ECA" w:rsidRDefault="00AB0B13" w:rsidP="00445ECA">
      <w:pPr>
        <w:rPr>
          <w:b/>
          <w:bCs/>
        </w:rPr>
      </w:pPr>
      <w:r>
        <w:rPr>
          <w:b/>
          <w:bCs/>
        </w:rPr>
        <w:pict w14:anchorId="723C641A">
          <v:rect id="_x0000_i1026" style="width:468pt;height:3pt" o:hralign="center" o:hrstd="t" o:hrnoshade="t" o:hr="t" fillcolor="#aca899" stroked="f"/>
        </w:pict>
      </w:r>
    </w:p>
    <w:p w14:paraId="4214321A" w14:textId="77777777" w:rsidR="00FE1993" w:rsidRDefault="00445ECA" w:rsidP="00BC565D">
      <w:pPr>
        <w:pStyle w:val="Heading2"/>
      </w:pPr>
      <w:r>
        <w:lastRenderedPageBreak/>
        <w:t>Subject</w:t>
      </w:r>
    </w:p>
    <w:p w14:paraId="1BD2E3F8" w14:textId="77118FC5" w:rsidR="000D3109" w:rsidRDefault="000D3109" w:rsidP="00AE6226">
      <w:pPr>
        <w:jc w:val="both"/>
      </w:pPr>
      <w:r>
        <w:t>The goal of this project is to create a standardized fish ticket table for reporting all shoreside landings on the West Coast for analyses</w:t>
      </w:r>
      <w:r w:rsidR="00FD0BD2">
        <w:t>,</w:t>
      </w:r>
      <w:r>
        <w:t xml:space="preserve"> </w:t>
      </w:r>
      <w:r w:rsidR="003F413E">
        <w:t>including</w:t>
      </w:r>
      <w:r w:rsidR="00910902">
        <w:t xml:space="preserve"> </w:t>
      </w:r>
      <w:r>
        <w:t>in</w:t>
      </w:r>
      <w:r w:rsidR="00FD0BD2">
        <w:t>-</w:t>
      </w:r>
      <w:r>
        <w:t xml:space="preserve">season management. The Comprehensive Fish Ticket table is generated by using a </w:t>
      </w:r>
      <w:r w:rsidR="00EA4A16">
        <w:t xml:space="preserve">collection </w:t>
      </w:r>
      <w:r w:rsidR="00910902">
        <w:t>of base data sources along with a</w:t>
      </w:r>
      <w:r>
        <w:t xml:space="preserve">uxiliary data </w:t>
      </w:r>
      <w:r w:rsidR="00910902">
        <w:t>from federal and state agencies</w:t>
      </w:r>
      <w:r w:rsidR="00D45E99">
        <w:t xml:space="preserve"> to further define records and associated entities</w:t>
      </w:r>
      <w:r w:rsidR="00910902">
        <w:t xml:space="preserve">. </w:t>
      </w:r>
    </w:p>
    <w:p w14:paraId="04805061" w14:textId="77777777" w:rsidR="00B22830" w:rsidRDefault="00B22830" w:rsidP="00BC565D">
      <w:pPr>
        <w:pStyle w:val="Heading2"/>
      </w:pPr>
      <w:r>
        <w:t>Background</w:t>
      </w:r>
    </w:p>
    <w:p w14:paraId="49983DF4" w14:textId="7F009CF4" w:rsidR="001A3A99" w:rsidRDefault="000D3109" w:rsidP="00AE6226">
      <w:pPr>
        <w:jc w:val="both"/>
        <w:rPr>
          <w:lang w:bidi="en-US"/>
        </w:rPr>
      </w:pPr>
      <w:r>
        <w:rPr>
          <w:lang w:bidi="en-US"/>
        </w:rPr>
        <w:t>The comprehensive fish ticket table</w:t>
      </w:r>
      <w:r w:rsidR="00B522EF">
        <w:rPr>
          <w:lang w:bidi="en-US"/>
        </w:rPr>
        <w:t xml:space="preserve"> (i.e.</w:t>
      </w:r>
      <w:r w:rsidR="00CF1F77">
        <w:rPr>
          <w:lang w:bidi="en-US"/>
        </w:rPr>
        <w:t>,</w:t>
      </w:r>
      <w:r w:rsidR="00B522EF">
        <w:rPr>
          <w:lang w:bidi="en-US"/>
        </w:rPr>
        <w:t xml:space="preserve"> COMPREHENSIVE_FT)</w:t>
      </w:r>
      <w:r>
        <w:rPr>
          <w:lang w:bidi="en-US"/>
        </w:rPr>
        <w:t xml:space="preserve"> </w:t>
      </w:r>
      <w:r w:rsidR="001A3A99">
        <w:rPr>
          <w:lang w:bidi="en-US"/>
        </w:rPr>
        <w:t xml:space="preserve">is </w:t>
      </w:r>
      <w:r w:rsidR="001A3A99" w:rsidRPr="00C66D55">
        <w:rPr>
          <w:lang w:bidi="en-US"/>
        </w:rPr>
        <w:t>based on state fish tickets</w:t>
      </w:r>
      <w:r w:rsidR="003F413E">
        <w:rPr>
          <w:lang w:bidi="en-US"/>
        </w:rPr>
        <w:t xml:space="preserve">, </w:t>
      </w:r>
      <w:r w:rsidR="001A3A99" w:rsidRPr="00C66D55">
        <w:rPr>
          <w:lang w:bidi="en-US"/>
        </w:rPr>
        <w:t>enhanced by applying the state agencies’ catch-by-area and species composition proportions to correct catch areas</w:t>
      </w:r>
      <w:r w:rsidR="00FD0BD2">
        <w:rPr>
          <w:lang w:bidi="en-US"/>
        </w:rPr>
        <w:t>,</w:t>
      </w:r>
      <w:r w:rsidR="005E051E">
        <w:rPr>
          <w:lang w:bidi="en-US"/>
        </w:rPr>
        <w:t xml:space="preserve"> nominal</w:t>
      </w:r>
      <w:r w:rsidR="00303A28">
        <w:rPr>
          <w:rStyle w:val="FootnoteReference"/>
          <w:lang w:bidi="en-US"/>
        </w:rPr>
        <w:footnoteReference w:id="1"/>
      </w:r>
      <w:r w:rsidR="005E051E">
        <w:rPr>
          <w:lang w:bidi="en-US"/>
        </w:rPr>
        <w:t xml:space="preserve"> species categories</w:t>
      </w:r>
      <w:r w:rsidR="00FD0BD2">
        <w:rPr>
          <w:lang w:bidi="en-US"/>
        </w:rPr>
        <w:t xml:space="preserve"> and multispecies market categories</w:t>
      </w:r>
      <w:r w:rsidR="00695DA3">
        <w:rPr>
          <w:lang w:bidi="en-US"/>
        </w:rPr>
        <w:t xml:space="preserve"> for groundfish landings</w:t>
      </w:r>
      <w:r w:rsidR="000B7ED4">
        <w:rPr>
          <w:lang w:bidi="en-US"/>
        </w:rPr>
        <w:t xml:space="preserve">. </w:t>
      </w:r>
      <w:r w:rsidR="005E051E">
        <w:rPr>
          <w:lang w:bidi="en-US"/>
        </w:rPr>
        <w:t xml:space="preserve"> </w:t>
      </w:r>
      <w:r w:rsidR="005E051E" w:rsidRPr="00C66D55">
        <w:rPr>
          <w:lang w:bidi="en-US"/>
        </w:rPr>
        <w:t xml:space="preserve">These enhancements </w:t>
      </w:r>
      <w:r w:rsidR="0088617B">
        <w:rPr>
          <w:lang w:bidi="en-US"/>
        </w:rPr>
        <w:t xml:space="preserve">are built alongside the </w:t>
      </w:r>
      <w:r w:rsidR="005E051E" w:rsidRPr="00C66D55">
        <w:rPr>
          <w:lang w:bidi="en-US"/>
        </w:rPr>
        <w:t xml:space="preserve">original raw data </w:t>
      </w:r>
      <w:r w:rsidR="005E051E">
        <w:rPr>
          <w:lang w:bidi="en-US"/>
        </w:rPr>
        <w:t>to allow</w:t>
      </w:r>
      <w:r w:rsidR="0088617B">
        <w:rPr>
          <w:lang w:bidi="en-US"/>
        </w:rPr>
        <w:t xml:space="preserve"> PacFIN users the ability to query both the enhanced as well as raw data</w:t>
      </w:r>
      <w:r w:rsidR="008F5EF8">
        <w:rPr>
          <w:lang w:bidi="en-US"/>
        </w:rPr>
        <w:t xml:space="preserve"> from the same table</w:t>
      </w:r>
      <w:r w:rsidR="001A3A99">
        <w:rPr>
          <w:lang w:bidi="en-US"/>
        </w:rPr>
        <w:t xml:space="preserve">. </w:t>
      </w:r>
      <w:r w:rsidR="001A3A99" w:rsidRPr="00C66D55">
        <w:rPr>
          <w:lang w:bidi="en-US"/>
        </w:rPr>
        <w:t>In addition, electronic</w:t>
      </w:r>
      <w:r w:rsidR="008C0B52">
        <w:rPr>
          <w:rStyle w:val="FootnoteReference"/>
          <w:lang w:bidi="en-US"/>
        </w:rPr>
        <w:footnoteReference w:id="2"/>
      </w:r>
      <w:r w:rsidR="001A3A99" w:rsidRPr="00C66D55">
        <w:rPr>
          <w:lang w:bidi="en-US"/>
        </w:rPr>
        <w:t xml:space="preserve"> fish tickets</w:t>
      </w:r>
      <w:r w:rsidR="00980AF1">
        <w:rPr>
          <w:lang w:bidi="en-US"/>
        </w:rPr>
        <w:t xml:space="preserve"> (etickets)</w:t>
      </w:r>
      <w:r w:rsidR="001A3A99" w:rsidRPr="00C66D55">
        <w:rPr>
          <w:lang w:bidi="en-US"/>
        </w:rPr>
        <w:t xml:space="preserve"> </w:t>
      </w:r>
      <w:r w:rsidR="001A3A99">
        <w:rPr>
          <w:lang w:bidi="en-US"/>
        </w:rPr>
        <w:t>have</w:t>
      </w:r>
      <w:r w:rsidR="001A3A99" w:rsidRPr="00C66D55">
        <w:rPr>
          <w:lang w:bidi="en-US"/>
        </w:rPr>
        <w:t xml:space="preserve"> be</w:t>
      </w:r>
      <w:r w:rsidR="00EA4A16">
        <w:rPr>
          <w:lang w:bidi="en-US"/>
        </w:rPr>
        <w:t>en</w:t>
      </w:r>
      <w:r w:rsidR="001A3A99" w:rsidRPr="00C66D55">
        <w:rPr>
          <w:lang w:bidi="en-US"/>
        </w:rPr>
        <w:t xml:space="preserve"> incorporated for some fisheries </w:t>
      </w:r>
      <w:r w:rsidR="001A3A99">
        <w:rPr>
          <w:lang w:bidi="en-US"/>
        </w:rPr>
        <w:t xml:space="preserve">to provide </w:t>
      </w:r>
      <w:r w:rsidR="002B0AB9">
        <w:rPr>
          <w:lang w:bidi="en-US"/>
        </w:rPr>
        <w:t xml:space="preserve">near </w:t>
      </w:r>
      <w:r w:rsidR="001A3A99">
        <w:rPr>
          <w:lang w:bidi="en-US"/>
        </w:rPr>
        <w:t>real-time monitoring</w:t>
      </w:r>
      <w:r w:rsidR="001C1407">
        <w:rPr>
          <w:lang w:bidi="en-US"/>
        </w:rPr>
        <w:t xml:space="preserve"> of primarily IFQ fisheries</w:t>
      </w:r>
      <w:r w:rsidR="00980AF1">
        <w:rPr>
          <w:lang w:bidi="en-US"/>
        </w:rPr>
        <w:t xml:space="preserve">. Finally, value-added auxiliary data </w:t>
      </w:r>
      <w:r w:rsidR="005A6E36">
        <w:rPr>
          <w:lang w:bidi="en-US"/>
        </w:rPr>
        <w:t xml:space="preserve">from federal and state agencies </w:t>
      </w:r>
      <w:r w:rsidR="00980AF1">
        <w:rPr>
          <w:lang w:bidi="en-US"/>
        </w:rPr>
        <w:t xml:space="preserve">are joined </w:t>
      </w:r>
      <w:r w:rsidR="008F5EF8">
        <w:rPr>
          <w:lang w:bidi="en-US"/>
        </w:rPr>
        <w:t>to</w:t>
      </w:r>
      <w:r w:rsidR="001A3A99" w:rsidRPr="00C66D55">
        <w:rPr>
          <w:lang w:bidi="en-US"/>
        </w:rPr>
        <w:t xml:space="preserve"> further define the records and associated entities.</w:t>
      </w:r>
    </w:p>
    <w:p w14:paraId="708D93A0" w14:textId="77777777" w:rsidR="001A3A99" w:rsidRDefault="001A3A99" w:rsidP="00AE6226">
      <w:pPr>
        <w:jc w:val="both"/>
        <w:rPr>
          <w:lang w:bidi="en-US"/>
        </w:rPr>
      </w:pPr>
      <w:r>
        <w:rPr>
          <w:lang w:bidi="en-US"/>
        </w:rPr>
        <w:t xml:space="preserve">This new </w:t>
      </w:r>
      <w:r w:rsidR="008F5EF8">
        <w:rPr>
          <w:lang w:bidi="en-US"/>
        </w:rPr>
        <w:t xml:space="preserve">comprehensive </w:t>
      </w:r>
      <w:r>
        <w:rPr>
          <w:lang w:bidi="en-US"/>
        </w:rPr>
        <w:t xml:space="preserve">data set will replace all other fish ticket sources and will be the source for all future analyses and reporting. </w:t>
      </w:r>
      <w:r w:rsidR="008F5EF8">
        <w:rPr>
          <w:lang w:bidi="en-US"/>
        </w:rPr>
        <w:t xml:space="preserve">This easy to use data set </w:t>
      </w:r>
      <w:r w:rsidR="008C0B52">
        <w:rPr>
          <w:lang w:bidi="en-US"/>
        </w:rPr>
        <w:t>is</w:t>
      </w:r>
      <w:r w:rsidR="008F5EF8">
        <w:rPr>
          <w:lang w:bidi="en-US"/>
        </w:rPr>
        <w:t xml:space="preserve"> available to confidential users through Answers, SQL developer/Toad</w:t>
      </w:r>
      <w:r w:rsidR="008C0B52">
        <w:rPr>
          <w:lang w:bidi="en-US"/>
        </w:rPr>
        <w:t>/</w:t>
      </w:r>
      <w:r w:rsidR="008F5EF8">
        <w:rPr>
          <w:lang w:bidi="en-US"/>
        </w:rPr>
        <w:t xml:space="preserve">Putty, Oracle R, </w:t>
      </w:r>
      <w:r w:rsidR="008C0B52">
        <w:rPr>
          <w:lang w:bidi="en-US"/>
        </w:rPr>
        <w:t>and soon through Explorer. For non</w:t>
      </w:r>
      <w:r w:rsidR="008F5EF8">
        <w:rPr>
          <w:lang w:bidi="en-US"/>
        </w:rPr>
        <w:t>-confidential users</w:t>
      </w:r>
      <w:r w:rsidR="008C0B52">
        <w:rPr>
          <w:lang w:bidi="en-US"/>
        </w:rPr>
        <w:t xml:space="preserve"> these data will be available </w:t>
      </w:r>
      <w:r w:rsidR="008F5EF8">
        <w:rPr>
          <w:lang w:bidi="en-US"/>
        </w:rPr>
        <w:t xml:space="preserve">through </w:t>
      </w:r>
      <w:r w:rsidR="008C0B52">
        <w:rPr>
          <w:lang w:bidi="en-US"/>
        </w:rPr>
        <w:t xml:space="preserve">interactive </w:t>
      </w:r>
      <w:r w:rsidR="008F5EF8">
        <w:rPr>
          <w:lang w:bidi="en-US"/>
        </w:rPr>
        <w:t xml:space="preserve">web base </w:t>
      </w:r>
      <w:r w:rsidR="008C0B52">
        <w:rPr>
          <w:lang w:bidi="en-US"/>
        </w:rPr>
        <w:t>summaries</w:t>
      </w:r>
      <w:r w:rsidR="008F5EF8">
        <w:rPr>
          <w:lang w:bidi="en-US"/>
        </w:rPr>
        <w:t xml:space="preserve"> </w:t>
      </w:r>
      <w:r w:rsidR="00980AF1">
        <w:rPr>
          <w:lang w:bidi="en-US"/>
        </w:rPr>
        <w:t>on</w:t>
      </w:r>
      <w:r w:rsidR="008C0B52">
        <w:rPr>
          <w:lang w:bidi="en-US"/>
        </w:rPr>
        <w:t xml:space="preserve"> PacFIN's website. </w:t>
      </w:r>
    </w:p>
    <w:p w14:paraId="0265671A" w14:textId="77777777" w:rsidR="001A3A99" w:rsidRDefault="00E035FE" w:rsidP="00BC565D">
      <w:pPr>
        <w:pStyle w:val="Heading2"/>
      </w:pPr>
      <w:r>
        <w:t>Table Structure</w:t>
      </w:r>
    </w:p>
    <w:p w14:paraId="0730FB3C" w14:textId="2751D3A5" w:rsidR="00C66D55" w:rsidRDefault="00D60BD0" w:rsidP="00AE6226">
      <w:pPr>
        <w:jc w:val="both"/>
        <w:rPr>
          <w:lang w:bidi="en-US"/>
        </w:rPr>
      </w:pPr>
      <w:r>
        <w:rPr>
          <w:lang w:bidi="en-US"/>
        </w:rPr>
        <w:t>The comprehensive fish ticket table currently</w:t>
      </w:r>
      <w:r w:rsidR="009F5578">
        <w:rPr>
          <w:lang w:bidi="en-US"/>
        </w:rPr>
        <w:t xml:space="preserve"> has</w:t>
      </w:r>
      <w:r>
        <w:rPr>
          <w:lang w:bidi="en-US"/>
        </w:rPr>
        <w:t xml:space="preserve"> 106 </w:t>
      </w:r>
      <w:r w:rsidR="009F5578">
        <w:rPr>
          <w:lang w:bidi="en-US"/>
        </w:rPr>
        <w:t>columns</w:t>
      </w:r>
      <w:r>
        <w:rPr>
          <w:lang w:bidi="en-US"/>
        </w:rPr>
        <w:t xml:space="preserve"> that are organized into groups of like </w:t>
      </w:r>
      <w:r w:rsidR="009F5578">
        <w:rPr>
          <w:lang w:bidi="en-US"/>
        </w:rPr>
        <w:t>columns</w:t>
      </w:r>
      <w:r w:rsidR="00D45E99">
        <w:rPr>
          <w:lang w:bidi="en-US"/>
        </w:rPr>
        <w:t xml:space="preserve"> (Table 1)</w:t>
      </w:r>
      <w:r>
        <w:rPr>
          <w:lang w:bidi="en-US"/>
        </w:rPr>
        <w:t>. For example, all gear codes and descriptions are group</w:t>
      </w:r>
      <w:r w:rsidR="002B0AB9">
        <w:rPr>
          <w:lang w:bidi="en-US"/>
        </w:rPr>
        <w:t>ed</w:t>
      </w:r>
      <w:r>
        <w:rPr>
          <w:lang w:bidi="en-US"/>
        </w:rPr>
        <w:t xml:space="preserve"> together to allow users to easily find the appropriate field</w:t>
      </w:r>
      <w:r w:rsidR="00D45E99">
        <w:rPr>
          <w:lang w:bidi="en-US"/>
        </w:rPr>
        <w:t>s</w:t>
      </w:r>
      <w:r>
        <w:rPr>
          <w:lang w:bidi="en-US"/>
        </w:rPr>
        <w:t xml:space="preserve"> </w:t>
      </w:r>
      <w:r w:rsidR="00D45E99">
        <w:rPr>
          <w:lang w:bidi="en-US"/>
        </w:rPr>
        <w:t xml:space="preserve">to </w:t>
      </w:r>
      <w:r w:rsidR="00EA4A16">
        <w:rPr>
          <w:lang w:bidi="en-US"/>
        </w:rPr>
        <w:t>query</w:t>
      </w:r>
      <w:r>
        <w:rPr>
          <w:lang w:bidi="en-US"/>
        </w:rPr>
        <w:t xml:space="preserve">. Furthermore, the </w:t>
      </w:r>
      <w:r w:rsidR="009F5578">
        <w:rPr>
          <w:lang w:bidi="en-US"/>
        </w:rPr>
        <w:t>column</w:t>
      </w:r>
      <w:r>
        <w:rPr>
          <w:lang w:bidi="en-US"/>
        </w:rPr>
        <w:t xml:space="preserve"> names are more descriptive </w:t>
      </w:r>
      <w:r w:rsidR="009F5578">
        <w:rPr>
          <w:lang w:bidi="en-US"/>
        </w:rPr>
        <w:t xml:space="preserve">than legacy PacFIN </w:t>
      </w:r>
      <w:r>
        <w:rPr>
          <w:lang w:bidi="en-US"/>
        </w:rPr>
        <w:t>(e.g.</w:t>
      </w:r>
      <w:r w:rsidR="002B0AB9">
        <w:rPr>
          <w:lang w:bidi="en-US"/>
        </w:rPr>
        <w:t>,</w:t>
      </w:r>
      <w:r>
        <w:rPr>
          <w:lang w:bidi="en-US"/>
        </w:rPr>
        <w:t xml:space="preserve"> </w:t>
      </w:r>
      <w:r w:rsidR="009F5578">
        <w:rPr>
          <w:lang w:bidi="en-US"/>
        </w:rPr>
        <w:t xml:space="preserve">grid = pacfin_gear_code) to reduce confusion. </w:t>
      </w:r>
      <w:r w:rsidR="00C75636">
        <w:rPr>
          <w:lang w:bidi="en-US"/>
        </w:rPr>
        <w:t>Table</w:t>
      </w:r>
      <w:r w:rsidR="009F5578">
        <w:rPr>
          <w:lang w:bidi="en-US"/>
        </w:rPr>
        <w:t xml:space="preserve"> partitioning and indexing</w:t>
      </w:r>
      <w:r w:rsidR="00C75636">
        <w:rPr>
          <w:lang w:bidi="en-US"/>
        </w:rPr>
        <w:t xml:space="preserve"> has been added</w:t>
      </w:r>
      <w:r w:rsidR="009F5578">
        <w:rPr>
          <w:lang w:bidi="en-US"/>
        </w:rPr>
        <w:t xml:space="preserve"> to improve querying and reporting performance. The partition</w:t>
      </w:r>
      <w:r w:rsidR="00EA4A16">
        <w:rPr>
          <w:lang w:bidi="en-US"/>
        </w:rPr>
        <w:t>s are on year (i.e.</w:t>
      </w:r>
      <w:r w:rsidR="002B0AB9">
        <w:rPr>
          <w:lang w:bidi="en-US"/>
        </w:rPr>
        <w:t>,</w:t>
      </w:r>
      <w:r w:rsidR="00EA4A16">
        <w:rPr>
          <w:lang w:bidi="en-US"/>
        </w:rPr>
        <w:t xml:space="preserve"> PACFIN_YEAR) </w:t>
      </w:r>
      <w:r w:rsidR="009F5578">
        <w:rPr>
          <w:lang w:bidi="en-US"/>
        </w:rPr>
        <w:t xml:space="preserve">and </w:t>
      </w:r>
      <w:r w:rsidR="00C75636">
        <w:rPr>
          <w:lang w:bidi="en-US"/>
        </w:rPr>
        <w:t xml:space="preserve">the </w:t>
      </w:r>
      <w:r w:rsidR="009F5578">
        <w:rPr>
          <w:lang w:bidi="en-US"/>
        </w:rPr>
        <w:t>indexes are</w:t>
      </w:r>
      <w:r w:rsidR="00E13076">
        <w:rPr>
          <w:lang w:bidi="en-US"/>
        </w:rPr>
        <w:t xml:space="preserve"> local to each partition. Users should see i</w:t>
      </w:r>
      <w:r w:rsidR="00980AF1">
        <w:rPr>
          <w:lang w:bidi="en-US"/>
        </w:rPr>
        <w:t>mproved performance</w:t>
      </w:r>
      <w:r w:rsidR="00C75636">
        <w:rPr>
          <w:lang w:bidi="en-US"/>
        </w:rPr>
        <w:t xml:space="preserve"> over legacy PacFIN</w:t>
      </w:r>
      <w:r w:rsidR="00980AF1">
        <w:rPr>
          <w:lang w:bidi="en-US"/>
        </w:rPr>
        <w:t xml:space="preserve"> regardless of whether they are</w:t>
      </w:r>
      <w:r w:rsidR="00E13076">
        <w:rPr>
          <w:lang w:bidi="en-US"/>
        </w:rPr>
        <w:t xml:space="preserve"> accessing</w:t>
      </w:r>
      <w:r w:rsidR="00EA4A16">
        <w:rPr>
          <w:lang w:bidi="en-US"/>
        </w:rPr>
        <w:t xml:space="preserve"> the table</w:t>
      </w:r>
      <w:r w:rsidR="00E13076">
        <w:rPr>
          <w:lang w:bidi="en-US"/>
        </w:rPr>
        <w:t xml:space="preserve"> through Answers, Explorer</w:t>
      </w:r>
      <w:r w:rsidR="00980AF1">
        <w:rPr>
          <w:lang w:bidi="en-US"/>
        </w:rPr>
        <w:t>, or</w:t>
      </w:r>
      <w:r w:rsidR="002B0AB9">
        <w:rPr>
          <w:lang w:bidi="en-US"/>
        </w:rPr>
        <w:t xml:space="preserve"> other web-</w:t>
      </w:r>
      <w:r w:rsidR="00E13076">
        <w:rPr>
          <w:lang w:bidi="en-US"/>
        </w:rPr>
        <w:t xml:space="preserve">based reporting tools. </w:t>
      </w:r>
    </w:p>
    <w:p w14:paraId="7D22D568" w14:textId="77777777" w:rsidR="00B22830" w:rsidRDefault="00A7749A" w:rsidP="00BC565D">
      <w:pPr>
        <w:pStyle w:val="Heading2"/>
      </w:pPr>
      <w:r>
        <w:t>Important Changes from Legacy PacFIN</w:t>
      </w:r>
    </w:p>
    <w:p w14:paraId="3C61F8D9" w14:textId="77777777" w:rsidR="00A7702A" w:rsidRDefault="00064876" w:rsidP="00AE6226">
      <w:pPr>
        <w:jc w:val="both"/>
        <w:rPr>
          <w:lang w:bidi="en-US"/>
        </w:rPr>
      </w:pPr>
      <w:r>
        <w:rPr>
          <w:lang w:bidi="en-US"/>
        </w:rPr>
        <w:t xml:space="preserve">Below is a list of </w:t>
      </w:r>
      <w:r w:rsidR="008C498F">
        <w:rPr>
          <w:lang w:bidi="en-US"/>
        </w:rPr>
        <w:t xml:space="preserve">some </w:t>
      </w:r>
      <w:r w:rsidR="00A7749A">
        <w:rPr>
          <w:lang w:bidi="en-US"/>
        </w:rPr>
        <w:t>importa</w:t>
      </w:r>
      <w:r w:rsidR="00943AEF">
        <w:rPr>
          <w:lang w:bidi="en-US"/>
        </w:rPr>
        <w:t>nt</w:t>
      </w:r>
      <w:r>
        <w:rPr>
          <w:lang w:bidi="en-US"/>
        </w:rPr>
        <w:t xml:space="preserve"> </w:t>
      </w:r>
      <w:r w:rsidR="008C498F">
        <w:rPr>
          <w:lang w:bidi="en-US"/>
        </w:rPr>
        <w:t>changes from legacy PacFIN to the new comprehensive fish ticket table</w:t>
      </w:r>
      <w:r>
        <w:rPr>
          <w:lang w:bidi="en-US"/>
        </w:rPr>
        <w:t xml:space="preserve">. </w:t>
      </w:r>
      <w:r w:rsidR="00A7702A">
        <w:rPr>
          <w:lang w:bidi="en-US"/>
        </w:rPr>
        <w:t xml:space="preserve"> </w:t>
      </w:r>
    </w:p>
    <w:p w14:paraId="44151BE2" w14:textId="77777777" w:rsidR="00533ADE" w:rsidRDefault="00064876" w:rsidP="00AE6226">
      <w:pPr>
        <w:pStyle w:val="ListParagraph"/>
        <w:numPr>
          <w:ilvl w:val="0"/>
          <w:numId w:val="3"/>
        </w:numPr>
        <w:ind w:left="360"/>
        <w:jc w:val="both"/>
        <w:rPr>
          <w:lang w:bidi="en-US"/>
        </w:rPr>
      </w:pPr>
      <w:r w:rsidRPr="00854233">
        <w:rPr>
          <w:u w:val="single"/>
          <w:lang w:bidi="en-US"/>
        </w:rPr>
        <w:t>Vessels</w:t>
      </w:r>
      <w:r w:rsidRPr="00854233">
        <w:rPr>
          <w:lang w:bidi="en-US"/>
        </w:rPr>
        <w:t>:</w:t>
      </w:r>
      <w:r>
        <w:rPr>
          <w:lang w:bidi="en-US"/>
        </w:rPr>
        <w:t xml:space="preserve"> </w:t>
      </w:r>
      <w:r w:rsidR="00A7702A">
        <w:rPr>
          <w:lang w:bidi="en-US"/>
        </w:rPr>
        <w:t xml:space="preserve">All vessels have </w:t>
      </w:r>
      <w:r w:rsidR="00B52489">
        <w:rPr>
          <w:lang w:bidi="en-US"/>
        </w:rPr>
        <w:t>three</w:t>
      </w:r>
      <w:r w:rsidR="00A7702A">
        <w:rPr>
          <w:lang w:bidi="en-US"/>
        </w:rPr>
        <w:t xml:space="preserve"> unique vessel identifie</w:t>
      </w:r>
      <w:r w:rsidR="002B0AB9">
        <w:rPr>
          <w:lang w:bidi="en-US"/>
        </w:rPr>
        <w:t>r</w:t>
      </w:r>
      <w:r w:rsidR="00A7702A">
        <w:rPr>
          <w:lang w:bidi="en-US"/>
        </w:rPr>
        <w:t>s that are critical for tracking, linking, and matching vess</w:t>
      </w:r>
      <w:r w:rsidR="00943AEF">
        <w:rPr>
          <w:lang w:bidi="en-US"/>
        </w:rPr>
        <w:t>els to specific fish tickets,</w:t>
      </w:r>
      <w:r w:rsidR="00A7702A">
        <w:rPr>
          <w:lang w:bidi="en-US"/>
        </w:rPr>
        <w:t xml:space="preserve"> fisheries</w:t>
      </w:r>
      <w:r w:rsidR="00943AEF">
        <w:rPr>
          <w:lang w:bidi="en-US"/>
        </w:rPr>
        <w:t xml:space="preserve">, and to other vessel </w:t>
      </w:r>
      <w:r w:rsidR="008C498F">
        <w:rPr>
          <w:lang w:bidi="en-US"/>
        </w:rPr>
        <w:t xml:space="preserve">source </w:t>
      </w:r>
      <w:r w:rsidR="00943AEF">
        <w:rPr>
          <w:lang w:bidi="en-US"/>
        </w:rPr>
        <w:t>data</w:t>
      </w:r>
      <w:r w:rsidR="00A7702A">
        <w:rPr>
          <w:lang w:bidi="en-US"/>
        </w:rPr>
        <w:t>. The</w:t>
      </w:r>
      <w:r w:rsidR="00B52489">
        <w:rPr>
          <w:lang w:bidi="en-US"/>
        </w:rPr>
        <w:t xml:space="preserve"> first</w:t>
      </w:r>
      <w:r w:rsidR="00A7702A">
        <w:rPr>
          <w:lang w:bidi="en-US"/>
        </w:rPr>
        <w:t xml:space="preserve"> two identifiers are derived by PacFIN </w:t>
      </w:r>
      <w:r w:rsidR="00F700DE">
        <w:rPr>
          <w:lang w:bidi="en-US"/>
        </w:rPr>
        <w:t xml:space="preserve">and </w:t>
      </w:r>
      <w:r w:rsidR="00A7702A">
        <w:rPr>
          <w:lang w:bidi="en-US"/>
        </w:rPr>
        <w:t xml:space="preserve">are </w:t>
      </w:r>
      <w:r w:rsidR="00943AEF">
        <w:rPr>
          <w:lang w:bidi="en-US"/>
        </w:rPr>
        <w:t xml:space="preserve">(1) </w:t>
      </w:r>
      <w:r w:rsidR="00A7702A">
        <w:rPr>
          <w:lang w:bidi="en-US"/>
        </w:rPr>
        <w:t>VESSEL_REGISTRATION_ID and</w:t>
      </w:r>
      <w:r w:rsidR="00943AEF">
        <w:rPr>
          <w:lang w:bidi="en-US"/>
        </w:rPr>
        <w:t xml:space="preserve"> (2)</w:t>
      </w:r>
      <w:r w:rsidR="00A7702A">
        <w:rPr>
          <w:lang w:bidi="en-US"/>
        </w:rPr>
        <w:t xml:space="preserve"> VESSEL_ID.</w:t>
      </w:r>
      <w:r w:rsidR="00B52489">
        <w:rPr>
          <w:lang w:bidi="en-US"/>
        </w:rPr>
        <w:t xml:space="preserve"> The third is VESSEL_NUM which is similar to the legacy PacFIN’s DRVID, except it does not include “ZZZ” numbers or “NONE” vessels. These vessels are instead identified as “MISSING” or “UNKNOWN”. If no vessel was used than the field is null.</w:t>
      </w:r>
      <w:r w:rsidR="00A7702A">
        <w:rPr>
          <w:lang w:bidi="en-US"/>
        </w:rPr>
        <w:t xml:space="preserve"> </w:t>
      </w:r>
    </w:p>
    <w:p w14:paraId="3B9FF9EA" w14:textId="5274BD10" w:rsidR="001C1407" w:rsidRDefault="00533ADE" w:rsidP="00E042C3">
      <w:pPr>
        <w:pStyle w:val="ListParagraph"/>
        <w:ind w:left="360"/>
        <w:jc w:val="both"/>
        <w:rPr>
          <w:lang w:bidi="en-US"/>
        </w:rPr>
      </w:pPr>
      <w:r>
        <w:rPr>
          <w:lang w:bidi="en-US"/>
        </w:rPr>
        <w:lastRenderedPageBreak/>
        <w:t>T</w:t>
      </w:r>
      <w:r w:rsidR="00A7702A">
        <w:rPr>
          <w:lang w:bidi="en-US"/>
        </w:rPr>
        <w:t xml:space="preserve">he VESSEL_REGISTRATION_ID is used to link vessel owners and annual registrations as provided by WDFW, ODFW, and CDFW to specific fish ticket landings. The </w:t>
      </w:r>
      <w:r w:rsidR="00F700DE">
        <w:rPr>
          <w:lang w:bidi="en-US"/>
        </w:rPr>
        <w:t xml:space="preserve">VESSEL_ID </w:t>
      </w:r>
      <w:r w:rsidR="00A7702A">
        <w:rPr>
          <w:lang w:bidi="en-US"/>
        </w:rPr>
        <w:t>links vessels to all know</w:t>
      </w:r>
      <w:r w:rsidR="00943AEF">
        <w:rPr>
          <w:lang w:bidi="en-US"/>
        </w:rPr>
        <w:t>n unique</w:t>
      </w:r>
      <w:r w:rsidR="00A7702A">
        <w:rPr>
          <w:lang w:bidi="en-US"/>
        </w:rPr>
        <w:t xml:space="preserve"> vessel registrations, state</w:t>
      </w:r>
      <w:r w:rsidR="00F61C95">
        <w:rPr>
          <w:lang w:bidi="en-US"/>
        </w:rPr>
        <w:t xml:space="preserve"> licensing, documentation</w:t>
      </w:r>
      <w:r w:rsidR="00167188">
        <w:rPr>
          <w:lang w:bidi="en-US"/>
        </w:rPr>
        <w:t xml:space="preserve"> numbers</w:t>
      </w:r>
      <w:r w:rsidR="00F61C95">
        <w:rPr>
          <w:lang w:bidi="en-US"/>
        </w:rPr>
        <w:t>, etc</w:t>
      </w:r>
      <w:r w:rsidR="00167188">
        <w:rPr>
          <w:lang w:bidi="en-US"/>
        </w:rPr>
        <w:t>.</w:t>
      </w:r>
      <w:r w:rsidR="00F61C95">
        <w:rPr>
          <w:lang w:bidi="en-US"/>
        </w:rPr>
        <w:t xml:space="preserve"> (e.g.</w:t>
      </w:r>
      <w:r w:rsidR="002B0AB9">
        <w:rPr>
          <w:lang w:bidi="en-US"/>
        </w:rPr>
        <w:t>,</w:t>
      </w:r>
      <w:r w:rsidR="00F61C95">
        <w:rPr>
          <w:lang w:bidi="en-US"/>
        </w:rPr>
        <w:t xml:space="preserve"> USCG documentation number). </w:t>
      </w:r>
      <w:r w:rsidR="008C498F">
        <w:rPr>
          <w:lang w:bidi="en-US"/>
        </w:rPr>
        <w:t xml:space="preserve">This VESSEL_ID </w:t>
      </w:r>
      <w:r w:rsidR="00943AEF">
        <w:rPr>
          <w:lang w:bidi="en-US"/>
        </w:rPr>
        <w:t>is use</w:t>
      </w:r>
      <w:r w:rsidR="002B0AB9">
        <w:rPr>
          <w:lang w:bidi="en-US"/>
        </w:rPr>
        <w:t>d</w:t>
      </w:r>
      <w:r w:rsidR="00943AEF">
        <w:rPr>
          <w:lang w:bidi="en-US"/>
        </w:rPr>
        <w:t xml:space="preserve"> to track vessels through time and </w:t>
      </w:r>
      <w:r w:rsidR="00167188">
        <w:rPr>
          <w:lang w:bidi="en-US"/>
        </w:rPr>
        <w:t xml:space="preserve">to </w:t>
      </w:r>
      <w:r w:rsidR="00943AEF">
        <w:rPr>
          <w:lang w:bidi="en-US"/>
        </w:rPr>
        <w:t>fisheries outside West Coast (e.g.</w:t>
      </w:r>
      <w:r w:rsidR="002B0AB9">
        <w:rPr>
          <w:lang w:bidi="en-US"/>
        </w:rPr>
        <w:t>,</w:t>
      </w:r>
      <w:r w:rsidR="00943AEF">
        <w:rPr>
          <w:lang w:bidi="en-US"/>
        </w:rPr>
        <w:t xml:space="preserve"> Alaska Fisheries). For example, in 2013 </w:t>
      </w:r>
      <w:r w:rsidR="00F700DE">
        <w:rPr>
          <w:lang w:bidi="en-US"/>
        </w:rPr>
        <w:t xml:space="preserve">VESSEL_ID </w:t>
      </w:r>
      <w:r w:rsidR="00943AEF">
        <w:rPr>
          <w:lang w:bidi="en-US"/>
        </w:rPr>
        <w:t>"</w:t>
      </w:r>
      <w:r w:rsidR="00943AEF" w:rsidRPr="00943AEF">
        <w:rPr>
          <w:lang w:bidi="en-US"/>
        </w:rPr>
        <w:t>21219219</w:t>
      </w:r>
      <w:r w:rsidR="00943AEF">
        <w:rPr>
          <w:lang w:bidi="en-US"/>
        </w:rPr>
        <w:t>" ha</w:t>
      </w:r>
      <w:r w:rsidR="00167188">
        <w:rPr>
          <w:lang w:bidi="en-US"/>
        </w:rPr>
        <w:t>d</w:t>
      </w:r>
      <w:r w:rsidR="00943AEF">
        <w:rPr>
          <w:lang w:bidi="en-US"/>
        </w:rPr>
        <w:t xml:space="preserve"> two different </w:t>
      </w:r>
      <w:r w:rsidR="00F700DE">
        <w:rPr>
          <w:lang w:bidi="en-US"/>
        </w:rPr>
        <w:t xml:space="preserve">VESSEL_REGISTRATION_IDs </w:t>
      </w:r>
      <w:r w:rsidR="00943AEF">
        <w:rPr>
          <w:lang w:bidi="en-US"/>
        </w:rPr>
        <w:t>"</w:t>
      </w:r>
      <w:r w:rsidR="00943AEF" w:rsidRPr="00943AEF">
        <w:rPr>
          <w:lang w:bidi="en-US"/>
        </w:rPr>
        <w:t>21360469</w:t>
      </w:r>
      <w:r w:rsidR="00943AEF">
        <w:rPr>
          <w:lang w:bidi="en-US"/>
        </w:rPr>
        <w:t xml:space="preserve">" which links it </w:t>
      </w:r>
      <w:r w:rsidR="00F700DE">
        <w:rPr>
          <w:lang w:bidi="en-US"/>
        </w:rPr>
        <w:t xml:space="preserve">to </w:t>
      </w:r>
      <w:r w:rsidR="00943AEF">
        <w:rPr>
          <w:lang w:bidi="en-US"/>
        </w:rPr>
        <w:t>ODFW</w:t>
      </w:r>
      <w:r w:rsidR="00167188">
        <w:rPr>
          <w:lang w:bidi="en-US"/>
        </w:rPr>
        <w:t>'s</w:t>
      </w:r>
      <w:r w:rsidR="00943AEF">
        <w:rPr>
          <w:lang w:bidi="en-US"/>
        </w:rPr>
        <w:t xml:space="preserve"> fish tickets and registration</w:t>
      </w:r>
      <w:r w:rsidR="00980AF4">
        <w:rPr>
          <w:lang w:bidi="en-US"/>
        </w:rPr>
        <w:t>,</w:t>
      </w:r>
      <w:r w:rsidR="00167188">
        <w:rPr>
          <w:lang w:bidi="en-US"/>
        </w:rPr>
        <w:t xml:space="preserve"> </w:t>
      </w:r>
      <w:r w:rsidR="00943AEF">
        <w:rPr>
          <w:lang w:bidi="en-US"/>
        </w:rPr>
        <w:t>and "</w:t>
      </w:r>
      <w:r w:rsidR="00943AEF" w:rsidRPr="00943AEF">
        <w:rPr>
          <w:lang w:bidi="en-US"/>
        </w:rPr>
        <w:t>21360503</w:t>
      </w:r>
      <w:r w:rsidR="00943AEF">
        <w:rPr>
          <w:lang w:bidi="en-US"/>
        </w:rPr>
        <w:t>" which links it to WDFW</w:t>
      </w:r>
      <w:r w:rsidR="00167188">
        <w:rPr>
          <w:lang w:bidi="en-US"/>
        </w:rPr>
        <w:t>'s</w:t>
      </w:r>
      <w:r w:rsidR="00943AEF">
        <w:rPr>
          <w:lang w:bidi="en-US"/>
        </w:rPr>
        <w:t xml:space="preserve"> fish tickets and owner/licensing registration. </w:t>
      </w:r>
      <w:r w:rsidR="00167188">
        <w:rPr>
          <w:lang w:bidi="en-US"/>
        </w:rPr>
        <w:t xml:space="preserve">Vessel ownership and licensing registration information are contained in PacFIN's VESSEL_REGISTRATIONS table. </w:t>
      </w:r>
    </w:p>
    <w:p w14:paraId="6385E880" w14:textId="77777777" w:rsidR="00E042C3" w:rsidRDefault="00E042C3" w:rsidP="00E042C3">
      <w:pPr>
        <w:pStyle w:val="ListParagraph"/>
        <w:ind w:left="360"/>
        <w:jc w:val="both"/>
        <w:rPr>
          <w:lang w:bidi="en-US"/>
        </w:rPr>
      </w:pPr>
    </w:p>
    <w:p w14:paraId="75014306" w14:textId="13BE0046" w:rsidR="00B52489" w:rsidRDefault="00B52489" w:rsidP="00B52489">
      <w:pPr>
        <w:pStyle w:val="ListParagraph"/>
        <w:numPr>
          <w:ilvl w:val="0"/>
          <w:numId w:val="3"/>
        </w:numPr>
        <w:ind w:left="360"/>
        <w:jc w:val="both"/>
        <w:rPr>
          <w:lang w:bidi="en-US"/>
        </w:rPr>
      </w:pPr>
      <w:r>
        <w:rPr>
          <w:u w:val="single"/>
          <w:lang w:bidi="en-US"/>
        </w:rPr>
        <w:t>Fleet</w:t>
      </w:r>
      <w:r w:rsidRPr="00B52489">
        <w:rPr>
          <w:lang w:bidi="en-US"/>
        </w:rPr>
        <w:t>:</w:t>
      </w:r>
      <w:r>
        <w:rPr>
          <w:lang w:bidi="en-US"/>
        </w:rPr>
        <w:t xml:space="preserve"> This field is the same as in the VDRFD table, except it corrects for </w:t>
      </w:r>
      <w:r w:rsidR="00533ADE">
        <w:rPr>
          <w:lang w:bidi="en-US"/>
        </w:rPr>
        <w:t xml:space="preserve">false matches. There are a few instances where a vessel is classified as “LE” because legacy PacFIN matched the “NONE” vessels to federal permits incorrectly. These are fixed in the new system.  </w:t>
      </w:r>
    </w:p>
    <w:p w14:paraId="03435429" w14:textId="77777777" w:rsidR="001C1407" w:rsidRDefault="001C1407" w:rsidP="001C1407">
      <w:pPr>
        <w:pStyle w:val="ListParagraph"/>
        <w:ind w:left="360"/>
        <w:jc w:val="both"/>
        <w:rPr>
          <w:lang w:bidi="en-US"/>
        </w:rPr>
      </w:pPr>
    </w:p>
    <w:p w14:paraId="4543764F" w14:textId="3E762083" w:rsidR="001C1407" w:rsidRDefault="008C498F" w:rsidP="001C1407">
      <w:pPr>
        <w:pStyle w:val="ListParagraph"/>
        <w:numPr>
          <w:ilvl w:val="0"/>
          <w:numId w:val="3"/>
        </w:numPr>
        <w:spacing w:after="0"/>
        <w:ind w:left="360"/>
        <w:jc w:val="both"/>
        <w:rPr>
          <w:lang w:bidi="en-US"/>
        </w:rPr>
      </w:pPr>
      <w:r>
        <w:rPr>
          <w:u w:val="single"/>
          <w:lang w:bidi="en-US"/>
        </w:rPr>
        <w:t>Unknown and missing vessel identification</w:t>
      </w:r>
      <w:r w:rsidR="00551428" w:rsidRPr="00551428">
        <w:rPr>
          <w:u w:val="single"/>
          <w:lang w:bidi="en-US"/>
        </w:rPr>
        <w:t>s</w:t>
      </w:r>
      <w:r w:rsidR="00551428">
        <w:rPr>
          <w:lang w:bidi="en-US"/>
        </w:rPr>
        <w:t xml:space="preserve">: </w:t>
      </w:r>
      <w:r w:rsidR="004C6EC5">
        <w:rPr>
          <w:lang w:bidi="en-US"/>
        </w:rPr>
        <w:t>I</w:t>
      </w:r>
      <w:r w:rsidR="00167188">
        <w:rPr>
          <w:lang w:bidi="en-US"/>
        </w:rPr>
        <w:t>f the vessel is not known it is still given a unique VESSEL_REGISTRATION_</w:t>
      </w:r>
      <w:r w:rsidR="00551428">
        <w:rPr>
          <w:lang w:bidi="en-US"/>
        </w:rPr>
        <w:t>ID</w:t>
      </w:r>
      <w:r w:rsidR="00167188">
        <w:rPr>
          <w:lang w:bidi="en-US"/>
        </w:rPr>
        <w:t xml:space="preserve"> and VESSEL_ID and that ID is classified in the VESSEL_REGISTRATIONS table</w:t>
      </w:r>
      <w:r w:rsidR="004B5F16">
        <w:rPr>
          <w:lang w:bidi="en-US"/>
        </w:rPr>
        <w:t xml:space="preserve"> a</w:t>
      </w:r>
      <w:r w:rsidR="00167188">
        <w:rPr>
          <w:lang w:bidi="en-US"/>
        </w:rPr>
        <w:t xml:space="preserve">s "UNKNOWN" or "MISSING". </w:t>
      </w:r>
      <w:r w:rsidR="00551428">
        <w:rPr>
          <w:lang w:bidi="en-US"/>
        </w:rPr>
        <w:t>If the landing is not from a vessel then the VESSEL_REGISTRATION_ID field is null</w:t>
      </w:r>
      <w:r w:rsidR="00356451">
        <w:rPr>
          <w:lang w:bidi="en-US"/>
        </w:rPr>
        <w:t xml:space="preserve"> in COMPREHENSIVE_FT and </w:t>
      </w:r>
      <w:r w:rsidR="00980AF4">
        <w:rPr>
          <w:lang w:bidi="en-US"/>
        </w:rPr>
        <w:t>there is no associated records in</w:t>
      </w:r>
      <w:r w:rsidR="00356451">
        <w:rPr>
          <w:lang w:bidi="en-US"/>
        </w:rPr>
        <w:t xml:space="preserve"> VESSEL_REGISTRATIONS table</w:t>
      </w:r>
      <w:r w:rsidR="00551428">
        <w:rPr>
          <w:lang w:bidi="en-US"/>
        </w:rPr>
        <w:t xml:space="preserve">. This is different from </w:t>
      </w:r>
      <w:r w:rsidR="004B5F16">
        <w:rPr>
          <w:lang w:bidi="en-US"/>
        </w:rPr>
        <w:t>legacy PacFIN</w:t>
      </w:r>
      <w:r w:rsidR="00551428">
        <w:rPr>
          <w:lang w:bidi="en-US"/>
        </w:rPr>
        <w:t xml:space="preserve"> where the</w:t>
      </w:r>
      <w:r w:rsidR="00356451">
        <w:rPr>
          <w:lang w:bidi="en-US"/>
        </w:rPr>
        <w:t xml:space="preserve"> unknown</w:t>
      </w:r>
      <w:r w:rsidR="00551428">
        <w:rPr>
          <w:lang w:bidi="en-US"/>
        </w:rPr>
        <w:t xml:space="preserve"> vessel</w:t>
      </w:r>
      <w:r w:rsidR="00356451">
        <w:rPr>
          <w:lang w:bidi="en-US"/>
        </w:rPr>
        <w:t>s were</w:t>
      </w:r>
      <w:r w:rsidR="00551428">
        <w:rPr>
          <w:lang w:bidi="en-US"/>
        </w:rPr>
        <w:t xml:space="preserve"> given a "ZZZ…</w:t>
      </w:r>
      <w:r w:rsidR="00356451">
        <w:rPr>
          <w:lang w:bidi="en-US"/>
        </w:rPr>
        <w:t xml:space="preserve">" ID and </w:t>
      </w:r>
      <w:r w:rsidR="00356451" w:rsidRPr="00B91AAF">
        <w:rPr>
          <w:lang w:bidi="en-US"/>
        </w:rPr>
        <w:t>when a vessel was not used</w:t>
      </w:r>
      <w:r w:rsidR="00356451">
        <w:rPr>
          <w:lang w:bidi="en-US"/>
        </w:rPr>
        <w:t xml:space="preserve"> were given a "NONE" ID. </w:t>
      </w:r>
    </w:p>
    <w:p w14:paraId="747846DD" w14:textId="77777777" w:rsidR="001C1407" w:rsidRDefault="001C1407" w:rsidP="001C1407">
      <w:pPr>
        <w:pStyle w:val="ListParagraph"/>
        <w:ind w:left="360"/>
        <w:jc w:val="both"/>
        <w:rPr>
          <w:lang w:bidi="en-US"/>
        </w:rPr>
      </w:pPr>
    </w:p>
    <w:p w14:paraId="54CA08EC" w14:textId="563DE31B" w:rsidR="001C1407" w:rsidRDefault="00064876" w:rsidP="001C1407">
      <w:pPr>
        <w:pStyle w:val="ListParagraph"/>
        <w:numPr>
          <w:ilvl w:val="0"/>
          <w:numId w:val="3"/>
        </w:numPr>
        <w:spacing w:after="0"/>
        <w:ind w:left="360"/>
        <w:jc w:val="both"/>
        <w:rPr>
          <w:lang w:bidi="en-US"/>
        </w:rPr>
      </w:pPr>
      <w:r w:rsidRPr="00854233">
        <w:rPr>
          <w:u w:val="single"/>
          <w:lang w:bidi="en-US"/>
        </w:rPr>
        <w:t>Unique fish tickets</w:t>
      </w:r>
      <w:r>
        <w:rPr>
          <w:lang w:bidi="en-US"/>
        </w:rPr>
        <w:t xml:space="preserve">: </w:t>
      </w:r>
      <w:r w:rsidR="00C6471D">
        <w:rPr>
          <w:lang w:bidi="en-US"/>
        </w:rPr>
        <w:t xml:space="preserve">All fish tickets have unique fish ticket ids that have been derived </w:t>
      </w:r>
      <w:r w:rsidR="006344B1">
        <w:rPr>
          <w:lang w:bidi="en-US"/>
        </w:rPr>
        <w:t>from</w:t>
      </w:r>
      <w:r w:rsidR="00C6471D">
        <w:rPr>
          <w:lang w:bidi="en-US"/>
        </w:rPr>
        <w:t xml:space="preserve"> PacFIN (i.e.</w:t>
      </w:r>
      <w:r w:rsidR="006344B1">
        <w:rPr>
          <w:lang w:bidi="en-US"/>
        </w:rPr>
        <w:t>,</w:t>
      </w:r>
      <w:r w:rsidR="00C6471D">
        <w:rPr>
          <w:lang w:bidi="en-US"/>
        </w:rPr>
        <w:t xml:space="preserve"> FISH_TICKET_ID). This removes the need to add multiple columns to get a unique fish ticket. In legacy PacFIN users need to include multiple columns to pull out a unique fish ticket (i.e.</w:t>
      </w:r>
      <w:r w:rsidR="006344B1">
        <w:rPr>
          <w:lang w:bidi="en-US"/>
        </w:rPr>
        <w:t>,</w:t>
      </w:r>
      <w:r w:rsidR="00C6471D">
        <w:rPr>
          <w:lang w:bidi="en-US"/>
        </w:rPr>
        <w:t xml:space="preserve"> FTID, AGID, TDATE, PARGRP)</w:t>
      </w:r>
    </w:p>
    <w:p w14:paraId="26B9D4C3" w14:textId="77777777" w:rsidR="0002004C" w:rsidRDefault="0002004C" w:rsidP="0002004C">
      <w:pPr>
        <w:pStyle w:val="ListParagraph"/>
        <w:rPr>
          <w:lang w:bidi="en-US"/>
        </w:rPr>
      </w:pPr>
    </w:p>
    <w:p w14:paraId="79B4C36B" w14:textId="3AC91A73" w:rsidR="0002004C" w:rsidRPr="00046826" w:rsidRDefault="0002004C" w:rsidP="0002004C">
      <w:pPr>
        <w:pStyle w:val="ListParagraph"/>
        <w:numPr>
          <w:ilvl w:val="0"/>
          <w:numId w:val="3"/>
        </w:numPr>
        <w:spacing w:after="0"/>
        <w:ind w:left="360"/>
        <w:jc w:val="both"/>
        <w:rPr>
          <w:b/>
          <w:color w:val="1F497D" w:themeColor="text2"/>
          <w:lang w:bidi="en-US"/>
        </w:rPr>
      </w:pPr>
      <w:r w:rsidRPr="00046826">
        <w:rPr>
          <w:b/>
          <w:color w:val="1F497D" w:themeColor="text2"/>
          <w:u w:val="single"/>
          <w:lang w:bidi="en-US"/>
        </w:rPr>
        <w:t>Electronic tickets</w:t>
      </w:r>
      <w:r w:rsidRPr="00046826">
        <w:rPr>
          <w:b/>
          <w:color w:val="1F497D" w:themeColor="text2"/>
          <w:lang w:bidi="en-US"/>
        </w:rPr>
        <w:t>: Etickets are included in the comprehensive fish ticket data set, but are replaced by PacFIN’s hard copy fish tickets when t</w:t>
      </w:r>
      <w:r w:rsidR="008B78D3" w:rsidRPr="00046826">
        <w:rPr>
          <w:b/>
          <w:color w:val="1F497D" w:themeColor="text2"/>
          <w:lang w:bidi="en-US"/>
        </w:rPr>
        <w:t>hey become available. Earlier versions had logic to</w:t>
      </w:r>
      <w:r w:rsidRPr="00046826">
        <w:rPr>
          <w:b/>
          <w:color w:val="1F497D" w:themeColor="text2"/>
          <w:lang w:bidi="en-US"/>
        </w:rPr>
        <w:t xml:space="preserve"> remove unresolved etickets after 180 days if not replaced by hard copy tickets. </w:t>
      </w:r>
      <w:r w:rsidRPr="009F0113">
        <w:rPr>
          <w:b/>
          <w:color w:val="1F497D" w:themeColor="text2"/>
          <w:lang w:bidi="en-US"/>
        </w:rPr>
        <w:t>This is no long</w:t>
      </w:r>
      <w:r w:rsidR="006426B8" w:rsidRPr="009F0113">
        <w:rPr>
          <w:b/>
          <w:color w:val="1F497D" w:themeColor="text2"/>
          <w:lang w:bidi="en-US"/>
        </w:rPr>
        <w:t>er</w:t>
      </w:r>
      <w:r w:rsidRPr="009F0113">
        <w:rPr>
          <w:b/>
          <w:color w:val="1F497D" w:themeColor="text2"/>
          <w:lang w:bidi="en-US"/>
        </w:rPr>
        <w:t xml:space="preserve"> the case, eticket records will remain until hard copy tickets become available</w:t>
      </w:r>
      <w:r w:rsidRPr="00046826">
        <w:rPr>
          <w:b/>
          <w:color w:val="1F497D" w:themeColor="text2"/>
          <w:lang w:bidi="en-US"/>
        </w:rPr>
        <w:t>. Etickets can be identified within the table by the use of "</w:t>
      </w:r>
      <w:r w:rsidR="00233FE4">
        <w:rPr>
          <w:b/>
          <w:color w:val="1F497D" w:themeColor="text2"/>
          <w:lang w:bidi="en-US"/>
        </w:rPr>
        <w:t>TICKET_SOURCE_CODE</w:t>
      </w:r>
      <w:r w:rsidRPr="00046826">
        <w:rPr>
          <w:b/>
          <w:color w:val="1F497D" w:themeColor="text2"/>
          <w:lang w:bidi="en-US"/>
        </w:rPr>
        <w:t>" column.</w:t>
      </w:r>
      <w:r w:rsidR="00233FE4">
        <w:rPr>
          <w:b/>
          <w:color w:val="1F497D" w:themeColor="text2"/>
          <w:lang w:bidi="en-US"/>
        </w:rPr>
        <w:t xml:space="preserve"> </w:t>
      </w:r>
    </w:p>
    <w:p w14:paraId="64CE9203" w14:textId="77777777" w:rsidR="0010628F" w:rsidRDefault="0010628F" w:rsidP="0010628F">
      <w:pPr>
        <w:spacing w:after="0"/>
        <w:jc w:val="both"/>
        <w:rPr>
          <w:lang w:bidi="en-US"/>
        </w:rPr>
      </w:pPr>
    </w:p>
    <w:p w14:paraId="646EAA71" w14:textId="77777777" w:rsidR="00064876" w:rsidRDefault="00064876" w:rsidP="00AE6226">
      <w:pPr>
        <w:pStyle w:val="ListParagraph"/>
        <w:numPr>
          <w:ilvl w:val="0"/>
          <w:numId w:val="3"/>
        </w:numPr>
        <w:ind w:left="360"/>
        <w:jc w:val="both"/>
        <w:rPr>
          <w:lang w:bidi="en-US"/>
        </w:rPr>
      </w:pPr>
      <w:r w:rsidRPr="00854233">
        <w:rPr>
          <w:u w:val="single"/>
          <w:lang w:bidi="en-US"/>
        </w:rPr>
        <w:t>Federal and state permits</w:t>
      </w:r>
      <w:r>
        <w:rPr>
          <w:lang w:bidi="en-US"/>
        </w:rPr>
        <w:t xml:space="preserve">: State permits are not included nor are the federal permits. They can be linked, but were not included because they </w:t>
      </w:r>
      <w:r w:rsidR="00B87881">
        <w:rPr>
          <w:lang w:bidi="en-US"/>
        </w:rPr>
        <w:t>would take up too many columns in</w:t>
      </w:r>
      <w:r>
        <w:rPr>
          <w:lang w:bidi="en-US"/>
        </w:rPr>
        <w:t xml:space="preserve"> an already large table. However, </w:t>
      </w:r>
      <w:r w:rsidR="00C8072C">
        <w:rPr>
          <w:lang w:bidi="en-US"/>
        </w:rPr>
        <w:t xml:space="preserve">federal groundfish LE permit counts as well as corresponding gear endorsements are included. </w:t>
      </w:r>
    </w:p>
    <w:p w14:paraId="245C44E4" w14:textId="77777777" w:rsidR="001C1407" w:rsidRDefault="001C1407" w:rsidP="001C1407">
      <w:pPr>
        <w:pStyle w:val="ListParagraph"/>
        <w:ind w:left="360"/>
        <w:jc w:val="both"/>
        <w:rPr>
          <w:lang w:bidi="en-US"/>
        </w:rPr>
      </w:pPr>
    </w:p>
    <w:p w14:paraId="49A529FE" w14:textId="55E21C32" w:rsidR="006F1437" w:rsidRPr="00614285" w:rsidRDefault="00C8072C" w:rsidP="00614285">
      <w:pPr>
        <w:pStyle w:val="ListParagraph"/>
        <w:numPr>
          <w:ilvl w:val="0"/>
          <w:numId w:val="3"/>
        </w:numPr>
        <w:ind w:left="360"/>
        <w:jc w:val="both"/>
        <w:rPr>
          <w:lang w:bidi="en-US"/>
        </w:rPr>
      </w:pPr>
      <w:r w:rsidRPr="00854233">
        <w:rPr>
          <w:u w:val="single"/>
          <w:lang w:bidi="en-US"/>
        </w:rPr>
        <w:t>Fishery definitions and codes</w:t>
      </w:r>
      <w:r w:rsidR="006344B1">
        <w:rPr>
          <w:lang w:bidi="en-US"/>
        </w:rPr>
        <w:t>: F</w:t>
      </w:r>
      <w:r w:rsidR="00854233">
        <w:rPr>
          <w:lang w:bidi="en-US"/>
        </w:rPr>
        <w:t xml:space="preserve">ish ticket records can be classified into separate </w:t>
      </w:r>
      <w:r w:rsidR="005B2758">
        <w:rPr>
          <w:lang w:bidi="en-US"/>
        </w:rPr>
        <w:t>sectors or fisheries, such as the D</w:t>
      </w:r>
      <w:r>
        <w:rPr>
          <w:lang w:bidi="en-US"/>
        </w:rPr>
        <w:t>ahl sector</w:t>
      </w:r>
      <w:r w:rsidR="005B2758">
        <w:rPr>
          <w:lang w:bidi="en-US"/>
        </w:rPr>
        <w:t>s and</w:t>
      </w:r>
      <w:r w:rsidR="00854233">
        <w:rPr>
          <w:lang w:bidi="en-US"/>
        </w:rPr>
        <w:t xml:space="preserve"> Thomson fisheries</w:t>
      </w:r>
      <w:r w:rsidR="005B2758">
        <w:rPr>
          <w:lang w:bidi="en-US"/>
        </w:rPr>
        <w:t xml:space="preserve">. </w:t>
      </w:r>
      <w:r w:rsidR="00854233">
        <w:rPr>
          <w:lang w:bidi="en-US"/>
        </w:rPr>
        <w:t>These fishery classifications</w:t>
      </w:r>
      <w:r>
        <w:rPr>
          <w:lang w:bidi="en-US"/>
        </w:rPr>
        <w:t xml:space="preserve"> </w:t>
      </w:r>
      <w:r w:rsidR="00356451">
        <w:rPr>
          <w:lang w:bidi="en-US"/>
        </w:rPr>
        <w:t>are</w:t>
      </w:r>
      <w:r>
        <w:rPr>
          <w:lang w:bidi="en-US"/>
        </w:rPr>
        <w:t xml:space="preserve"> included </w:t>
      </w:r>
      <w:r w:rsidR="00356451">
        <w:rPr>
          <w:lang w:bidi="en-US"/>
        </w:rPr>
        <w:t xml:space="preserve">in the COMPREHENSIVE_FT </w:t>
      </w:r>
      <w:r>
        <w:rPr>
          <w:lang w:bidi="en-US"/>
        </w:rPr>
        <w:t xml:space="preserve">to </w:t>
      </w:r>
      <w:r w:rsidR="0007479A">
        <w:rPr>
          <w:lang w:bidi="en-US"/>
        </w:rPr>
        <w:t>help</w:t>
      </w:r>
      <w:r>
        <w:rPr>
          <w:lang w:bidi="en-US"/>
        </w:rPr>
        <w:t xml:space="preserve"> </w:t>
      </w:r>
      <w:r w:rsidR="007468EA">
        <w:rPr>
          <w:lang w:bidi="en-US"/>
        </w:rPr>
        <w:t xml:space="preserve">PacFIN </w:t>
      </w:r>
      <w:r w:rsidR="00D45E99">
        <w:rPr>
          <w:lang w:bidi="en-US"/>
        </w:rPr>
        <w:t xml:space="preserve">users extract </w:t>
      </w:r>
      <w:r>
        <w:rPr>
          <w:lang w:bidi="en-US"/>
        </w:rPr>
        <w:t>appropriate fish ticket record</w:t>
      </w:r>
      <w:r w:rsidR="006344B1">
        <w:rPr>
          <w:lang w:bidi="en-US"/>
        </w:rPr>
        <w:t>s. One important change to the D</w:t>
      </w:r>
      <w:r>
        <w:rPr>
          <w:lang w:bidi="en-US"/>
        </w:rPr>
        <w:t xml:space="preserve">ahl sectors </w:t>
      </w:r>
      <w:r w:rsidR="00FE51BE">
        <w:rPr>
          <w:lang w:bidi="en-US"/>
        </w:rPr>
        <w:t xml:space="preserve">in the new database </w:t>
      </w:r>
      <w:r w:rsidR="00FE51BE" w:rsidRPr="00FE51BE">
        <w:rPr>
          <w:lang w:bidi="en-US"/>
        </w:rPr>
        <w:t xml:space="preserve">architecture </w:t>
      </w:r>
      <w:r w:rsidR="006344B1">
        <w:rPr>
          <w:lang w:bidi="en-US"/>
        </w:rPr>
        <w:t xml:space="preserve">is that </w:t>
      </w:r>
      <w:r w:rsidR="00FE51BE">
        <w:rPr>
          <w:lang w:bidi="en-US"/>
        </w:rPr>
        <w:t>all</w:t>
      </w:r>
      <w:r>
        <w:rPr>
          <w:lang w:bidi="en-US"/>
        </w:rPr>
        <w:t xml:space="preserve"> vessels defined as "ZZZ…" and</w:t>
      </w:r>
      <w:r w:rsidR="007468EA">
        <w:rPr>
          <w:lang w:bidi="en-US"/>
        </w:rPr>
        <w:t xml:space="preserve"> </w:t>
      </w:r>
      <w:r>
        <w:rPr>
          <w:lang w:bidi="en-US"/>
        </w:rPr>
        <w:t>"NONE"</w:t>
      </w:r>
      <w:r w:rsidR="00FE51BE">
        <w:rPr>
          <w:lang w:bidi="en-US"/>
        </w:rPr>
        <w:t xml:space="preserve"> have been removed, which affects some fish ticket landings</w:t>
      </w:r>
      <w:r>
        <w:rPr>
          <w:lang w:bidi="en-US"/>
        </w:rPr>
        <w:t xml:space="preserve">. In legacy PacFIN, the </w:t>
      </w:r>
      <w:r w:rsidR="006344B1">
        <w:rPr>
          <w:lang w:bidi="en-US"/>
        </w:rPr>
        <w:t>D</w:t>
      </w:r>
      <w:r>
        <w:rPr>
          <w:lang w:bidi="en-US"/>
        </w:rPr>
        <w:t>ahl sector</w:t>
      </w:r>
      <w:r w:rsidR="0007479A">
        <w:rPr>
          <w:lang w:bidi="en-US"/>
        </w:rPr>
        <w:t xml:space="preserve"> classifications are derived </w:t>
      </w:r>
      <w:r w:rsidR="007468EA">
        <w:rPr>
          <w:lang w:bidi="en-US"/>
        </w:rPr>
        <w:t>by using</w:t>
      </w:r>
      <w:r>
        <w:rPr>
          <w:lang w:bidi="en-US"/>
        </w:rPr>
        <w:t xml:space="preserve"> the DRVID and other columns to summarize daily landings to identify which fishery a particular vessel was participating</w:t>
      </w:r>
      <w:r w:rsidR="007468EA">
        <w:rPr>
          <w:lang w:bidi="en-US"/>
        </w:rPr>
        <w:t xml:space="preserve">. The DRVID </w:t>
      </w:r>
      <w:r w:rsidR="0007479A">
        <w:rPr>
          <w:lang w:bidi="en-US"/>
        </w:rPr>
        <w:t xml:space="preserve">as </w:t>
      </w:r>
      <w:r>
        <w:rPr>
          <w:lang w:bidi="en-US"/>
        </w:rPr>
        <w:t>"NONE"</w:t>
      </w:r>
      <w:r w:rsidR="007468EA">
        <w:rPr>
          <w:lang w:bidi="en-US"/>
        </w:rPr>
        <w:t xml:space="preserve"> was</w:t>
      </w:r>
      <w:r w:rsidR="00FE51BE">
        <w:rPr>
          <w:lang w:bidi="en-US"/>
        </w:rPr>
        <w:t xml:space="preserve"> </w:t>
      </w:r>
      <w:r>
        <w:rPr>
          <w:lang w:bidi="en-US"/>
        </w:rPr>
        <w:t xml:space="preserve">applied </w:t>
      </w:r>
      <w:r w:rsidR="007468EA">
        <w:rPr>
          <w:lang w:bidi="en-US"/>
        </w:rPr>
        <w:t xml:space="preserve">to all </w:t>
      </w:r>
      <w:r w:rsidR="007468EA">
        <w:rPr>
          <w:lang w:bidi="en-US"/>
        </w:rPr>
        <w:lastRenderedPageBreak/>
        <w:t xml:space="preserve">landings </w:t>
      </w:r>
      <w:r w:rsidR="00356451">
        <w:rPr>
          <w:lang w:bidi="en-US"/>
        </w:rPr>
        <w:t>when a</w:t>
      </w:r>
      <w:r w:rsidR="0007479A">
        <w:rPr>
          <w:lang w:bidi="en-US"/>
        </w:rPr>
        <w:t xml:space="preserve"> vessel</w:t>
      </w:r>
      <w:r w:rsidR="00356451">
        <w:rPr>
          <w:lang w:bidi="en-US"/>
        </w:rPr>
        <w:t xml:space="preserve"> was not used</w:t>
      </w:r>
      <w:r w:rsidR="005B2758">
        <w:rPr>
          <w:lang w:bidi="en-US"/>
        </w:rPr>
        <w:t xml:space="preserve">. As a consequence </w:t>
      </w:r>
      <w:r w:rsidR="00D45E99">
        <w:rPr>
          <w:lang w:bidi="en-US"/>
        </w:rPr>
        <w:t>some of these</w:t>
      </w:r>
      <w:r w:rsidR="005B2758">
        <w:rPr>
          <w:lang w:bidi="en-US"/>
        </w:rPr>
        <w:t xml:space="preserve"> landings were summarized together </w:t>
      </w:r>
      <w:r w:rsidR="00C614C3">
        <w:rPr>
          <w:lang w:bidi="en-US"/>
        </w:rPr>
        <w:t xml:space="preserve">as the </w:t>
      </w:r>
      <w:r w:rsidR="00EC6E1A">
        <w:rPr>
          <w:lang w:bidi="en-US"/>
        </w:rPr>
        <w:t>single</w:t>
      </w:r>
      <w:r w:rsidR="00D45E99">
        <w:rPr>
          <w:lang w:bidi="en-US"/>
        </w:rPr>
        <w:t xml:space="preserve"> </w:t>
      </w:r>
      <w:r w:rsidR="00D45E99">
        <w:t>entity</w:t>
      </w:r>
      <w:r w:rsidR="00C614C3">
        <w:t xml:space="preserve"> and were misclassified</w:t>
      </w:r>
      <w:r w:rsidR="0007479A">
        <w:rPr>
          <w:lang w:bidi="en-US"/>
        </w:rPr>
        <w:t xml:space="preserve">. </w:t>
      </w:r>
      <w:r w:rsidR="00356451">
        <w:rPr>
          <w:lang w:bidi="en-US"/>
        </w:rPr>
        <w:t>In the COMPREHENSIVE_FT</w:t>
      </w:r>
      <w:r w:rsidR="0007479A">
        <w:rPr>
          <w:lang w:bidi="en-US"/>
        </w:rPr>
        <w:t xml:space="preserve"> </w:t>
      </w:r>
      <w:r w:rsidR="00356451">
        <w:rPr>
          <w:lang w:bidi="en-US"/>
        </w:rPr>
        <w:t xml:space="preserve">the </w:t>
      </w:r>
      <w:r w:rsidR="0007479A">
        <w:rPr>
          <w:lang w:bidi="en-US"/>
        </w:rPr>
        <w:t>VESSEL_REGISTRATION_IDs</w:t>
      </w:r>
      <w:r w:rsidR="002D6809">
        <w:rPr>
          <w:lang w:bidi="en-US"/>
        </w:rPr>
        <w:t xml:space="preserve"> </w:t>
      </w:r>
      <w:r w:rsidR="00356451">
        <w:rPr>
          <w:lang w:bidi="en-US"/>
        </w:rPr>
        <w:t>is</w:t>
      </w:r>
      <w:r w:rsidR="0007479A">
        <w:rPr>
          <w:lang w:bidi="en-US"/>
        </w:rPr>
        <w:t xml:space="preserve"> null</w:t>
      </w:r>
      <w:r w:rsidR="00356451">
        <w:rPr>
          <w:lang w:bidi="en-US"/>
        </w:rPr>
        <w:t xml:space="preserve"> if a vessel was not used. The</w:t>
      </w:r>
      <w:r w:rsidR="002D6809">
        <w:rPr>
          <w:lang w:bidi="en-US"/>
        </w:rPr>
        <w:t xml:space="preserve"> new approach</w:t>
      </w:r>
      <w:r w:rsidR="00C614C3">
        <w:rPr>
          <w:lang w:bidi="en-US"/>
        </w:rPr>
        <w:t xml:space="preserve"> for dealing with these situations</w:t>
      </w:r>
      <w:r w:rsidR="00B87881">
        <w:rPr>
          <w:lang w:bidi="en-US"/>
        </w:rPr>
        <w:t>, when a vessel was not used,</w:t>
      </w:r>
      <w:r w:rsidR="00C614C3">
        <w:rPr>
          <w:lang w:bidi="en-US"/>
        </w:rPr>
        <w:t xml:space="preserve"> is</w:t>
      </w:r>
      <w:r w:rsidR="002D6809">
        <w:rPr>
          <w:lang w:bidi="en-US"/>
        </w:rPr>
        <w:t xml:space="preserve"> to summarize daily landings</w:t>
      </w:r>
      <w:r w:rsidR="0007479A">
        <w:rPr>
          <w:lang w:bidi="en-US"/>
        </w:rPr>
        <w:t xml:space="preserve"> using the fisher's license number </w:t>
      </w:r>
      <w:r w:rsidR="00C614C3">
        <w:rPr>
          <w:lang w:bidi="en-US"/>
        </w:rPr>
        <w:t xml:space="preserve">as the defined entity </w:t>
      </w:r>
      <w:r w:rsidR="0007479A">
        <w:rPr>
          <w:lang w:bidi="en-US"/>
        </w:rPr>
        <w:t xml:space="preserve">and if </w:t>
      </w:r>
      <w:r w:rsidR="002D6809">
        <w:rPr>
          <w:lang w:bidi="en-US"/>
        </w:rPr>
        <w:t xml:space="preserve">the fisher's license number is </w:t>
      </w:r>
      <w:r w:rsidR="0007479A">
        <w:rPr>
          <w:lang w:bidi="en-US"/>
        </w:rPr>
        <w:t xml:space="preserve">null then each fish ticket is assumed to be from </w:t>
      </w:r>
      <w:r w:rsidR="002D6809">
        <w:rPr>
          <w:lang w:bidi="en-US"/>
        </w:rPr>
        <w:t>a</w:t>
      </w:r>
      <w:r w:rsidR="0007479A">
        <w:rPr>
          <w:lang w:bidi="en-US"/>
        </w:rPr>
        <w:t xml:space="preserve"> unique individual</w:t>
      </w:r>
      <w:r w:rsidR="005B2758">
        <w:rPr>
          <w:lang w:bidi="en-US"/>
        </w:rPr>
        <w:t xml:space="preserve"> and classified appropriately. </w:t>
      </w:r>
    </w:p>
    <w:p w14:paraId="6048DD7F" w14:textId="77777777" w:rsidR="002937C8" w:rsidRDefault="000944E1" w:rsidP="00BC565D">
      <w:pPr>
        <w:pStyle w:val="Heading2"/>
      </w:pPr>
      <w:r>
        <w:t>Output table</w:t>
      </w:r>
    </w:p>
    <w:p w14:paraId="66664460" w14:textId="77777777" w:rsidR="000944E1" w:rsidRDefault="00555441" w:rsidP="000944E1">
      <w:pPr>
        <w:rPr>
          <w:lang w:bidi="en-US"/>
        </w:rPr>
      </w:pPr>
      <w:r>
        <w:rPr>
          <w:lang w:bidi="en-US"/>
        </w:rPr>
        <w:t xml:space="preserve">Table 1. </w:t>
      </w:r>
      <w:r w:rsidR="00B0456C">
        <w:rPr>
          <w:lang w:bidi="en-US"/>
        </w:rPr>
        <w:t>COMPREHENSIVE_FT columns and column descriptions</w:t>
      </w:r>
    </w:p>
    <w:tbl>
      <w:tblPr>
        <w:tblStyle w:val="LightShading"/>
        <w:tblpPr w:leftFromText="180" w:rightFromText="180" w:vertAnchor="text" w:tblpXSpec="right" w:tblpY="1"/>
        <w:tblOverlap w:val="never"/>
        <w:tblW w:w="9576" w:type="dxa"/>
        <w:tblLayout w:type="fixed"/>
        <w:tblLook w:val="04A0" w:firstRow="1" w:lastRow="0" w:firstColumn="1" w:lastColumn="0" w:noHBand="0" w:noVBand="1"/>
      </w:tblPr>
      <w:tblGrid>
        <w:gridCol w:w="3618"/>
        <w:gridCol w:w="2340"/>
        <w:gridCol w:w="3618"/>
      </w:tblGrid>
      <w:tr w:rsidR="003C3021" w14:paraId="734F9A4C" w14:textId="77777777" w:rsidTr="002A1B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18" w:type="dxa"/>
          </w:tcPr>
          <w:p w14:paraId="36E8868E" w14:textId="03C31731" w:rsidR="003C3021" w:rsidRPr="008E05ED" w:rsidRDefault="009A0688" w:rsidP="002A1B13">
            <w:pPr>
              <w:rPr>
                <w:bCs w:val="0"/>
              </w:rPr>
            </w:pPr>
            <w:r w:rsidRPr="008E05ED">
              <w:rPr>
                <w:bCs w:val="0"/>
              </w:rPr>
              <w:t xml:space="preserve">New PacFIN </w:t>
            </w:r>
            <w:r w:rsidR="003C3021" w:rsidRPr="008E05ED">
              <w:rPr>
                <w:bCs w:val="0"/>
                <w:lang w:bidi="en-US"/>
              </w:rPr>
              <w:t>Name</w:t>
            </w:r>
          </w:p>
        </w:tc>
        <w:tc>
          <w:tcPr>
            <w:tcW w:w="2340" w:type="dxa"/>
          </w:tcPr>
          <w:p w14:paraId="117ED247" w14:textId="34DB14A3" w:rsidR="003C3021" w:rsidRPr="008E05ED" w:rsidRDefault="003C3021" w:rsidP="002A1B13">
            <w:pPr>
              <w:cnfStyle w:val="100000000000" w:firstRow="1" w:lastRow="0" w:firstColumn="0" w:lastColumn="0" w:oddVBand="0" w:evenVBand="0" w:oddHBand="0" w:evenHBand="0" w:firstRowFirstColumn="0" w:firstRowLastColumn="0" w:lastRowFirstColumn="0" w:lastRowLastColumn="0"/>
              <w:rPr>
                <w:bCs w:val="0"/>
              </w:rPr>
            </w:pPr>
            <w:r w:rsidRPr="008E05ED">
              <w:rPr>
                <w:bCs w:val="0"/>
                <w:color w:val="000000"/>
              </w:rPr>
              <w:t>Legacy PacFIN Name</w:t>
            </w:r>
          </w:p>
        </w:tc>
        <w:tc>
          <w:tcPr>
            <w:tcW w:w="3618" w:type="dxa"/>
          </w:tcPr>
          <w:p w14:paraId="4955955B" w14:textId="0ABDD576" w:rsidR="003C3021" w:rsidRPr="008E05ED" w:rsidRDefault="003C3021" w:rsidP="002A1B13">
            <w:pPr>
              <w:cnfStyle w:val="100000000000" w:firstRow="1" w:lastRow="0" w:firstColumn="0" w:lastColumn="0" w:oddVBand="0" w:evenVBand="0" w:oddHBand="0" w:evenHBand="0" w:firstRowFirstColumn="0" w:firstRowLastColumn="0" w:lastRowFirstColumn="0" w:lastRowLastColumn="0"/>
              <w:rPr>
                <w:bCs w:val="0"/>
              </w:rPr>
            </w:pPr>
            <w:r w:rsidRPr="008E05ED">
              <w:rPr>
                <w:bCs w:val="0"/>
              </w:rPr>
              <w:t>Description</w:t>
            </w:r>
          </w:p>
        </w:tc>
      </w:tr>
      <w:tr w:rsidR="009A0688" w14:paraId="4E735FC2"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FDF586F" w14:textId="53B36E81"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LANDING_YEAR</w:t>
            </w:r>
          </w:p>
        </w:tc>
        <w:tc>
          <w:tcPr>
            <w:tcW w:w="2340" w:type="dxa"/>
          </w:tcPr>
          <w:p w14:paraId="465079B5" w14:textId="25A33B08"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YEAR</w:t>
            </w:r>
          </w:p>
        </w:tc>
        <w:tc>
          <w:tcPr>
            <w:tcW w:w="3618" w:type="dxa"/>
          </w:tcPr>
          <w:p w14:paraId="1859F75D" w14:textId="40972CC5"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Year the catch was delivered (Format: yyyy)</w:t>
            </w:r>
            <w:r w:rsidR="004D268B">
              <w:rPr>
                <w:rFonts w:asciiTheme="minorHAnsi" w:hAnsiTheme="minorHAnsi"/>
                <w:sz w:val="18"/>
                <w:szCs w:val="18"/>
              </w:rPr>
              <w:t xml:space="preserve">. Note: </w:t>
            </w:r>
            <w:r w:rsidR="004D268B" w:rsidRPr="009A0688">
              <w:rPr>
                <w:rFonts w:asciiTheme="minorHAnsi" w:hAnsiTheme="minorHAnsi"/>
                <w:sz w:val="18"/>
                <w:szCs w:val="18"/>
              </w:rPr>
              <w:t>The database table is partitioned by PacFIN year</w:t>
            </w:r>
            <w:r w:rsidR="004D268B">
              <w:rPr>
                <w:rFonts w:asciiTheme="minorHAnsi" w:hAnsiTheme="minorHAnsi"/>
                <w:sz w:val="18"/>
                <w:szCs w:val="18"/>
              </w:rPr>
              <w:t xml:space="preserve"> and not landing year</w:t>
            </w:r>
            <w:r w:rsidR="004D268B" w:rsidRPr="009A0688">
              <w:rPr>
                <w:rFonts w:asciiTheme="minorHAnsi" w:hAnsiTheme="minorHAnsi"/>
                <w:sz w:val="18"/>
                <w:szCs w:val="18"/>
              </w:rPr>
              <w:t>. All queries that include year should use PACFIN_YEAR instead of LANDING_YEAR</w:t>
            </w:r>
            <w:r w:rsidR="004D268B">
              <w:rPr>
                <w:rFonts w:asciiTheme="minorHAnsi" w:hAnsiTheme="minorHAnsi"/>
                <w:sz w:val="18"/>
                <w:szCs w:val="18"/>
              </w:rPr>
              <w:t xml:space="preserve"> to increase performance</w:t>
            </w:r>
          </w:p>
        </w:tc>
      </w:tr>
      <w:tr w:rsidR="003C3021" w14:paraId="4DE20BC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3B2D7F6D" w14:textId="021C788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LANDING_MONTH</w:t>
            </w:r>
          </w:p>
        </w:tc>
        <w:tc>
          <w:tcPr>
            <w:tcW w:w="2340" w:type="dxa"/>
          </w:tcPr>
          <w:p w14:paraId="5B7E4C4B" w14:textId="1948859F"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MONTH</w:t>
            </w:r>
          </w:p>
        </w:tc>
        <w:tc>
          <w:tcPr>
            <w:tcW w:w="3618" w:type="dxa"/>
          </w:tcPr>
          <w:p w14:paraId="1741AEF8" w14:textId="21CBA833"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Month the catch was delivered (Format: mm)</w:t>
            </w:r>
          </w:p>
        </w:tc>
      </w:tr>
      <w:tr w:rsidR="009A0688" w14:paraId="65B16863"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3EAA728" w14:textId="0E3AEF8C"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LANDING_DAY</w:t>
            </w:r>
          </w:p>
        </w:tc>
        <w:tc>
          <w:tcPr>
            <w:tcW w:w="2340" w:type="dxa"/>
          </w:tcPr>
          <w:p w14:paraId="0C1BAFE2" w14:textId="06047C9E"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DAY</w:t>
            </w:r>
          </w:p>
        </w:tc>
        <w:tc>
          <w:tcPr>
            <w:tcW w:w="3618" w:type="dxa"/>
          </w:tcPr>
          <w:p w14:paraId="1D371871" w14:textId="1D0064BA"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Day the catch was delivered by the fisher (Format: dd)</w:t>
            </w:r>
          </w:p>
        </w:tc>
      </w:tr>
      <w:tr w:rsidR="003C3021" w14:paraId="08272B41"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1FE86CA" w14:textId="752D7A0F"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LANDING_DATE</w:t>
            </w:r>
          </w:p>
        </w:tc>
        <w:tc>
          <w:tcPr>
            <w:tcW w:w="2340" w:type="dxa"/>
          </w:tcPr>
          <w:p w14:paraId="7C85D1A4" w14:textId="6CB08848"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TDATE</w:t>
            </w:r>
          </w:p>
        </w:tc>
        <w:tc>
          <w:tcPr>
            <w:tcW w:w="3618" w:type="dxa"/>
          </w:tcPr>
          <w:p w14:paraId="34C86DC0" w14:textId="3324EFE4"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Date from fish-ticket (Format: dd-MMM-yy)</w:t>
            </w:r>
          </w:p>
        </w:tc>
      </w:tr>
      <w:tr w:rsidR="009A0688" w14:paraId="7AA8834A"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B3218C" w14:textId="4B693581"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NUM_OF_DAYS_FISHED</w:t>
            </w:r>
          </w:p>
        </w:tc>
        <w:tc>
          <w:tcPr>
            <w:tcW w:w="2340" w:type="dxa"/>
          </w:tcPr>
          <w:p w14:paraId="301AD5E5" w14:textId="1E367FBD"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DAYSFISHED</w:t>
            </w:r>
          </w:p>
        </w:tc>
        <w:tc>
          <w:tcPr>
            <w:tcW w:w="3618" w:type="dxa"/>
          </w:tcPr>
          <w:p w14:paraId="108C8A76" w14:textId="2B13B9C6"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Number of days fished (WDFW and ODFW only)</w:t>
            </w:r>
          </w:p>
        </w:tc>
      </w:tr>
      <w:tr w:rsidR="003C3021" w14:paraId="2B5BFB61"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2DC1B774" w14:textId="2BCF4263"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FISH_TICKET_ID</w:t>
            </w:r>
          </w:p>
        </w:tc>
        <w:tc>
          <w:tcPr>
            <w:tcW w:w="2340" w:type="dxa"/>
          </w:tcPr>
          <w:p w14:paraId="7BA7A37F" w14:textId="77777777"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69382E7A" w14:textId="2ECAA065"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A unique number assigned to each fish ticket. This fish ticket identifier is created by PacFIN  </w:t>
            </w:r>
          </w:p>
        </w:tc>
      </w:tr>
      <w:tr w:rsidR="009A0688" w14:paraId="1733C59B"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2C771CA" w14:textId="4932A9CE"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FTID</w:t>
            </w:r>
          </w:p>
        </w:tc>
        <w:tc>
          <w:tcPr>
            <w:tcW w:w="2340" w:type="dxa"/>
          </w:tcPr>
          <w:p w14:paraId="3864F2AD" w14:textId="37A91582"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FTID</w:t>
            </w:r>
          </w:p>
        </w:tc>
        <w:tc>
          <w:tcPr>
            <w:tcW w:w="3618" w:type="dxa"/>
          </w:tcPr>
          <w:p w14:paraId="13BEBBB5" w14:textId="2E7816C3"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Fish ticket identifier provided by the state agencies. This number is not necessarily unique and should not be used to identify unique fish ticket landings</w:t>
            </w:r>
          </w:p>
        </w:tc>
      </w:tr>
      <w:tr w:rsidR="003C3021" w14:paraId="7BE17978"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38307D49" w14:textId="6CAAF59D"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AGENCY_CODE</w:t>
            </w:r>
          </w:p>
        </w:tc>
        <w:tc>
          <w:tcPr>
            <w:tcW w:w="2340" w:type="dxa"/>
          </w:tcPr>
          <w:p w14:paraId="37433947" w14:textId="759D7C9F"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AGID</w:t>
            </w:r>
          </w:p>
        </w:tc>
        <w:tc>
          <w:tcPr>
            <w:tcW w:w="3618" w:type="dxa"/>
          </w:tcPr>
          <w:p w14:paraId="28F937E1" w14:textId="500E0909"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An agency identifier</w:t>
            </w:r>
          </w:p>
        </w:tc>
      </w:tr>
      <w:tr w:rsidR="009A0688" w14:paraId="13978253"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3FDDC6B" w14:textId="35C2D1E1"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PARTICIPATION_GROUP_CODE</w:t>
            </w:r>
          </w:p>
        </w:tc>
        <w:tc>
          <w:tcPr>
            <w:tcW w:w="2340" w:type="dxa"/>
          </w:tcPr>
          <w:p w14:paraId="0CFDB709" w14:textId="0DFA70CB"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PARGRP</w:t>
            </w:r>
          </w:p>
        </w:tc>
        <w:tc>
          <w:tcPr>
            <w:tcW w:w="3618" w:type="dxa"/>
          </w:tcPr>
          <w:p w14:paraId="7C6396A7" w14:textId="457D8213"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Participant group ("A" = Aquaculture , "C" = non-Indian commercial fisher, "I" = Treaty Indian commercial fisher,  "U" = Unknown or Unspecified</w:t>
            </w:r>
          </w:p>
        </w:tc>
      </w:tr>
      <w:tr w:rsidR="003C3021" w14:paraId="2ACD377D"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366F7528" w14:textId="5BC5DD3B"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PARTICIPATION_GROUP_NAME</w:t>
            </w:r>
          </w:p>
        </w:tc>
        <w:tc>
          <w:tcPr>
            <w:tcW w:w="2340" w:type="dxa"/>
          </w:tcPr>
          <w:p w14:paraId="6CEE528D" w14:textId="50C51732"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PARGRP DESCRIPTION</w:t>
            </w:r>
          </w:p>
        </w:tc>
        <w:tc>
          <w:tcPr>
            <w:tcW w:w="3618" w:type="dxa"/>
          </w:tcPr>
          <w:p w14:paraId="0DE1CEF5" w14:textId="7AF3EAA4"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Participant group name ("A" = Aquaculture , "C" = non-Indian commercial fisher, "I" = Treaty Indian commercial fisher,  "U" = Unknown or Unspecified</w:t>
            </w:r>
          </w:p>
        </w:tc>
      </w:tr>
      <w:tr w:rsidR="009A0688" w14:paraId="60527BD6"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DD68FE0" w14:textId="3417AF2F"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FLEET_CODE</w:t>
            </w:r>
          </w:p>
        </w:tc>
        <w:tc>
          <w:tcPr>
            <w:tcW w:w="2340" w:type="dxa"/>
          </w:tcPr>
          <w:p w14:paraId="4B5A5991" w14:textId="0BA865A2"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FLEET</w:t>
            </w:r>
          </w:p>
        </w:tc>
        <w:tc>
          <w:tcPr>
            <w:tcW w:w="3618" w:type="dxa"/>
          </w:tcPr>
          <w:p w14:paraId="642AFDAB" w14:textId="3152B601"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Fleet type (limited entry = "LE", open access = "OA", trl Indian = "TI", research = "R", unknown = "XX")</w:t>
            </w:r>
          </w:p>
        </w:tc>
      </w:tr>
      <w:tr w:rsidR="003C3021" w14:paraId="6BBF620A"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7659E1A" w14:textId="564FBD3C"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VESSEL_REGISTRATION_ID</w:t>
            </w:r>
          </w:p>
        </w:tc>
        <w:tc>
          <w:tcPr>
            <w:tcW w:w="2340" w:type="dxa"/>
          </w:tcPr>
          <w:p w14:paraId="706F31B8" w14:textId="77777777"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74D35DB8" w14:textId="7B1651B9" w:rsidR="003C3021" w:rsidRPr="009A0688" w:rsidRDefault="0060259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60259E">
              <w:rPr>
                <w:rFonts w:asciiTheme="minorHAnsi" w:hAnsiTheme="minorHAnsi"/>
                <w:sz w:val="18"/>
                <w:szCs w:val="18"/>
              </w:rPr>
              <w:t>Primary Key. Vessel identifier that links vessels from the vessel registrations table to fish tickets</w:t>
            </w:r>
          </w:p>
        </w:tc>
      </w:tr>
      <w:tr w:rsidR="009A0688" w14:paraId="40ED501C"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820FFC3" w14:textId="4C1B884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VESSEL_ID</w:t>
            </w:r>
          </w:p>
        </w:tc>
        <w:tc>
          <w:tcPr>
            <w:tcW w:w="2340" w:type="dxa"/>
          </w:tcPr>
          <w:p w14:paraId="1500A57F" w14:textId="77777777"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p>
        </w:tc>
        <w:tc>
          <w:tcPr>
            <w:tcW w:w="3618" w:type="dxa"/>
          </w:tcPr>
          <w:p w14:paraId="54D9C1D1" w14:textId="71B62CAB"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Vessel identifier created by PacFIN. These are unique numbers assigned to vessels </w:t>
            </w:r>
          </w:p>
        </w:tc>
      </w:tr>
      <w:tr w:rsidR="003C3021" w14:paraId="7E68E4BE"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B270C33" w14:textId="5A484AA2"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VESSEL_NUM</w:t>
            </w:r>
          </w:p>
        </w:tc>
        <w:tc>
          <w:tcPr>
            <w:tcW w:w="2340" w:type="dxa"/>
          </w:tcPr>
          <w:p w14:paraId="540BEC0C" w14:textId="6F714CBE"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 xml:space="preserve">DRVID </w:t>
            </w:r>
          </w:p>
        </w:tc>
        <w:tc>
          <w:tcPr>
            <w:tcW w:w="3618" w:type="dxa"/>
          </w:tcPr>
          <w:p w14:paraId="686B7B5F" w14:textId="32BD2095"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Similar to Legacy PacFIN’s DRVID, but not exactly. It can be a USCG VID (ex: 1234567 or AK1234nn) or MISSING or UNKNOWN if vessel ID not provided or invalid. It is also “Null” if no vessel was used.</w:t>
            </w:r>
          </w:p>
        </w:tc>
      </w:tr>
      <w:tr w:rsidR="009A0688" w14:paraId="0B0B8CAE"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91C492F" w14:textId="49F70B7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VESSEL_TYPE_CODE</w:t>
            </w:r>
          </w:p>
        </w:tc>
        <w:tc>
          <w:tcPr>
            <w:tcW w:w="2340" w:type="dxa"/>
          </w:tcPr>
          <w:p w14:paraId="6D3042CC" w14:textId="257FB869"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IDTYPE</w:t>
            </w:r>
          </w:p>
        </w:tc>
        <w:tc>
          <w:tcPr>
            <w:tcW w:w="3618" w:type="dxa"/>
          </w:tcPr>
          <w:p w14:paraId="6F7F8B2F" w14:textId="025FD3EC"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1 = USCG &gt;= 5 net tons, 2 = USCG &lt; 5 net tons, 3 = State Agency Plate number (registration), 4 = Indian tribe identification,  5 = Canadian Vessel, 7 = illegal or unregistered vessel, 8 = confiscated catch, U = unknown or unidentified vessel (missing),  W = WDFW Registration Number</w:t>
            </w:r>
          </w:p>
        </w:tc>
      </w:tr>
      <w:tr w:rsidR="003C3021" w14:paraId="3529FFAD"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5209366" w14:textId="2FD2685E"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FISHER_LICENSE_NUM</w:t>
            </w:r>
          </w:p>
        </w:tc>
        <w:tc>
          <w:tcPr>
            <w:tcW w:w="2340" w:type="dxa"/>
          </w:tcPr>
          <w:p w14:paraId="5DC3A5FE" w14:textId="35FA97EB"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FISHERMAN_LICENSE</w:t>
            </w:r>
          </w:p>
        </w:tc>
        <w:tc>
          <w:tcPr>
            <w:tcW w:w="3618" w:type="dxa"/>
          </w:tcPr>
          <w:p w14:paraId="35C3D75E" w14:textId="4DEDC41E"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 fisherman license number (CA and WA only)</w:t>
            </w:r>
          </w:p>
        </w:tc>
      </w:tr>
      <w:tr w:rsidR="009A0688" w14:paraId="1F54098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742511D" w14:textId="69A2EDEE"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GEAR_CODE</w:t>
            </w:r>
          </w:p>
        </w:tc>
        <w:tc>
          <w:tcPr>
            <w:tcW w:w="2340" w:type="dxa"/>
          </w:tcPr>
          <w:p w14:paraId="362E8107" w14:textId="2A8EC251"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GEAR</w:t>
            </w:r>
          </w:p>
        </w:tc>
        <w:tc>
          <w:tcPr>
            <w:tcW w:w="3618" w:type="dxa"/>
          </w:tcPr>
          <w:p w14:paraId="3118CBED" w14:textId="35898984"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Source agency gear code</w:t>
            </w:r>
          </w:p>
        </w:tc>
      </w:tr>
      <w:tr w:rsidR="003C3021" w14:paraId="6CEA9A10"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5FE765A" w14:textId="41C164C2"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GEAR_NAME</w:t>
            </w:r>
          </w:p>
        </w:tc>
        <w:tc>
          <w:tcPr>
            <w:tcW w:w="2340" w:type="dxa"/>
          </w:tcPr>
          <w:p w14:paraId="3E0F53A1" w14:textId="33433D52"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NAME DESCRIPTION</w:t>
            </w:r>
          </w:p>
        </w:tc>
        <w:tc>
          <w:tcPr>
            <w:tcW w:w="3618" w:type="dxa"/>
          </w:tcPr>
          <w:p w14:paraId="6D0827C5" w14:textId="786D65E4"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Source agency gear name</w:t>
            </w:r>
          </w:p>
        </w:tc>
      </w:tr>
      <w:tr w:rsidR="009A0688" w14:paraId="0218437D"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F254E6C" w14:textId="35943A46"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ADJUSTED_GEAR_CODE</w:t>
            </w:r>
          </w:p>
        </w:tc>
        <w:tc>
          <w:tcPr>
            <w:tcW w:w="2340" w:type="dxa"/>
          </w:tcPr>
          <w:p w14:paraId="553E73C1" w14:textId="128C4DD9"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ADJ_GRID</w:t>
            </w:r>
          </w:p>
        </w:tc>
        <w:tc>
          <w:tcPr>
            <w:tcW w:w="3618" w:type="dxa"/>
          </w:tcPr>
          <w:p w14:paraId="57EB89F4" w14:textId="17EACCF9"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Adjusted PacFIN gear code</w:t>
            </w:r>
          </w:p>
        </w:tc>
      </w:tr>
      <w:tr w:rsidR="003C3021" w14:paraId="333DC711"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7E1D0D3" w14:textId="2B933D13"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PACFIN_GEAR_CODE</w:t>
            </w:r>
          </w:p>
        </w:tc>
        <w:tc>
          <w:tcPr>
            <w:tcW w:w="2340" w:type="dxa"/>
          </w:tcPr>
          <w:p w14:paraId="2D151442" w14:textId="4A9AC111"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GRID</w:t>
            </w:r>
          </w:p>
        </w:tc>
        <w:tc>
          <w:tcPr>
            <w:tcW w:w="3618" w:type="dxa"/>
          </w:tcPr>
          <w:p w14:paraId="1CB6FE12" w14:textId="25C62A93"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gear code</w:t>
            </w:r>
          </w:p>
        </w:tc>
      </w:tr>
      <w:tr w:rsidR="009A0688" w14:paraId="01330E2D"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40A9870" w14:textId="2DED87BD"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PACFIN_GEAR_DESCRIPTION</w:t>
            </w:r>
          </w:p>
        </w:tc>
        <w:tc>
          <w:tcPr>
            <w:tcW w:w="2340" w:type="dxa"/>
          </w:tcPr>
          <w:p w14:paraId="0586E28C" w14:textId="0C7D19FB"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GRID DESCRIPTION</w:t>
            </w:r>
          </w:p>
        </w:tc>
        <w:tc>
          <w:tcPr>
            <w:tcW w:w="3618" w:type="dxa"/>
          </w:tcPr>
          <w:p w14:paraId="22ADD0E1" w14:textId="3E5C1322"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gear code description</w:t>
            </w:r>
          </w:p>
        </w:tc>
      </w:tr>
      <w:tr w:rsidR="003C3021" w14:paraId="57149C24"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1EB37DEF" w14:textId="365A6E21"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PACFIN_GROUP_GEAR_CODE</w:t>
            </w:r>
          </w:p>
        </w:tc>
        <w:tc>
          <w:tcPr>
            <w:tcW w:w="2340" w:type="dxa"/>
          </w:tcPr>
          <w:p w14:paraId="66F30C65" w14:textId="463FA774"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GRGROUP</w:t>
            </w:r>
          </w:p>
        </w:tc>
        <w:tc>
          <w:tcPr>
            <w:tcW w:w="3618" w:type="dxa"/>
          </w:tcPr>
          <w:p w14:paraId="152F6A7B" w14:textId="6D56CEFF"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gear group code</w:t>
            </w:r>
          </w:p>
        </w:tc>
      </w:tr>
      <w:tr w:rsidR="009A0688" w14:paraId="32A0CEB0"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CB6F867" w14:textId="1307E13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CATCH_AREA_CODE</w:t>
            </w:r>
          </w:p>
        </w:tc>
        <w:tc>
          <w:tcPr>
            <w:tcW w:w="2340" w:type="dxa"/>
          </w:tcPr>
          <w:p w14:paraId="226473C4" w14:textId="3057A6D1"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AREA</w:t>
            </w:r>
          </w:p>
        </w:tc>
        <w:tc>
          <w:tcPr>
            <w:tcW w:w="3618" w:type="dxa"/>
          </w:tcPr>
          <w:p w14:paraId="02B9F2B5" w14:textId="36501010"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Agency area code</w:t>
            </w:r>
          </w:p>
        </w:tc>
      </w:tr>
      <w:tr w:rsidR="003C3021" w14:paraId="35668A4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E2613F9" w14:textId="2DA75D5E"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CATCH_AREA_DESCRIPTION</w:t>
            </w:r>
          </w:p>
        </w:tc>
        <w:tc>
          <w:tcPr>
            <w:tcW w:w="2340" w:type="dxa"/>
          </w:tcPr>
          <w:p w14:paraId="75D926B9" w14:textId="08B5B6E5"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AREA DESCRIPTION</w:t>
            </w:r>
          </w:p>
        </w:tc>
        <w:tc>
          <w:tcPr>
            <w:tcW w:w="3618" w:type="dxa"/>
          </w:tcPr>
          <w:p w14:paraId="26AF7D4C" w14:textId="38850038"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Agency area code description</w:t>
            </w:r>
          </w:p>
        </w:tc>
      </w:tr>
      <w:tr w:rsidR="009A0688" w14:paraId="19BE24D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9D38C14" w14:textId="3E361734"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AREA_TYPE_CODE</w:t>
            </w:r>
          </w:p>
        </w:tc>
        <w:tc>
          <w:tcPr>
            <w:tcW w:w="2340" w:type="dxa"/>
          </w:tcPr>
          <w:p w14:paraId="03B19D48" w14:textId="3C24FF95"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AREATYPE</w:t>
            </w:r>
          </w:p>
        </w:tc>
        <w:tc>
          <w:tcPr>
            <w:tcW w:w="3618" w:type="dxa"/>
          </w:tcPr>
          <w:p w14:paraId="4FEB879B" w14:textId="616625FB"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Type of area of this catch</w:t>
            </w:r>
          </w:p>
        </w:tc>
      </w:tr>
      <w:tr w:rsidR="003C3021" w14:paraId="2293F6C4"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2E983CA6" w14:textId="726DBADD"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AREA_TYPE_NAME</w:t>
            </w:r>
          </w:p>
        </w:tc>
        <w:tc>
          <w:tcPr>
            <w:tcW w:w="2340" w:type="dxa"/>
          </w:tcPr>
          <w:p w14:paraId="215B7F67" w14:textId="76A691EA"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AREATYPE DESCRIPTION</w:t>
            </w:r>
          </w:p>
        </w:tc>
        <w:tc>
          <w:tcPr>
            <w:tcW w:w="3618" w:type="dxa"/>
          </w:tcPr>
          <w:p w14:paraId="4E3356C1" w14:textId="26CBEC85"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type of area of this catch </w:t>
            </w:r>
          </w:p>
        </w:tc>
      </w:tr>
      <w:tr w:rsidR="009A0688" w14:paraId="32AEA3F5"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16E9013" w14:textId="6F38B1EB"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ORIG_PACFIN_CATCH_AREA_CODE</w:t>
            </w:r>
          </w:p>
        </w:tc>
        <w:tc>
          <w:tcPr>
            <w:tcW w:w="2340" w:type="dxa"/>
          </w:tcPr>
          <w:p w14:paraId="2999FEB2" w14:textId="6D0E8492"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FTL_ARID</w:t>
            </w:r>
          </w:p>
        </w:tc>
        <w:tc>
          <w:tcPr>
            <w:tcW w:w="3618" w:type="dxa"/>
          </w:tcPr>
          <w:p w14:paraId="13CCCBAF" w14:textId="783D7817"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area code corresponding to the state agency area code found on the fish ticket</w:t>
            </w:r>
          </w:p>
        </w:tc>
      </w:tr>
      <w:tr w:rsidR="003C3021" w14:paraId="3C700455"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0D4CE5C" w14:textId="6100CD26"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PACFIN_CATCH_AREA_CODE</w:t>
            </w:r>
          </w:p>
        </w:tc>
        <w:tc>
          <w:tcPr>
            <w:tcW w:w="2340" w:type="dxa"/>
          </w:tcPr>
          <w:p w14:paraId="2EFD8FE4" w14:textId="76CB0B3C"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ARID</w:t>
            </w:r>
          </w:p>
        </w:tc>
        <w:tc>
          <w:tcPr>
            <w:tcW w:w="3618" w:type="dxa"/>
          </w:tcPr>
          <w:p w14:paraId="5085EA08" w14:textId="6934F906"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area code after application of area comps. The value of this area code is different than ORIG_PACFIN_CATCH_AREA_CODE</w:t>
            </w:r>
          </w:p>
        </w:tc>
      </w:tr>
      <w:tr w:rsidR="009A0688" w14:paraId="13CA415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062F909" w14:textId="667AF43B"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PACFIN_CATCH_AREA_NAME</w:t>
            </w:r>
          </w:p>
        </w:tc>
        <w:tc>
          <w:tcPr>
            <w:tcW w:w="2340" w:type="dxa"/>
          </w:tcPr>
          <w:p w14:paraId="5FF8A509" w14:textId="15F869CE"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 xml:space="preserve">NAME   </w:t>
            </w:r>
          </w:p>
        </w:tc>
        <w:tc>
          <w:tcPr>
            <w:tcW w:w="3618" w:type="dxa"/>
          </w:tcPr>
          <w:p w14:paraId="60E03125" w14:textId="30423FF6"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Name of PacFIN area code after application of area comps</w:t>
            </w:r>
          </w:p>
        </w:tc>
      </w:tr>
      <w:tr w:rsidR="003C3021" w14:paraId="03EB6CA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1398BD5" w14:textId="75FFCCAA"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PACFIN_CATCH_AREA_DESCRIPTION</w:t>
            </w:r>
          </w:p>
        </w:tc>
        <w:tc>
          <w:tcPr>
            <w:tcW w:w="2340" w:type="dxa"/>
          </w:tcPr>
          <w:p w14:paraId="27B6536E" w14:textId="715B84E0"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ARID DESCRIPTION</w:t>
            </w:r>
          </w:p>
        </w:tc>
        <w:tc>
          <w:tcPr>
            <w:tcW w:w="3618" w:type="dxa"/>
          </w:tcPr>
          <w:p w14:paraId="18AB6FC4" w14:textId="789C7F9B"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Description of PacFIN area code after application of catch area proportions</w:t>
            </w:r>
          </w:p>
        </w:tc>
      </w:tr>
      <w:tr w:rsidR="009A0688" w14:paraId="4E999112"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9B3E9DA" w14:textId="5F056D99"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PACFIN_GROUP_CATCH_AREA_CODE</w:t>
            </w:r>
          </w:p>
        </w:tc>
        <w:tc>
          <w:tcPr>
            <w:tcW w:w="2340" w:type="dxa"/>
          </w:tcPr>
          <w:p w14:paraId="061F5054" w14:textId="6E4A79E5"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ARGROUP</w:t>
            </w:r>
          </w:p>
        </w:tc>
        <w:tc>
          <w:tcPr>
            <w:tcW w:w="3618" w:type="dxa"/>
          </w:tcPr>
          <w:p w14:paraId="7A594ADA" w14:textId="26D842D7"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area group code after application of catch area proportions</w:t>
            </w:r>
          </w:p>
        </w:tc>
      </w:tr>
      <w:tr w:rsidR="003C3021" w14:paraId="481E020E"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45F2D63" w14:textId="3A3334F0"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INPFC_AREA_TYPE_CODE</w:t>
            </w:r>
          </w:p>
        </w:tc>
        <w:tc>
          <w:tcPr>
            <w:tcW w:w="2340" w:type="dxa"/>
          </w:tcPr>
          <w:p w14:paraId="025D249B" w14:textId="5982A07F"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INPFC_ARID</w:t>
            </w:r>
          </w:p>
        </w:tc>
        <w:tc>
          <w:tcPr>
            <w:tcW w:w="3618" w:type="dxa"/>
          </w:tcPr>
          <w:p w14:paraId="4A520887" w14:textId="6A3D905B"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 xml:space="preserve">Agency INPFC area code after application of catch area proportions </w:t>
            </w:r>
            <w:r w:rsidRPr="009A0688">
              <w:rPr>
                <w:rFonts w:asciiTheme="minorHAnsi" w:hAnsiTheme="minorHAnsi"/>
                <w:color w:val="0000FF"/>
                <w:sz w:val="18"/>
                <w:szCs w:val="18"/>
                <w:highlight w:val="white"/>
              </w:rPr>
              <w:t>NVL(</w:t>
            </w:r>
            <w:r w:rsidRPr="009A0688">
              <w:rPr>
                <w:rFonts w:asciiTheme="minorHAnsi" w:hAnsiTheme="minorHAnsi"/>
                <w:color w:val="000000"/>
                <w:sz w:val="18"/>
                <w:szCs w:val="18"/>
                <w:highlight w:val="white"/>
              </w:rPr>
              <w:t>inpfc_area_type_code</w:t>
            </w:r>
            <w:r w:rsidRPr="009A0688">
              <w:rPr>
                <w:rFonts w:asciiTheme="minorHAnsi" w:hAnsiTheme="minorHAnsi"/>
                <w:color w:val="0000FF"/>
                <w:sz w:val="18"/>
                <w:szCs w:val="18"/>
                <w:highlight w:val="white"/>
              </w:rPr>
              <w:t>,</w:t>
            </w:r>
            <w:r w:rsidRPr="009A0688">
              <w:rPr>
                <w:rFonts w:asciiTheme="minorHAnsi" w:hAnsiTheme="minorHAnsi"/>
                <w:color w:val="000000"/>
                <w:sz w:val="18"/>
                <w:szCs w:val="18"/>
                <w:highlight w:val="white"/>
              </w:rPr>
              <w:t xml:space="preserve"> </w:t>
            </w:r>
            <w:r w:rsidRPr="009A0688">
              <w:rPr>
                <w:rFonts w:asciiTheme="minorHAnsi" w:hAnsiTheme="minorHAnsi"/>
                <w:color w:val="FF0000"/>
                <w:sz w:val="18"/>
                <w:szCs w:val="18"/>
                <w:highlight w:val="white"/>
              </w:rPr>
              <w:t>'XX'</w:t>
            </w:r>
            <w:r w:rsidRPr="009A0688">
              <w:rPr>
                <w:rFonts w:asciiTheme="minorHAnsi" w:hAnsiTheme="minorHAnsi"/>
                <w:color w:val="0000FF"/>
                <w:sz w:val="18"/>
                <w:szCs w:val="18"/>
                <w:highlight w:val="white"/>
              </w:rPr>
              <w:t>)</w:t>
            </w:r>
            <w:r w:rsidRPr="009A0688">
              <w:rPr>
                <w:rFonts w:asciiTheme="minorHAnsi" w:hAnsiTheme="minorHAnsi"/>
                <w:color w:val="000000"/>
                <w:sz w:val="18"/>
                <w:szCs w:val="18"/>
                <w:highlight w:val="white"/>
              </w:rPr>
              <w:t xml:space="preserve"> </w:t>
            </w:r>
            <w:r w:rsidRPr="009A0688">
              <w:rPr>
                <w:rFonts w:asciiTheme="minorHAnsi" w:hAnsiTheme="minorHAnsi"/>
                <w:color w:val="0000FF"/>
                <w:sz w:val="18"/>
                <w:szCs w:val="18"/>
                <w:highlight w:val="white"/>
              </w:rPr>
              <w:t>AS</w:t>
            </w:r>
            <w:r w:rsidRPr="009A0688">
              <w:rPr>
                <w:rFonts w:asciiTheme="minorHAnsi" w:hAnsiTheme="minorHAnsi"/>
                <w:color w:val="000000"/>
                <w:sz w:val="18"/>
                <w:szCs w:val="18"/>
                <w:highlight w:val="white"/>
              </w:rPr>
              <w:t xml:space="preserve"> inpfc_area_type_code</w:t>
            </w:r>
            <w:r w:rsidRPr="009A0688">
              <w:rPr>
                <w:rFonts w:asciiTheme="minorHAnsi" w:hAnsiTheme="minorHAnsi"/>
                <w:color w:val="0000FF"/>
                <w:sz w:val="18"/>
                <w:szCs w:val="18"/>
                <w:highlight w:val="white"/>
              </w:rPr>
              <w:t>,</w:t>
            </w:r>
          </w:p>
        </w:tc>
      </w:tr>
      <w:tr w:rsidR="009A0688" w14:paraId="0CACEBEB"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241A9DA" w14:textId="29DF5232"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COUNCIL_CODE</w:t>
            </w:r>
          </w:p>
        </w:tc>
        <w:tc>
          <w:tcPr>
            <w:tcW w:w="2340" w:type="dxa"/>
          </w:tcPr>
          <w:p w14:paraId="6C1DF712" w14:textId="776104D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COUNCIL</w:t>
            </w:r>
          </w:p>
        </w:tc>
        <w:tc>
          <w:tcPr>
            <w:tcW w:w="3618" w:type="dxa"/>
          </w:tcPr>
          <w:p w14:paraId="549C5670" w14:textId="35DCA5A4"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Area designation (P = PFMC; N = NPFMC; * = neither)</w:t>
            </w:r>
          </w:p>
        </w:tc>
      </w:tr>
      <w:tr w:rsidR="00D0352E" w14:paraId="73ADCDFF"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0E3590E" w14:textId="19F31545"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PORT_CODE</w:t>
            </w:r>
          </w:p>
        </w:tc>
        <w:tc>
          <w:tcPr>
            <w:tcW w:w="2340" w:type="dxa"/>
          </w:tcPr>
          <w:p w14:paraId="0CDC6141" w14:textId="5FCE9FDD"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PORT</w:t>
            </w:r>
          </w:p>
        </w:tc>
        <w:tc>
          <w:tcPr>
            <w:tcW w:w="3618" w:type="dxa"/>
          </w:tcPr>
          <w:p w14:paraId="7D8BB50E" w14:textId="6CCB5D5E"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Source agency port code (the port-of-landing)</w:t>
            </w:r>
          </w:p>
        </w:tc>
      </w:tr>
      <w:tr w:rsidR="009A0688" w14:paraId="14E2EC90"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DC4AFD6" w14:textId="368E05A1"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PORT_NAME</w:t>
            </w:r>
          </w:p>
        </w:tc>
        <w:tc>
          <w:tcPr>
            <w:tcW w:w="2340" w:type="dxa"/>
          </w:tcPr>
          <w:p w14:paraId="2D9A9CDB" w14:textId="5E168FD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PORT DESCRIPTION</w:t>
            </w:r>
          </w:p>
        </w:tc>
        <w:tc>
          <w:tcPr>
            <w:tcW w:w="3618" w:type="dxa"/>
          </w:tcPr>
          <w:p w14:paraId="1F8037A1" w14:textId="50C9C25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Source agency port code name (the port-of-landing)</w:t>
            </w:r>
          </w:p>
        </w:tc>
      </w:tr>
      <w:tr w:rsidR="00D0352E" w14:paraId="2B50F61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09A1851" w14:textId="75AFE21E"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PACFIN_PORT_CODE</w:t>
            </w:r>
          </w:p>
        </w:tc>
        <w:tc>
          <w:tcPr>
            <w:tcW w:w="2340" w:type="dxa"/>
          </w:tcPr>
          <w:p w14:paraId="12A3CA9F" w14:textId="65C5A862"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PCID</w:t>
            </w:r>
          </w:p>
        </w:tc>
        <w:tc>
          <w:tcPr>
            <w:tcW w:w="3618" w:type="dxa"/>
          </w:tcPr>
          <w:p w14:paraId="30A0FE85" w14:textId="6731E36A"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port code</w:t>
            </w:r>
          </w:p>
        </w:tc>
      </w:tr>
      <w:tr w:rsidR="009A0688" w14:paraId="6384E7E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BFE2FB7" w14:textId="3B1186AB"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PACFIN_PORT_NAME</w:t>
            </w:r>
          </w:p>
        </w:tc>
        <w:tc>
          <w:tcPr>
            <w:tcW w:w="2340" w:type="dxa"/>
          </w:tcPr>
          <w:p w14:paraId="41796B61" w14:textId="7636F80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PCID SHORTNAME</w:t>
            </w:r>
          </w:p>
        </w:tc>
        <w:tc>
          <w:tcPr>
            <w:tcW w:w="3618" w:type="dxa"/>
          </w:tcPr>
          <w:p w14:paraId="6A19314B" w14:textId="7FEE48D9"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port code name</w:t>
            </w:r>
          </w:p>
        </w:tc>
      </w:tr>
      <w:tr w:rsidR="00D0352E" w14:paraId="4762467A"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CC18B11" w14:textId="04078471"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PACFIN_PORT_DESCRIPTION</w:t>
            </w:r>
          </w:p>
        </w:tc>
        <w:tc>
          <w:tcPr>
            <w:tcW w:w="2340" w:type="dxa"/>
          </w:tcPr>
          <w:p w14:paraId="2800F893" w14:textId="0DEF6359"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PCID NAME</w:t>
            </w:r>
          </w:p>
        </w:tc>
        <w:tc>
          <w:tcPr>
            <w:tcW w:w="3618" w:type="dxa"/>
          </w:tcPr>
          <w:p w14:paraId="484CDA5F" w14:textId="736DA9E2"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port code description</w:t>
            </w:r>
          </w:p>
        </w:tc>
      </w:tr>
      <w:tr w:rsidR="009A0688" w14:paraId="75388DF2"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036999A" w14:textId="5A3C7FCB"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PACFIN_GROUP_PORT_CODE</w:t>
            </w:r>
          </w:p>
        </w:tc>
        <w:tc>
          <w:tcPr>
            <w:tcW w:w="2340" w:type="dxa"/>
          </w:tcPr>
          <w:p w14:paraId="69AF7645" w14:textId="2CA959A7"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PCGROUP</w:t>
            </w:r>
          </w:p>
        </w:tc>
        <w:tc>
          <w:tcPr>
            <w:tcW w:w="3618" w:type="dxa"/>
          </w:tcPr>
          <w:p w14:paraId="0B59204B" w14:textId="511B4973"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group port code</w:t>
            </w:r>
          </w:p>
        </w:tc>
      </w:tr>
      <w:tr w:rsidR="009A0688" w14:paraId="0DB26A69"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04470F0" w14:textId="3A906873"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COUNTY_CODE</w:t>
            </w:r>
          </w:p>
        </w:tc>
        <w:tc>
          <w:tcPr>
            <w:tcW w:w="2340" w:type="dxa"/>
          </w:tcPr>
          <w:p w14:paraId="6CAD8BF7" w14:textId="5103D526"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CID</w:t>
            </w:r>
          </w:p>
        </w:tc>
        <w:tc>
          <w:tcPr>
            <w:tcW w:w="3618" w:type="dxa"/>
          </w:tcPr>
          <w:p w14:paraId="58DF6855" w14:textId="34AFC606"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County code</w:t>
            </w:r>
          </w:p>
        </w:tc>
      </w:tr>
      <w:tr w:rsidR="00D0352E" w14:paraId="1012E87C"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0A8F658" w14:textId="0E487649"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COUNTY_NAME</w:t>
            </w:r>
          </w:p>
        </w:tc>
        <w:tc>
          <w:tcPr>
            <w:tcW w:w="2340" w:type="dxa"/>
          </w:tcPr>
          <w:p w14:paraId="3CFF4A49" w14:textId="3867BDFF"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COUNTY</w:t>
            </w:r>
          </w:p>
        </w:tc>
        <w:tc>
          <w:tcPr>
            <w:tcW w:w="3618" w:type="dxa"/>
          </w:tcPr>
          <w:p w14:paraId="28D1B4D4" w14:textId="564C96A4"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Name of county</w:t>
            </w:r>
          </w:p>
        </w:tc>
      </w:tr>
      <w:tr w:rsidR="009A0688" w14:paraId="19B79E9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406D8AC1" w14:textId="70313B38"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COUNTY_STATE</w:t>
            </w:r>
          </w:p>
        </w:tc>
        <w:tc>
          <w:tcPr>
            <w:tcW w:w="2340" w:type="dxa"/>
          </w:tcPr>
          <w:p w14:paraId="4570E04F" w14:textId="116305B7"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STATE</w:t>
            </w:r>
          </w:p>
        </w:tc>
        <w:tc>
          <w:tcPr>
            <w:tcW w:w="3618" w:type="dxa"/>
          </w:tcPr>
          <w:p w14:paraId="165A1A82" w14:textId="533BEFD6"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County state</w:t>
            </w:r>
          </w:p>
        </w:tc>
      </w:tr>
      <w:tr w:rsidR="00D0352E" w14:paraId="17CF5F52"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44C6EAF" w14:textId="6B024AD6"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SUBREGION_CODE</w:t>
            </w:r>
          </w:p>
        </w:tc>
        <w:tc>
          <w:tcPr>
            <w:tcW w:w="2340" w:type="dxa"/>
          </w:tcPr>
          <w:p w14:paraId="733F0943" w14:textId="139BDE16"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RID2</w:t>
            </w:r>
          </w:p>
        </w:tc>
        <w:tc>
          <w:tcPr>
            <w:tcW w:w="3618" w:type="dxa"/>
          </w:tcPr>
          <w:p w14:paraId="54533970" w14:textId="3D6CD1E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Group county codes. Grouping of counties into sub-regions</w:t>
            </w:r>
          </w:p>
        </w:tc>
      </w:tr>
      <w:tr w:rsidR="009A0688" w14:paraId="0A89934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9889A45" w14:textId="68F8EACF"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SUBREGION_NAME</w:t>
            </w:r>
          </w:p>
        </w:tc>
        <w:tc>
          <w:tcPr>
            <w:tcW w:w="2340" w:type="dxa"/>
          </w:tcPr>
          <w:p w14:paraId="5892F57F" w14:textId="45A2D347"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RID2 REGION</w:t>
            </w:r>
          </w:p>
        </w:tc>
        <w:tc>
          <w:tcPr>
            <w:tcW w:w="3618" w:type="dxa"/>
          </w:tcPr>
          <w:p w14:paraId="18E0FE54" w14:textId="12BDCA70"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sub-region </w:t>
            </w:r>
          </w:p>
        </w:tc>
      </w:tr>
      <w:tr w:rsidR="00D0352E" w14:paraId="05F7134E"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AE44F41" w14:textId="3C30EB2D"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REGION_CODE</w:t>
            </w:r>
          </w:p>
        </w:tc>
        <w:tc>
          <w:tcPr>
            <w:tcW w:w="2340" w:type="dxa"/>
          </w:tcPr>
          <w:p w14:paraId="03C1547F" w14:textId="0B7C42B6"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RID1</w:t>
            </w:r>
          </w:p>
        </w:tc>
        <w:tc>
          <w:tcPr>
            <w:tcW w:w="3618" w:type="dxa"/>
          </w:tcPr>
          <w:p w14:paraId="2AD3447C" w14:textId="160BE8A8"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Group county codes. Grouping of counties into regions</w:t>
            </w:r>
          </w:p>
        </w:tc>
      </w:tr>
      <w:tr w:rsidR="009A0688" w14:paraId="21550225"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2AC4B09" w14:textId="6924E627"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REGION_NAME</w:t>
            </w:r>
          </w:p>
        </w:tc>
        <w:tc>
          <w:tcPr>
            <w:tcW w:w="2340" w:type="dxa"/>
          </w:tcPr>
          <w:p w14:paraId="56C77ED8" w14:textId="208E15EC"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RID1 REGION</w:t>
            </w:r>
          </w:p>
        </w:tc>
        <w:tc>
          <w:tcPr>
            <w:tcW w:w="3618" w:type="dxa"/>
          </w:tcPr>
          <w:p w14:paraId="3E5A17EF" w14:textId="61E930D3"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Name of region</w:t>
            </w:r>
          </w:p>
        </w:tc>
      </w:tr>
      <w:tr w:rsidR="00D0352E" w14:paraId="4EBDCA25"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5400282" w14:textId="403A1B1B"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DEALER_ID</w:t>
            </w:r>
          </w:p>
        </w:tc>
        <w:tc>
          <w:tcPr>
            <w:tcW w:w="2340" w:type="dxa"/>
          </w:tcPr>
          <w:p w14:paraId="13AD107E" w14:textId="102EB0D4"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p>
        </w:tc>
        <w:tc>
          <w:tcPr>
            <w:tcW w:w="3618" w:type="dxa"/>
          </w:tcPr>
          <w:p w14:paraId="715E6E63" w14:textId="4A02E68B"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Dealer identifier created by PacFIN. These are unique numbers assigned to dealers</w:t>
            </w:r>
          </w:p>
        </w:tc>
      </w:tr>
      <w:tr w:rsidR="009A0688" w14:paraId="365693D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200C2C8" w14:textId="13B1D8CA"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DEALER_NUM</w:t>
            </w:r>
          </w:p>
        </w:tc>
        <w:tc>
          <w:tcPr>
            <w:tcW w:w="2340" w:type="dxa"/>
          </w:tcPr>
          <w:p w14:paraId="523D6E96" w14:textId="28D67881"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PROC or PROCESSORID</w:t>
            </w:r>
          </w:p>
        </w:tc>
        <w:tc>
          <w:tcPr>
            <w:tcW w:w="3618" w:type="dxa"/>
          </w:tcPr>
          <w:p w14:paraId="19C85AF8" w14:textId="6C533ECE"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The identifier for the processor company or buyer that processed, or received, the delivery of fish. For CDFW this column contains a buyer-id and the processor-id is derived by taking the first five characters only</w:t>
            </w:r>
          </w:p>
        </w:tc>
      </w:tr>
      <w:tr w:rsidR="00D0352E" w14:paraId="35D33700"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2727E57" w14:textId="27B7C675"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DEALER_NAME</w:t>
            </w:r>
          </w:p>
        </w:tc>
        <w:tc>
          <w:tcPr>
            <w:tcW w:w="2340" w:type="dxa"/>
          </w:tcPr>
          <w:p w14:paraId="6D65A446" w14:textId="0C64C5F3"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PROC NAME</w:t>
            </w:r>
          </w:p>
        </w:tc>
        <w:tc>
          <w:tcPr>
            <w:tcW w:w="3618" w:type="dxa"/>
          </w:tcPr>
          <w:p w14:paraId="6F5BF502" w14:textId="509D5CA5"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Dealer name or description</w:t>
            </w:r>
          </w:p>
        </w:tc>
      </w:tr>
      <w:tr w:rsidR="009A0688" w14:paraId="31FCA84C"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2F1DCC9" w14:textId="61075D7C"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SPECIES_CODE</w:t>
            </w:r>
          </w:p>
        </w:tc>
        <w:tc>
          <w:tcPr>
            <w:tcW w:w="2340" w:type="dxa"/>
          </w:tcPr>
          <w:p w14:paraId="13AFC012" w14:textId="21A0EE2A"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CATEGORY</w:t>
            </w:r>
          </w:p>
        </w:tc>
        <w:tc>
          <w:tcPr>
            <w:tcW w:w="3618" w:type="dxa"/>
          </w:tcPr>
          <w:p w14:paraId="58683D18" w14:textId="3FF810DD"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State agency species identifier (i.e. market category)</w:t>
            </w:r>
          </w:p>
        </w:tc>
      </w:tr>
      <w:tr w:rsidR="00D0352E" w14:paraId="1A54DC2D"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4D138A3" w14:textId="0ED0BF92"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SPECIES_CODE_NAME</w:t>
            </w:r>
          </w:p>
        </w:tc>
        <w:tc>
          <w:tcPr>
            <w:tcW w:w="2340" w:type="dxa"/>
          </w:tcPr>
          <w:p w14:paraId="29769491" w14:textId="5AF2B935"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CATEGORY DESCRIPTION</w:t>
            </w:r>
          </w:p>
        </w:tc>
        <w:tc>
          <w:tcPr>
            <w:tcW w:w="3618" w:type="dxa"/>
          </w:tcPr>
          <w:p w14:paraId="452E3FDD" w14:textId="2AABCFD8"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State agency species name (i.e. market category)</w:t>
            </w:r>
          </w:p>
        </w:tc>
      </w:tr>
      <w:tr w:rsidR="009A0688" w14:paraId="1490DAFE"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448F6A7C" w14:textId="2B249C2B"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ORIG_PACFIN_SPECIES_CODE</w:t>
            </w:r>
          </w:p>
        </w:tc>
        <w:tc>
          <w:tcPr>
            <w:tcW w:w="2340" w:type="dxa"/>
          </w:tcPr>
          <w:p w14:paraId="4CF50378" w14:textId="146A7260"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FTL_SPID</w:t>
            </w:r>
          </w:p>
        </w:tc>
        <w:tc>
          <w:tcPr>
            <w:tcW w:w="3618" w:type="dxa"/>
          </w:tcPr>
          <w:p w14:paraId="6E92E610" w14:textId="1C5157FB"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species code corresponding to the state agency species code found on the fish ticket</w:t>
            </w:r>
          </w:p>
        </w:tc>
      </w:tr>
      <w:tr w:rsidR="00D0352E" w14:paraId="7CCC74EB"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42DFA66" w14:textId="28066AEF"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PACFIN_SPECIES_CODE</w:t>
            </w:r>
          </w:p>
        </w:tc>
        <w:tc>
          <w:tcPr>
            <w:tcW w:w="2340" w:type="dxa"/>
          </w:tcPr>
          <w:p w14:paraId="42EBD067" w14:textId="71CBE4EA"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SPID</w:t>
            </w:r>
          </w:p>
        </w:tc>
        <w:tc>
          <w:tcPr>
            <w:tcW w:w="3618" w:type="dxa"/>
          </w:tcPr>
          <w:p w14:paraId="6BA6E5D8" w14:textId="2EFDF044" w:rsidR="00D0352E"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Pr>
                <w:rFonts w:asciiTheme="minorHAnsi" w:hAnsiTheme="minorHAnsi"/>
                <w:bCs/>
                <w:sz w:val="18"/>
                <w:szCs w:val="18"/>
              </w:rPr>
              <w:t>PacFIN species code</w:t>
            </w:r>
          </w:p>
        </w:tc>
      </w:tr>
      <w:tr w:rsidR="00A85072" w14:paraId="6C9DE14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4AAE5953" w14:textId="177E7CC4"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PACFIN_SPECIES_COMMON_NAME</w:t>
            </w:r>
          </w:p>
        </w:tc>
        <w:tc>
          <w:tcPr>
            <w:tcW w:w="2340" w:type="dxa"/>
          </w:tcPr>
          <w:p w14:paraId="1DA5AC08" w14:textId="143DF99D"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SPID CNAME</w:t>
            </w:r>
          </w:p>
        </w:tc>
        <w:tc>
          <w:tcPr>
            <w:tcW w:w="3618" w:type="dxa"/>
          </w:tcPr>
          <w:p w14:paraId="77C57171" w14:textId="73B1E89F"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species common name after application of species proportions</w:t>
            </w:r>
          </w:p>
        </w:tc>
      </w:tr>
      <w:tr w:rsidR="00A85072" w14:paraId="3DD423E4"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FD849EA" w14:textId="44BC2241"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PACFIN_SPECIES_SCIENTIFIC_NAME</w:t>
            </w:r>
          </w:p>
        </w:tc>
        <w:tc>
          <w:tcPr>
            <w:tcW w:w="2340" w:type="dxa"/>
          </w:tcPr>
          <w:p w14:paraId="27989038" w14:textId="0596B773"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SPID SNAME</w:t>
            </w:r>
          </w:p>
        </w:tc>
        <w:tc>
          <w:tcPr>
            <w:tcW w:w="3618" w:type="dxa"/>
          </w:tcPr>
          <w:p w14:paraId="22E171B6" w14:textId="0B360856"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species scientific name after application of species proportions</w:t>
            </w:r>
          </w:p>
        </w:tc>
      </w:tr>
      <w:tr w:rsidR="00A85072" w14:paraId="67BDCA11"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E71B454" w14:textId="16A7CAE3"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MANAGEMENT_GROUP_CODE</w:t>
            </w:r>
          </w:p>
        </w:tc>
        <w:tc>
          <w:tcPr>
            <w:tcW w:w="2340" w:type="dxa"/>
          </w:tcPr>
          <w:p w14:paraId="3B1FAD78" w14:textId="4AA785FD"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MGRP</w:t>
            </w:r>
          </w:p>
        </w:tc>
        <w:tc>
          <w:tcPr>
            <w:tcW w:w="3618" w:type="dxa"/>
          </w:tcPr>
          <w:p w14:paraId="494E9BDA" w14:textId="32EA865D"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species management group after application of species proportions</w:t>
            </w:r>
          </w:p>
        </w:tc>
      </w:tr>
      <w:tr w:rsidR="00A85072" w14:paraId="1EAE24F9"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6FDE024" w14:textId="0AB521E4"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COMPLEX</w:t>
            </w:r>
          </w:p>
        </w:tc>
        <w:tc>
          <w:tcPr>
            <w:tcW w:w="2340" w:type="dxa"/>
          </w:tcPr>
          <w:p w14:paraId="048CA97C" w14:textId="32B7F937"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COMPLEX</w:t>
            </w:r>
          </w:p>
        </w:tc>
        <w:tc>
          <w:tcPr>
            <w:tcW w:w="3618" w:type="dxa"/>
          </w:tcPr>
          <w:p w14:paraId="234EBCCF" w14:textId="6A315D52"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PacFIN species groupings after application of species proportions</w:t>
            </w:r>
          </w:p>
        </w:tc>
      </w:tr>
      <w:tr w:rsidR="00A85072" w14:paraId="7D32530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19CD1AC8" w14:textId="7B0F196E"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COMPLEX2</w:t>
            </w:r>
          </w:p>
        </w:tc>
        <w:tc>
          <w:tcPr>
            <w:tcW w:w="2340" w:type="dxa"/>
          </w:tcPr>
          <w:p w14:paraId="6C893894" w14:textId="3F055B13"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COMPLEX2</w:t>
            </w:r>
          </w:p>
        </w:tc>
        <w:tc>
          <w:tcPr>
            <w:tcW w:w="3618" w:type="dxa"/>
          </w:tcPr>
          <w:p w14:paraId="674C825F" w14:textId="02D61432"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Additional species grouping after application of species proportions</w:t>
            </w:r>
          </w:p>
        </w:tc>
      </w:tr>
      <w:tr w:rsidR="00A85072" w14:paraId="2B9A6776"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EA8D9B7" w14:textId="1AAEF08C"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COMPLEX3</w:t>
            </w:r>
          </w:p>
        </w:tc>
        <w:tc>
          <w:tcPr>
            <w:tcW w:w="2340" w:type="dxa"/>
          </w:tcPr>
          <w:p w14:paraId="7EB4F999" w14:textId="2512889C"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COMPLEX3</w:t>
            </w:r>
          </w:p>
        </w:tc>
        <w:tc>
          <w:tcPr>
            <w:tcW w:w="3618" w:type="dxa"/>
          </w:tcPr>
          <w:p w14:paraId="7FD864A7" w14:textId="69D169E0"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Additional species grouping after application of species proportions</w:t>
            </w:r>
          </w:p>
        </w:tc>
      </w:tr>
      <w:tr w:rsidR="00A85072" w14:paraId="6421DDF3"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D7FD908" w14:textId="1542A229"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COMPLEX4</w:t>
            </w:r>
          </w:p>
        </w:tc>
        <w:tc>
          <w:tcPr>
            <w:tcW w:w="2340" w:type="dxa"/>
          </w:tcPr>
          <w:p w14:paraId="0CB5E678" w14:textId="7D7E9D39"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COMPLEX4</w:t>
            </w:r>
          </w:p>
        </w:tc>
        <w:tc>
          <w:tcPr>
            <w:tcW w:w="3618" w:type="dxa"/>
          </w:tcPr>
          <w:p w14:paraId="395745E9" w14:textId="21D79A8F" w:rsidR="00A85072" w:rsidRPr="009A0688" w:rsidRDefault="00A85072"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Additional species grouping after application of species proportions</w:t>
            </w:r>
          </w:p>
        </w:tc>
      </w:tr>
      <w:tr w:rsidR="00A85072" w14:paraId="7757A4A1"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24C991C" w14:textId="4AD6B78C" w:rsidR="00A85072" w:rsidRPr="009A0688" w:rsidRDefault="00A85072" w:rsidP="002A1B13">
            <w:pPr>
              <w:rPr>
                <w:rFonts w:asciiTheme="minorHAnsi" w:hAnsiTheme="minorHAnsi"/>
                <w:b w:val="0"/>
                <w:bCs w:val="0"/>
                <w:sz w:val="18"/>
                <w:szCs w:val="18"/>
              </w:rPr>
            </w:pPr>
            <w:r w:rsidRPr="009A0688">
              <w:rPr>
                <w:rFonts w:asciiTheme="minorHAnsi" w:hAnsiTheme="minorHAnsi"/>
                <w:b w:val="0"/>
                <w:bCs w:val="0"/>
                <w:color w:val="000000"/>
                <w:sz w:val="18"/>
                <w:szCs w:val="18"/>
              </w:rPr>
              <w:t>REMOVAL_TYPE_CODE</w:t>
            </w:r>
          </w:p>
        </w:tc>
        <w:tc>
          <w:tcPr>
            <w:tcW w:w="2340" w:type="dxa"/>
          </w:tcPr>
          <w:p w14:paraId="4F9A74E1" w14:textId="4DD68979"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REMOVAL_TYPE</w:t>
            </w:r>
          </w:p>
        </w:tc>
        <w:tc>
          <w:tcPr>
            <w:tcW w:w="3618" w:type="dxa"/>
          </w:tcPr>
          <w:p w14:paraId="7382ADEF" w14:textId="675124CE" w:rsidR="00A85072" w:rsidRPr="009A0688" w:rsidRDefault="00A85072"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Removal type code </w:t>
            </w:r>
          </w:p>
        </w:tc>
      </w:tr>
      <w:tr w:rsidR="009A0688" w14:paraId="5507F6CF"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853A999" w14:textId="47421867"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REMOVAL_TYPE_NAME</w:t>
            </w:r>
          </w:p>
        </w:tc>
        <w:tc>
          <w:tcPr>
            <w:tcW w:w="2340" w:type="dxa"/>
          </w:tcPr>
          <w:p w14:paraId="3C9E4F30" w14:textId="4B23F16D"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REMOVAL_TYPE DESCRIPTION</w:t>
            </w:r>
          </w:p>
        </w:tc>
        <w:tc>
          <w:tcPr>
            <w:tcW w:w="3618" w:type="dxa"/>
          </w:tcPr>
          <w:p w14:paraId="2050C0FA" w14:textId="1A6114FC"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Removal type name is either (commercial, EFP, personal use, research, or commercial (direct sale)</w:t>
            </w:r>
            <w:r>
              <w:rPr>
                <w:rFonts w:asciiTheme="minorHAnsi" w:hAnsiTheme="minorHAnsi"/>
                <w:sz w:val="18"/>
                <w:szCs w:val="18"/>
              </w:rPr>
              <w:t xml:space="preserve"> </w:t>
            </w:r>
          </w:p>
        </w:tc>
      </w:tr>
      <w:tr w:rsidR="00D0352E" w14:paraId="1D7BA95F"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D9441AF" w14:textId="240741A2"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IS_REMOVAL_LEGAL</w:t>
            </w:r>
          </w:p>
        </w:tc>
        <w:tc>
          <w:tcPr>
            <w:tcW w:w="2340" w:type="dxa"/>
          </w:tcPr>
          <w:p w14:paraId="2BA8B24A" w14:textId="1B166360"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LEGAL_REMOVAL</w:t>
            </w:r>
          </w:p>
        </w:tc>
        <w:tc>
          <w:tcPr>
            <w:tcW w:w="3618" w:type="dxa"/>
          </w:tcPr>
          <w:p w14:paraId="01CC80F3" w14:textId="328FAA4C"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Boolean (T/F); = 'T' if the removal was legal </w:t>
            </w:r>
            <w:r>
              <w:rPr>
                <w:rFonts w:asciiTheme="minorHAnsi" w:hAnsiTheme="minorHAnsi"/>
                <w:sz w:val="18"/>
                <w:szCs w:val="18"/>
              </w:rPr>
              <w:t xml:space="preserve"> </w:t>
            </w:r>
          </w:p>
        </w:tc>
      </w:tr>
      <w:tr w:rsidR="009A0688" w14:paraId="612C22E4"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2C1D52BE" w14:textId="251BE220"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GRADE_CODE</w:t>
            </w:r>
          </w:p>
        </w:tc>
        <w:tc>
          <w:tcPr>
            <w:tcW w:w="2340" w:type="dxa"/>
          </w:tcPr>
          <w:p w14:paraId="7BFC1A76" w14:textId="604F08C1"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GRADE</w:t>
            </w:r>
          </w:p>
        </w:tc>
        <w:tc>
          <w:tcPr>
            <w:tcW w:w="3618" w:type="dxa"/>
          </w:tcPr>
          <w:p w14:paraId="11902019" w14:textId="6C685EAC"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Grade or size category of the catch </w:t>
            </w:r>
          </w:p>
        </w:tc>
      </w:tr>
      <w:tr w:rsidR="00D0352E" w14:paraId="572144C1"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5436D6D" w14:textId="1CB0AE62"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GRADE_NAME</w:t>
            </w:r>
          </w:p>
        </w:tc>
        <w:tc>
          <w:tcPr>
            <w:tcW w:w="2340" w:type="dxa"/>
          </w:tcPr>
          <w:p w14:paraId="36C9DE51" w14:textId="4F4D95A4"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GRAD DESCRIPTION</w:t>
            </w:r>
          </w:p>
        </w:tc>
        <w:tc>
          <w:tcPr>
            <w:tcW w:w="3618" w:type="dxa"/>
          </w:tcPr>
          <w:p w14:paraId="79629CAB" w14:textId="043441BC"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GRADE_CODE </w:t>
            </w:r>
          </w:p>
        </w:tc>
      </w:tr>
      <w:tr w:rsidR="009A0688" w14:paraId="06A40B32"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32578AE3" w14:textId="3E69528A"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CONDITION_CODE</w:t>
            </w:r>
          </w:p>
        </w:tc>
        <w:tc>
          <w:tcPr>
            <w:tcW w:w="2340" w:type="dxa"/>
          </w:tcPr>
          <w:p w14:paraId="6377FA15" w14:textId="61074ABB"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COND</w:t>
            </w:r>
          </w:p>
        </w:tc>
        <w:tc>
          <w:tcPr>
            <w:tcW w:w="3618" w:type="dxa"/>
          </w:tcPr>
          <w:p w14:paraId="0CC1ECBF" w14:textId="515563BD"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Condition of catch at time of landing </w:t>
            </w:r>
            <w:r>
              <w:rPr>
                <w:rFonts w:asciiTheme="minorHAnsi" w:hAnsiTheme="minorHAnsi"/>
                <w:sz w:val="18"/>
                <w:szCs w:val="18"/>
              </w:rPr>
              <w:t xml:space="preserve"> </w:t>
            </w:r>
          </w:p>
        </w:tc>
      </w:tr>
      <w:tr w:rsidR="00D0352E" w14:paraId="4B96231E"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4E2C4B" w14:textId="5267045B"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CONDITION_NAME</w:t>
            </w:r>
          </w:p>
        </w:tc>
        <w:tc>
          <w:tcPr>
            <w:tcW w:w="2340" w:type="dxa"/>
          </w:tcPr>
          <w:p w14:paraId="78061CBF" w14:textId="21FD9758"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COND DESCRIPTION</w:t>
            </w:r>
          </w:p>
        </w:tc>
        <w:tc>
          <w:tcPr>
            <w:tcW w:w="3618" w:type="dxa"/>
          </w:tcPr>
          <w:p w14:paraId="1D89D3FC" w14:textId="117101A3"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CONDITION_CODE </w:t>
            </w:r>
          </w:p>
        </w:tc>
      </w:tr>
      <w:tr w:rsidR="009A0688" w14:paraId="527070B0"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9CE150E" w14:textId="61A7B537"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DISPOSITION_CODE</w:t>
            </w:r>
          </w:p>
        </w:tc>
        <w:tc>
          <w:tcPr>
            <w:tcW w:w="2340" w:type="dxa"/>
          </w:tcPr>
          <w:p w14:paraId="520AAE26" w14:textId="1EE65B6D"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DISP</w:t>
            </w:r>
          </w:p>
        </w:tc>
        <w:tc>
          <w:tcPr>
            <w:tcW w:w="3618" w:type="dxa"/>
          </w:tcPr>
          <w:p w14:paraId="7EC7CF80" w14:textId="7F6464A6"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Disposition of catch </w:t>
            </w:r>
            <w:r>
              <w:rPr>
                <w:rFonts w:asciiTheme="minorHAnsi" w:hAnsiTheme="minorHAnsi"/>
                <w:sz w:val="18"/>
                <w:szCs w:val="18"/>
              </w:rPr>
              <w:t xml:space="preserve"> </w:t>
            </w:r>
          </w:p>
        </w:tc>
      </w:tr>
      <w:tr w:rsidR="00D0352E" w14:paraId="46D810A7"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E9FEE46" w14:textId="7CDBE41F"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DISPOSITION_NAME</w:t>
            </w:r>
          </w:p>
        </w:tc>
        <w:tc>
          <w:tcPr>
            <w:tcW w:w="2340" w:type="dxa"/>
          </w:tcPr>
          <w:p w14:paraId="1884C135" w14:textId="0C97C99E"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DISP DESCRIPTION</w:t>
            </w:r>
          </w:p>
        </w:tc>
        <w:tc>
          <w:tcPr>
            <w:tcW w:w="3618" w:type="dxa"/>
          </w:tcPr>
          <w:p w14:paraId="37F4D68F" w14:textId="71E6D44F"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DISPOSITION_CODE </w:t>
            </w:r>
          </w:p>
        </w:tc>
      </w:tr>
      <w:tr w:rsidR="009A0688" w14:paraId="305F4B1E"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A03B54D" w14:textId="46BB799C"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PRODUCT_USE_CODE</w:t>
            </w:r>
          </w:p>
        </w:tc>
        <w:tc>
          <w:tcPr>
            <w:tcW w:w="2340" w:type="dxa"/>
          </w:tcPr>
          <w:p w14:paraId="2B4F34A0" w14:textId="0E2AC042"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PRODUCT_USE</w:t>
            </w:r>
          </w:p>
        </w:tc>
        <w:tc>
          <w:tcPr>
            <w:tcW w:w="3618" w:type="dxa"/>
          </w:tcPr>
          <w:p w14:paraId="18A295F3" w14:textId="1670AC18"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Intended use of the catch </w:t>
            </w:r>
          </w:p>
        </w:tc>
      </w:tr>
      <w:tr w:rsidR="00D0352E" w14:paraId="06A10127"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2D18E72" w14:textId="3F638867"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PRODUCT_USE_NAME</w:t>
            </w:r>
          </w:p>
        </w:tc>
        <w:tc>
          <w:tcPr>
            <w:tcW w:w="2340" w:type="dxa"/>
          </w:tcPr>
          <w:p w14:paraId="4C528F5E" w14:textId="603C9D16"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PRODUCT_USE DESCRIPTION</w:t>
            </w:r>
          </w:p>
        </w:tc>
        <w:tc>
          <w:tcPr>
            <w:tcW w:w="3618" w:type="dxa"/>
          </w:tcPr>
          <w:p w14:paraId="1652EED4" w14:textId="02D7A3FB"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PRODUCT_USE_CODE </w:t>
            </w:r>
          </w:p>
        </w:tc>
      </w:tr>
      <w:tr w:rsidR="009A0688" w14:paraId="1ADD3073"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9B5E93E" w14:textId="4A27BA9C"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PRODUCT_FORM_CODE</w:t>
            </w:r>
          </w:p>
        </w:tc>
        <w:tc>
          <w:tcPr>
            <w:tcW w:w="2340" w:type="dxa"/>
          </w:tcPr>
          <w:p w14:paraId="02C1D295" w14:textId="2999C416"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PRODUCT_FORM</w:t>
            </w:r>
          </w:p>
        </w:tc>
        <w:tc>
          <w:tcPr>
            <w:tcW w:w="3618" w:type="dxa"/>
          </w:tcPr>
          <w:p w14:paraId="60B8568C" w14:textId="656CFECA"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The form of the product </w:t>
            </w:r>
          </w:p>
        </w:tc>
      </w:tr>
      <w:tr w:rsidR="00D0352E" w14:paraId="3528C393"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298725C" w14:textId="3CDB0162"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PRODUCT_FORM_NAME</w:t>
            </w:r>
          </w:p>
        </w:tc>
        <w:tc>
          <w:tcPr>
            <w:tcW w:w="2340" w:type="dxa"/>
          </w:tcPr>
          <w:p w14:paraId="1D68114F" w14:textId="42E5BA8C"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PRODUCT_FORM DESCRIPTION</w:t>
            </w:r>
          </w:p>
        </w:tc>
        <w:tc>
          <w:tcPr>
            <w:tcW w:w="3618" w:type="dxa"/>
          </w:tcPr>
          <w:p w14:paraId="3C6CCE07" w14:textId="0F99A803" w:rsidR="00D0352E" w:rsidRPr="009A0688" w:rsidRDefault="00226A4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Name of PRODUCT_FORM_CODE </w:t>
            </w:r>
          </w:p>
        </w:tc>
      </w:tr>
      <w:tr w:rsidR="009A0688" w14:paraId="53F52C13"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7E3C0DB" w14:textId="63EDE370" w:rsidR="00D0352E" w:rsidRPr="009A0688" w:rsidRDefault="00D0352E"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IS_OVERAGE</w:t>
            </w:r>
          </w:p>
        </w:tc>
        <w:tc>
          <w:tcPr>
            <w:tcW w:w="2340" w:type="dxa"/>
          </w:tcPr>
          <w:p w14:paraId="776A8552" w14:textId="501B2406" w:rsidR="00D0352E"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OVERAGE</w:t>
            </w:r>
          </w:p>
        </w:tc>
        <w:tc>
          <w:tcPr>
            <w:tcW w:w="3618" w:type="dxa"/>
          </w:tcPr>
          <w:p w14:paraId="4C898D0E" w14:textId="398A03A6" w:rsidR="00D0352E" w:rsidRPr="009A0688" w:rsidRDefault="00226A4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Boolean (T/F); = 'T' if the catch exceeds the limit </w:t>
            </w:r>
            <w:r>
              <w:rPr>
                <w:rFonts w:asciiTheme="minorHAnsi" w:hAnsiTheme="minorHAnsi"/>
                <w:sz w:val="18"/>
                <w:szCs w:val="18"/>
              </w:rPr>
              <w:t xml:space="preserve"> </w:t>
            </w:r>
          </w:p>
        </w:tc>
      </w:tr>
      <w:tr w:rsidR="003C3021" w14:paraId="098E14CC"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FA8B482" w14:textId="47AE501D"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NUM_OF_FISH</w:t>
            </w:r>
          </w:p>
        </w:tc>
        <w:tc>
          <w:tcPr>
            <w:tcW w:w="2340" w:type="dxa"/>
          </w:tcPr>
          <w:p w14:paraId="0621D6BE" w14:textId="265FD24D"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NUM_FISH</w:t>
            </w:r>
          </w:p>
        </w:tc>
        <w:tc>
          <w:tcPr>
            <w:tcW w:w="3618" w:type="dxa"/>
          </w:tcPr>
          <w:p w14:paraId="5B37DFB5" w14:textId="4FF0C3AE" w:rsidR="003C3021"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 xml:space="preserve">Number of fish caught (nominally for salmon only. For CDFW salmon (i.e. chinook) for 1986 thru the present this statistic is a derived value based on average weights developed from samples. For CDFW for 1981-1985 num_fish for salmon are not available (i.e. num_fish is set to null). For ODFW num_fish </w:t>
            </w:r>
            <w:r w:rsidRPr="009A0688">
              <w:rPr>
                <w:rFonts w:asciiTheme="minorHAnsi" w:hAnsiTheme="minorHAnsi"/>
                <w:bCs/>
                <w:sz w:val="18"/>
                <w:szCs w:val="18"/>
              </w:rPr>
              <w:lastRenderedPageBreak/>
              <w:t>NOT provided for Columbia River and Troll landings. For WDFW salmon the num-fish values are actual counts of fish (i.e. no sampling for average weight). For WDFW num_fish is provided for a few non-salmon species)</w:t>
            </w:r>
          </w:p>
        </w:tc>
      </w:tr>
      <w:tr w:rsidR="009A0688" w14:paraId="09D06AF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2AC09B1F" w14:textId="19D87199"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LANDED_WEIGHT_LBS</w:t>
            </w:r>
          </w:p>
        </w:tc>
        <w:tc>
          <w:tcPr>
            <w:tcW w:w="2340" w:type="dxa"/>
          </w:tcPr>
          <w:p w14:paraId="3A0BB2E7" w14:textId="27F65398"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LWT_LBS</w:t>
            </w:r>
          </w:p>
        </w:tc>
        <w:tc>
          <w:tcPr>
            <w:tcW w:w="3618" w:type="dxa"/>
          </w:tcPr>
          <w:p w14:paraId="6DDB1C0F" w14:textId="484D44AC" w:rsidR="003C3021"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Landed weight, units are in pounds</w:t>
            </w:r>
          </w:p>
        </w:tc>
      </w:tr>
      <w:tr w:rsidR="003C3021" w14:paraId="3384D0B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BA4D882" w14:textId="683EA882"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LANDED_WEIGHT_MTONS</w:t>
            </w:r>
          </w:p>
        </w:tc>
        <w:tc>
          <w:tcPr>
            <w:tcW w:w="2340" w:type="dxa"/>
          </w:tcPr>
          <w:p w14:paraId="1E12A4FB" w14:textId="46D37AAA" w:rsidR="003C3021" w:rsidRPr="004F3991"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highlight w:val="lightGray"/>
              </w:rPr>
            </w:pPr>
          </w:p>
        </w:tc>
        <w:tc>
          <w:tcPr>
            <w:tcW w:w="3618" w:type="dxa"/>
          </w:tcPr>
          <w:p w14:paraId="3EE36BE5" w14:textId="77777777" w:rsidR="0002004C" w:rsidRPr="0002004C" w:rsidRDefault="0002004C" w:rsidP="0002004C">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02004C">
              <w:rPr>
                <w:rFonts w:asciiTheme="minorHAnsi" w:hAnsiTheme="minorHAnsi"/>
                <w:bCs/>
                <w:sz w:val="18"/>
                <w:szCs w:val="18"/>
              </w:rPr>
              <w:t xml:space="preserve">Landed weight, units are in metric tons. 1 metric ton (mt) ≈ 2,204.62 pounds. </w:t>
            </w:r>
          </w:p>
          <w:p w14:paraId="4C4FFC09" w14:textId="35AF029D" w:rsidR="00D0352E" w:rsidRPr="004F3991" w:rsidRDefault="0002004C" w:rsidP="0002004C">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highlight w:val="lightGray"/>
              </w:rPr>
            </w:pPr>
            <w:r w:rsidRPr="0002004C">
              <w:rPr>
                <w:rFonts w:asciiTheme="minorHAnsi" w:hAnsiTheme="minorHAnsi"/>
                <w:bCs/>
                <w:sz w:val="18"/>
                <w:szCs w:val="18"/>
              </w:rPr>
              <w:t>landed_weight_lbs / 2204.62262 AS landed_weight_mtons</w:t>
            </w:r>
          </w:p>
        </w:tc>
      </w:tr>
      <w:tr w:rsidR="009A0688" w14:paraId="07C99E88"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280DCF2" w14:textId="31478480"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CONVERSION_FACTOR</w:t>
            </w:r>
          </w:p>
        </w:tc>
        <w:tc>
          <w:tcPr>
            <w:tcW w:w="2340" w:type="dxa"/>
          </w:tcPr>
          <w:p w14:paraId="24A8D648" w14:textId="70C61506"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FACTOR</w:t>
            </w:r>
          </w:p>
        </w:tc>
        <w:tc>
          <w:tcPr>
            <w:tcW w:w="3618" w:type="dxa"/>
          </w:tcPr>
          <w:p w14:paraId="7C313BA2" w14:textId="06B8A202" w:rsidR="003C3021"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Round weight conversion factor scaled nn.nnn</w:t>
            </w:r>
          </w:p>
        </w:tc>
      </w:tr>
      <w:tr w:rsidR="003C3021" w14:paraId="1F05B878"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CD37171" w14:textId="6FB8D5C9"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ROUND_WEIGHT_LBS</w:t>
            </w:r>
          </w:p>
        </w:tc>
        <w:tc>
          <w:tcPr>
            <w:tcW w:w="2340" w:type="dxa"/>
          </w:tcPr>
          <w:p w14:paraId="36B3D212" w14:textId="75B1BF5E" w:rsidR="003C3021" w:rsidRPr="004F3991"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highlight w:val="lightGray"/>
              </w:rPr>
            </w:pPr>
            <w:r w:rsidRPr="004F3991">
              <w:rPr>
                <w:rFonts w:asciiTheme="minorHAnsi" w:hAnsiTheme="minorHAnsi"/>
                <w:bCs/>
                <w:color w:val="000000"/>
                <w:sz w:val="18"/>
                <w:szCs w:val="18"/>
                <w:highlight w:val="lightGray"/>
              </w:rPr>
              <w:t>RWT_LBS</w:t>
            </w:r>
          </w:p>
        </w:tc>
        <w:tc>
          <w:tcPr>
            <w:tcW w:w="3618" w:type="dxa"/>
          </w:tcPr>
          <w:p w14:paraId="78F0986C" w14:textId="77777777" w:rsidR="0002004C" w:rsidRPr="0002004C" w:rsidRDefault="0002004C" w:rsidP="0002004C">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02004C">
              <w:rPr>
                <w:rFonts w:asciiTheme="minorHAnsi" w:hAnsiTheme="minorHAnsi"/>
                <w:bCs/>
                <w:sz w:val="18"/>
                <w:szCs w:val="18"/>
              </w:rPr>
              <w:t>Landed weight converted to round weight. Units are in pounds.</w:t>
            </w:r>
          </w:p>
          <w:p w14:paraId="2B8EC419" w14:textId="411466D6" w:rsidR="00D0352E" w:rsidRPr="004F3991" w:rsidRDefault="0002004C" w:rsidP="0002004C">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highlight w:val="lightGray"/>
              </w:rPr>
            </w:pPr>
            <w:r w:rsidRPr="0002004C">
              <w:rPr>
                <w:rFonts w:asciiTheme="minorHAnsi" w:hAnsiTheme="minorHAnsi"/>
                <w:bCs/>
                <w:sz w:val="18"/>
                <w:szCs w:val="18"/>
              </w:rPr>
              <w:t>weight_of_catch * NVL(conversion_factor,1) AS round_weight_lbs</w:t>
            </w:r>
          </w:p>
        </w:tc>
      </w:tr>
      <w:tr w:rsidR="009A0688" w14:paraId="1AD91FEF"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792A208" w14:textId="79EB16CE" w:rsidR="003C3021" w:rsidRPr="00D43C9A" w:rsidRDefault="003C3021" w:rsidP="002A1B13">
            <w:pPr>
              <w:rPr>
                <w:rFonts w:asciiTheme="minorHAnsi" w:hAnsiTheme="minorHAnsi"/>
                <w:b w:val="0"/>
                <w:bCs w:val="0"/>
                <w:sz w:val="18"/>
                <w:szCs w:val="18"/>
                <w:highlight w:val="lightGray"/>
              </w:rPr>
            </w:pPr>
            <w:r w:rsidRPr="00887547">
              <w:rPr>
                <w:rFonts w:asciiTheme="minorHAnsi" w:hAnsiTheme="minorHAnsi"/>
                <w:b w:val="0"/>
                <w:bCs w:val="0"/>
                <w:color w:val="000000"/>
                <w:sz w:val="18"/>
                <w:szCs w:val="18"/>
              </w:rPr>
              <w:t>ROUND_WEIGHT_MTONS</w:t>
            </w:r>
          </w:p>
        </w:tc>
        <w:tc>
          <w:tcPr>
            <w:tcW w:w="2340" w:type="dxa"/>
          </w:tcPr>
          <w:p w14:paraId="2F5EE134" w14:textId="77777777" w:rsidR="003C3021" w:rsidRPr="00887547"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38F26DBE" w14:textId="77777777" w:rsidR="003C3021" w:rsidRPr="00887547"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887547">
              <w:rPr>
                <w:rFonts w:asciiTheme="minorHAnsi" w:hAnsiTheme="minorHAnsi"/>
                <w:bCs/>
                <w:sz w:val="18"/>
                <w:szCs w:val="18"/>
              </w:rPr>
              <w:t>Round weight, units are in metric tons. 1 metric ton (mt) ≈ 2,204.62 pounds.</w:t>
            </w:r>
          </w:p>
          <w:p w14:paraId="65F248A0" w14:textId="74F2C9D5" w:rsidR="00D0352E" w:rsidRPr="00887547"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887547">
              <w:rPr>
                <w:rFonts w:asciiTheme="minorHAnsi" w:hAnsiTheme="minorHAnsi"/>
                <w:color w:val="000000"/>
                <w:sz w:val="18"/>
                <w:szCs w:val="18"/>
              </w:rPr>
              <w:t xml:space="preserve">round_weight_lbs </w:t>
            </w:r>
            <w:r w:rsidRPr="00887547">
              <w:rPr>
                <w:rFonts w:asciiTheme="minorHAnsi" w:hAnsiTheme="minorHAnsi"/>
                <w:color w:val="0000FF"/>
                <w:sz w:val="18"/>
                <w:szCs w:val="18"/>
              </w:rPr>
              <w:t>/</w:t>
            </w:r>
            <w:r w:rsidRPr="00887547">
              <w:rPr>
                <w:rFonts w:asciiTheme="minorHAnsi" w:hAnsiTheme="minorHAnsi"/>
                <w:color w:val="000000"/>
                <w:sz w:val="18"/>
                <w:szCs w:val="18"/>
              </w:rPr>
              <w:t xml:space="preserve"> </w:t>
            </w:r>
            <w:r w:rsidRPr="00887547">
              <w:rPr>
                <w:rFonts w:asciiTheme="minorHAnsi" w:hAnsiTheme="minorHAnsi"/>
                <w:color w:val="800000"/>
                <w:sz w:val="18"/>
                <w:szCs w:val="18"/>
              </w:rPr>
              <w:t>2204.62262</w:t>
            </w:r>
            <w:r w:rsidRPr="00887547">
              <w:rPr>
                <w:rFonts w:asciiTheme="minorHAnsi" w:hAnsiTheme="minorHAnsi"/>
                <w:color w:val="000000"/>
                <w:sz w:val="18"/>
                <w:szCs w:val="18"/>
              </w:rPr>
              <w:t xml:space="preserve"> </w:t>
            </w:r>
            <w:r w:rsidRPr="00887547">
              <w:rPr>
                <w:rFonts w:asciiTheme="minorHAnsi" w:hAnsiTheme="minorHAnsi"/>
                <w:color w:val="0000FF"/>
                <w:sz w:val="18"/>
                <w:szCs w:val="18"/>
              </w:rPr>
              <w:t>AS</w:t>
            </w:r>
            <w:r w:rsidRPr="00887547">
              <w:rPr>
                <w:rFonts w:asciiTheme="minorHAnsi" w:hAnsiTheme="minorHAnsi"/>
                <w:color w:val="000000"/>
                <w:sz w:val="18"/>
                <w:szCs w:val="18"/>
              </w:rPr>
              <w:t xml:space="preserve"> </w:t>
            </w:r>
            <w:r w:rsidRPr="00887547">
              <w:rPr>
                <w:rFonts w:asciiTheme="minorHAnsi" w:hAnsiTheme="minorHAnsi"/>
                <w:sz w:val="18"/>
                <w:szCs w:val="18"/>
                <w:u w:val="single"/>
              </w:rPr>
              <w:t>round_weight_mtons</w:t>
            </w:r>
          </w:p>
        </w:tc>
      </w:tr>
      <w:tr w:rsidR="003C3021" w14:paraId="152781BA"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9E60FC4" w14:textId="2D6C771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IS_VALUE_ESTIMATED</w:t>
            </w:r>
          </w:p>
        </w:tc>
        <w:tc>
          <w:tcPr>
            <w:tcW w:w="2340" w:type="dxa"/>
          </w:tcPr>
          <w:p w14:paraId="19F79D82" w14:textId="352187DF"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ESTIMATED</w:t>
            </w:r>
          </w:p>
        </w:tc>
        <w:tc>
          <w:tcPr>
            <w:tcW w:w="3618" w:type="dxa"/>
          </w:tcPr>
          <w:p w14:paraId="4B624CC2" w14:textId="2B6ACAAF" w:rsidR="003C3021"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Boolean (T/F); ='T' if dollar value is estimated</w:t>
            </w:r>
          </w:p>
        </w:tc>
      </w:tr>
      <w:tr w:rsidR="009A0688" w14:paraId="50C9275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27A8687B" w14:textId="06BF562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PRICE_PER_POUND</w:t>
            </w:r>
          </w:p>
        </w:tc>
        <w:tc>
          <w:tcPr>
            <w:tcW w:w="2340" w:type="dxa"/>
          </w:tcPr>
          <w:p w14:paraId="02BCFB19" w14:textId="69005ED6"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PPP</w:t>
            </w:r>
          </w:p>
        </w:tc>
        <w:tc>
          <w:tcPr>
            <w:tcW w:w="3618" w:type="dxa"/>
          </w:tcPr>
          <w:p w14:paraId="26F99B57" w14:textId="3941E1D8" w:rsidR="003C3021" w:rsidRPr="009A0688" w:rsidRDefault="00D0352E"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Price per pound; units = dollars per pound</w:t>
            </w:r>
          </w:p>
        </w:tc>
      </w:tr>
      <w:tr w:rsidR="003C3021" w14:paraId="5EAA077B"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FF7BB3A" w14:textId="02A69D86"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EXVESSEL_REVENUE</w:t>
            </w:r>
          </w:p>
        </w:tc>
        <w:tc>
          <w:tcPr>
            <w:tcW w:w="2340" w:type="dxa"/>
          </w:tcPr>
          <w:p w14:paraId="6DD692DC" w14:textId="0BD90F0E"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REV</w:t>
            </w:r>
          </w:p>
        </w:tc>
        <w:tc>
          <w:tcPr>
            <w:tcW w:w="3618" w:type="dxa"/>
          </w:tcPr>
          <w:p w14:paraId="0485E031" w14:textId="77777777" w:rsidR="003C3021"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Actual or estimated revenue in dollars.</w:t>
            </w:r>
          </w:p>
          <w:p w14:paraId="5BCCE640" w14:textId="475F65AB" w:rsidR="00D0352E" w:rsidRPr="009A0688" w:rsidRDefault="00D0352E"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color w:val="000000"/>
                <w:sz w:val="18"/>
                <w:szCs w:val="18"/>
              </w:rPr>
              <w:t xml:space="preserve">weight_of_catch * price_per_pound </w:t>
            </w:r>
            <w:r w:rsidRPr="009A0688">
              <w:rPr>
                <w:rFonts w:asciiTheme="minorHAnsi" w:hAnsiTheme="minorHAnsi"/>
                <w:color w:val="0000FF"/>
                <w:sz w:val="18"/>
                <w:szCs w:val="18"/>
              </w:rPr>
              <w:t>AS</w:t>
            </w:r>
            <w:r w:rsidRPr="009A0688">
              <w:rPr>
                <w:rFonts w:asciiTheme="minorHAnsi" w:hAnsiTheme="minorHAnsi"/>
                <w:color w:val="000000"/>
                <w:sz w:val="18"/>
                <w:szCs w:val="18"/>
              </w:rPr>
              <w:t xml:space="preserve"> exvessel_revenue</w:t>
            </w:r>
          </w:p>
        </w:tc>
      </w:tr>
      <w:tr w:rsidR="009A0688" w14:paraId="06D32340"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3D7146D2" w14:textId="00E80BDF"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IS_ETIX_DATA</w:t>
            </w:r>
          </w:p>
        </w:tc>
        <w:tc>
          <w:tcPr>
            <w:tcW w:w="2340" w:type="dxa"/>
          </w:tcPr>
          <w:p w14:paraId="3DB6B2CB" w14:textId="77777777"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24F5DAAF" w14:textId="09FD50EE" w:rsidR="003C3021" w:rsidRPr="009A0688" w:rsidRDefault="008E05ED" w:rsidP="002A1B13">
            <w:pPr>
              <w:tabs>
                <w:tab w:val="left" w:pos="1400"/>
              </w:tabs>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If landing was from etickets, flag = 'T'; if not, flag is = 'F'</w:t>
            </w:r>
            <w:r w:rsidR="00046826">
              <w:rPr>
                <w:rFonts w:asciiTheme="minorHAnsi" w:hAnsiTheme="minorHAnsi"/>
                <w:bCs/>
                <w:sz w:val="18"/>
                <w:szCs w:val="18"/>
              </w:rPr>
              <w:t xml:space="preserve">. </w:t>
            </w:r>
            <w:r w:rsidR="00046826" w:rsidRPr="00046826">
              <w:rPr>
                <w:rFonts w:asciiTheme="minorHAnsi" w:hAnsiTheme="minorHAnsi"/>
                <w:b/>
                <w:bCs/>
                <w:color w:val="1F497D" w:themeColor="text2"/>
                <w:sz w:val="18"/>
                <w:szCs w:val="18"/>
              </w:rPr>
              <w:t>This field is redundant and will be phased out. Use the "TICKET_SOURCE_CODE" instead. See description below</w:t>
            </w:r>
          </w:p>
        </w:tc>
      </w:tr>
      <w:tr w:rsidR="003C3021" w14:paraId="3780DFD9"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CFC0026" w14:textId="0D3FA61F"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IS_IFQ_LANDING</w:t>
            </w:r>
          </w:p>
        </w:tc>
        <w:tc>
          <w:tcPr>
            <w:tcW w:w="2340" w:type="dxa"/>
          </w:tcPr>
          <w:p w14:paraId="1A9EB0F6" w14:textId="5DD4BE0A"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IFQ_LANDING</w:t>
            </w:r>
          </w:p>
        </w:tc>
        <w:tc>
          <w:tcPr>
            <w:tcW w:w="3618" w:type="dxa"/>
          </w:tcPr>
          <w:p w14:paraId="54F78A48" w14:textId="298C75AB" w:rsidR="003C3021"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If landing was IFQ, flag = 'T'; if not an IFQ landing, flag is = 'F'</w:t>
            </w:r>
          </w:p>
        </w:tc>
      </w:tr>
      <w:tr w:rsidR="009A0688" w14:paraId="5641CB2F"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66184CB0" w14:textId="1072A445"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IFQ_ACCOUNT_NUM</w:t>
            </w:r>
          </w:p>
        </w:tc>
        <w:tc>
          <w:tcPr>
            <w:tcW w:w="2340" w:type="dxa"/>
          </w:tcPr>
          <w:p w14:paraId="4D42F95E" w14:textId="1914945B"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1D65678A" w14:textId="68183FAE" w:rsidR="003C3021"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IFQ holders account number</w:t>
            </w:r>
          </w:p>
        </w:tc>
      </w:tr>
      <w:tr w:rsidR="008E05ED" w14:paraId="08EF220D"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51CB0CD" w14:textId="2B5E65E2"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IS_AREA_COMP_USED</w:t>
            </w:r>
          </w:p>
        </w:tc>
        <w:tc>
          <w:tcPr>
            <w:tcW w:w="2340" w:type="dxa"/>
          </w:tcPr>
          <w:p w14:paraId="28B78370" w14:textId="77777777"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p>
        </w:tc>
        <w:tc>
          <w:tcPr>
            <w:tcW w:w="3618" w:type="dxa"/>
          </w:tcPr>
          <w:p w14:paraId="233A26CC" w14:textId="09B7ABE5"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If catch area proportions were applied, flag = 'T'; if not flag is = 'F'</w:t>
            </w:r>
          </w:p>
        </w:tc>
      </w:tr>
      <w:tr w:rsidR="009A0688" w14:paraId="6967045F"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58F9FA34" w14:textId="7F6140FE"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IS_SPECIES_COMP_USED</w:t>
            </w:r>
          </w:p>
        </w:tc>
        <w:tc>
          <w:tcPr>
            <w:tcW w:w="2340" w:type="dxa"/>
          </w:tcPr>
          <w:p w14:paraId="0900808D" w14:textId="77777777"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735044A9" w14:textId="664A15BA"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If species proportions were applied, flag = 'T'; if not flag is = 'F'</w:t>
            </w:r>
          </w:p>
        </w:tc>
      </w:tr>
      <w:tr w:rsidR="003C3021" w14:paraId="1C1BE4BE"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01FAFD1" w14:textId="1ED85ED1"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t>DAHL_GROUNDFISH_CODE</w:t>
            </w:r>
          </w:p>
        </w:tc>
        <w:tc>
          <w:tcPr>
            <w:tcW w:w="2340" w:type="dxa"/>
          </w:tcPr>
          <w:p w14:paraId="4AA8AFB4" w14:textId="6DBA3643" w:rsidR="003C3021" w:rsidRPr="009A0688" w:rsidRDefault="003C3021"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DAHL_SECTOR</w:t>
            </w:r>
          </w:p>
        </w:tc>
        <w:tc>
          <w:tcPr>
            <w:tcW w:w="3618" w:type="dxa"/>
          </w:tcPr>
          <w:p w14:paraId="446970DF" w14:textId="1217D8B0" w:rsidR="003C3021"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 xml:space="preserve">This field contains numeric codes identifying groundfish “sectors.”  These sectors are meant to identify landings according to fishery components, or sectors, used in management.  Sectors are defined through a combination of </w:t>
            </w:r>
            <w:r w:rsidRPr="009A0688">
              <w:rPr>
                <w:rFonts w:asciiTheme="minorHAnsi" w:hAnsiTheme="minorHAnsi"/>
                <w:bCs/>
                <w:sz w:val="18"/>
                <w:szCs w:val="18"/>
              </w:rPr>
              <w:lastRenderedPageBreak/>
              <w:t xml:space="preserve">species composition of landings, gear type, and permit status, among other factors   </w:t>
            </w:r>
          </w:p>
        </w:tc>
      </w:tr>
      <w:tr w:rsidR="009A0688" w14:paraId="39D60A57"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5231CAB" w14:textId="49C6A5F7" w:rsidR="003C3021" w:rsidRPr="009A0688" w:rsidRDefault="003C3021"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THOMSON_FISHERY_CODE</w:t>
            </w:r>
          </w:p>
        </w:tc>
        <w:tc>
          <w:tcPr>
            <w:tcW w:w="2340" w:type="dxa"/>
          </w:tcPr>
          <w:p w14:paraId="5F0FCF8B" w14:textId="64D9D9E2" w:rsidR="003C3021" w:rsidRPr="009A0688" w:rsidRDefault="003C3021"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4AFF460E" w14:textId="77777777"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This field has fishery codes or sectors that allow for a comprehensive characterization of all commercial landings on the Pacific coast during 1981-to present.  These fishery definitions will take the form of species/gear combinations – based on the species and gear codes used in PacFIN</w:t>
            </w:r>
          </w:p>
          <w:p w14:paraId="7C99F843" w14:textId="488454F5" w:rsidR="003C3021" w:rsidRPr="00046826" w:rsidRDefault="005976D0"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szCs w:val="18"/>
              </w:rPr>
            </w:pPr>
            <w:r w:rsidRPr="00046826">
              <w:rPr>
                <w:rFonts w:asciiTheme="minorHAnsi" w:hAnsiTheme="minorHAnsi"/>
                <w:b/>
                <w:bCs/>
                <w:color w:val="1F497D" w:themeColor="text2"/>
                <w:sz w:val="18"/>
                <w:szCs w:val="18"/>
              </w:rPr>
              <w:t>'01' = Dungeness Crab Pot, '02' = Other Crab Pot, '03' = Lobster Pot, '04' = Prawn Pot, '05' = Pink Shrimp Trawl, '06' = Prawn Trawl, '07' = Whiting Trawl, '08' = DTS Trawl, '09' = Other Groundfish Trawl, '10' = Sablefish Pot, '11' = Sablefish Hook &amp; Line, '12' = NearShore Rockfish Pot,'13' = NearShore Rockfish Hook &amp; Line, '14' = Non NearShore Rockfish Port, '15' = Non NearShore Rockfish Hook &amp; Line, '16' = Halibut Hook &amp; Line, '17' = Halibut Trawl, '18' = Halibut Net, '19' = Sturgeon Net, '20' = Salmon Troll, '21' = Salmon Net, '22' = Squid Seine, '23' = CPS Seine, '24' = Herring, '25' = WS Bass, '26' = Tuna Troll, '27' = Tuna Seine, '28' = Shark Net, '29' = Hagfish Pot, '30' = Swordfish Net, '31' = Swordfish Other, '32' = Clam Dredge, '33' = Clam Scallop Other, '34' = Oyster, '35' = Scallop Trawl, '36' = Abalone, '37' = Urchin, '38' = Sea Cucumber, '39' = Groundfish Net, '40' = Groundfish Troll, '41' = Bait Ghost Shrimp, '42' = Bait Shrimp, '00' = Everything Else</w:t>
            </w:r>
          </w:p>
        </w:tc>
      </w:tr>
      <w:tr w:rsidR="008E05ED" w14:paraId="41FCB2FE"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35789F0" w14:textId="61BD8C2B"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DANGELO_HMS_CODE</w:t>
            </w:r>
          </w:p>
        </w:tc>
        <w:tc>
          <w:tcPr>
            <w:tcW w:w="2340" w:type="dxa"/>
          </w:tcPr>
          <w:p w14:paraId="3053B054" w14:textId="77777777"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p>
        </w:tc>
        <w:tc>
          <w:tcPr>
            <w:tcW w:w="3618" w:type="dxa"/>
          </w:tcPr>
          <w:p w14:paraId="31B9B90B" w14:textId="77777777"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This field contains fishery codes for identifying Highly Migratory Species fisheries. The codes are:</w:t>
            </w:r>
          </w:p>
          <w:p w14:paraId="15A04ED3" w14:textId="77F1934C"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 xml:space="preserve">'HAR' = Harpoon (50 CFR 660.715), 'PS-HMS-EPO' = Purse Seine (50 CFR 660.714), 'DGNLM' = Large Mesh Drift Gillnet (50 CFR 660.713), </w:t>
            </w:r>
            <w:r w:rsidR="00393D05">
              <w:rPr>
                <w:rFonts w:asciiTheme="minorHAnsi" w:hAnsiTheme="minorHAnsi"/>
                <w:bCs/>
                <w:sz w:val="18"/>
                <w:szCs w:val="18"/>
              </w:rPr>
              <w:t>'DGNSM' = Small</w:t>
            </w:r>
            <w:r w:rsidR="00393D05" w:rsidRPr="009A0688">
              <w:rPr>
                <w:rFonts w:asciiTheme="minorHAnsi" w:hAnsiTheme="minorHAnsi"/>
                <w:bCs/>
                <w:sz w:val="18"/>
                <w:szCs w:val="18"/>
              </w:rPr>
              <w:t xml:space="preserve"> Mesh Drift Gillnet</w:t>
            </w:r>
            <w:r w:rsidR="00393D05">
              <w:rPr>
                <w:rFonts w:asciiTheme="minorHAnsi" w:hAnsiTheme="minorHAnsi"/>
                <w:bCs/>
                <w:sz w:val="18"/>
                <w:szCs w:val="18"/>
              </w:rPr>
              <w:t xml:space="preserve">, </w:t>
            </w:r>
            <w:r w:rsidRPr="009A0688">
              <w:rPr>
                <w:rFonts w:asciiTheme="minorHAnsi" w:hAnsiTheme="minorHAnsi"/>
                <w:bCs/>
                <w:sz w:val="18"/>
                <w:szCs w:val="18"/>
              </w:rPr>
              <w:t>'LL' = Hawaii Longline (Pelagics FMP) – West Coast landings,  'LL-FMP' = HMS FMP Longline (50 CFR 660.712), 'LTL-ALB-NP' = Surface Hook-and-Line Fishery for Albacore (50 CFR 660.716), 'LTL-ALB-CN' = Canadian Troll (U.S.-Canada Albacore Treaty), 'LTL-ALB-SP' = South Pacific Albacore Troll (High Seas Fishing Compliance Act), 'LX' = HMS Hook and Line fishery, and 'MIS' = HMS species miscellaneous or unknown fishery</w:t>
            </w:r>
          </w:p>
        </w:tc>
      </w:tr>
      <w:tr w:rsidR="009A0688" w14:paraId="14F8D526"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166B98E9" w14:textId="25BFB3B1" w:rsidR="008E05ED" w:rsidRPr="009A0688" w:rsidRDefault="00AB7FB4" w:rsidP="002A1B13">
            <w:pPr>
              <w:rPr>
                <w:rFonts w:asciiTheme="minorHAnsi" w:hAnsiTheme="minorHAnsi"/>
                <w:b w:val="0"/>
                <w:bCs w:val="0"/>
                <w:sz w:val="18"/>
                <w:szCs w:val="18"/>
              </w:rPr>
            </w:pPr>
            <w:r>
              <w:rPr>
                <w:rFonts w:asciiTheme="minorHAnsi" w:hAnsiTheme="minorHAnsi"/>
                <w:b w:val="0"/>
                <w:bCs w:val="0"/>
                <w:color w:val="000000"/>
                <w:sz w:val="18"/>
                <w:szCs w:val="18"/>
              </w:rPr>
              <w:t>GMT</w:t>
            </w:r>
            <w:r w:rsidR="008E05ED" w:rsidRPr="009A0688">
              <w:rPr>
                <w:rFonts w:asciiTheme="minorHAnsi" w:hAnsiTheme="minorHAnsi"/>
                <w:b w:val="0"/>
                <w:bCs w:val="0"/>
                <w:color w:val="000000"/>
                <w:sz w:val="18"/>
                <w:szCs w:val="18"/>
              </w:rPr>
              <w:t>_SABLEFISH_CODE</w:t>
            </w:r>
          </w:p>
        </w:tc>
        <w:tc>
          <w:tcPr>
            <w:tcW w:w="2340" w:type="dxa"/>
          </w:tcPr>
          <w:p w14:paraId="38D5E5EE" w14:textId="77777777"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p>
        </w:tc>
        <w:tc>
          <w:tcPr>
            <w:tcW w:w="3618" w:type="dxa"/>
          </w:tcPr>
          <w:p w14:paraId="63824148" w14:textId="77777777" w:rsidR="008E05ED"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This field contains fishery codes for identifying sablefish fisheries</w:t>
            </w:r>
            <w:r w:rsidR="00236E29">
              <w:rPr>
                <w:rFonts w:asciiTheme="minorHAnsi" w:hAnsiTheme="minorHAnsi"/>
                <w:bCs/>
                <w:sz w:val="18"/>
                <w:szCs w:val="18"/>
              </w:rPr>
              <w:t xml:space="preserve">. </w:t>
            </w:r>
          </w:p>
          <w:p w14:paraId="00E2B9A6" w14:textId="4DE65764" w:rsidR="00236E29" w:rsidRPr="009A0688" w:rsidRDefault="00236E29"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Pr>
                <w:rFonts w:asciiTheme="minorHAnsi" w:hAnsiTheme="minorHAnsi"/>
                <w:bCs/>
                <w:sz w:val="18"/>
                <w:szCs w:val="18"/>
              </w:rPr>
              <w:t xml:space="preserve">Primary = ‘PRI’, DTL Limited Entry South = ‘LES’, DTL Limited Entry North = ‘LEN’, DTL Limited Entry Unknown Area = ‘LEU’, DTL </w:t>
            </w:r>
            <w:r>
              <w:rPr>
                <w:rFonts w:asciiTheme="minorHAnsi" w:hAnsiTheme="minorHAnsi"/>
                <w:bCs/>
                <w:sz w:val="18"/>
                <w:szCs w:val="18"/>
              </w:rPr>
              <w:lastRenderedPageBreak/>
              <w:t>Open Access South = ‘OAS’, DTL Open Access North = ‘OAN’, DTL O</w:t>
            </w:r>
            <w:r w:rsidR="00E500FB">
              <w:rPr>
                <w:rFonts w:asciiTheme="minorHAnsi" w:hAnsiTheme="minorHAnsi"/>
                <w:bCs/>
                <w:sz w:val="18"/>
                <w:szCs w:val="18"/>
              </w:rPr>
              <w:t xml:space="preserve">pen Access Unknown Area = ‘OAU’, </w:t>
            </w:r>
            <w:r w:rsidR="00E500FB" w:rsidRPr="00046826">
              <w:rPr>
                <w:rFonts w:asciiTheme="minorHAnsi" w:hAnsiTheme="minorHAnsi"/>
                <w:b/>
                <w:bCs/>
                <w:color w:val="1F497D" w:themeColor="text2"/>
                <w:sz w:val="18"/>
                <w:szCs w:val="18"/>
              </w:rPr>
              <w:t>IFQN = IFQ North, IFQS = IFQ South, IFQU = IFQ Unknown area</w:t>
            </w:r>
          </w:p>
        </w:tc>
      </w:tr>
      <w:tr w:rsidR="008E05ED" w14:paraId="7A1C001D"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915BCFE" w14:textId="170F49D7"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lastRenderedPageBreak/>
              <w:t>COUNT_LE_PERMITS</w:t>
            </w:r>
          </w:p>
        </w:tc>
        <w:tc>
          <w:tcPr>
            <w:tcW w:w="2340" w:type="dxa"/>
          </w:tcPr>
          <w:p w14:paraId="4200255E" w14:textId="45EC138F"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Count of NWR_LE_PERMIT</w:t>
            </w:r>
          </w:p>
        </w:tc>
        <w:tc>
          <w:tcPr>
            <w:tcW w:w="3618" w:type="dxa"/>
          </w:tcPr>
          <w:p w14:paraId="1AA6551D" w14:textId="1677B0F0"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Distinct count of NWR/LE permits under which the vessel fished</w:t>
            </w:r>
          </w:p>
        </w:tc>
      </w:tr>
      <w:tr w:rsidR="009A0688" w14:paraId="7FD9F421"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1F3D5CC9" w14:textId="6C7C16AE"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IS_TRAWL_ENDORSED</w:t>
            </w:r>
          </w:p>
        </w:tc>
        <w:tc>
          <w:tcPr>
            <w:tcW w:w="2340" w:type="dxa"/>
          </w:tcPr>
          <w:p w14:paraId="101D556D" w14:textId="755F289F"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TRWL_GEAR</w:t>
            </w:r>
          </w:p>
        </w:tc>
        <w:tc>
          <w:tcPr>
            <w:tcW w:w="3618" w:type="dxa"/>
          </w:tcPr>
          <w:p w14:paraId="5062F83C" w14:textId="7C38EA5F"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If NWR/LE permit is trawl endorsed, flag = 'T'; if not flag is = 'F'</w:t>
            </w:r>
          </w:p>
        </w:tc>
      </w:tr>
      <w:tr w:rsidR="008E05ED" w14:paraId="4C3E01E9"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7778A20" w14:textId="2DB8B4C6"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IS_LONGLINE_ENDORSED</w:t>
            </w:r>
          </w:p>
        </w:tc>
        <w:tc>
          <w:tcPr>
            <w:tcW w:w="2340" w:type="dxa"/>
          </w:tcPr>
          <w:p w14:paraId="6FFADC4B" w14:textId="5691EFC4"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LGLN_GEAR</w:t>
            </w:r>
          </w:p>
        </w:tc>
        <w:tc>
          <w:tcPr>
            <w:tcW w:w="3618" w:type="dxa"/>
          </w:tcPr>
          <w:p w14:paraId="05E20DF4" w14:textId="2E842DC8"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If NWR/LE permit is longline endorsed, flag = 'T'; if not flag is = 'F'</w:t>
            </w:r>
          </w:p>
        </w:tc>
      </w:tr>
      <w:tr w:rsidR="009A0688" w14:paraId="7ABCF4B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1DC314C" w14:textId="461665D4"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IS_TRAP_ENDORSED</w:t>
            </w:r>
          </w:p>
        </w:tc>
        <w:tc>
          <w:tcPr>
            <w:tcW w:w="2340" w:type="dxa"/>
          </w:tcPr>
          <w:p w14:paraId="775BE86E" w14:textId="07D49584"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TRAP_GEAR</w:t>
            </w:r>
          </w:p>
        </w:tc>
        <w:tc>
          <w:tcPr>
            <w:tcW w:w="3618" w:type="dxa"/>
          </w:tcPr>
          <w:p w14:paraId="1BF0AA2B" w14:textId="1FDD2175"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If NWR/LE permit is trap endorsed, flag = 'T'; if not flag is = 'F'</w:t>
            </w:r>
          </w:p>
        </w:tc>
      </w:tr>
      <w:tr w:rsidR="008E05ED" w14:paraId="53812644"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E05A438" w14:textId="09FF262E"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PACFIN_YEAR</w:t>
            </w:r>
          </w:p>
        </w:tc>
        <w:tc>
          <w:tcPr>
            <w:tcW w:w="2340" w:type="dxa"/>
          </w:tcPr>
          <w:p w14:paraId="7979BC9A" w14:textId="6E7DE194"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YEAR</w:t>
            </w:r>
          </w:p>
        </w:tc>
        <w:tc>
          <w:tcPr>
            <w:tcW w:w="3618" w:type="dxa"/>
          </w:tcPr>
          <w:p w14:paraId="4E454BFE" w14:textId="01594A24" w:rsidR="008E05ED" w:rsidRPr="009A0688" w:rsidRDefault="008E05E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rPr>
            </w:pPr>
            <w:r w:rsidRPr="009A0688">
              <w:rPr>
                <w:rFonts w:asciiTheme="minorHAnsi" w:hAnsiTheme="minorHAnsi"/>
                <w:sz w:val="18"/>
                <w:szCs w:val="18"/>
              </w:rPr>
              <w:t xml:space="preserve">Year the catch was delivered. (Format: yyyy). The database table is partitioned by PacFIN year. All queries that include year should use PACFIN_YEAR instead of LANDING_YEAR </w:t>
            </w:r>
          </w:p>
        </w:tc>
      </w:tr>
      <w:tr w:rsidR="009A0688" w14:paraId="3291925A"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1CA5D420" w14:textId="3E22B32C" w:rsidR="008E05ED" w:rsidRPr="009A0688" w:rsidRDefault="008E05ED" w:rsidP="002A1B13">
            <w:pPr>
              <w:rPr>
                <w:rFonts w:asciiTheme="minorHAnsi" w:hAnsiTheme="minorHAnsi"/>
                <w:b w:val="0"/>
                <w:bCs w:val="0"/>
                <w:sz w:val="18"/>
                <w:szCs w:val="18"/>
              </w:rPr>
            </w:pPr>
            <w:r w:rsidRPr="009A0688">
              <w:rPr>
                <w:rFonts w:asciiTheme="minorHAnsi" w:hAnsiTheme="minorHAnsi"/>
                <w:b w:val="0"/>
                <w:bCs w:val="0"/>
                <w:color w:val="000000"/>
                <w:sz w:val="18"/>
                <w:szCs w:val="18"/>
              </w:rPr>
              <w:t>PACFIN_VDATE</w:t>
            </w:r>
          </w:p>
        </w:tc>
        <w:tc>
          <w:tcPr>
            <w:tcW w:w="2340" w:type="dxa"/>
          </w:tcPr>
          <w:p w14:paraId="20C785CD" w14:textId="45C1A6D8"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color w:val="000000"/>
                <w:sz w:val="18"/>
                <w:szCs w:val="18"/>
              </w:rPr>
              <w:t> </w:t>
            </w:r>
          </w:p>
        </w:tc>
        <w:tc>
          <w:tcPr>
            <w:tcW w:w="3618" w:type="dxa"/>
          </w:tcPr>
          <w:p w14:paraId="2164C977" w14:textId="79E180B1" w:rsidR="008E05ED" w:rsidRPr="009A0688" w:rsidRDefault="008E05ED"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rPr>
            </w:pPr>
            <w:r w:rsidRPr="009A0688">
              <w:rPr>
                <w:rFonts w:asciiTheme="minorHAnsi" w:hAnsiTheme="minorHAnsi"/>
                <w:bCs/>
                <w:sz w:val="18"/>
                <w:szCs w:val="18"/>
              </w:rPr>
              <w:t>Version Date. The date the records were refreshed</w:t>
            </w:r>
          </w:p>
        </w:tc>
      </w:tr>
      <w:tr w:rsidR="002864D5" w14:paraId="06F94AD2"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82AF129" w14:textId="24B809A4" w:rsidR="002864D5" w:rsidRPr="00046826" w:rsidRDefault="002864D5" w:rsidP="002A1B13">
            <w:pPr>
              <w:rPr>
                <w:rFonts w:asciiTheme="minorHAnsi" w:hAnsiTheme="minorHAnsi"/>
                <w:color w:val="1F497D" w:themeColor="text2"/>
                <w:sz w:val="18"/>
                <w:szCs w:val="18"/>
              </w:rPr>
            </w:pPr>
            <w:r w:rsidRPr="00046826">
              <w:rPr>
                <w:rFonts w:asciiTheme="minorHAnsi" w:hAnsiTheme="minorHAnsi"/>
                <w:color w:val="1F497D" w:themeColor="text2"/>
                <w:sz w:val="18"/>
                <w:szCs w:val="18"/>
              </w:rPr>
              <w:t xml:space="preserve">CFT_ID </w:t>
            </w:r>
          </w:p>
        </w:tc>
        <w:tc>
          <w:tcPr>
            <w:tcW w:w="2340" w:type="dxa"/>
          </w:tcPr>
          <w:p w14:paraId="0272904F" w14:textId="77777777" w:rsidR="002864D5" w:rsidRPr="00046826" w:rsidRDefault="002864D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p>
        </w:tc>
        <w:tc>
          <w:tcPr>
            <w:tcW w:w="3618" w:type="dxa"/>
          </w:tcPr>
          <w:p w14:paraId="0016D516" w14:textId="78D66931" w:rsidR="002864D5" w:rsidRPr="00046826" w:rsidRDefault="002864D5"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r w:rsidRPr="00046826">
              <w:rPr>
                <w:rFonts w:asciiTheme="minorHAnsi" w:hAnsiTheme="minorHAnsi"/>
                <w:b/>
                <w:bCs/>
                <w:color w:val="1F497D" w:themeColor="text2"/>
                <w:sz w:val="18"/>
                <w:szCs w:val="18"/>
              </w:rPr>
              <w:t>Match ID code for inter</w:t>
            </w:r>
            <w:r w:rsidR="00C72B8B">
              <w:rPr>
                <w:rFonts w:asciiTheme="minorHAnsi" w:hAnsiTheme="minorHAnsi"/>
                <w:b/>
                <w:bCs/>
                <w:color w:val="1F497D" w:themeColor="text2"/>
                <w:sz w:val="18"/>
                <w:szCs w:val="18"/>
              </w:rPr>
              <w:t>nal processing by PacFIN staff</w:t>
            </w:r>
          </w:p>
        </w:tc>
      </w:tr>
      <w:tr w:rsidR="002864D5" w14:paraId="50401B6B"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72410150" w14:textId="4668AC2A" w:rsidR="002864D5" w:rsidRPr="00046826" w:rsidRDefault="002864D5" w:rsidP="002A1B13">
            <w:pPr>
              <w:rPr>
                <w:rFonts w:asciiTheme="minorHAnsi" w:hAnsiTheme="minorHAnsi"/>
                <w:color w:val="1F497D" w:themeColor="text2"/>
                <w:sz w:val="18"/>
                <w:szCs w:val="18"/>
              </w:rPr>
            </w:pPr>
            <w:r w:rsidRPr="00046826">
              <w:rPr>
                <w:rFonts w:asciiTheme="minorHAnsi" w:hAnsiTheme="minorHAnsi"/>
                <w:color w:val="1F497D" w:themeColor="text2"/>
                <w:sz w:val="18"/>
                <w:szCs w:val="18"/>
              </w:rPr>
              <w:t>IS_EM_LANDING</w:t>
            </w:r>
          </w:p>
        </w:tc>
        <w:tc>
          <w:tcPr>
            <w:tcW w:w="2340" w:type="dxa"/>
          </w:tcPr>
          <w:p w14:paraId="42DC461C" w14:textId="77777777" w:rsidR="002864D5" w:rsidRPr="00046826" w:rsidRDefault="002864D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1F497D" w:themeColor="text2"/>
                <w:sz w:val="18"/>
                <w:szCs w:val="18"/>
              </w:rPr>
            </w:pPr>
          </w:p>
        </w:tc>
        <w:tc>
          <w:tcPr>
            <w:tcW w:w="3618" w:type="dxa"/>
          </w:tcPr>
          <w:p w14:paraId="177A7751" w14:textId="323D4393" w:rsidR="002864D5" w:rsidRPr="00046826" w:rsidRDefault="002864D5"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1F497D" w:themeColor="text2"/>
                <w:sz w:val="18"/>
                <w:szCs w:val="18"/>
              </w:rPr>
            </w:pPr>
            <w:r w:rsidRPr="00046826">
              <w:rPr>
                <w:rFonts w:asciiTheme="minorHAnsi" w:hAnsiTheme="minorHAnsi"/>
                <w:b/>
                <w:bCs/>
                <w:color w:val="1F497D" w:themeColor="text2"/>
                <w:sz w:val="18"/>
                <w:szCs w:val="18"/>
              </w:rPr>
              <w:t xml:space="preserve">If landing was from </w:t>
            </w:r>
            <w:r w:rsidR="00C72B8B">
              <w:rPr>
                <w:rFonts w:asciiTheme="minorHAnsi" w:hAnsiTheme="minorHAnsi"/>
                <w:b/>
                <w:bCs/>
                <w:color w:val="1F497D" w:themeColor="text2"/>
                <w:sz w:val="18"/>
                <w:szCs w:val="18"/>
              </w:rPr>
              <w:t>electronic monitoring (</w:t>
            </w:r>
            <w:r w:rsidRPr="00046826">
              <w:rPr>
                <w:rFonts w:asciiTheme="minorHAnsi" w:hAnsiTheme="minorHAnsi"/>
                <w:b/>
                <w:bCs/>
                <w:color w:val="1F497D" w:themeColor="text2"/>
                <w:sz w:val="18"/>
                <w:szCs w:val="18"/>
              </w:rPr>
              <w:t>EM</w:t>
            </w:r>
            <w:r w:rsidR="00C72B8B">
              <w:rPr>
                <w:rFonts w:asciiTheme="minorHAnsi" w:hAnsiTheme="minorHAnsi"/>
                <w:b/>
                <w:bCs/>
                <w:color w:val="1F497D" w:themeColor="text2"/>
                <w:sz w:val="18"/>
                <w:szCs w:val="18"/>
              </w:rPr>
              <w:t>)</w:t>
            </w:r>
            <w:r w:rsidRPr="00046826">
              <w:rPr>
                <w:rFonts w:asciiTheme="minorHAnsi" w:hAnsiTheme="minorHAnsi"/>
                <w:b/>
                <w:bCs/>
                <w:color w:val="1F497D" w:themeColor="text2"/>
                <w:sz w:val="18"/>
                <w:szCs w:val="18"/>
              </w:rPr>
              <w:t xml:space="preserve"> vessel, flag = 'T'; if not, NULL</w:t>
            </w:r>
          </w:p>
        </w:tc>
      </w:tr>
      <w:tr w:rsidR="00427C07" w14:paraId="748AE2EC" w14:textId="77777777" w:rsidTr="002A1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0B5335F" w14:textId="1835B61E" w:rsidR="00427C07" w:rsidRPr="00046826" w:rsidRDefault="00427C07" w:rsidP="00427C07">
            <w:pPr>
              <w:rPr>
                <w:rFonts w:asciiTheme="minorHAnsi" w:hAnsiTheme="minorHAnsi"/>
                <w:color w:val="1F497D" w:themeColor="text2"/>
                <w:sz w:val="18"/>
                <w:szCs w:val="18"/>
              </w:rPr>
            </w:pPr>
            <w:r w:rsidRPr="00046826">
              <w:rPr>
                <w:rFonts w:asciiTheme="minorHAnsi" w:hAnsiTheme="minorHAnsi"/>
                <w:color w:val="1F497D" w:themeColor="text2"/>
                <w:sz w:val="18"/>
                <w:szCs w:val="18"/>
              </w:rPr>
              <w:t>TICKET_SOURCE_CODE</w:t>
            </w:r>
          </w:p>
        </w:tc>
        <w:tc>
          <w:tcPr>
            <w:tcW w:w="2340" w:type="dxa"/>
          </w:tcPr>
          <w:p w14:paraId="0280AD8A" w14:textId="77777777" w:rsidR="00427C07" w:rsidRPr="00046826" w:rsidRDefault="00427C07"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p>
        </w:tc>
        <w:tc>
          <w:tcPr>
            <w:tcW w:w="3618" w:type="dxa"/>
          </w:tcPr>
          <w:p w14:paraId="4572763A" w14:textId="77777777" w:rsidR="00427C07" w:rsidRPr="00046826" w:rsidRDefault="00427C07" w:rsidP="00427C07">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r w:rsidRPr="00046826">
              <w:rPr>
                <w:rFonts w:asciiTheme="minorHAnsi" w:hAnsiTheme="minorHAnsi"/>
                <w:b/>
                <w:bCs/>
                <w:color w:val="1F497D" w:themeColor="text2"/>
                <w:sz w:val="18"/>
                <w:szCs w:val="18"/>
              </w:rPr>
              <w:t>E = eticket</w:t>
            </w:r>
          </w:p>
          <w:p w14:paraId="03EDAE69" w14:textId="00425503" w:rsidR="00427C07" w:rsidRPr="00046826" w:rsidRDefault="00427C07" w:rsidP="00427C07">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r w:rsidRPr="00046826">
              <w:rPr>
                <w:rFonts w:asciiTheme="minorHAnsi" w:hAnsiTheme="minorHAnsi"/>
                <w:b/>
                <w:bCs/>
                <w:color w:val="1F497D" w:themeColor="text2"/>
                <w:sz w:val="18"/>
                <w:szCs w:val="18"/>
              </w:rPr>
              <w:t>T = Ticket from a State system that does</w:t>
            </w:r>
            <w:r w:rsidR="00C72B8B">
              <w:rPr>
                <w:rFonts w:asciiTheme="minorHAnsi" w:hAnsiTheme="minorHAnsi"/>
                <w:b/>
                <w:bCs/>
                <w:color w:val="1F497D" w:themeColor="text2"/>
                <w:sz w:val="18"/>
                <w:szCs w:val="18"/>
              </w:rPr>
              <w:t xml:space="preserve"> not have corresponding Eticket</w:t>
            </w:r>
          </w:p>
          <w:p w14:paraId="1D8E3B6F" w14:textId="227354EC" w:rsidR="00427C07" w:rsidRPr="00046826" w:rsidRDefault="00C72B8B" w:rsidP="0002004C">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1F497D" w:themeColor="text2"/>
                <w:sz w:val="18"/>
                <w:szCs w:val="18"/>
              </w:rPr>
            </w:pPr>
            <w:r>
              <w:rPr>
                <w:rFonts w:asciiTheme="minorHAnsi" w:hAnsiTheme="minorHAnsi"/>
                <w:b/>
                <w:bCs/>
                <w:color w:val="1F497D" w:themeColor="text2"/>
                <w:sz w:val="18"/>
                <w:szCs w:val="18"/>
              </w:rPr>
              <w:t>R = Reconciled or r</w:t>
            </w:r>
            <w:r w:rsidR="00427C07" w:rsidRPr="00046826">
              <w:rPr>
                <w:rFonts w:asciiTheme="minorHAnsi" w:hAnsiTheme="minorHAnsi"/>
                <w:b/>
                <w:bCs/>
                <w:color w:val="1F497D" w:themeColor="text2"/>
                <w:sz w:val="18"/>
                <w:szCs w:val="18"/>
              </w:rPr>
              <w:t>eplaced eticket that</w:t>
            </w:r>
            <w:r>
              <w:rPr>
                <w:rFonts w:asciiTheme="minorHAnsi" w:hAnsiTheme="minorHAnsi"/>
                <w:b/>
                <w:bCs/>
                <w:color w:val="1F497D" w:themeColor="text2"/>
                <w:sz w:val="18"/>
                <w:szCs w:val="18"/>
              </w:rPr>
              <w:t xml:space="preserve"> was replaced by a state ticket</w:t>
            </w:r>
          </w:p>
        </w:tc>
      </w:tr>
      <w:tr w:rsidR="00427C07" w14:paraId="1E4A3F8A" w14:textId="77777777" w:rsidTr="002A1B13">
        <w:tc>
          <w:tcPr>
            <w:cnfStyle w:val="001000000000" w:firstRow="0" w:lastRow="0" w:firstColumn="1" w:lastColumn="0" w:oddVBand="0" w:evenVBand="0" w:oddHBand="0" w:evenHBand="0" w:firstRowFirstColumn="0" w:firstRowLastColumn="0" w:lastRowFirstColumn="0" w:lastRowLastColumn="0"/>
            <w:tcW w:w="3618" w:type="dxa"/>
          </w:tcPr>
          <w:p w14:paraId="0F306129" w14:textId="0116655B" w:rsidR="00427C07" w:rsidRPr="00046826" w:rsidRDefault="00427C07" w:rsidP="002A1B13">
            <w:pPr>
              <w:rPr>
                <w:rFonts w:asciiTheme="minorHAnsi" w:hAnsiTheme="minorHAnsi"/>
                <w:color w:val="1F497D" w:themeColor="text2"/>
                <w:sz w:val="18"/>
                <w:szCs w:val="18"/>
              </w:rPr>
            </w:pPr>
            <w:r w:rsidRPr="00046826">
              <w:rPr>
                <w:rFonts w:asciiTheme="minorHAnsi" w:hAnsiTheme="minorHAnsi"/>
                <w:color w:val="1F497D" w:themeColor="text2"/>
                <w:sz w:val="18"/>
                <w:szCs w:val="18"/>
              </w:rPr>
              <w:t>NOMINAL_TO_ACTUAL_SPECIES_CODE</w:t>
            </w:r>
          </w:p>
        </w:tc>
        <w:tc>
          <w:tcPr>
            <w:tcW w:w="2340" w:type="dxa"/>
          </w:tcPr>
          <w:p w14:paraId="4E0C2B40" w14:textId="77777777" w:rsidR="00427C07" w:rsidRPr="00046826" w:rsidRDefault="00427C07"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1F497D" w:themeColor="text2"/>
                <w:sz w:val="18"/>
                <w:szCs w:val="18"/>
              </w:rPr>
            </w:pPr>
          </w:p>
        </w:tc>
        <w:tc>
          <w:tcPr>
            <w:tcW w:w="3618" w:type="dxa"/>
          </w:tcPr>
          <w:p w14:paraId="43E4096C" w14:textId="6DB05AB5" w:rsidR="00427C07" w:rsidRPr="00046826" w:rsidRDefault="00427C07" w:rsidP="0002004C">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1F497D" w:themeColor="text2"/>
                <w:sz w:val="18"/>
                <w:szCs w:val="18"/>
              </w:rPr>
            </w:pPr>
            <w:r w:rsidRPr="00046826">
              <w:rPr>
                <w:rFonts w:asciiTheme="minorHAnsi" w:hAnsiTheme="minorHAnsi"/>
                <w:b/>
                <w:bCs/>
                <w:color w:val="1F497D" w:themeColor="text2"/>
                <w:sz w:val="18"/>
                <w:szCs w:val="18"/>
              </w:rPr>
              <w:t xml:space="preserve">This field converts all </w:t>
            </w:r>
            <w:r w:rsidR="0002004C" w:rsidRPr="00046826">
              <w:rPr>
                <w:rFonts w:asciiTheme="minorHAnsi" w:hAnsiTheme="minorHAnsi"/>
                <w:b/>
                <w:bCs/>
                <w:color w:val="1F497D" w:themeColor="text2"/>
                <w:sz w:val="18"/>
                <w:szCs w:val="18"/>
              </w:rPr>
              <w:t xml:space="preserve">PacFIN nominal </w:t>
            </w:r>
            <w:r w:rsidRPr="00046826">
              <w:rPr>
                <w:rFonts w:asciiTheme="minorHAnsi" w:hAnsiTheme="minorHAnsi"/>
                <w:b/>
                <w:bCs/>
                <w:color w:val="1F497D" w:themeColor="text2"/>
                <w:sz w:val="18"/>
                <w:szCs w:val="18"/>
              </w:rPr>
              <w:t xml:space="preserve">species </w:t>
            </w:r>
            <w:r w:rsidR="0002004C" w:rsidRPr="00046826">
              <w:rPr>
                <w:rFonts w:asciiTheme="minorHAnsi" w:hAnsiTheme="minorHAnsi"/>
                <w:b/>
                <w:bCs/>
                <w:color w:val="1F497D" w:themeColor="text2"/>
                <w:sz w:val="18"/>
                <w:szCs w:val="18"/>
              </w:rPr>
              <w:t>codes to PacFIN</w:t>
            </w:r>
            <w:r w:rsidRPr="00046826">
              <w:rPr>
                <w:rFonts w:asciiTheme="minorHAnsi" w:hAnsiTheme="minorHAnsi"/>
                <w:b/>
                <w:bCs/>
                <w:color w:val="1F497D" w:themeColor="text2"/>
                <w:sz w:val="18"/>
                <w:szCs w:val="18"/>
              </w:rPr>
              <w:t xml:space="preserve"> actual species</w:t>
            </w:r>
            <w:r w:rsidR="0002004C" w:rsidRPr="00046826">
              <w:rPr>
                <w:rFonts w:asciiTheme="minorHAnsi" w:hAnsiTheme="minorHAnsi"/>
                <w:b/>
                <w:bCs/>
                <w:color w:val="1F497D" w:themeColor="text2"/>
                <w:sz w:val="18"/>
                <w:szCs w:val="18"/>
              </w:rPr>
              <w:t xml:space="preserve"> codes. For example, nominal dover sole, "DVR1" would be converted to "DOVR" </w:t>
            </w:r>
          </w:p>
        </w:tc>
      </w:tr>
    </w:tbl>
    <w:p w14:paraId="74BB82A0" w14:textId="77777777" w:rsidR="00FC68B6" w:rsidRDefault="002A1B13" w:rsidP="00FC68B6">
      <w:pPr>
        <w:rPr>
          <w:lang w:bidi="en-US"/>
        </w:rPr>
      </w:pPr>
      <w:r>
        <w:br w:type="textWrapping" w:clear="all"/>
      </w:r>
    </w:p>
    <w:p w14:paraId="5AF1BD67" w14:textId="099E550B" w:rsidR="000D3109" w:rsidRPr="00046826" w:rsidRDefault="00FC68B6" w:rsidP="000944E1">
      <w:pPr>
        <w:rPr>
          <w:b/>
          <w:color w:val="1F497D" w:themeColor="text2"/>
          <w:lang w:bidi="en-US"/>
        </w:rPr>
      </w:pPr>
      <w:r w:rsidRPr="00046826">
        <w:rPr>
          <w:b/>
          <w:color w:val="1F497D" w:themeColor="text2"/>
          <w:lang w:bidi="en-US"/>
        </w:rPr>
        <w:t>Table 2. Comprehensive fish ticket subject area in PacFIN Answers</w:t>
      </w:r>
      <w:r w:rsidR="00A30CAE">
        <w:rPr>
          <w:b/>
          <w:color w:val="1F497D" w:themeColor="text2"/>
          <w:lang w:bidi="en-US"/>
        </w:rPr>
        <w:t xml:space="preserve"> has all the fields in table 1, but also</w:t>
      </w:r>
      <w:r w:rsidRPr="00046826">
        <w:rPr>
          <w:b/>
          <w:color w:val="1F497D" w:themeColor="text2"/>
          <w:lang w:bidi="en-US"/>
        </w:rPr>
        <w:t xml:space="preserve"> includes addition</w:t>
      </w:r>
      <w:r w:rsidR="00A30CAE">
        <w:rPr>
          <w:b/>
          <w:color w:val="1F497D" w:themeColor="text2"/>
          <w:lang w:bidi="en-US"/>
        </w:rPr>
        <w:t>al</w:t>
      </w:r>
      <w:r w:rsidRPr="00046826">
        <w:rPr>
          <w:b/>
          <w:color w:val="1F497D" w:themeColor="text2"/>
          <w:lang w:bidi="en-US"/>
        </w:rPr>
        <w:t xml:space="preserve"> fields</w:t>
      </w:r>
      <w:r w:rsidR="00066AC0" w:rsidRPr="00046826">
        <w:rPr>
          <w:b/>
          <w:color w:val="1F497D" w:themeColor="text2"/>
          <w:lang w:bidi="en-US"/>
        </w:rPr>
        <w:t xml:space="preserve"> </w:t>
      </w:r>
      <w:r w:rsidR="00A30CAE">
        <w:rPr>
          <w:b/>
          <w:color w:val="1F497D" w:themeColor="text2"/>
          <w:lang w:bidi="en-US"/>
        </w:rPr>
        <w:t>that are exclusive to Answers. These additional fields are listed below.</w:t>
      </w:r>
      <w:bookmarkStart w:id="0" w:name="_GoBack"/>
      <w:bookmarkEnd w:id="0"/>
    </w:p>
    <w:tbl>
      <w:tblPr>
        <w:tblStyle w:val="ListTable2"/>
        <w:tblW w:w="0" w:type="auto"/>
        <w:tblInd w:w="-270" w:type="dxa"/>
        <w:tblLook w:val="04A0" w:firstRow="1" w:lastRow="0" w:firstColumn="1" w:lastColumn="0" w:noHBand="0" w:noVBand="1"/>
      </w:tblPr>
      <w:tblGrid>
        <w:gridCol w:w="3116"/>
        <w:gridCol w:w="3117"/>
        <w:gridCol w:w="3397"/>
      </w:tblGrid>
      <w:tr w:rsidR="002A1B13" w:rsidRPr="00046826" w14:paraId="581EE1A3" w14:textId="77777777" w:rsidTr="00FC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1CCFFD" w14:textId="77777777" w:rsidR="00FC68B6" w:rsidRPr="00046826" w:rsidRDefault="002A1B13" w:rsidP="00FC68B6">
            <w:pPr>
              <w:spacing w:after="0"/>
              <w:rPr>
                <w:color w:val="1F497D" w:themeColor="text2"/>
                <w:lang w:bidi="en-US"/>
              </w:rPr>
            </w:pPr>
            <w:r w:rsidRPr="00046826">
              <w:rPr>
                <w:color w:val="1F497D" w:themeColor="text2"/>
              </w:rPr>
              <w:t xml:space="preserve">PacFIN </w:t>
            </w:r>
            <w:r w:rsidRPr="00046826">
              <w:rPr>
                <w:color w:val="1F497D" w:themeColor="text2"/>
                <w:lang w:bidi="en-US"/>
              </w:rPr>
              <w:t>Name</w:t>
            </w:r>
          </w:p>
          <w:p w14:paraId="2C95E4C2" w14:textId="10641360" w:rsidR="002A1B13" w:rsidRPr="00046826" w:rsidRDefault="002A1B13" w:rsidP="00FC68B6">
            <w:pPr>
              <w:rPr>
                <w:color w:val="1F497D" w:themeColor="text2"/>
              </w:rPr>
            </w:pPr>
            <w:r w:rsidRPr="00046826">
              <w:rPr>
                <w:color w:val="1F497D" w:themeColor="text2"/>
                <w:lang w:bidi="en-US"/>
              </w:rPr>
              <w:t>(Exclusive to Answers)</w:t>
            </w:r>
          </w:p>
        </w:tc>
        <w:tc>
          <w:tcPr>
            <w:tcW w:w="3117" w:type="dxa"/>
          </w:tcPr>
          <w:p w14:paraId="0D75B95A" w14:textId="721CA2C3" w:rsidR="002A1B13" w:rsidRPr="00046826" w:rsidRDefault="002A1B13" w:rsidP="002A1B13">
            <w:pPr>
              <w:cnfStyle w:val="100000000000" w:firstRow="1" w:lastRow="0" w:firstColumn="0" w:lastColumn="0" w:oddVBand="0" w:evenVBand="0" w:oddHBand="0" w:evenHBand="0" w:firstRowFirstColumn="0" w:firstRowLastColumn="0" w:lastRowFirstColumn="0" w:lastRowLastColumn="0"/>
              <w:rPr>
                <w:color w:val="1F497D" w:themeColor="text2"/>
              </w:rPr>
            </w:pPr>
            <w:r w:rsidRPr="00046826">
              <w:rPr>
                <w:color w:val="1F497D" w:themeColor="text2"/>
              </w:rPr>
              <w:t>Legacy PacFIN Name</w:t>
            </w:r>
          </w:p>
        </w:tc>
        <w:tc>
          <w:tcPr>
            <w:tcW w:w="3397" w:type="dxa"/>
          </w:tcPr>
          <w:p w14:paraId="7854611F" w14:textId="0B680E46" w:rsidR="002A1B13" w:rsidRPr="00046826" w:rsidRDefault="002A1B13" w:rsidP="002A1B13">
            <w:pPr>
              <w:cnfStyle w:val="100000000000" w:firstRow="1" w:lastRow="0" w:firstColumn="0" w:lastColumn="0" w:oddVBand="0" w:evenVBand="0" w:oddHBand="0" w:evenHBand="0" w:firstRowFirstColumn="0" w:firstRowLastColumn="0" w:lastRowFirstColumn="0" w:lastRowLastColumn="0"/>
              <w:rPr>
                <w:color w:val="1F497D" w:themeColor="text2"/>
              </w:rPr>
            </w:pPr>
            <w:r w:rsidRPr="00046826">
              <w:rPr>
                <w:bCs w:val="0"/>
                <w:color w:val="1F497D" w:themeColor="text2"/>
              </w:rPr>
              <w:t>Description</w:t>
            </w:r>
          </w:p>
        </w:tc>
      </w:tr>
      <w:tr w:rsidR="002A1B13" w:rsidRPr="00046826" w14:paraId="681FD1CA"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C32253" w14:textId="31F85A04" w:rsidR="002A1B13" w:rsidRPr="00046826" w:rsidRDefault="002A1B13" w:rsidP="002A1B13">
            <w:r w:rsidRPr="00046826">
              <w:rPr>
                <w:rFonts w:asciiTheme="minorHAnsi" w:hAnsiTheme="minorHAnsi"/>
                <w:color w:val="1F497D" w:themeColor="text2"/>
                <w:sz w:val="18"/>
                <w:szCs w:val="18"/>
              </w:rPr>
              <w:t>INFLATION_ADJUSTER</w:t>
            </w:r>
          </w:p>
        </w:tc>
        <w:tc>
          <w:tcPr>
            <w:tcW w:w="3117" w:type="dxa"/>
          </w:tcPr>
          <w:p w14:paraId="6008AA82"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47822DB2" w14:textId="79BC7DE0" w:rsidR="002A1B13" w:rsidRPr="00046826" w:rsidRDefault="00584C7A" w:rsidP="00584C7A">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Inflation adjuster value. Derived from the Bureau of Economic Analysis, U.S. Department of Commerce</w:t>
            </w:r>
          </w:p>
        </w:tc>
      </w:tr>
      <w:tr w:rsidR="002A1B13" w:rsidRPr="00046826" w14:paraId="00ECB97E"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7C02134" w14:textId="10443D29" w:rsidR="002A1B13" w:rsidRPr="00046826" w:rsidRDefault="002A1B13" w:rsidP="002A1B13">
            <w:r w:rsidRPr="00046826">
              <w:rPr>
                <w:rFonts w:asciiTheme="minorHAnsi" w:hAnsiTheme="minorHAnsi"/>
                <w:color w:val="1F497D" w:themeColor="text2"/>
                <w:sz w:val="18"/>
                <w:szCs w:val="18"/>
              </w:rPr>
              <w:t>PRICE_DEF</w:t>
            </w:r>
            <w:r w:rsidR="00584C7A" w:rsidRPr="00046826">
              <w:rPr>
                <w:rFonts w:asciiTheme="minorHAnsi" w:hAnsiTheme="minorHAnsi"/>
                <w:color w:val="1F497D" w:themeColor="text2"/>
                <w:sz w:val="18"/>
                <w:szCs w:val="18"/>
              </w:rPr>
              <w:t>L</w:t>
            </w:r>
            <w:r w:rsidRPr="00046826">
              <w:rPr>
                <w:rFonts w:asciiTheme="minorHAnsi" w:hAnsiTheme="minorHAnsi"/>
                <w:color w:val="1F497D" w:themeColor="text2"/>
                <w:sz w:val="18"/>
                <w:szCs w:val="18"/>
              </w:rPr>
              <w:t>ATOR_FOR_GDP</w:t>
            </w:r>
          </w:p>
        </w:tc>
        <w:tc>
          <w:tcPr>
            <w:tcW w:w="3117" w:type="dxa"/>
          </w:tcPr>
          <w:p w14:paraId="10C6942C"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2D2F0C04" w14:textId="1A1B4818" w:rsidR="002A1B13" w:rsidRPr="00046826" w:rsidRDefault="00584C7A" w:rsidP="00584C7A">
            <w:pPr>
              <w:cnfStyle w:val="000000000000" w:firstRow="0" w:lastRow="0" w:firstColumn="0" w:lastColumn="0" w:oddVBand="0" w:evenVBand="0" w:oddHBand="0" w:evenHBand="0" w:firstRowFirstColumn="0" w:firstRowLastColumn="0" w:lastRowFirstColumn="0" w:lastRowLastColumn="0"/>
              <w:rPr>
                <w:b/>
                <w:color w:val="1F497D" w:themeColor="text2"/>
              </w:rPr>
            </w:pPr>
            <w:r w:rsidRPr="00046826">
              <w:rPr>
                <w:rFonts w:asciiTheme="minorHAnsi" w:hAnsiTheme="minorHAnsi"/>
                <w:b/>
                <w:bCs/>
                <w:color w:val="1F497D" w:themeColor="text2"/>
                <w:sz w:val="18"/>
                <w:szCs w:val="18"/>
              </w:rPr>
              <w:t>Price deflator value, U.S. Department of Commerce</w:t>
            </w:r>
          </w:p>
        </w:tc>
      </w:tr>
      <w:tr w:rsidR="002A1B13" w:rsidRPr="00046826" w14:paraId="38D523B3"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94C78E" w14:textId="28CB1779" w:rsidR="002A1B13" w:rsidRPr="00046826" w:rsidRDefault="002A1B13" w:rsidP="002A1B13">
            <w:r w:rsidRPr="00046826">
              <w:rPr>
                <w:rFonts w:asciiTheme="minorHAnsi" w:hAnsiTheme="minorHAnsi"/>
                <w:color w:val="1F497D" w:themeColor="text2"/>
                <w:sz w:val="18"/>
                <w:szCs w:val="18"/>
              </w:rPr>
              <w:lastRenderedPageBreak/>
              <w:t>GEAR_ENDORSED</w:t>
            </w:r>
          </w:p>
        </w:tc>
        <w:tc>
          <w:tcPr>
            <w:tcW w:w="3117" w:type="dxa"/>
          </w:tcPr>
          <w:p w14:paraId="2AB84F95"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7BD1C08F" w14:textId="73D726AB"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 xml:space="preserve">Gear endorsement for corresponding </w:t>
            </w:r>
            <w:r w:rsidR="00C72B8B">
              <w:rPr>
                <w:rFonts w:asciiTheme="minorHAnsi" w:hAnsiTheme="minorHAnsi"/>
                <w:b/>
                <w:bCs/>
                <w:color w:val="1F497D" w:themeColor="text2"/>
                <w:sz w:val="18"/>
                <w:szCs w:val="18"/>
              </w:rPr>
              <w:t>limited entry (</w:t>
            </w:r>
            <w:r w:rsidRPr="00046826">
              <w:rPr>
                <w:rFonts w:asciiTheme="minorHAnsi" w:hAnsiTheme="minorHAnsi"/>
                <w:b/>
                <w:bCs/>
                <w:color w:val="1F497D" w:themeColor="text2"/>
                <w:sz w:val="18"/>
                <w:szCs w:val="18"/>
              </w:rPr>
              <w:t>LE</w:t>
            </w:r>
            <w:r w:rsidR="00C72B8B">
              <w:rPr>
                <w:rFonts w:asciiTheme="minorHAnsi" w:hAnsiTheme="minorHAnsi"/>
                <w:b/>
                <w:bCs/>
                <w:color w:val="1F497D" w:themeColor="text2"/>
                <w:sz w:val="18"/>
                <w:szCs w:val="18"/>
              </w:rPr>
              <w:t>)</w:t>
            </w:r>
            <w:r w:rsidRPr="00046826">
              <w:rPr>
                <w:rFonts w:asciiTheme="minorHAnsi" w:hAnsiTheme="minorHAnsi"/>
                <w:b/>
                <w:bCs/>
                <w:color w:val="1F497D" w:themeColor="text2"/>
                <w:sz w:val="18"/>
                <w:szCs w:val="18"/>
              </w:rPr>
              <w:t xml:space="preserve"> permits. L = longline, P = trap, T= trawl</w:t>
            </w:r>
          </w:p>
        </w:tc>
      </w:tr>
      <w:tr w:rsidR="002A1B13" w:rsidRPr="00046826" w14:paraId="715179BD"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63C761EB" w14:textId="2DA782A9" w:rsidR="002A1B13" w:rsidRPr="00046826" w:rsidRDefault="002A1B13" w:rsidP="002A1B13">
            <w:r w:rsidRPr="00046826">
              <w:rPr>
                <w:rFonts w:asciiTheme="minorHAnsi" w:hAnsiTheme="minorHAnsi"/>
                <w:color w:val="1F497D" w:themeColor="text2"/>
                <w:sz w:val="18"/>
                <w:szCs w:val="18"/>
              </w:rPr>
              <w:t>GEAR_SECTOR</w:t>
            </w:r>
          </w:p>
        </w:tc>
        <w:tc>
          <w:tcPr>
            <w:tcW w:w="3117" w:type="dxa"/>
          </w:tcPr>
          <w:p w14:paraId="730450AE"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07981B06" w14:textId="0E4C5451"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Gear sector for corresponding LE permit, "TRAWL", "FIXED", "BOTH"</w:t>
            </w:r>
          </w:p>
        </w:tc>
      </w:tr>
      <w:tr w:rsidR="002A1B13" w:rsidRPr="00046826" w14:paraId="51B2FBEA"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B82937" w14:textId="214B6B20" w:rsidR="002A1B13" w:rsidRPr="00046826" w:rsidRDefault="002A1B13" w:rsidP="002A1B13">
            <w:r w:rsidRPr="00046826">
              <w:rPr>
                <w:rFonts w:asciiTheme="minorHAnsi" w:hAnsiTheme="minorHAnsi"/>
                <w:color w:val="1F497D" w:themeColor="text2"/>
                <w:sz w:val="18"/>
                <w:szCs w:val="18"/>
              </w:rPr>
              <w:t>MULTIPLE_PERMIT_ENDORSED</w:t>
            </w:r>
          </w:p>
        </w:tc>
        <w:tc>
          <w:tcPr>
            <w:tcW w:w="3117" w:type="dxa"/>
          </w:tcPr>
          <w:p w14:paraId="7D120FFF"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38FCB4DB" w14:textId="563E761B" w:rsidR="002A1B13" w:rsidRPr="00046826" w:rsidRDefault="002A1B13" w:rsidP="00C72B8B">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Vessels that possess more than one LE permits within the same year than the flag = 'T', if only one LE permit or less th</w:t>
            </w:r>
            <w:r w:rsidR="00C72B8B">
              <w:rPr>
                <w:rFonts w:asciiTheme="minorHAnsi" w:hAnsiTheme="minorHAnsi"/>
                <w:b/>
                <w:bCs/>
                <w:color w:val="1F497D" w:themeColor="text2"/>
                <w:sz w:val="18"/>
                <w:szCs w:val="18"/>
              </w:rPr>
              <w:t>e</w:t>
            </w:r>
            <w:r w:rsidRPr="00046826">
              <w:rPr>
                <w:rFonts w:asciiTheme="minorHAnsi" w:hAnsiTheme="minorHAnsi"/>
                <w:b/>
                <w:bCs/>
                <w:color w:val="1F497D" w:themeColor="text2"/>
                <w:sz w:val="18"/>
                <w:szCs w:val="18"/>
              </w:rPr>
              <w:t>n flag = 'F'</w:t>
            </w:r>
          </w:p>
        </w:tc>
      </w:tr>
      <w:tr w:rsidR="002A1B13" w:rsidRPr="00046826" w14:paraId="531B2F08"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5A772F5A" w14:textId="34010493" w:rsidR="002A1B13" w:rsidRPr="00046826" w:rsidRDefault="002A1B13" w:rsidP="002A1B13">
            <w:r w:rsidRPr="00046826">
              <w:rPr>
                <w:rFonts w:asciiTheme="minorHAnsi" w:hAnsiTheme="minorHAnsi"/>
                <w:color w:val="1F497D" w:themeColor="text2"/>
                <w:sz w:val="18"/>
                <w:szCs w:val="18"/>
              </w:rPr>
              <w:t>NWR_LE_PERMIT_NUM</w:t>
            </w:r>
          </w:p>
        </w:tc>
        <w:tc>
          <w:tcPr>
            <w:tcW w:w="3117" w:type="dxa"/>
          </w:tcPr>
          <w:p w14:paraId="29606664"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7244C3DF" w14:textId="26194DFA"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Limited Entry (LE) Permit number</w:t>
            </w:r>
          </w:p>
        </w:tc>
      </w:tr>
      <w:tr w:rsidR="002A1B13" w:rsidRPr="00046826" w14:paraId="5E0E7057"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E82AD5" w14:textId="33D129BE" w:rsidR="002A1B13" w:rsidRPr="00046826" w:rsidRDefault="002A1B13" w:rsidP="002A1B13">
            <w:r w:rsidRPr="00046826">
              <w:rPr>
                <w:rFonts w:asciiTheme="minorHAnsi" w:hAnsiTheme="minorHAnsi"/>
                <w:color w:val="1F497D" w:themeColor="text2"/>
                <w:sz w:val="18"/>
                <w:szCs w:val="18"/>
              </w:rPr>
              <w:t>PERMIT_ENDORSED_LENGTH</w:t>
            </w:r>
          </w:p>
        </w:tc>
        <w:tc>
          <w:tcPr>
            <w:tcW w:w="3117" w:type="dxa"/>
          </w:tcPr>
          <w:p w14:paraId="69C020EB"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0ABBB4A9" w14:textId="7A3B2128"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Vessel length for corresponding LE permits</w:t>
            </w:r>
          </w:p>
        </w:tc>
      </w:tr>
      <w:tr w:rsidR="002A1B13" w:rsidRPr="00046826" w14:paraId="4E5C716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6AF8953E" w14:textId="4973F224" w:rsidR="002A1B13" w:rsidRPr="00046826" w:rsidRDefault="002A1B13" w:rsidP="002A1B13">
            <w:r w:rsidRPr="00046826">
              <w:rPr>
                <w:rFonts w:asciiTheme="minorHAnsi" w:hAnsiTheme="minorHAnsi"/>
                <w:color w:val="1F497D" w:themeColor="text2"/>
                <w:sz w:val="18"/>
                <w:szCs w:val="18"/>
              </w:rPr>
              <w:t>SABLEFISH_ALLOWABLE_CATCH_TIER</w:t>
            </w:r>
          </w:p>
        </w:tc>
        <w:tc>
          <w:tcPr>
            <w:tcW w:w="3117" w:type="dxa"/>
          </w:tcPr>
          <w:p w14:paraId="5D824AFB"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6A8368E8" w14:textId="001D3D9A"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bCs/>
                <w:color w:val="1F497D" w:themeColor="text2"/>
                <w:sz w:val="18"/>
                <w:szCs w:val="18"/>
              </w:rPr>
              <w:t>Corresponding sablefish tier(s) for LE permit(s)</w:t>
            </w:r>
          </w:p>
        </w:tc>
      </w:tr>
      <w:tr w:rsidR="002A1B13" w:rsidRPr="00046826" w14:paraId="6B192FCC"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789168" w14:textId="7CD0ED58" w:rsidR="002A1B13" w:rsidRPr="00046826" w:rsidRDefault="002A1B13" w:rsidP="002A1B13">
            <w:r w:rsidRPr="00046826">
              <w:rPr>
                <w:rFonts w:asciiTheme="minorHAnsi" w:hAnsiTheme="minorHAnsi"/>
                <w:color w:val="1F497D" w:themeColor="text2"/>
                <w:sz w:val="18"/>
                <w:szCs w:val="18"/>
              </w:rPr>
              <w:t>IOPAC_PORT_GROUP</w:t>
            </w:r>
          </w:p>
        </w:tc>
        <w:tc>
          <w:tcPr>
            <w:tcW w:w="3117" w:type="dxa"/>
          </w:tcPr>
          <w:p w14:paraId="6B6F13B4"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1F53C0D3" w14:textId="3545D242" w:rsidR="002A1B13" w:rsidRPr="00046826" w:rsidRDefault="00584C7A"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West Coast port groupings</w:t>
            </w:r>
          </w:p>
        </w:tc>
      </w:tr>
      <w:tr w:rsidR="002A1B13" w:rsidRPr="00046826" w14:paraId="30115C8B"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404B9A73" w14:textId="762E5635" w:rsidR="002A1B13" w:rsidRPr="00046826" w:rsidRDefault="002A1B13" w:rsidP="002A1B13">
            <w:r w:rsidRPr="00046826">
              <w:rPr>
                <w:rFonts w:asciiTheme="minorHAnsi" w:hAnsiTheme="minorHAnsi"/>
                <w:color w:val="1F497D" w:themeColor="text2"/>
                <w:sz w:val="18"/>
                <w:szCs w:val="18"/>
              </w:rPr>
              <w:t>IOPAC_PORT_ORDER</w:t>
            </w:r>
          </w:p>
        </w:tc>
        <w:tc>
          <w:tcPr>
            <w:tcW w:w="3117" w:type="dxa"/>
          </w:tcPr>
          <w:p w14:paraId="2F70F2A3"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1B192E49" w14:textId="52A00FC2" w:rsidR="002A1B13" w:rsidRPr="00046826" w:rsidRDefault="00584C7A" w:rsidP="00C72B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Latitude order of</w:t>
            </w:r>
            <w:r w:rsidR="003F39E4" w:rsidRPr="00046826">
              <w:rPr>
                <w:rFonts w:asciiTheme="minorHAnsi" w:hAnsiTheme="minorHAnsi"/>
                <w:b/>
                <w:color w:val="1F497D" w:themeColor="text2"/>
                <w:sz w:val="18"/>
                <w:szCs w:val="18"/>
              </w:rPr>
              <w:t xml:space="preserve"> </w:t>
            </w:r>
            <w:r w:rsidRPr="00046826">
              <w:rPr>
                <w:rFonts w:asciiTheme="minorHAnsi" w:hAnsiTheme="minorHAnsi"/>
                <w:b/>
                <w:color w:val="1F497D" w:themeColor="text2"/>
                <w:sz w:val="18"/>
                <w:szCs w:val="18"/>
              </w:rPr>
              <w:t>West Coast port groupings, from north to south.</w:t>
            </w:r>
          </w:p>
        </w:tc>
      </w:tr>
      <w:tr w:rsidR="002A1B13" w:rsidRPr="00046826" w14:paraId="6270FB6D"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1818EA" w14:textId="6AAE269D" w:rsidR="002A1B13" w:rsidRPr="00046826" w:rsidRDefault="002A1B13" w:rsidP="002A1B13">
            <w:r w:rsidRPr="00046826">
              <w:rPr>
                <w:rFonts w:asciiTheme="minorHAnsi" w:hAnsiTheme="minorHAnsi"/>
                <w:color w:val="1F497D" w:themeColor="text2"/>
                <w:sz w:val="18"/>
                <w:szCs w:val="18"/>
              </w:rPr>
              <w:t>LANDING_QUARTER</w:t>
            </w:r>
          </w:p>
        </w:tc>
        <w:tc>
          <w:tcPr>
            <w:tcW w:w="3117" w:type="dxa"/>
          </w:tcPr>
          <w:p w14:paraId="2880895F"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6622DC79" w14:textId="6E56D561" w:rsidR="002A1B13" w:rsidRPr="00046826" w:rsidRDefault="003E3BC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Q</w:t>
            </w:r>
            <w:r w:rsidR="00584C7A" w:rsidRPr="00046826">
              <w:rPr>
                <w:rFonts w:asciiTheme="minorHAnsi" w:hAnsiTheme="minorHAnsi"/>
                <w:b/>
                <w:color w:val="1F497D" w:themeColor="text2"/>
                <w:sz w:val="18"/>
                <w:szCs w:val="18"/>
              </w:rPr>
              <w:t>uarter</w:t>
            </w:r>
            <w:r w:rsidRPr="00046826">
              <w:rPr>
                <w:rFonts w:asciiTheme="minorHAnsi" w:hAnsiTheme="minorHAnsi"/>
                <w:b/>
                <w:color w:val="1F497D" w:themeColor="text2"/>
                <w:sz w:val="18"/>
                <w:szCs w:val="18"/>
              </w:rPr>
              <w:t xml:space="preserve"> as a number within each year</w:t>
            </w:r>
            <w:r w:rsidR="00584C7A" w:rsidRPr="00046826">
              <w:rPr>
                <w:rFonts w:asciiTheme="minorHAnsi" w:hAnsiTheme="minorHAnsi"/>
                <w:b/>
                <w:color w:val="1F497D" w:themeColor="text2"/>
                <w:sz w:val="18"/>
                <w:szCs w:val="18"/>
              </w:rPr>
              <w:t xml:space="preserve"> </w:t>
            </w:r>
            <w:r w:rsidRPr="00046826">
              <w:rPr>
                <w:rFonts w:asciiTheme="minorHAnsi" w:hAnsiTheme="minorHAnsi"/>
                <w:b/>
                <w:color w:val="1F497D" w:themeColor="text2"/>
                <w:sz w:val="18"/>
                <w:szCs w:val="18"/>
              </w:rPr>
              <w:t>(</w:t>
            </w:r>
            <w:r w:rsidR="00584C7A" w:rsidRPr="00046826">
              <w:rPr>
                <w:rFonts w:asciiTheme="minorHAnsi" w:hAnsiTheme="minorHAnsi"/>
                <w:b/>
                <w:color w:val="1F497D" w:themeColor="text2"/>
                <w:sz w:val="18"/>
                <w:szCs w:val="18"/>
              </w:rPr>
              <w:t>e.g. Jan to March = 1</w:t>
            </w:r>
            <w:r w:rsidR="00C72B8B">
              <w:rPr>
                <w:rFonts w:asciiTheme="minorHAnsi" w:hAnsiTheme="minorHAnsi"/>
                <w:b/>
                <w:color w:val="1F497D" w:themeColor="text2"/>
                <w:sz w:val="18"/>
                <w:szCs w:val="18"/>
              </w:rPr>
              <w:t>, etc.</w:t>
            </w:r>
            <w:r w:rsidRPr="00046826">
              <w:rPr>
                <w:rFonts w:asciiTheme="minorHAnsi" w:hAnsiTheme="minorHAnsi"/>
                <w:b/>
                <w:color w:val="1F497D" w:themeColor="text2"/>
                <w:sz w:val="18"/>
                <w:szCs w:val="18"/>
              </w:rPr>
              <w:t>)</w:t>
            </w:r>
          </w:p>
        </w:tc>
      </w:tr>
      <w:tr w:rsidR="002A1B13" w:rsidRPr="00046826" w14:paraId="33E10AEC"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36A6CE6" w14:textId="360C3C83" w:rsidR="002A1B13" w:rsidRPr="00046826" w:rsidRDefault="002A1B13" w:rsidP="002A1B13">
            <w:r w:rsidRPr="00046826">
              <w:rPr>
                <w:rFonts w:asciiTheme="minorHAnsi" w:hAnsiTheme="minorHAnsi"/>
                <w:color w:val="1F497D" w:themeColor="text2"/>
                <w:sz w:val="18"/>
                <w:szCs w:val="18"/>
              </w:rPr>
              <w:t>MONTH_NAME</w:t>
            </w:r>
          </w:p>
        </w:tc>
        <w:tc>
          <w:tcPr>
            <w:tcW w:w="3117" w:type="dxa"/>
          </w:tcPr>
          <w:p w14:paraId="44E08766"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74B737B5" w14:textId="25628AAD" w:rsidR="002A1B13" w:rsidRPr="00046826" w:rsidRDefault="00584C7A"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Name of month</w:t>
            </w:r>
          </w:p>
        </w:tc>
      </w:tr>
      <w:tr w:rsidR="002A1B13" w:rsidRPr="00046826" w14:paraId="56EC2B07"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6CD66D" w14:textId="0E7A4183" w:rsidR="002A1B13" w:rsidRPr="00046826" w:rsidRDefault="002A1B13" w:rsidP="002A1B13">
            <w:r w:rsidRPr="00046826">
              <w:rPr>
                <w:rFonts w:asciiTheme="minorHAnsi" w:hAnsiTheme="minorHAnsi"/>
                <w:color w:val="1F497D" w:themeColor="text2"/>
                <w:sz w:val="18"/>
                <w:szCs w:val="18"/>
              </w:rPr>
              <w:t>PERIOD</w:t>
            </w:r>
          </w:p>
        </w:tc>
        <w:tc>
          <w:tcPr>
            <w:tcW w:w="3117" w:type="dxa"/>
          </w:tcPr>
          <w:p w14:paraId="796AF381"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170C88E3" w14:textId="618960E3" w:rsidR="002A1B13" w:rsidRPr="00046826" w:rsidRDefault="003E3BCD" w:rsidP="003E3BC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Period as a number (1 – 6) within each year (e.g. Jan and Feb = 1, Mar and Apr = 2</w:t>
            </w:r>
            <w:r w:rsidR="00C72B8B">
              <w:rPr>
                <w:rFonts w:asciiTheme="minorHAnsi" w:hAnsiTheme="minorHAnsi"/>
                <w:b/>
                <w:color w:val="1F497D" w:themeColor="text2"/>
                <w:sz w:val="18"/>
                <w:szCs w:val="18"/>
              </w:rPr>
              <w:t>, etc.</w:t>
            </w:r>
            <w:r w:rsidRPr="00046826">
              <w:rPr>
                <w:rFonts w:asciiTheme="minorHAnsi" w:hAnsiTheme="minorHAnsi"/>
                <w:b/>
                <w:color w:val="1F497D" w:themeColor="text2"/>
                <w:sz w:val="18"/>
                <w:szCs w:val="18"/>
              </w:rPr>
              <w:t xml:space="preserve">) </w:t>
            </w:r>
          </w:p>
        </w:tc>
      </w:tr>
      <w:tr w:rsidR="002A1B13" w:rsidRPr="00046826" w14:paraId="7B90DC0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3D3B9F15" w14:textId="033002DB" w:rsidR="002A1B13" w:rsidRPr="00046826" w:rsidRDefault="002A1B13" w:rsidP="002A1B13">
            <w:r w:rsidRPr="00046826">
              <w:rPr>
                <w:rFonts w:asciiTheme="minorHAnsi" w:hAnsiTheme="minorHAnsi"/>
                <w:color w:val="1F497D" w:themeColor="text2"/>
                <w:sz w:val="18"/>
                <w:szCs w:val="18"/>
              </w:rPr>
              <w:t>LANDING_WEEK</w:t>
            </w:r>
          </w:p>
        </w:tc>
        <w:tc>
          <w:tcPr>
            <w:tcW w:w="3117" w:type="dxa"/>
          </w:tcPr>
          <w:p w14:paraId="3352C5EA"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097F8152" w14:textId="3286FFD0" w:rsidR="002A1B13" w:rsidRPr="00046826" w:rsidRDefault="00C72B8B" w:rsidP="002A1B1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szCs w:val="18"/>
              </w:rPr>
            </w:pPr>
            <w:r>
              <w:rPr>
                <w:rFonts w:asciiTheme="minorHAnsi" w:hAnsiTheme="minorHAnsi"/>
                <w:b/>
                <w:color w:val="1F497D" w:themeColor="text2"/>
                <w:sz w:val="18"/>
                <w:szCs w:val="18"/>
              </w:rPr>
              <w:t xml:space="preserve">Week number within each year. Week is defined as </w:t>
            </w:r>
            <w:r w:rsidR="003E3BCD" w:rsidRPr="00046826">
              <w:rPr>
                <w:rFonts w:asciiTheme="minorHAnsi" w:hAnsiTheme="minorHAnsi"/>
                <w:b/>
                <w:color w:val="1F497D" w:themeColor="text2"/>
                <w:sz w:val="18"/>
                <w:szCs w:val="18"/>
              </w:rPr>
              <w:t>starting from Sunday through Saturday</w:t>
            </w:r>
          </w:p>
        </w:tc>
      </w:tr>
      <w:tr w:rsidR="002A1B13" w:rsidRPr="00046826" w14:paraId="0F8BC0BA"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573145" w14:textId="63EA2AE0" w:rsidR="002A1B13" w:rsidRPr="00046826" w:rsidRDefault="002A1B13" w:rsidP="002A1B13">
            <w:r w:rsidRPr="00046826">
              <w:rPr>
                <w:rFonts w:asciiTheme="minorHAnsi" w:hAnsiTheme="minorHAnsi"/>
                <w:color w:val="1F497D" w:themeColor="text2"/>
                <w:sz w:val="18"/>
                <w:szCs w:val="18"/>
              </w:rPr>
              <w:t>DAY_OF_WEEK</w:t>
            </w:r>
          </w:p>
        </w:tc>
        <w:tc>
          <w:tcPr>
            <w:tcW w:w="3117" w:type="dxa"/>
          </w:tcPr>
          <w:p w14:paraId="4F0A0DCA"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4FBFE39C" w14:textId="00108ACF" w:rsidR="002A1B13" w:rsidRPr="00046826" w:rsidRDefault="003E3BCD" w:rsidP="002A1B1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Three character abbreviation for day of the week (e.g. Thu = Thursday</w:t>
            </w:r>
            <w:r w:rsidR="00C72B8B">
              <w:rPr>
                <w:rFonts w:asciiTheme="minorHAnsi" w:hAnsiTheme="minorHAnsi"/>
                <w:b/>
                <w:color w:val="1F497D" w:themeColor="text2"/>
                <w:sz w:val="18"/>
                <w:szCs w:val="18"/>
              </w:rPr>
              <w:t>, etc.</w:t>
            </w:r>
            <w:r w:rsidRPr="00046826">
              <w:rPr>
                <w:rFonts w:asciiTheme="minorHAnsi" w:hAnsiTheme="minorHAnsi"/>
                <w:b/>
                <w:color w:val="1F497D" w:themeColor="text2"/>
                <w:sz w:val="18"/>
                <w:szCs w:val="18"/>
              </w:rPr>
              <w:t>)</w:t>
            </w:r>
          </w:p>
        </w:tc>
      </w:tr>
      <w:tr w:rsidR="002A1B13" w:rsidRPr="00046826" w14:paraId="0136B78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7F6D4601" w14:textId="297BD0BC" w:rsidR="002A1B13" w:rsidRPr="00046826" w:rsidRDefault="002A1B13" w:rsidP="002A1B13">
            <w:r w:rsidRPr="00046826">
              <w:rPr>
                <w:rFonts w:asciiTheme="minorHAnsi" w:hAnsiTheme="minorHAnsi"/>
                <w:color w:val="1F497D" w:themeColor="text2"/>
                <w:sz w:val="18"/>
                <w:szCs w:val="18"/>
              </w:rPr>
              <w:t>WEEK_END_DATE</w:t>
            </w:r>
          </w:p>
        </w:tc>
        <w:tc>
          <w:tcPr>
            <w:tcW w:w="3117" w:type="dxa"/>
          </w:tcPr>
          <w:p w14:paraId="1E239B89"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5712A452" w14:textId="7F0BDA06" w:rsidR="002A1B13" w:rsidRPr="00046826" w:rsidRDefault="003E3BCD" w:rsidP="00C72B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Date of the end of the</w:t>
            </w:r>
            <w:r w:rsidR="00DB3D1C">
              <w:rPr>
                <w:rFonts w:asciiTheme="minorHAnsi" w:hAnsiTheme="minorHAnsi"/>
                <w:b/>
                <w:color w:val="1F497D" w:themeColor="text2"/>
                <w:sz w:val="18"/>
                <w:szCs w:val="18"/>
              </w:rPr>
              <w:t xml:space="preserve"> week, which is always a Sunday</w:t>
            </w:r>
          </w:p>
        </w:tc>
      </w:tr>
      <w:tr w:rsidR="002A1B13" w:rsidRPr="00046826" w14:paraId="799A64F4"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2C8D4B" w14:textId="0E03825C" w:rsidR="002A1B13" w:rsidRPr="00046826" w:rsidRDefault="002A1B13" w:rsidP="002A1B13">
            <w:r w:rsidRPr="00046826">
              <w:rPr>
                <w:rFonts w:asciiTheme="minorHAnsi" w:hAnsiTheme="minorHAnsi"/>
                <w:color w:val="1F497D" w:themeColor="text2"/>
                <w:sz w:val="18"/>
                <w:szCs w:val="18"/>
              </w:rPr>
              <w:t>WEEK_START_DATE</w:t>
            </w:r>
          </w:p>
        </w:tc>
        <w:tc>
          <w:tcPr>
            <w:tcW w:w="3117" w:type="dxa"/>
          </w:tcPr>
          <w:p w14:paraId="67352D64"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7E1B550A" w14:textId="1EE3766D" w:rsidR="002A1B13" w:rsidRPr="00046826" w:rsidRDefault="003E3BCD" w:rsidP="003E3BC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szCs w:val="18"/>
              </w:rPr>
            </w:pPr>
            <w:r w:rsidRPr="00046826">
              <w:rPr>
                <w:rFonts w:asciiTheme="minorHAnsi" w:hAnsiTheme="minorHAnsi"/>
                <w:b/>
                <w:color w:val="1F497D" w:themeColor="text2"/>
                <w:sz w:val="18"/>
                <w:szCs w:val="18"/>
              </w:rPr>
              <w:t>Date of the start of the week, which is always a Saturday</w:t>
            </w:r>
            <w:r w:rsidR="00C72B8B">
              <w:rPr>
                <w:rFonts w:asciiTheme="minorHAnsi" w:hAnsiTheme="minorHAnsi"/>
                <w:b/>
                <w:color w:val="1F497D" w:themeColor="text2"/>
                <w:sz w:val="18"/>
                <w:szCs w:val="18"/>
              </w:rPr>
              <w:t xml:space="preserve">, </w:t>
            </w:r>
            <w:r w:rsidR="00C72B8B" w:rsidRPr="00046826">
              <w:rPr>
                <w:rFonts w:asciiTheme="minorHAnsi" w:hAnsiTheme="minorHAnsi"/>
                <w:b/>
                <w:color w:val="1F497D" w:themeColor="text2"/>
                <w:sz w:val="18"/>
                <w:szCs w:val="18"/>
              </w:rPr>
              <w:t>unless Janua</w:t>
            </w:r>
            <w:r w:rsidR="00DB3D1C">
              <w:rPr>
                <w:rFonts w:asciiTheme="minorHAnsi" w:hAnsiTheme="minorHAnsi"/>
                <w:b/>
                <w:color w:val="1F497D" w:themeColor="text2"/>
                <w:sz w:val="18"/>
                <w:szCs w:val="18"/>
              </w:rPr>
              <w:t>ry 1 starts on another week day</w:t>
            </w:r>
          </w:p>
        </w:tc>
      </w:tr>
      <w:tr w:rsidR="002A1B13" w:rsidRPr="00046826" w14:paraId="7B80C6F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331FDC74" w14:textId="37ACB088" w:rsidR="002A1B13" w:rsidRPr="00046826" w:rsidRDefault="002A1B13" w:rsidP="002A1B13">
            <w:r w:rsidRPr="00046826">
              <w:rPr>
                <w:rFonts w:asciiTheme="minorHAnsi" w:hAnsiTheme="minorHAnsi"/>
                <w:color w:val="1F497D" w:themeColor="text2"/>
                <w:sz w:val="18"/>
                <w:szCs w:val="18"/>
              </w:rPr>
              <w:t>DISTINCT_TRIP</w:t>
            </w:r>
          </w:p>
        </w:tc>
        <w:tc>
          <w:tcPr>
            <w:tcW w:w="3117" w:type="dxa"/>
          </w:tcPr>
          <w:p w14:paraId="685912B3" w14:textId="77777777" w:rsidR="002A1B13" w:rsidRPr="00046826" w:rsidRDefault="002A1B13" w:rsidP="002A1B13">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3C2F3E96" w14:textId="62ACCD22" w:rsidR="002A1B13" w:rsidRPr="00046826" w:rsidRDefault="00DB3D1C" w:rsidP="00DB3D1C">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rPr>
            </w:pPr>
            <w:r>
              <w:rPr>
                <w:rFonts w:asciiTheme="minorHAnsi" w:hAnsiTheme="minorHAnsi"/>
                <w:b/>
                <w:color w:val="1F497D" w:themeColor="text2"/>
                <w:sz w:val="18"/>
              </w:rPr>
              <w:t>The</w:t>
            </w:r>
            <w:r w:rsidR="00C72B8B">
              <w:rPr>
                <w:rFonts w:asciiTheme="minorHAnsi" w:hAnsiTheme="minorHAnsi"/>
                <w:b/>
                <w:color w:val="1F497D" w:themeColor="text2"/>
                <w:sz w:val="18"/>
              </w:rPr>
              <w:t xml:space="preserve"> </w:t>
            </w:r>
            <w:r w:rsidR="00C72B8B" w:rsidRPr="00C72B8B">
              <w:rPr>
                <w:rFonts w:asciiTheme="minorHAnsi" w:hAnsiTheme="minorHAnsi"/>
                <w:b/>
                <w:color w:val="1F497D" w:themeColor="text2"/>
                <w:sz w:val="18"/>
              </w:rPr>
              <w:t>concatenation</w:t>
            </w:r>
            <w:r w:rsidR="00C72B8B">
              <w:rPr>
                <w:rFonts w:asciiTheme="minorHAnsi" w:hAnsiTheme="minorHAnsi"/>
                <w:b/>
                <w:color w:val="1F497D" w:themeColor="text2"/>
                <w:sz w:val="18"/>
              </w:rPr>
              <w:t xml:space="preserve"> of</w:t>
            </w:r>
            <w:r w:rsidR="002A64EE" w:rsidRPr="00046826">
              <w:rPr>
                <w:rFonts w:asciiTheme="minorHAnsi" w:hAnsiTheme="minorHAnsi"/>
                <w:b/>
                <w:color w:val="1F497D" w:themeColor="text2"/>
                <w:sz w:val="18"/>
              </w:rPr>
              <w:t xml:space="preserve"> two variables, which are (1) LANDING_DATE and (2) distinct VESSEL_ID if null then FISHER_LICENSE_N</w:t>
            </w:r>
            <w:r>
              <w:rPr>
                <w:rFonts w:asciiTheme="minorHAnsi" w:hAnsiTheme="minorHAnsi"/>
                <w:b/>
                <w:color w:val="1F497D" w:themeColor="text2"/>
                <w:sz w:val="18"/>
              </w:rPr>
              <w:t>UM if null then FISH_TICKET_ID</w:t>
            </w:r>
          </w:p>
        </w:tc>
      </w:tr>
      <w:tr w:rsidR="002A1B13" w:rsidRPr="00046826" w14:paraId="0B65B3E5"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F21EB" w14:textId="76FD1237" w:rsidR="002A1B13" w:rsidRPr="00046826" w:rsidRDefault="002A1B13" w:rsidP="002A1B13">
            <w:r w:rsidRPr="00046826">
              <w:rPr>
                <w:rFonts w:asciiTheme="minorHAnsi" w:hAnsiTheme="minorHAnsi"/>
                <w:color w:val="1F497D" w:themeColor="text2"/>
                <w:sz w:val="18"/>
                <w:szCs w:val="18"/>
              </w:rPr>
              <w:t>DEPARTURE_PACFIN_PORTCODE</w:t>
            </w:r>
          </w:p>
        </w:tc>
        <w:tc>
          <w:tcPr>
            <w:tcW w:w="3117" w:type="dxa"/>
          </w:tcPr>
          <w:p w14:paraId="5AA502D2" w14:textId="77777777" w:rsidR="002A1B13" w:rsidRPr="00046826" w:rsidRDefault="002A1B13" w:rsidP="002A1B13">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076A12F3" w14:textId="2EA4D03C" w:rsidR="002A1B13" w:rsidRPr="00046826" w:rsidRDefault="003F39E4" w:rsidP="003F39E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rPr>
            </w:pPr>
            <w:r w:rsidRPr="00046826">
              <w:rPr>
                <w:rFonts w:asciiTheme="minorHAnsi" w:hAnsiTheme="minorHAnsi"/>
                <w:b/>
                <w:color w:val="1F497D" w:themeColor="text2"/>
                <w:sz w:val="18"/>
              </w:rPr>
              <w:t>Port of departure at start of fishing trip (PacFIN port code). Only for EM vessels</w:t>
            </w:r>
          </w:p>
        </w:tc>
      </w:tr>
      <w:tr w:rsidR="002A64EE" w:rsidRPr="00046826" w14:paraId="7739340A"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57B313D5" w14:textId="53C11B2B" w:rsidR="002A64EE" w:rsidRPr="00046826" w:rsidRDefault="002A64EE" w:rsidP="002A64EE">
            <w:r w:rsidRPr="00046826">
              <w:rPr>
                <w:rFonts w:asciiTheme="minorHAnsi" w:hAnsiTheme="minorHAnsi"/>
                <w:color w:val="1F497D" w:themeColor="text2"/>
                <w:sz w:val="18"/>
                <w:szCs w:val="18"/>
              </w:rPr>
              <w:lastRenderedPageBreak/>
              <w:t>START_DATETIME_UTC</w:t>
            </w:r>
          </w:p>
        </w:tc>
        <w:tc>
          <w:tcPr>
            <w:tcW w:w="3117" w:type="dxa"/>
          </w:tcPr>
          <w:p w14:paraId="0C0CC2B3" w14:textId="77777777"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60960B37" w14:textId="61D4575E"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rPr>
            </w:pPr>
            <w:r w:rsidRPr="00046826">
              <w:rPr>
                <w:rFonts w:asciiTheme="minorHAnsi" w:hAnsiTheme="minorHAnsi"/>
                <w:b/>
                <w:color w:val="1F497D" w:themeColor="text2"/>
                <w:sz w:val="18"/>
              </w:rPr>
              <w:t>Date and time when vessel departed from port. Only for EM vessels</w:t>
            </w:r>
          </w:p>
        </w:tc>
      </w:tr>
      <w:tr w:rsidR="002A64EE" w:rsidRPr="00046826" w14:paraId="7A66880C"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8E5586" w14:textId="4AABDCDB" w:rsidR="002A64EE" w:rsidRPr="00046826" w:rsidRDefault="002A64EE" w:rsidP="002A64EE">
            <w:r w:rsidRPr="00046826">
              <w:rPr>
                <w:rFonts w:asciiTheme="minorHAnsi" w:hAnsiTheme="minorHAnsi"/>
                <w:color w:val="1F497D" w:themeColor="text2"/>
                <w:sz w:val="18"/>
                <w:szCs w:val="18"/>
              </w:rPr>
              <w:t>RETURN_PACFIN_PORTCODE</w:t>
            </w:r>
          </w:p>
        </w:tc>
        <w:tc>
          <w:tcPr>
            <w:tcW w:w="3117" w:type="dxa"/>
          </w:tcPr>
          <w:p w14:paraId="3773D31E" w14:textId="77777777"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7176ECC7" w14:textId="0C6006F4" w:rsidR="002A64EE" w:rsidRPr="00046826" w:rsidRDefault="002A64EE" w:rsidP="00DB3D1C">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rPr>
            </w:pPr>
            <w:r w:rsidRPr="00046826">
              <w:rPr>
                <w:rFonts w:asciiTheme="minorHAnsi" w:hAnsiTheme="minorHAnsi"/>
                <w:b/>
                <w:color w:val="1F497D" w:themeColor="text2"/>
                <w:sz w:val="18"/>
              </w:rPr>
              <w:t xml:space="preserve">Port of landing </w:t>
            </w:r>
            <w:r w:rsidR="00DB3D1C">
              <w:rPr>
                <w:rFonts w:asciiTheme="minorHAnsi" w:hAnsiTheme="minorHAnsi"/>
                <w:b/>
                <w:color w:val="1F497D" w:themeColor="text2"/>
                <w:sz w:val="18"/>
              </w:rPr>
              <w:t>at end of fishing trip</w:t>
            </w:r>
            <w:r w:rsidRPr="00046826">
              <w:rPr>
                <w:rFonts w:asciiTheme="minorHAnsi" w:hAnsiTheme="minorHAnsi"/>
                <w:b/>
                <w:color w:val="1F497D" w:themeColor="text2"/>
                <w:sz w:val="18"/>
              </w:rPr>
              <w:t xml:space="preserve"> (PacFIN port code). Only for EM vessels</w:t>
            </w:r>
          </w:p>
        </w:tc>
      </w:tr>
      <w:tr w:rsidR="002A64EE" w:rsidRPr="00046826" w14:paraId="004E1DB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4A7E3B01" w14:textId="6B9B7185" w:rsidR="002A64EE" w:rsidRPr="00046826" w:rsidRDefault="002A64EE" w:rsidP="002A64EE">
            <w:r w:rsidRPr="00046826">
              <w:rPr>
                <w:rFonts w:asciiTheme="minorHAnsi" w:hAnsiTheme="minorHAnsi"/>
                <w:color w:val="1F497D" w:themeColor="text2"/>
                <w:sz w:val="18"/>
                <w:szCs w:val="18"/>
              </w:rPr>
              <w:t>END_DATETIME_UTC</w:t>
            </w:r>
          </w:p>
        </w:tc>
        <w:tc>
          <w:tcPr>
            <w:tcW w:w="3117" w:type="dxa"/>
          </w:tcPr>
          <w:p w14:paraId="67AA7EEF" w14:textId="19799D24"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12D49468" w14:textId="7E1CD66C"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97D" w:themeColor="text2"/>
                <w:sz w:val="18"/>
              </w:rPr>
            </w:pPr>
            <w:r w:rsidRPr="00046826">
              <w:rPr>
                <w:rFonts w:asciiTheme="minorHAnsi" w:hAnsiTheme="minorHAnsi"/>
                <w:b/>
                <w:color w:val="1F497D" w:themeColor="text2"/>
                <w:sz w:val="18"/>
              </w:rPr>
              <w:t>Date and time when vessel returned to port. Only for EM vessels</w:t>
            </w:r>
          </w:p>
        </w:tc>
      </w:tr>
      <w:tr w:rsidR="002A64EE" w:rsidRPr="00046826" w14:paraId="7503ABED"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D7D232" w14:textId="6AF1F8E2" w:rsidR="002A64EE" w:rsidRPr="00046826" w:rsidRDefault="002A64EE" w:rsidP="002A64EE">
            <w:r w:rsidRPr="00046826">
              <w:rPr>
                <w:rFonts w:asciiTheme="minorHAnsi" w:hAnsiTheme="minorHAnsi"/>
                <w:color w:val="1F497D" w:themeColor="text2"/>
                <w:sz w:val="18"/>
                <w:szCs w:val="18"/>
              </w:rPr>
              <w:t>IFQ_MANAGEMENT_AREA</w:t>
            </w:r>
          </w:p>
        </w:tc>
        <w:tc>
          <w:tcPr>
            <w:tcW w:w="3117" w:type="dxa"/>
          </w:tcPr>
          <w:p w14:paraId="25A7AFA5" w14:textId="77777777"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2D0A08E3" w14:textId="20BAA85A" w:rsidR="003F39E4" w:rsidRPr="00046826" w:rsidRDefault="003F39E4" w:rsidP="003F39E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97D" w:themeColor="text2"/>
                <w:sz w:val="18"/>
              </w:rPr>
            </w:pPr>
            <w:r w:rsidRPr="00046826">
              <w:rPr>
                <w:rFonts w:asciiTheme="minorHAnsi" w:hAnsiTheme="minorHAnsi"/>
                <w:b/>
                <w:color w:val="1F497D" w:themeColor="text2"/>
                <w:sz w:val="18"/>
              </w:rPr>
              <w:t>IFQ managmenet areas, which are: "N of 40°10", "40°10 to 36", "36 to 34°27", and "S of 42°27". Only for IFQ landings</w:t>
            </w:r>
          </w:p>
        </w:tc>
      </w:tr>
      <w:tr w:rsidR="002A64EE" w:rsidRPr="00046826" w14:paraId="2D574846"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8E79D88" w14:textId="4D01C4A4" w:rsidR="002A64EE" w:rsidRPr="00046826" w:rsidRDefault="002A64EE" w:rsidP="002A64EE">
            <w:r w:rsidRPr="00046826">
              <w:rPr>
                <w:rFonts w:asciiTheme="minorHAnsi" w:hAnsiTheme="minorHAnsi"/>
                <w:color w:val="1F497D" w:themeColor="text2"/>
                <w:sz w:val="18"/>
                <w:szCs w:val="18"/>
              </w:rPr>
              <w:t>HULL_NUMBER</w:t>
            </w:r>
          </w:p>
        </w:tc>
        <w:tc>
          <w:tcPr>
            <w:tcW w:w="3117" w:type="dxa"/>
          </w:tcPr>
          <w:p w14:paraId="58933CC0" w14:textId="77777777"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238E837E" w14:textId="64ECB785"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A serial identification number given to a boat or ship. It is provided in the USGS or state boating agency (e.g, ORMB, WDOL, CDMV) registration records, not in the DFW (WDFW, CDFW, and ODFW) records.  As required by federal law, all boats manufactured or imported on or after November 1, 1972 must bear a Hull Identification Number (HIN). It remains wit</w:t>
            </w:r>
            <w:r w:rsidR="00DB3D1C">
              <w:rPr>
                <w:rFonts w:asciiTheme="minorHAnsi" w:hAnsiTheme="minorHAnsi"/>
                <w:b/>
                <w:bCs/>
                <w:color w:val="1F497D" w:themeColor="text2"/>
                <w:sz w:val="18"/>
                <w:szCs w:val="18"/>
              </w:rPr>
              <w:t>h a vessel over a vessel’s life</w:t>
            </w:r>
          </w:p>
        </w:tc>
      </w:tr>
      <w:tr w:rsidR="002A64EE" w:rsidRPr="00046826" w14:paraId="0E47D2F5"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7C748F" w14:textId="05198E43" w:rsidR="002A64EE" w:rsidRPr="00046826" w:rsidRDefault="002A64EE" w:rsidP="002A64EE">
            <w:r w:rsidRPr="00046826">
              <w:rPr>
                <w:rFonts w:asciiTheme="minorHAnsi" w:hAnsiTheme="minorHAnsi"/>
                <w:color w:val="1F497D" w:themeColor="text2"/>
                <w:sz w:val="18"/>
                <w:szCs w:val="18"/>
              </w:rPr>
              <w:t>IS_CHARTER_BOAT</w:t>
            </w:r>
          </w:p>
        </w:tc>
        <w:tc>
          <w:tcPr>
            <w:tcW w:w="3117" w:type="dxa"/>
          </w:tcPr>
          <w:p w14:paraId="29903E3C" w14:textId="40734E92"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CHARTERBOAT</w:t>
            </w:r>
          </w:p>
        </w:tc>
        <w:tc>
          <w:tcPr>
            <w:tcW w:w="3397" w:type="dxa"/>
          </w:tcPr>
          <w:p w14:paraId="1DB044B0" w14:textId="229A13A7"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Flag used to indicate whether or not the vessel is a charter boat</w:t>
            </w:r>
          </w:p>
        </w:tc>
      </w:tr>
      <w:tr w:rsidR="002A64EE" w:rsidRPr="00046826" w14:paraId="392E30E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7474AB43" w14:textId="0BF0B4A1" w:rsidR="002A64EE" w:rsidRPr="00046826" w:rsidRDefault="002A64EE" w:rsidP="002A64EE">
            <w:r w:rsidRPr="00046826">
              <w:rPr>
                <w:rFonts w:asciiTheme="minorHAnsi" w:hAnsiTheme="minorHAnsi"/>
                <w:color w:val="1F497D" w:themeColor="text2"/>
                <w:sz w:val="18"/>
                <w:szCs w:val="18"/>
              </w:rPr>
              <w:t>LENGTH_TYPE_CODE</w:t>
            </w:r>
          </w:p>
        </w:tc>
        <w:tc>
          <w:tcPr>
            <w:tcW w:w="3117" w:type="dxa"/>
          </w:tcPr>
          <w:p w14:paraId="3ADB1443" w14:textId="2C4E387D"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LENTYPE</w:t>
            </w:r>
          </w:p>
        </w:tc>
        <w:tc>
          <w:tcPr>
            <w:tcW w:w="3397" w:type="dxa"/>
          </w:tcPr>
          <w:p w14:paraId="01A52FFA" w14:textId="4FD9EF7F"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Type of length measurement used when registering vessel. 0=length is null; 1=overall length in feet; 2=keel length in feet; 3=USCG length in feet</w:t>
            </w:r>
          </w:p>
        </w:tc>
      </w:tr>
      <w:tr w:rsidR="002A64EE" w:rsidRPr="00046826" w14:paraId="7BA86722"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18139F" w14:textId="76C5BE0A" w:rsidR="002A64EE" w:rsidRPr="00046826" w:rsidRDefault="002A64EE" w:rsidP="002A64EE">
            <w:r w:rsidRPr="00046826">
              <w:rPr>
                <w:rFonts w:asciiTheme="minorHAnsi" w:hAnsiTheme="minorHAnsi"/>
                <w:color w:val="1F497D" w:themeColor="text2"/>
                <w:sz w:val="18"/>
                <w:szCs w:val="18"/>
              </w:rPr>
              <w:t>REGISTRATION_ACTIVE_DATE</w:t>
            </w:r>
          </w:p>
        </w:tc>
        <w:tc>
          <w:tcPr>
            <w:tcW w:w="3117" w:type="dxa"/>
          </w:tcPr>
          <w:p w14:paraId="02B5950E" w14:textId="77777777"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p>
        </w:tc>
        <w:tc>
          <w:tcPr>
            <w:tcW w:w="3397" w:type="dxa"/>
          </w:tcPr>
          <w:p w14:paraId="0B23E8D8" w14:textId="1B187CD9"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Date the registration became valid (format: mm/dd/yyyy)</w:t>
            </w:r>
          </w:p>
        </w:tc>
      </w:tr>
      <w:tr w:rsidR="002A64EE" w:rsidRPr="00046826" w14:paraId="2FD0D29E"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06896AD2" w14:textId="157A4403" w:rsidR="002A64EE" w:rsidRPr="00046826" w:rsidRDefault="002A64EE" w:rsidP="002A64EE">
            <w:r w:rsidRPr="00046826">
              <w:rPr>
                <w:rFonts w:asciiTheme="minorHAnsi" w:hAnsiTheme="minorHAnsi"/>
                <w:color w:val="1F497D" w:themeColor="text2"/>
                <w:sz w:val="18"/>
                <w:szCs w:val="18"/>
              </w:rPr>
              <w:t>REGISTRATION_EXPIRE_DATE</w:t>
            </w:r>
          </w:p>
        </w:tc>
        <w:tc>
          <w:tcPr>
            <w:tcW w:w="3117" w:type="dxa"/>
          </w:tcPr>
          <w:p w14:paraId="60D3BEFF" w14:textId="77777777"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p>
        </w:tc>
        <w:tc>
          <w:tcPr>
            <w:tcW w:w="3397" w:type="dxa"/>
          </w:tcPr>
          <w:p w14:paraId="36532C22" w14:textId="0E8FDCE4"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Date the registration became valid (format: mm/dd/yyyy)</w:t>
            </w:r>
          </w:p>
        </w:tc>
      </w:tr>
      <w:tr w:rsidR="002A64EE" w:rsidRPr="00046826" w14:paraId="2929C3C9"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2CCF10" w14:textId="4019DA57" w:rsidR="002A64EE" w:rsidRPr="00046826" w:rsidRDefault="002A64EE" w:rsidP="002A64EE">
            <w:r w:rsidRPr="00046826">
              <w:rPr>
                <w:rFonts w:asciiTheme="minorHAnsi" w:hAnsiTheme="minorHAnsi"/>
                <w:color w:val="1F497D" w:themeColor="text2"/>
                <w:sz w:val="18"/>
                <w:szCs w:val="18"/>
              </w:rPr>
              <w:t>REGISTRATION_NUM</w:t>
            </w:r>
          </w:p>
        </w:tc>
        <w:tc>
          <w:tcPr>
            <w:tcW w:w="3117" w:type="dxa"/>
          </w:tcPr>
          <w:p w14:paraId="47108695" w14:textId="3ADA0855"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PLATE</w:t>
            </w:r>
          </w:p>
        </w:tc>
        <w:tc>
          <w:tcPr>
            <w:tcW w:w="3397" w:type="dxa"/>
          </w:tcPr>
          <w:p w14:paraId="6007E003" w14:textId="597E7EB7"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It is a boat’s fishing license number, which is issued by state fishery agencies (e.g., WDFW, ODFW, CDFW, ADFG). A boat must be registered with the state to obtain a fishing license number in order to fish on state water. So if a boat fishes both on Washington water and Oregon water. It needs to get a license from both WDFW and ODFW and thus have 2 different REGISTRATION_NUM</w:t>
            </w:r>
          </w:p>
        </w:tc>
      </w:tr>
      <w:tr w:rsidR="002A64EE" w:rsidRPr="00046826" w14:paraId="4A4ED69F"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4248B0B0" w14:textId="64D02A83" w:rsidR="002A64EE" w:rsidRPr="00046826" w:rsidRDefault="002A64EE" w:rsidP="002A64EE">
            <w:r w:rsidRPr="00046826">
              <w:rPr>
                <w:rFonts w:asciiTheme="minorHAnsi" w:hAnsiTheme="minorHAnsi"/>
                <w:color w:val="1F497D" w:themeColor="text2"/>
                <w:sz w:val="18"/>
                <w:szCs w:val="18"/>
              </w:rPr>
              <w:t>REGISTRATION_YEAR</w:t>
            </w:r>
          </w:p>
        </w:tc>
        <w:tc>
          <w:tcPr>
            <w:tcW w:w="3117" w:type="dxa"/>
          </w:tcPr>
          <w:p w14:paraId="79AF3264" w14:textId="20FBE358"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YEAR</w:t>
            </w:r>
          </w:p>
        </w:tc>
        <w:tc>
          <w:tcPr>
            <w:tcW w:w="3397" w:type="dxa"/>
          </w:tcPr>
          <w:p w14:paraId="512D1A17" w14:textId="7A4D7531"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Year the vessel was registered with the source agency (format: yyyy)</w:t>
            </w:r>
          </w:p>
        </w:tc>
      </w:tr>
      <w:tr w:rsidR="002A64EE" w:rsidRPr="00046826" w14:paraId="7935F5CF"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C6BAD" w14:textId="0895CAEC" w:rsidR="002A64EE" w:rsidRPr="00046826" w:rsidRDefault="002A64EE" w:rsidP="002A64EE">
            <w:r w:rsidRPr="00046826">
              <w:rPr>
                <w:rFonts w:asciiTheme="minorHAnsi" w:hAnsiTheme="minorHAnsi"/>
                <w:color w:val="1F497D" w:themeColor="text2"/>
                <w:sz w:val="18"/>
                <w:szCs w:val="18"/>
              </w:rPr>
              <w:t>VESSEL_HORSEPOWER</w:t>
            </w:r>
          </w:p>
        </w:tc>
        <w:tc>
          <w:tcPr>
            <w:tcW w:w="3117" w:type="dxa"/>
          </w:tcPr>
          <w:p w14:paraId="1F0BA47D" w14:textId="7596656C"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HP</w:t>
            </w:r>
          </w:p>
        </w:tc>
        <w:tc>
          <w:tcPr>
            <w:tcW w:w="3397" w:type="dxa"/>
          </w:tcPr>
          <w:p w14:paraId="1CB224AE" w14:textId="25BDC816"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Horsepower rating. This is self-reported data. If the value in this data field is found to inconsistent with USCG or State supplied data, then USCG or state data should be used in lieu of the value in this data column</w:t>
            </w:r>
          </w:p>
        </w:tc>
      </w:tr>
      <w:tr w:rsidR="002A64EE" w:rsidRPr="00046826" w14:paraId="4DB933F6"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623F4CC" w14:textId="7CB1C489" w:rsidR="002A64EE" w:rsidRPr="00046826" w:rsidRDefault="002A64EE" w:rsidP="002A64EE">
            <w:r w:rsidRPr="00046826">
              <w:rPr>
                <w:rFonts w:asciiTheme="minorHAnsi" w:hAnsiTheme="minorHAnsi"/>
                <w:color w:val="1F497D" w:themeColor="text2"/>
                <w:sz w:val="18"/>
                <w:szCs w:val="18"/>
              </w:rPr>
              <w:lastRenderedPageBreak/>
              <w:t>VESSEL_LENGHT</w:t>
            </w:r>
          </w:p>
        </w:tc>
        <w:tc>
          <w:tcPr>
            <w:tcW w:w="3117" w:type="dxa"/>
          </w:tcPr>
          <w:p w14:paraId="4C72ED7B" w14:textId="4ACDC616"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LEN</w:t>
            </w:r>
          </w:p>
        </w:tc>
        <w:tc>
          <w:tcPr>
            <w:tcW w:w="3397" w:type="dxa"/>
          </w:tcPr>
          <w:p w14:paraId="700D6A70" w14:textId="53351FD2"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Length of the vessel in feet. This is self-reported data. If the value in this data field is found to inconsistent with USCG or State supplied data, then USCG or state data should be used in lieu of the value in this data column</w:t>
            </w:r>
          </w:p>
        </w:tc>
      </w:tr>
      <w:tr w:rsidR="002A64EE" w:rsidRPr="00046826" w14:paraId="67471020"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0B4626" w14:textId="38128F5C" w:rsidR="002A64EE" w:rsidRPr="00046826" w:rsidRDefault="002A64EE" w:rsidP="002A64EE">
            <w:r w:rsidRPr="00046826">
              <w:rPr>
                <w:rFonts w:asciiTheme="minorHAnsi" w:hAnsiTheme="minorHAnsi"/>
                <w:color w:val="1F497D" w:themeColor="text2"/>
                <w:sz w:val="18"/>
                <w:szCs w:val="18"/>
              </w:rPr>
              <w:t>VESSEL_NAME</w:t>
            </w:r>
          </w:p>
        </w:tc>
        <w:tc>
          <w:tcPr>
            <w:tcW w:w="3117" w:type="dxa"/>
          </w:tcPr>
          <w:p w14:paraId="2C8EFB38" w14:textId="3B128E9E"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NAME</w:t>
            </w:r>
          </w:p>
        </w:tc>
        <w:tc>
          <w:tcPr>
            <w:tcW w:w="3397" w:type="dxa"/>
          </w:tcPr>
          <w:p w14:paraId="04485DE7" w14:textId="51F62734"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Name of vessel</w:t>
            </w:r>
          </w:p>
        </w:tc>
      </w:tr>
      <w:tr w:rsidR="002A64EE" w:rsidRPr="00046826" w14:paraId="780C3C99"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C429815" w14:textId="6B4ACDA1" w:rsidR="002A64EE" w:rsidRPr="00046826" w:rsidRDefault="002A64EE" w:rsidP="002A64EE">
            <w:r w:rsidRPr="00046826">
              <w:rPr>
                <w:rFonts w:asciiTheme="minorHAnsi" w:hAnsiTheme="minorHAnsi"/>
                <w:color w:val="1F497D" w:themeColor="text2"/>
                <w:sz w:val="18"/>
                <w:szCs w:val="18"/>
              </w:rPr>
              <w:t>VESSEL_OWNER_ADDRESS_CITY</w:t>
            </w:r>
          </w:p>
        </w:tc>
        <w:tc>
          <w:tcPr>
            <w:tcW w:w="3117" w:type="dxa"/>
          </w:tcPr>
          <w:p w14:paraId="11D12C28" w14:textId="2FBF8E3A"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CITY</w:t>
            </w:r>
          </w:p>
        </w:tc>
        <w:tc>
          <w:tcPr>
            <w:tcW w:w="3397" w:type="dxa"/>
          </w:tcPr>
          <w:p w14:paraId="2097BBCC" w14:textId="62C020E8"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City of vessel owner's address</w:t>
            </w:r>
          </w:p>
        </w:tc>
      </w:tr>
      <w:tr w:rsidR="002A64EE" w:rsidRPr="00046826" w14:paraId="2CB40589"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7DC254" w14:textId="7FBB5C50" w:rsidR="002A64EE" w:rsidRPr="00046826" w:rsidRDefault="002A64EE" w:rsidP="002A64EE">
            <w:r w:rsidRPr="00046826">
              <w:rPr>
                <w:rFonts w:asciiTheme="minorHAnsi" w:hAnsiTheme="minorHAnsi"/>
                <w:color w:val="1F497D" w:themeColor="text2"/>
                <w:sz w:val="18"/>
                <w:szCs w:val="18"/>
              </w:rPr>
              <w:t>VESSEL_OWNER_ADDRESS_STATE</w:t>
            </w:r>
          </w:p>
        </w:tc>
        <w:tc>
          <w:tcPr>
            <w:tcW w:w="3117" w:type="dxa"/>
          </w:tcPr>
          <w:p w14:paraId="5B94D706" w14:textId="51D168D1"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STATE</w:t>
            </w:r>
          </w:p>
        </w:tc>
        <w:tc>
          <w:tcPr>
            <w:tcW w:w="3397" w:type="dxa"/>
          </w:tcPr>
          <w:p w14:paraId="7809D818" w14:textId="69AEE839"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State of vessel owner's address</w:t>
            </w:r>
          </w:p>
        </w:tc>
      </w:tr>
      <w:tr w:rsidR="002A64EE" w:rsidRPr="00046826" w14:paraId="5971837C"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11451324" w14:textId="760FCBCA" w:rsidR="002A64EE" w:rsidRPr="00046826" w:rsidRDefault="002A64EE" w:rsidP="002A64EE">
            <w:r w:rsidRPr="00046826">
              <w:rPr>
                <w:rFonts w:asciiTheme="minorHAnsi" w:hAnsiTheme="minorHAnsi"/>
                <w:color w:val="1F497D" w:themeColor="text2"/>
                <w:sz w:val="18"/>
                <w:szCs w:val="18"/>
              </w:rPr>
              <w:t>VESSEL_OWNER_ADDRESS_STREET</w:t>
            </w:r>
          </w:p>
        </w:tc>
        <w:tc>
          <w:tcPr>
            <w:tcW w:w="3117" w:type="dxa"/>
          </w:tcPr>
          <w:p w14:paraId="21FC12AA" w14:textId="5709F29A"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STREET</w:t>
            </w:r>
          </w:p>
        </w:tc>
        <w:tc>
          <w:tcPr>
            <w:tcW w:w="3397" w:type="dxa"/>
          </w:tcPr>
          <w:p w14:paraId="5E64BB47" w14:textId="33ACDF47"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Street address of vessel owner</w:t>
            </w:r>
          </w:p>
        </w:tc>
      </w:tr>
      <w:tr w:rsidR="002A64EE" w:rsidRPr="00046826" w14:paraId="4389843E"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CE0D14" w14:textId="09FE7EC3" w:rsidR="002A64EE" w:rsidRPr="00046826" w:rsidRDefault="002A64EE" w:rsidP="002A64EE">
            <w:r w:rsidRPr="00046826">
              <w:rPr>
                <w:rFonts w:asciiTheme="minorHAnsi" w:hAnsiTheme="minorHAnsi"/>
                <w:color w:val="1F497D" w:themeColor="text2"/>
                <w:sz w:val="18"/>
                <w:szCs w:val="18"/>
              </w:rPr>
              <w:t>VESSEL_OWNER_ADDRESS_ZIP</w:t>
            </w:r>
          </w:p>
        </w:tc>
        <w:tc>
          <w:tcPr>
            <w:tcW w:w="3117" w:type="dxa"/>
          </w:tcPr>
          <w:p w14:paraId="65D89AB8" w14:textId="0351BBC3"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ZIPCODE</w:t>
            </w:r>
          </w:p>
        </w:tc>
        <w:tc>
          <w:tcPr>
            <w:tcW w:w="3397" w:type="dxa"/>
          </w:tcPr>
          <w:p w14:paraId="41B478C2" w14:textId="719CCECD"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Zip code for owner's address</w:t>
            </w:r>
          </w:p>
        </w:tc>
      </w:tr>
      <w:tr w:rsidR="002A64EE" w:rsidRPr="00046826" w14:paraId="5BD51475"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0DA3093B" w14:textId="27B679B3" w:rsidR="002A64EE" w:rsidRPr="00046826" w:rsidRDefault="002A64EE" w:rsidP="002A64EE">
            <w:r w:rsidRPr="00046826">
              <w:rPr>
                <w:rFonts w:asciiTheme="minorHAnsi" w:hAnsiTheme="minorHAnsi"/>
                <w:color w:val="1F497D" w:themeColor="text2"/>
                <w:sz w:val="18"/>
                <w:szCs w:val="18"/>
              </w:rPr>
              <w:t>VESSEL_OWNER_NAME</w:t>
            </w:r>
          </w:p>
        </w:tc>
        <w:tc>
          <w:tcPr>
            <w:tcW w:w="3117" w:type="dxa"/>
          </w:tcPr>
          <w:p w14:paraId="42A5D395" w14:textId="1E678FBC"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OWNER</w:t>
            </w:r>
          </w:p>
        </w:tc>
        <w:tc>
          <w:tcPr>
            <w:tcW w:w="3397" w:type="dxa"/>
          </w:tcPr>
          <w:p w14:paraId="6EB2C8FA" w14:textId="0601F29F"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Name of the current, or most recent, vessel owner within a single calendar year.</w:t>
            </w:r>
          </w:p>
        </w:tc>
      </w:tr>
      <w:tr w:rsidR="002A64EE" w:rsidRPr="00046826" w14:paraId="2C900DFA" w14:textId="77777777" w:rsidTr="00FC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7EAD3D" w14:textId="13C570A4" w:rsidR="002A64EE" w:rsidRPr="00046826" w:rsidRDefault="002A64EE" w:rsidP="002A64EE">
            <w:r w:rsidRPr="00046826">
              <w:rPr>
                <w:rFonts w:asciiTheme="minorHAnsi" w:hAnsiTheme="minorHAnsi"/>
                <w:color w:val="1F497D" w:themeColor="text2"/>
                <w:sz w:val="18"/>
                <w:szCs w:val="18"/>
              </w:rPr>
              <w:t>VESSEL_WEIGHT</w:t>
            </w:r>
          </w:p>
        </w:tc>
        <w:tc>
          <w:tcPr>
            <w:tcW w:w="3117" w:type="dxa"/>
          </w:tcPr>
          <w:p w14:paraId="4EC8C3BE" w14:textId="187F03DF"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WGT</w:t>
            </w:r>
          </w:p>
        </w:tc>
        <w:tc>
          <w:tcPr>
            <w:tcW w:w="3397" w:type="dxa"/>
          </w:tcPr>
          <w:p w14:paraId="070A2DEA" w14:textId="5BC42FA4" w:rsidR="002A64EE" w:rsidRPr="00046826" w:rsidRDefault="002A64EE" w:rsidP="002A64EE">
            <w:pPr>
              <w:cnfStyle w:val="000000100000" w:firstRow="0" w:lastRow="0" w:firstColumn="0" w:lastColumn="0" w:oddVBand="0" w:evenVBand="0" w:oddHBand="1" w:evenHBand="0" w:firstRowFirstColumn="0" w:firstRowLastColumn="0" w:lastRowFirstColumn="0" w:lastRowLastColumn="0"/>
              <w:rPr>
                <w:b/>
              </w:rPr>
            </w:pPr>
            <w:r w:rsidRPr="00046826">
              <w:rPr>
                <w:rFonts w:asciiTheme="minorHAnsi" w:hAnsiTheme="minorHAnsi"/>
                <w:b/>
                <w:bCs/>
                <w:color w:val="1F497D" w:themeColor="text2"/>
                <w:sz w:val="18"/>
                <w:szCs w:val="18"/>
              </w:rPr>
              <w:t>Vessel weight. This is self-reported data. If the value in this data field is found to inconsistent with USCG or State supplied data, then USCG or state data should be used in lieu of the value in this data column</w:t>
            </w:r>
          </w:p>
        </w:tc>
      </w:tr>
      <w:tr w:rsidR="002A64EE" w:rsidRPr="00046826" w14:paraId="2F4B1FA0" w14:textId="77777777" w:rsidTr="00FC68B6">
        <w:tc>
          <w:tcPr>
            <w:cnfStyle w:val="001000000000" w:firstRow="0" w:lastRow="0" w:firstColumn="1" w:lastColumn="0" w:oddVBand="0" w:evenVBand="0" w:oddHBand="0" w:evenHBand="0" w:firstRowFirstColumn="0" w:firstRowLastColumn="0" w:lastRowFirstColumn="0" w:lastRowLastColumn="0"/>
            <w:tcW w:w="3116" w:type="dxa"/>
          </w:tcPr>
          <w:p w14:paraId="2D74EA7E" w14:textId="1064982C" w:rsidR="002A64EE" w:rsidRPr="00046826" w:rsidRDefault="002A64EE" w:rsidP="002A64EE">
            <w:r w:rsidRPr="00046826">
              <w:rPr>
                <w:rFonts w:asciiTheme="minorHAnsi" w:hAnsiTheme="minorHAnsi"/>
                <w:color w:val="1F497D" w:themeColor="text2"/>
                <w:sz w:val="18"/>
                <w:szCs w:val="18"/>
              </w:rPr>
              <w:t>WEIGHT_TYPE_CODE</w:t>
            </w:r>
          </w:p>
        </w:tc>
        <w:tc>
          <w:tcPr>
            <w:tcW w:w="3117" w:type="dxa"/>
          </w:tcPr>
          <w:p w14:paraId="79549FDD" w14:textId="7E2E918B"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WGTTYPE</w:t>
            </w:r>
          </w:p>
        </w:tc>
        <w:tc>
          <w:tcPr>
            <w:tcW w:w="3397" w:type="dxa"/>
          </w:tcPr>
          <w:p w14:paraId="3E85D50D" w14:textId="5B927F39" w:rsidR="002A64EE" w:rsidRPr="00046826" w:rsidRDefault="002A64EE" w:rsidP="002A64EE">
            <w:pPr>
              <w:cnfStyle w:val="000000000000" w:firstRow="0" w:lastRow="0" w:firstColumn="0" w:lastColumn="0" w:oddVBand="0" w:evenVBand="0" w:oddHBand="0" w:evenHBand="0" w:firstRowFirstColumn="0" w:firstRowLastColumn="0" w:lastRowFirstColumn="0" w:lastRowLastColumn="0"/>
              <w:rPr>
                <w:b/>
              </w:rPr>
            </w:pPr>
            <w:r w:rsidRPr="00046826">
              <w:rPr>
                <w:rFonts w:asciiTheme="minorHAnsi" w:hAnsiTheme="minorHAnsi"/>
                <w:b/>
                <w:bCs/>
                <w:color w:val="1F497D" w:themeColor="text2"/>
                <w:sz w:val="18"/>
                <w:szCs w:val="18"/>
              </w:rPr>
              <w:t>Type of weight measurement used when registering vessel. 0=weight is null; 1=net tonnage; 2=gross tonnage; 3=USCG reported gross tonnage.</w:t>
            </w:r>
          </w:p>
        </w:tc>
      </w:tr>
    </w:tbl>
    <w:p w14:paraId="51BDAEA6" w14:textId="77777777" w:rsidR="002A1B13" w:rsidRPr="000944E1" w:rsidRDefault="002A1B13" w:rsidP="000944E1"/>
    <w:sectPr w:rsidR="002A1B13" w:rsidRPr="000944E1" w:rsidSect="00614285">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2916D" w14:textId="77777777" w:rsidR="00AB0B13" w:rsidRDefault="00AB0B13" w:rsidP="000D3109">
      <w:pPr>
        <w:spacing w:after="0" w:line="240" w:lineRule="auto"/>
      </w:pPr>
      <w:r>
        <w:separator/>
      </w:r>
    </w:p>
  </w:endnote>
  <w:endnote w:type="continuationSeparator" w:id="0">
    <w:p w14:paraId="1E0BF78C" w14:textId="77777777" w:rsidR="00AB0B13" w:rsidRDefault="00AB0B13" w:rsidP="000D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992392"/>
      <w:docPartObj>
        <w:docPartGallery w:val="Page Numbers (Bottom of Page)"/>
        <w:docPartUnique/>
      </w:docPartObj>
    </w:sdtPr>
    <w:sdtEndPr>
      <w:rPr>
        <w:noProof/>
      </w:rPr>
    </w:sdtEndPr>
    <w:sdtContent>
      <w:p w14:paraId="78E021FF" w14:textId="77777777" w:rsidR="00C72B8B" w:rsidRDefault="00C72B8B">
        <w:pPr>
          <w:pStyle w:val="Footer"/>
          <w:jc w:val="right"/>
        </w:pPr>
        <w:r>
          <w:fldChar w:fldCharType="begin"/>
        </w:r>
        <w:r>
          <w:instrText xml:space="preserve"> PAGE   \* MERGEFORMAT </w:instrText>
        </w:r>
        <w:r>
          <w:fldChar w:fldCharType="separate"/>
        </w:r>
        <w:r w:rsidR="00A30CAE">
          <w:rPr>
            <w:noProof/>
          </w:rPr>
          <w:t>13</w:t>
        </w:r>
        <w:r>
          <w:rPr>
            <w:noProof/>
          </w:rPr>
          <w:fldChar w:fldCharType="end"/>
        </w:r>
      </w:p>
    </w:sdtContent>
  </w:sdt>
  <w:p w14:paraId="49852F6B" w14:textId="77777777" w:rsidR="00C72B8B" w:rsidRDefault="00C72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8462C" w14:textId="77777777" w:rsidR="00AB0B13" w:rsidRDefault="00AB0B13" w:rsidP="000D3109">
      <w:pPr>
        <w:spacing w:after="0" w:line="240" w:lineRule="auto"/>
      </w:pPr>
      <w:r>
        <w:separator/>
      </w:r>
    </w:p>
  </w:footnote>
  <w:footnote w:type="continuationSeparator" w:id="0">
    <w:p w14:paraId="5B31DCF7" w14:textId="77777777" w:rsidR="00AB0B13" w:rsidRDefault="00AB0B13" w:rsidP="000D3109">
      <w:pPr>
        <w:spacing w:after="0" w:line="240" w:lineRule="auto"/>
      </w:pPr>
      <w:r>
        <w:continuationSeparator/>
      </w:r>
    </w:p>
  </w:footnote>
  <w:footnote w:id="1">
    <w:p w14:paraId="1A7FCD89" w14:textId="3F4CBAA5" w:rsidR="00C72B8B" w:rsidRDefault="00C72B8B">
      <w:pPr>
        <w:pStyle w:val="FootnoteText"/>
      </w:pPr>
      <w:r>
        <w:rPr>
          <w:rStyle w:val="FootnoteReference"/>
        </w:rPr>
        <w:footnoteRef/>
      </w:r>
      <w:r>
        <w:t xml:space="preserve"> </w:t>
      </w:r>
      <w:r w:rsidRPr="00303A28">
        <w:t>The term "nominal" implies that the market category, while ostensibly comprised of a single species, may actually be represented by additional species</w:t>
      </w:r>
      <w:r>
        <w:t>.</w:t>
      </w:r>
    </w:p>
  </w:footnote>
  <w:footnote w:id="2">
    <w:p w14:paraId="61E5BAD6" w14:textId="60B48F0F" w:rsidR="00C72B8B" w:rsidRDefault="00C72B8B">
      <w:pPr>
        <w:pStyle w:val="FootnoteText"/>
      </w:pPr>
      <w:r>
        <w:rPr>
          <w:rStyle w:val="FootnoteReference"/>
        </w:rPr>
        <w:footnoteRef/>
      </w:r>
      <w:r>
        <w:t xml:space="preserve"> Electronic fish tickets do not include all fisheries and sectors.  Starting in 2011, etickets are required for shorebased IFQ landings.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308C3"/>
    <w:multiLevelType w:val="hybridMultilevel"/>
    <w:tmpl w:val="C450B3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702461FE"/>
    <w:multiLevelType w:val="hybridMultilevel"/>
    <w:tmpl w:val="3894F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206D00"/>
    <w:multiLevelType w:val="hybridMultilevel"/>
    <w:tmpl w:val="C8B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AA"/>
    <w:rsid w:val="00005DF0"/>
    <w:rsid w:val="0001278C"/>
    <w:rsid w:val="0002004C"/>
    <w:rsid w:val="000275D3"/>
    <w:rsid w:val="00032E91"/>
    <w:rsid w:val="00046826"/>
    <w:rsid w:val="000477A7"/>
    <w:rsid w:val="000543EA"/>
    <w:rsid w:val="00064876"/>
    <w:rsid w:val="00066AC0"/>
    <w:rsid w:val="0007394F"/>
    <w:rsid w:val="0007479A"/>
    <w:rsid w:val="000944E1"/>
    <w:rsid w:val="000A5711"/>
    <w:rsid w:val="000B52C5"/>
    <w:rsid w:val="000B7ED4"/>
    <w:rsid w:val="000C5839"/>
    <w:rsid w:val="000D3109"/>
    <w:rsid w:val="000D68E9"/>
    <w:rsid w:val="000E5146"/>
    <w:rsid w:val="000F7252"/>
    <w:rsid w:val="000F795E"/>
    <w:rsid w:val="0010628F"/>
    <w:rsid w:val="00113C35"/>
    <w:rsid w:val="001473BC"/>
    <w:rsid w:val="00155406"/>
    <w:rsid w:val="00167188"/>
    <w:rsid w:val="001A3A99"/>
    <w:rsid w:val="001B74D6"/>
    <w:rsid w:val="001C1407"/>
    <w:rsid w:val="001E5B6B"/>
    <w:rsid w:val="001E7978"/>
    <w:rsid w:val="001F7687"/>
    <w:rsid w:val="00221BC0"/>
    <w:rsid w:val="0022441F"/>
    <w:rsid w:val="00226A45"/>
    <w:rsid w:val="00233FE4"/>
    <w:rsid w:val="0023414A"/>
    <w:rsid w:val="00236BD0"/>
    <w:rsid w:val="00236E29"/>
    <w:rsid w:val="002730D2"/>
    <w:rsid w:val="00283DE1"/>
    <w:rsid w:val="002864D5"/>
    <w:rsid w:val="002937C8"/>
    <w:rsid w:val="002A1B13"/>
    <w:rsid w:val="002A64EE"/>
    <w:rsid w:val="002B0AB9"/>
    <w:rsid w:val="002B5824"/>
    <w:rsid w:val="002C11EF"/>
    <w:rsid w:val="002C5D00"/>
    <w:rsid w:val="002D5486"/>
    <w:rsid w:val="002D5687"/>
    <w:rsid w:val="002D6809"/>
    <w:rsid w:val="00303A28"/>
    <w:rsid w:val="00326D1F"/>
    <w:rsid w:val="00333BED"/>
    <w:rsid w:val="00346D99"/>
    <w:rsid w:val="00356451"/>
    <w:rsid w:val="00393D05"/>
    <w:rsid w:val="003A296D"/>
    <w:rsid w:val="003B0766"/>
    <w:rsid w:val="003B2B7D"/>
    <w:rsid w:val="003B4F43"/>
    <w:rsid w:val="003C3021"/>
    <w:rsid w:val="003C70FC"/>
    <w:rsid w:val="003E3BCD"/>
    <w:rsid w:val="003E56D1"/>
    <w:rsid w:val="003E7FA3"/>
    <w:rsid w:val="003F39E4"/>
    <w:rsid w:val="003F413E"/>
    <w:rsid w:val="00405FD6"/>
    <w:rsid w:val="004270D3"/>
    <w:rsid w:val="00427C07"/>
    <w:rsid w:val="00443F82"/>
    <w:rsid w:val="00445ECA"/>
    <w:rsid w:val="004528D1"/>
    <w:rsid w:val="00466112"/>
    <w:rsid w:val="00470C9B"/>
    <w:rsid w:val="00482955"/>
    <w:rsid w:val="004911AA"/>
    <w:rsid w:val="00491872"/>
    <w:rsid w:val="004A3A3D"/>
    <w:rsid w:val="004B5F16"/>
    <w:rsid w:val="004C6EC5"/>
    <w:rsid w:val="004D268B"/>
    <w:rsid w:val="004F05AB"/>
    <w:rsid w:val="004F3991"/>
    <w:rsid w:val="00510F25"/>
    <w:rsid w:val="00533ADE"/>
    <w:rsid w:val="005341E9"/>
    <w:rsid w:val="00550DA1"/>
    <w:rsid w:val="00551428"/>
    <w:rsid w:val="00555441"/>
    <w:rsid w:val="005556B2"/>
    <w:rsid w:val="0057120F"/>
    <w:rsid w:val="005744B8"/>
    <w:rsid w:val="00584C7A"/>
    <w:rsid w:val="005976D0"/>
    <w:rsid w:val="005A6E36"/>
    <w:rsid w:val="005B2758"/>
    <w:rsid w:val="005C2C92"/>
    <w:rsid w:val="005E051E"/>
    <w:rsid w:val="005E0FCA"/>
    <w:rsid w:val="005E7792"/>
    <w:rsid w:val="005F6AB6"/>
    <w:rsid w:val="005F7BA5"/>
    <w:rsid w:val="0060259E"/>
    <w:rsid w:val="00614285"/>
    <w:rsid w:val="00617A53"/>
    <w:rsid w:val="006211AC"/>
    <w:rsid w:val="006344B1"/>
    <w:rsid w:val="006375BE"/>
    <w:rsid w:val="006426B8"/>
    <w:rsid w:val="006477CA"/>
    <w:rsid w:val="00676C67"/>
    <w:rsid w:val="00692A2A"/>
    <w:rsid w:val="00695DA3"/>
    <w:rsid w:val="006F1437"/>
    <w:rsid w:val="00715FAF"/>
    <w:rsid w:val="0072106A"/>
    <w:rsid w:val="00726252"/>
    <w:rsid w:val="007468EA"/>
    <w:rsid w:val="00754BDE"/>
    <w:rsid w:val="00780B53"/>
    <w:rsid w:val="007817B4"/>
    <w:rsid w:val="0078757A"/>
    <w:rsid w:val="00787E09"/>
    <w:rsid w:val="00791459"/>
    <w:rsid w:val="007961FA"/>
    <w:rsid w:val="007A0F44"/>
    <w:rsid w:val="007D7747"/>
    <w:rsid w:val="007D7EDA"/>
    <w:rsid w:val="0080069F"/>
    <w:rsid w:val="008070B6"/>
    <w:rsid w:val="00813992"/>
    <w:rsid w:val="0081510B"/>
    <w:rsid w:val="0083141F"/>
    <w:rsid w:val="00836BAB"/>
    <w:rsid w:val="0084404B"/>
    <w:rsid w:val="00854233"/>
    <w:rsid w:val="0088617B"/>
    <w:rsid w:val="00887547"/>
    <w:rsid w:val="008963FF"/>
    <w:rsid w:val="008A3E86"/>
    <w:rsid w:val="008B78D3"/>
    <w:rsid w:val="008C0B52"/>
    <w:rsid w:val="008C498F"/>
    <w:rsid w:val="008E05ED"/>
    <w:rsid w:val="008F5EF8"/>
    <w:rsid w:val="00910902"/>
    <w:rsid w:val="00943AEF"/>
    <w:rsid w:val="00980AF1"/>
    <w:rsid w:val="00980AF4"/>
    <w:rsid w:val="009A0688"/>
    <w:rsid w:val="009B67D4"/>
    <w:rsid w:val="009C515A"/>
    <w:rsid w:val="009F0113"/>
    <w:rsid w:val="009F5578"/>
    <w:rsid w:val="00A158EC"/>
    <w:rsid w:val="00A30CAE"/>
    <w:rsid w:val="00A442AD"/>
    <w:rsid w:val="00A725AB"/>
    <w:rsid w:val="00A7702A"/>
    <w:rsid w:val="00A7749A"/>
    <w:rsid w:val="00A85072"/>
    <w:rsid w:val="00A87E74"/>
    <w:rsid w:val="00AA208E"/>
    <w:rsid w:val="00AB0B13"/>
    <w:rsid w:val="00AB7FB4"/>
    <w:rsid w:val="00AE6226"/>
    <w:rsid w:val="00B0456C"/>
    <w:rsid w:val="00B22830"/>
    <w:rsid w:val="00B522EF"/>
    <w:rsid w:val="00B52489"/>
    <w:rsid w:val="00B87881"/>
    <w:rsid w:val="00B91AAF"/>
    <w:rsid w:val="00BC565D"/>
    <w:rsid w:val="00BC719E"/>
    <w:rsid w:val="00BF7314"/>
    <w:rsid w:val="00C25166"/>
    <w:rsid w:val="00C56279"/>
    <w:rsid w:val="00C614C3"/>
    <w:rsid w:val="00C6471D"/>
    <w:rsid w:val="00C66D55"/>
    <w:rsid w:val="00C72682"/>
    <w:rsid w:val="00C72B8B"/>
    <w:rsid w:val="00C75636"/>
    <w:rsid w:val="00C8072C"/>
    <w:rsid w:val="00C978E3"/>
    <w:rsid w:val="00CD55DE"/>
    <w:rsid w:val="00CF1F77"/>
    <w:rsid w:val="00D0352E"/>
    <w:rsid w:val="00D101CF"/>
    <w:rsid w:val="00D23A2F"/>
    <w:rsid w:val="00D2719D"/>
    <w:rsid w:val="00D34663"/>
    <w:rsid w:val="00D41263"/>
    <w:rsid w:val="00D43C9A"/>
    <w:rsid w:val="00D45E99"/>
    <w:rsid w:val="00D60BD0"/>
    <w:rsid w:val="00D664A6"/>
    <w:rsid w:val="00DB3D1C"/>
    <w:rsid w:val="00E02D8F"/>
    <w:rsid w:val="00E035FE"/>
    <w:rsid w:val="00E042C3"/>
    <w:rsid w:val="00E07CE3"/>
    <w:rsid w:val="00E13076"/>
    <w:rsid w:val="00E32D8A"/>
    <w:rsid w:val="00E41BD4"/>
    <w:rsid w:val="00E426E6"/>
    <w:rsid w:val="00E44025"/>
    <w:rsid w:val="00E500FB"/>
    <w:rsid w:val="00E7043E"/>
    <w:rsid w:val="00E75E2E"/>
    <w:rsid w:val="00E779D2"/>
    <w:rsid w:val="00E848D1"/>
    <w:rsid w:val="00E97ACA"/>
    <w:rsid w:val="00EA1B75"/>
    <w:rsid w:val="00EA3149"/>
    <w:rsid w:val="00EA4A16"/>
    <w:rsid w:val="00EC6E1A"/>
    <w:rsid w:val="00ED3E11"/>
    <w:rsid w:val="00EF79CD"/>
    <w:rsid w:val="00F2533D"/>
    <w:rsid w:val="00F25A1B"/>
    <w:rsid w:val="00F311F4"/>
    <w:rsid w:val="00F61C95"/>
    <w:rsid w:val="00F65F78"/>
    <w:rsid w:val="00F700DE"/>
    <w:rsid w:val="00F91DE6"/>
    <w:rsid w:val="00FA4B78"/>
    <w:rsid w:val="00FC68B6"/>
    <w:rsid w:val="00FD0BD2"/>
    <w:rsid w:val="00FE1993"/>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7F20"/>
  <w15:docId w15:val="{97ED2B0B-332D-416C-A813-70CB296F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F1"/>
    <w:pPr>
      <w:spacing w:after="200"/>
    </w:pPr>
    <w:rPr>
      <w:sz w:val="22"/>
      <w:szCs w:val="22"/>
    </w:rPr>
  </w:style>
  <w:style w:type="paragraph" w:styleId="Heading1">
    <w:name w:val="heading 1"/>
    <w:basedOn w:val="Normal"/>
    <w:next w:val="Normal"/>
    <w:link w:val="Heading1Char"/>
    <w:uiPriority w:val="9"/>
    <w:qFormat/>
    <w:rsid w:val="0081510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BC565D"/>
    <w:pPr>
      <w:keepNext/>
      <w:keepLines/>
      <w:spacing w:before="200" w:after="0" w:line="360" w:lineRule="auto"/>
      <w:outlineLvl w:val="1"/>
    </w:pPr>
    <w:rPr>
      <w:rFonts w:asciiTheme="majorHAnsi" w:eastAsiaTheme="majorEastAsia" w:hAnsiTheme="majorHAnsi" w:cstheme="majorBidi"/>
      <w:b/>
      <w:bCs/>
      <w:color w:val="1F497D" w:themeColor="text2"/>
      <w:sz w:val="26"/>
      <w:szCs w:val="26"/>
      <w:lang w:bidi="en-US"/>
    </w:rPr>
  </w:style>
  <w:style w:type="paragraph" w:styleId="Heading3">
    <w:name w:val="heading 3"/>
    <w:basedOn w:val="Normal"/>
    <w:next w:val="Normal"/>
    <w:link w:val="Heading3Char"/>
    <w:autoRedefine/>
    <w:uiPriority w:val="9"/>
    <w:unhideWhenUsed/>
    <w:qFormat/>
    <w:rsid w:val="001E5B6B"/>
    <w:pPr>
      <w:keepNext/>
      <w:keepLines/>
      <w:spacing w:before="200" w:after="0" w:line="360" w:lineRule="auto"/>
      <w:outlineLvl w:val="2"/>
    </w:pPr>
    <w:rPr>
      <w:rFonts w:asciiTheme="majorHAnsi" w:eastAsiaTheme="majorEastAsia" w:hAnsiTheme="majorHAnsi" w:cstheme="majorBidi"/>
      <w:b/>
      <w:bCs/>
      <w:color w:val="4F81BD" w:themeColor="accent1"/>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0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BC565D"/>
    <w:rPr>
      <w:rFonts w:asciiTheme="majorHAnsi" w:eastAsiaTheme="majorEastAsia" w:hAnsiTheme="majorHAnsi" w:cstheme="majorBidi"/>
      <w:b/>
      <w:bCs/>
      <w:color w:val="1F497D" w:themeColor="text2"/>
      <w:sz w:val="26"/>
      <w:szCs w:val="26"/>
      <w:lang w:bidi="en-US"/>
    </w:rPr>
  </w:style>
  <w:style w:type="character" w:customStyle="1" w:styleId="Heading3Char">
    <w:name w:val="Heading 3 Char"/>
    <w:basedOn w:val="DefaultParagraphFont"/>
    <w:link w:val="Heading3"/>
    <w:uiPriority w:val="9"/>
    <w:rsid w:val="001E5B6B"/>
    <w:rPr>
      <w:rFonts w:asciiTheme="majorHAnsi" w:eastAsiaTheme="majorEastAsia" w:hAnsiTheme="majorHAnsi" w:cstheme="majorBidi"/>
      <w:b/>
      <w:bCs/>
      <w:color w:val="4F81BD" w:themeColor="accent1"/>
      <w:lang w:bidi="en-US"/>
    </w:rPr>
  </w:style>
  <w:style w:type="paragraph" w:styleId="BalloonText">
    <w:name w:val="Balloon Text"/>
    <w:basedOn w:val="Normal"/>
    <w:link w:val="BalloonTextChar"/>
    <w:uiPriority w:val="99"/>
    <w:semiHidden/>
    <w:unhideWhenUsed/>
    <w:rsid w:val="0044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CA"/>
    <w:rPr>
      <w:rFonts w:ascii="Tahoma" w:hAnsi="Tahoma" w:cs="Tahoma"/>
      <w:sz w:val="16"/>
      <w:szCs w:val="16"/>
    </w:rPr>
  </w:style>
  <w:style w:type="character" w:styleId="PlaceholderText">
    <w:name w:val="Placeholder Text"/>
    <w:basedOn w:val="DefaultParagraphFont"/>
    <w:uiPriority w:val="99"/>
    <w:semiHidden/>
    <w:rsid w:val="00445ECA"/>
    <w:rPr>
      <w:color w:val="808080"/>
    </w:rPr>
  </w:style>
  <w:style w:type="paragraph" w:styleId="FootnoteText">
    <w:name w:val="footnote text"/>
    <w:basedOn w:val="Normal"/>
    <w:link w:val="FootnoteTextChar"/>
    <w:uiPriority w:val="99"/>
    <w:semiHidden/>
    <w:unhideWhenUsed/>
    <w:rsid w:val="000D3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109"/>
    <w:rPr>
      <w:sz w:val="20"/>
      <w:szCs w:val="20"/>
    </w:rPr>
  </w:style>
  <w:style w:type="character" w:styleId="FootnoteReference">
    <w:name w:val="footnote reference"/>
    <w:basedOn w:val="DefaultParagraphFont"/>
    <w:uiPriority w:val="99"/>
    <w:semiHidden/>
    <w:unhideWhenUsed/>
    <w:rsid w:val="000D3109"/>
    <w:rPr>
      <w:vertAlign w:val="superscript"/>
    </w:rPr>
  </w:style>
  <w:style w:type="paragraph" w:styleId="ListParagraph">
    <w:name w:val="List Paragraph"/>
    <w:basedOn w:val="Normal"/>
    <w:uiPriority w:val="34"/>
    <w:qFormat/>
    <w:rsid w:val="000D3109"/>
    <w:pPr>
      <w:ind w:left="720"/>
      <w:contextualSpacing/>
    </w:pPr>
  </w:style>
  <w:style w:type="table" w:styleId="TableGrid">
    <w:name w:val="Table Grid"/>
    <w:basedOn w:val="TableNormal"/>
    <w:uiPriority w:val="59"/>
    <w:rsid w:val="000D3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9187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491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872"/>
    <w:rPr>
      <w:sz w:val="22"/>
      <w:szCs w:val="22"/>
    </w:rPr>
  </w:style>
  <w:style w:type="paragraph" w:styleId="Footer">
    <w:name w:val="footer"/>
    <w:basedOn w:val="Normal"/>
    <w:link w:val="FooterChar"/>
    <w:uiPriority w:val="99"/>
    <w:unhideWhenUsed/>
    <w:rsid w:val="00491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872"/>
    <w:rPr>
      <w:sz w:val="22"/>
      <w:szCs w:val="22"/>
    </w:rPr>
  </w:style>
  <w:style w:type="paragraph" w:styleId="EndnoteText">
    <w:name w:val="endnote text"/>
    <w:basedOn w:val="Normal"/>
    <w:link w:val="EndnoteTextChar"/>
    <w:uiPriority w:val="99"/>
    <w:semiHidden/>
    <w:unhideWhenUsed/>
    <w:rsid w:val="008C0B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B52"/>
    <w:rPr>
      <w:sz w:val="20"/>
      <w:szCs w:val="20"/>
    </w:rPr>
  </w:style>
  <w:style w:type="character" w:styleId="EndnoteReference">
    <w:name w:val="endnote reference"/>
    <w:basedOn w:val="DefaultParagraphFont"/>
    <w:uiPriority w:val="99"/>
    <w:semiHidden/>
    <w:unhideWhenUsed/>
    <w:rsid w:val="008C0B52"/>
    <w:rPr>
      <w:vertAlign w:val="superscript"/>
    </w:rPr>
  </w:style>
  <w:style w:type="character" w:styleId="CommentReference">
    <w:name w:val="annotation reference"/>
    <w:basedOn w:val="DefaultParagraphFont"/>
    <w:uiPriority w:val="99"/>
    <w:semiHidden/>
    <w:unhideWhenUsed/>
    <w:rsid w:val="00836BAB"/>
    <w:rPr>
      <w:sz w:val="16"/>
      <w:szCs w:val="16"/>
    </w:rPr>
  </w:style>
  <w:style w:type="paragraph" w:styleId="CommentText">
    <w:name w:val="annotation text"/>
    <w:basedOn w:val="Normal"/>
    <w:link w:val="CommentTextChar"/>
    <w:uiPriority w:val="99"/>
    <w:semiHidden/>
    <w:unhideWhenUsed/>
    <w:rsid w:val="00836BAB"/>
    <w:pPr>
      <w:spacing w:line="240" w:lineRule="auto"/>
    </w:pPr>
    <w:rPr>
      <w:sz w:val="20"/>
      <w:szCs w:val="20"/>
    </w:rPr>
  </w:style>
  <w:style w:type="character" w:customStyle="1" w:styleId="CommentTextChar">
    <w:name w:val="Comment Text Char"/>
    <w:basedOn w:val="DefaultParagraphFont"/>
    <w:link w:val="CommentText"/>
    <w:uiPriority w:val="99"/>
    <w:semiHidden/>
    <w:rsid w:val="00836BAB"/>
    <w:rPr>
      <w:sz w:val="20"/>
      <w:szCs w:val="20"/>
    </w:rPr>
  </w:style>
  <w:style w:type="paragraph" w:styleId="CommentSubject">
    <w:name w:val="annotation subject"/>
    <w:basedOn w:val="CommentText"/>
    <w:next w:val="CommentText"/>
    <w:link w:val="CommentSubjectChar"/>
    <w:uiPriority w:val="99"/>
    <w:semiHidden/>
    <w:unhideWhenUsed/>
    <w:rsid w:val="00836BAB"/>
    <w:rPr>
      <w:b/>
      <w:bCs/>
    </w:rPr>
  </w:style>
  <w:style w:type="character" w:customStyle="1" w:styleId="CommentSubjectChar">
    <w:name w:val="Comment Subject Char"/>
    <w:basedOn w:val="CommentTextChar"/>
    <w:link w:val="CommentSubject"/>
    <w:uiPriority w:val="99"/>
    <w:semiHidden/>
    <w:rsid w:val="00836BAB"/>
    <w:rPr>
      <w:b/>
      <w:bCs/>
      <w:sz w:val="20"/>
      <w:szCs w:val="20"/>
    </w:rPr>
  </w:style>
  <w:style w:type="table" w:styleId="ListTable2">
    <w:name w:val="List Table 2"/>
    <w:basedOn w:val="TableNormal"/>
    <w:uiPriority w:val="47"/>
    <w:rsid w:val="00FC68B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36062">
      <w:bodyDiv w:val="1"/>
      <w:marLeft w:val="0"/>
      <w:marRight w:val="0"/>
      <w:marTop w:val="0"/>
      <w:marBottom w:val="0"/>
      <w:divBdr>
        <w:top w:val="none" w:sz="0" w:space="0" w:color="auto"/>
        <w:left w:val="none" w:sz="0" w:space="0" w:color="auto"/>
        <w:bottom w:val="none" w:sz="0" w:space="0" w:color="auto"/>
        <w:right w:val="none" w:sz="0" w:space="0" w:color="auto"/>
      </w:divBdr>
    </w:div>
    <w:div w:id="929319104">
      <w:bodyDiv w:val="1"/>
      <w:marLeft w:val="0"/>
      <w:marRight w:val="0"/>
      <w:marTop w:val="0"/>
      <w:marBottom w:val="0"/>
      <w:divBdr>
        <w:top w:val="none" w:sz="0" w:space="0" w:color="auto"/>
        <w:left w:val="none" w:sz="0" w:space="0" w:color="auto"/>
        <w:bottom w:val="none" w:sz="0" w:space="0" w:color="auto"/>
        <w:right w:val="none" w:sz="0" w:space="0" w:color="auto"/>
      </w:divBdr>
    </w:div>
    <w:div w:id="1506288996">
      <w:bodyDiv w:val="1"/>
      <w:marLeft w:val="0"/>
      <w:marRight w:val="0"/>
      <w:marTop w:val="0"/>
      <w:marBottom w:val="0"/>
      <w:divBdr>
        <w:top w:val="none" w:sz="0" w:space="0" w:color="auto"/>
        <w:left w:val="none" w:sz="0" w:space="0" w:color="auto"/>
        <w:bottom w:val="none" w:sz="0" w:space="0" w:color="auto"/>
        <w:right w:val="none" w:sz="0" w:space="0" w:color="auto"/>
      </w:divBdr>
    </w:div>
    <w:div w:id="1572419931">
      <w:bodyDiv w:val="1"/>
      <w:marLeft w:val="0"/>
      <w:marRight w:val="0"/>
      <w:marTop w:val="0"/>
      <w:marBottom w:val="0"/>
      <w:divBdr>
        <w:top w:val="none" w:sz="0" w:space="0" w:color="auto"/>
        <w:left w:val="none" w:sz="0" w:space="0" w:color="auto"/>
        <w:bottom w:val="none" w:sz="0" w:space="0" w:color="auto"/>
        <w:right w:val="none" w:sz="0" w:space="0" w:color="auto"/>
      </w:divBdr>
    </w:div>
    <w:div w:id="1600987223">
      <w:bodyDiv w:val="1"/>
      <w:marLeft w:val="0"/>
      <w:marRight w:val="0"/>
      <w:marTop w:val="0"/>
      <w:marBottom w:val="0"/>
      <w:divBdr>
        <w:top w:val="none" w:sz="0" w:space="0" w:color="auto"/>
        <w:left w:val="none" w:sz="0" w:space="0" w:color="auto"/>
        <w:bottom w:val="none" w:sz="0" w:space="0" w:color="auto"/>
        <w:right w:val="none" w:sz="0" w:space="0" w:color="auto"/>
      </w:divBdr>
    </w:div>
    <w:div w:id="1810979843">
      <w:bodyDiv w:val="1"/>
      <w:marLeft w:val="0"/>
      <w:marRight w:val="0"/>
      <w:marTop w:val="0"/>
      <w:marBottom w:val="0"/>
      <w:divBdr>
        <w:top w:val="none" w:sz="0" w:space="0" w:color="auto"/>
        <w:left w:val="none" w:sz="0" w:space="0" w:color="auto"/>
        <w:bottom w:val="none" w:sz="0" w:space="0" w:color="auto"/>
        <w:right w:val="none" w:sz="0" w:space="0" w:color="auto"/>
      </w:divBdr>
    </w:div>
    <w:div w:id="19473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11B5A151C546BABCDE3D99BA8EA2B7"/>
        <w:category>
          <w:name w:val="General"/>
          <w:gallery w:val="placeholder"/>
        </w:category>
        <w:types>
          <w:type w:val="bbPlcHdr"/>
        </w:types>
        <w:behaviors>
          <w:behavior w:val="content"/>
        </w:behaviors>
        <w:guid w:val="{E0D89467-21E3-41F6-946B-001B04CE54C6}"/>
      </w:docPartPr>
      <w:docPartBody>
        <w:p w:rsidR="0095084A" w:rsidRDefault="0095084A">
          <w:pPr>
            <w:pStyle w:val="9511B5A151C546BABCDE3D99BA8EA2B7"/>
          </w:pPr>
          <w:r w:rsidRPr="00B22830">
            <w:rPr>
              <w:rStyle w:val="Heading1Char"/>
              <w:rFonts w:eastAsia="Calibri"/>
              <w:sz w:val="48"/>
              <w:szCs w:val="48"/>
            </w:rPr>
            <w:t>Enter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5084A"/>
    <w:rsid w:val="001633CB"/>
    <w:rsid w:val="002076E2"/>
    <w:rsid w:val="003B0C92"/>
    <w:rsid w:val="003C663F"/>
    <w:rsid w:val="00635F39"/>
    <w:rsid w:val="006415EE"/>
    <w:rsid w:val="00644F62"/>
    <w:rsid w:val="00650C82"/>
    <w:rsid w:val="00763467"/>
    <w:rsid w:val="007D33E3"/>
    <w:rsid w:val="008F10BE"/>
    <w:rsid w:val="0095084A"/>
    <w:rsid w:val="009B7DD6"/>
    <w:rsid w:val="00AE3408"/>
    <w:rsid w:val="00B147CC"/>
    <w:rsid w:val="00B17204"/>
    <w:rsid w:val="00B30448"/>
    <w:rsid w:val="00D2281E"/>
    <w:rsid w:val="00E60B5E"/>
    <w:rsid w:val="00E817F8"/>
    <w:rsid w:val="00F3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paragraph" w:customStyle="1" w:styleId="9511B5A151C546BABCDE3D99BA8EA2B7">
    <w:name w:val="9511B5A151C546BABCDE3D99BA8EA2B7"/>
  </w:style>
  <w:style w:type="character" w:styleId="PlaceholderText">
    <w:name w:val="Placeholder Text"/>
    <w:basedOn w:val="DefaultParagraphFont"/>
    <w:uiPriority w:val="99"/>
    <w:semiHidden/>
    <w:rsid w:val="00644F62"/>
    <w:rPr>
      <w:color w:val="808080"/>
    </w:rPr>
  </w:style>
  <w:style w:type="paragraph" w:customStyle="1" w:styleId="CE21F791BE9440499237F2653F017A16">
    <w:name w:val="CE21F791BE9440499237F2653F017A16"/>
  </w:style>
  <w:style w:type="paragraph" w:customStyle="1" w:styleId="D2DAF92276B84E7C83D1274BA0EC8C33">
    <w:name w:val="D2DAF92276B84E7C83D1274BA0EC8C33"/>
  </w:style>
  <w:style w:type="paragraph" w:customStyle="1" w:styleId="BE95A405918247269F5073A4AD653B4A">
    <w:name w:val="BE95A405918247269F5073A4AD653B4A"/>
  </w:style>
  <w:style w:type="paragraph" w:customStyle="1" w:styleId="09C1DF36425A40DB9B5B110FD452BC18">
    <w:name w:val="09C1DF36425A40DB9B5B110FD452BC18"/>
  </w:style>
  <w:style w:type="paragraph" w:customStyle="1" w:styleId="4F79F45352B94A1A84E45B722A3D2A8C">
    <w:name w:val="4F79F45352B94A1A84E45B722A3D2A8C"/>
    <w:rsid w:val="00644F62"/>
  </w:style>
  <w:style w:type="paragraph" w:customStyle="1" w:styleId="A4A61B5E64914D1999429EA04C61D8BC">
    <w:name w:val="A4A61B5E64914D1999429EA04C61D8BC"/>
    <w:rsid w:val="003B0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CB8A8-3E70-4962-BBF7-98D548D8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25141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dc:creator>
  <cp:lastModifiedBy>Rob Ames</cp:lastModifiedBy>
  <cp:revision>18</cp:revision>
  <cp:lastPrinted>2015-01-20T18:28:00Z</cp:lastPrinted>
  <dcterms:created xsi:type="dcterms:W3CDTF">2016-06-07T16:20:00Z</dcterms:created>
  <dcterms:modified xsi:type="dcterms:W3CDTF">2016-06-14T15:54:00Z</dcterms:modified>
</cp:coreProperties>
</file>