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AWS ZERO TRUST IAM LAB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Step-by-Step Project Build Plan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Designed for Master of IT (Cybersecurity) — Macquarie University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6–8 weeks (part-time, ~8 hrs/week)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Target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IAM Engineer, Cloud Security Analyst, Security Architect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AWS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~$0–$5/month (Free Tier + minimal usage)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GitHub repo, architecture diagram, PDF write-up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Core Concepts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Zero Trust, ABAC, Least Privilege, Auto-Remediation, Audit</w:t>
            </w:r>
          </w:p>
        </w:tc>
      </w:tr>
    </w:tbl>
    <w:p>
      <w:pPr>
        <w:spacing w:before="32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Is This Project?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build a real, working AWS environment that demonstrates Zero Trust security principles using Identity and Access Management (IAM). Instead of wide, permissive access policies, you will implement fine-grained, attribute-based access control where every action is verified, every user has minimum required access, and violations are automatically detected and remediated.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proves three things to employers: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can design and implement IAM architecture — not just read about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understand Zero Trust beyond the buzzword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can build automated cloud security controls using AWS-native tools</w:t>
      </w:r>
    </w:p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Prerequisites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AWS Account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 free-tier AWS account (if you don’t already have 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AWS Organizations to simulate a multi-account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3 accounts: Management, Dev, and Prod (all free to create)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AWS CloudTrail in all accounts — this is your audit trail</w:t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Tools to Install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AWS CLI v2 — command-line access to your AWS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Terraform (optional but recommended) — to script your infrastructure as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 + GitHub account — to publish your project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Draw.io or Lucidchart — free tools to create your architecture diagram</w:t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Knowledge Baseline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be comfortable with: AWS IAM policies (your cert covers this), JSON syntax, and basic AWS console navigation. Everything else you’ll learn as you build.</w:t>
      </w:r>
    </w:p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Project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environment will consist of three AWS accounts connected through AWS Organizations, with a central security monitoring layer: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Services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Management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Central governance &amp; policies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AWS Organizations, SCPs, IAM Identity 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Dev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Developer workloads, lower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IAM roles, ABAC tags, Config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1"/>
                <w:szCs w:val="21"/>
              </w:rPr>
              <w:t xml:space="preserve">Prod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Sensitive resources, strict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S3 (sensitive), CloudTrail, GuardDuty, Lambda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7A"/>
                <w:sz w:val="21"/>
                <w:szCs w:val="21"/>
              </w:rPr>
              <w:t xml:space="preserve">Security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Detect, alert, and auto-remediate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A3"/>
                <w:sz w:val="21"/>
                <w:szCs w:val="21"/>
              </w:rPr>
              <w:t xml:space="preserve">AWS Security Hub, Lambda (auto-remediation)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Build Phases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phases in order. Each builds on the last. Don’t skip ahead — the final auto-remediation only makes sense once the earlier IAM structure is in place.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Multi-Account Foundation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|   Week 1–2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up AWS Organizations with 3 accounts (Management, Dev, Prod)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Enable AWS IAM Identity Center (formerly SSO) in Management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permission sets: AdminAccess, DeveloperAccess, ReadOnlyAccess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Assign users to accounts via Identity Center (simulate a small team: admin, dev1, dev2, auditor)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Enable AWS CloudTrail across all accounts — log everything to a central S3 bucket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Test: log in as each user and confirm they can only access what they should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Outcome: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You have a working multi-account environment with centralised identity management.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ABAC Policy Implementation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|   Week 2–3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 a tagging strategy: Department (Engineering, Finance), Environment (dev, prod), DataClassification (public, confidential)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Tag all IAM roles, S3 buckets, and EC2 instances with the above tags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ABAC IAM policies that grant access based on tag matching (e.g. developers can only access resources tagged Environment=dev)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 access: confirm a developer can read dev S3 but receives AccessDenied on prod S3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up your policy JSON files with comments explaining each condition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Outcome: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Tag-based access control is live. Access decisions are driven by resource attributes, not hard-coded ARNs.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3: MFA Enforcement &amp; Least Privilege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|   Week 3–4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Attach an MFA enforcement SCP at the Organisation level (deny all actions if MFA is not present except iam:CreateVirtualMFADevice)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Simulate an MFA bypass attempt — document that it was blocked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Audit all IAM roles using AWS IAM Access Analyzer — identify any overly permissive policies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Refine each permission set to remove unused actions (use last-accessed data in IAM console to guide this)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 a before/after policy comparison showing privilege reduction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Outcome: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Least privilege is enforced and MFA is mandatory. You have documented evidence of privilege reduction.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4: Automated Detection &amp; Remediation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|   Week 5–6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Enable AWS Config with rules: mfa-enabled-for-iam-console-access, iam-user-no-policies-check, root-account-mfa-enabled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Enable AWS Security Hub — set it to aggregate findings from all accounts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Enable Amazon GuardDuty in all accounts to detect suspicious API calls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a Lambda function that auto-remediates: if Config detects a non-compliant IAM user, Lambda adds a DenyAll policy to quarantine them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 end-to-end: create a non-compliant scenario, confirm GuardDuty/Config detects it, confirm Lambda remediates it within 5 minutes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up an SNS email notification so you receive an alert when remediation fires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Outcome: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Automated security response pipeline is live. Non-compliant resources are quarantined automatically within minutes.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5: Documentation &amp; Portfolio Packaging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   |   Week 7–8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an architecture diagram showing all accounts, services, trust relationships, and data flows (use Draw.io)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a README.md on GitHub: what the project is, why it matters, what each component does, how to reproduce 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 a one-page PDF “Security Findings Report” showing before/after policy states, what you detected, and what was auto-remediated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Record a short 3–5 minute screen recording walkthrough of the environment (use OBS or QuickTime)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the project to your LinkedIn: title, 3-bullet description, GitHub link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Prepare a 2-minute verbal explanation for interviews: problem → approach → outcome</w:t>
            </w:r>
          </w:p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Outcome: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Project is interview-ready with evidence: a live GitHub repo, diagram, findings report, and demo video.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Technologies &amp; Services Used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specific AWS services and tools you will reference in your CV: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 /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Identity &amp;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AWS IAM, IAM Identity Center (SSO), ABAC policies, SCPs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Governance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AWS Organizations, AWS Config, IAM Access Analyzer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AWS Security Hub, Amazon GuardDuty, CloudTrail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AWS Lambda (Python), Amazon SNS, EventBridge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Infrastructure as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(optional) or AWS CloudFormation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GitHub, Draw.io, Markdown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How to Present This on Your CV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exact phrasing below (customise numbers once you’ve completed the project):</w:t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CV Project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4"/>
              <w:left w:val="single" w:color="2E5FA3" w:sz="8"/>
              <w:bottom w:val="single" w:color="CCCCCC" w:sz="1"/>
              <w:right w:val="single" w:color="CCCCCC" w:sz="1"/>
            </w:tcBorders>
            <w:shd w:fill="F5F8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AWS Zero Trust IAM Lab — Personal Project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Jan 2026 – Mar 2026 (update with your actual dates)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Designed and deployed a multi-account AWS environment (3 accounts via AWS Organizations) implementing Zero Trust IAM principles including ABAC, mandatory MFA, and least-privilege enforcement via SCPs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Implemented automated compliance monitoring using AWS Config, Security Hub, and GuardDuty; built a Lambda-based auto-remediation pipeline that quarantines non-compliant IAM entities within 5 minutes of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Reduced IAM policy permissions by 60% through IAM Access Analyzer findings, documented in a security findings report with before/after comparisons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Technologies: AWS IAM, IAM Identity Center, SCPs, ABAC, AWS Config, Security Hub, GuardDuty, Lambda, CloudTrail, Terraform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LinkedIn Description (3 lines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B5" w:sz="4"/>
              <w:left w:val="single" w:color="0077B5" w:sz="8"/>
              <w:bottom w:val="single" w:color="CCCCCC" w:sz="1"/>
              <w:right w:val="single" w:color="CCCCCC" w:sz="1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Built a Zero Trust IAM lab on AWS across 3 accounts — ABAC policies, MFA enforcement via SCPs, and automated remediation using Lambda + Security Hub. Full write-up on GitHub.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Interview Talking Points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Recruiters will ask about this project. Prepare answers to these: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"Why Zero Trust?"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Explain that traditional perimeter security fails once an attacker is inside. Zero Trust assumes breach and verifies every access request regardless of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"What is ABAC and why did you use it over RBAC?"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ABAC scales better in dynamic environments because access is based on resource/user attributes (tags), not static role assignments. Show your policy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"What happened when you triggered the auto-remediation?"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Describe the exact sequence: you created a non-compliant IAM user → Config detected it within 2 minutes → EventBridge triggered Lambda → Lambda attached a DenyAll policy → SNS sent you an email. You have screenshots.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"How would you scale this for a 5000-person enterprise?"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Discuss centralising identity in IAM Identity Center, using SCPs for guardrails at scale, and integrating with an external IdP (like Azure AD) via SAML federation.</w:t>
      </w:r>
    </w:p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Summary Timeline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5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Multi-account environment live, IAM Identity Center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Tag-based access control working, access deny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MFA &amp; Least Privilege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MFA enforced, IAM policies tightened via Access Analyzer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Lambda pipeline tested end-to-end, SNS alerts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README, architecture diagram, findings report, demo video</w:t>
            </w:r>
          </w:p>
        </w:tc>
      </w:tr>
    </w:tbl>
    <w:p>
      <w:pPr>
        <w:spacing w:before="3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Good luck, Princewin. Build it, document it, and own the interview. 🔒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Confidential — For CV/Portfolio Use</w:t>
    </w:r>
    <w:r>
      <w:rPr>
        <w:rFonts w:ascii="Arial" w:cs="Arial" w:eastAsia="Arial" w:hAnsi="Arial"/>
        <w:color w:val="AAAAAA"/>
        <w:sz w:val="18"/>
        <w:szCs w:val="18"/>
      </w:rPr>
      <w:t xml:space="preserve">   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AWS Zero Trust IAM Lab  —  Project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2026-06-07T09:02:23.807Z</dcterms:created>
  <dcterms:modified xsi:type="dcterms:W3CDTF">2026-06-07T09:02:23.807Z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