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Manuscript1</w:t>
      </w:r>
    </w:p>
    <w:p>
      <w:pPr>
        <w:pStyle w:val="Author"/>
      </w:pPr>
      <w:r>
        <w:t xml:space="preserve">Josephine</w:t>
      </w:r>
      <w:r>
        <w:t xml:space="preserve"> </w:t>
      </w:r>
      <w:r>
        <w:t xml:space="preserve">Johnson</w:t>
      </w:r>
    </w:p>
    <w:p>
      <w:pPr>
        <w:pStyle w:val="Date"/>
      </w:pPr>
      <w:r>
        <w:t xml:space="preserve">2022-12-20</w:t>
      </w:r>
    </w:p>
    <w:bookmarkStart w:id="21" w:name="effective-population-size"/>
    <w:p>
      <w:pPr>
        <w:pStyle w:val="Heading2"/>
      </w:pPr>
      <w:r>
        <w:t xml:space="preserve">Effective Population Size</w:t>
      </w:r>
    </w:p>
    <w:p>
      <w:pPr>
        <w:pStyle w:val="FirstParagraph"/>
      </w:pPr>
      <w:r>
        <w:t xml:space="preserve">Using the following equation, effective population size (Ne) was calculated based on linkage disequilibrium (LD) data between the markers for both NDSU and USDA:</w:t>
      </w:r>
    </w:p>
    <w:p>
      <w:pPr>
        <w:pStyle w:val="BodyText"/>
      </w:pPr>
      <m:oMath>
        <m:sSub>
          <m:e>
            <m:r>
              <m:t>N</m:t>
            </m:r>
          </m:e>
          <m:sub>
            <m:r>
              <m:t>e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b"/>
              </m:rPr>
              <m:t>1</m:t>
            </m:r>
          </m:num>
          <m:den>
            <m:r>
              <m:rPr>
                <m:sty m:val="b"/>
              </m:rPr>
              <m:t>4</m:t>
            </m:r>
            <m:r>
              <m:t>c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b"/>
                  </m:rPr>
                  <m:t>1</m:t>
                </m:r>
              </m:num>
              <m:den>
                <m:r>
                  <m:t>E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r</m:t>
                        </m:r>
                      </m:e>
                      <m:sup>
                        <m:r>
                          <m:rPr>
                            <m:sty m:val="b"/>
                          </m:rPr>
                          <m:t>2</m:t>
                        </m:r>
                      </m:sup>
                    </m:sSup>
                  </m:e>
                </m:d>
              </m:den>
            </m:f>
            <m:r>
              <m:t> </m:t>
            </m:r>
            <m:r>
              <m:rPr>
                <m:sty m:val="p"/>
              </m:rPr>
              <m:t>−</m:t>
            </m:r>
            <m:r>
              <m:t> </m:t>
            </m:r>
            <m:r>
              <m:t>1</m:t>
            </m:r>
          </m:e>
        </m:d>
        <m:r>
          <m:rPr>
            <m:sty m:val="p"/>
          </m:rPr>
          <m:t>−</m:t>
        </m:r>
        <m:r>
          <m:t>e</m:t>
        </m:r>
        <m:r>
          <m:t>q</m:t>
        </m:r>
        <m:r>
          <m:t>n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pStyle w:val="BodyText"/>
      </w:pPr>
      <w:r>
        <w:t xml:space="preserve">Where,</w:t>
      </w:r>
      <w:r>
        <w:t xml:space="preserve"> </w:t>
      </w:r>
      <m:oMath>
        <m:sSub>
          <m:e>
            <m:r>
              <m:t>N</m:t>
            </m:r>
          </m:e>
          <m:sub>
            <m:r>
              <m:t>e</m:t>
            </m:r>
          </m:sub>
        </m:sSub>
      </m:oMath>
      <w:r>
        <w:t xml:space="preserve"> </w:t>
      </w:r>
      <w:r>
        <w:t xml:space="preserve">= effective population size</w:t>
      </w:r>
    </w:p>
    <w:p>
      <w:pPr>
        <w:pStyle w:val="BodyText"/>
      </w:pPr>
      <m:oMath>
        <m:r>
          <m:t>c</m:t>
        </m:r>
      </m:oMath>
      <w:r>
        <w:t xml:space="preserve"> </w:t>
      </w:r>
      <w:r>
        <w:t xml:space="preserve">= genetic distance in morgan’s</w:t>
      </w:r>
    </w:p>
    <w:p>
      <w:pPr>
        <w:pStyle w:val="BodyText"/>
      </w:pPr>
      <m:oMath>
        <m:r>
          <m:t>E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= expected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In order to find the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 </w:t>
      </w:r>
      <w:r>
        <w:t xml:space="preserve">(genetic distance in Morgan’s), the physical distance between the markers was divided by 200kb.</w:t>
      </w:r>
    </w:p>
    <w:bookmarkStart w:id="20" w:name="prediction-of-er2-expected-r2"/>
    <w:p>
      <w:pPr>
        <w:pStyle w:val="Heading3"/>
      </w:pPr>
      <w:r>
        <w:t xml:space="preserve">Prediction of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(expected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):</w:t>
      </w:r>
    </w:p>
    <w:p>
      <w:pPr>
        <w:pStyle w:val="FirstParagraph"/>
      </w:pPr>
      <m:oMath>
        <m:acc>
          <m:accPr>
            <m:chr m:val="̂"/>
          </m:accPr>
          <m:e>
            <m:r>
              <m:t>μ</m:t>
            </m:r>
          </m:e>
        </m:acc>
        <m:r>
          <m:rPr>
            <m:sty m:val="p"/>
          </m:rPr>
          <m:t>=</m:t>
        </m:r>
        <m:r>
          <m:t>X</m:t>
        </m:r>
        <m:acc>
          <m:accPr>
            <m:chr m:val="̂"/>
          </m:accPr>
          <m:e>
            <m:r>
              <m:t>β</m:t>
            </m:r>
          </m:e>
        </m:acc>
        <m:r>
          <m:rPr>
            <m:sty m:val="p"/>
          </m:rPr>
          <m:t>−</m:t>
        </m:r>
        <m:r>
          <m:t>e</m:t>
        </m:r>
        <m:r>
          <m:t>q</m:t>
        </m:r>
        <m:r>
          <m:t>n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</w:p>
    <w:p>
      <w:pPr>
        <w:pStyle w:val="BodyText"/>
      </w:pPr>
      <m:oMath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c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c</m:t>
                  </m:r>
                </m:e>
              </m:mr>
              <m:mr>
                <m:e>
                  <m:r>
                    <m:rPr>
                      <m:sty m:val="p"/>
                    </m:rPr>
                    <m:t>.</m:t>
                  </m:r>
                </m:e>
                <m:e>
                  <m:r>
                    <m:rPr>
                      <m:sty m:val="p"/>
                    </m:rPr>
                    <m:t>.</m:t>
                  </m:r>
                </m:e>
              </m:mr>
              <m:mr>
                <m:e>
                  <m:r>
                    <m:rPr>
                      <m:sty m:val="p"/>
                    </m:rPr>
                    <m:t>.</m:t>
                  </m:r>
                </m:e>
                <m:e>
                  <m:r>
                    <m:rPr>
                      <m:sty m:val="p"/>
                    </m:rPr>
                    <m:t>.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c</m:t>
                  </m:r>
                </m:e>
              </m:mr>
            </m:m>
          </m:e>
        </m:d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m</m:t>
                  </m:r>
                  <m:r>
                    <m:t>e</m:t>
                  </m:r>
                  <m:r>
                    <m:t>a</m:t>
                  </m:r>
                  <m:r>
                    <m:t>n</m:t>
                  </m:r>
                  <m:sSup>
                    <m:e>
                      <m:r>
                        <m:t>r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.</m:t>
                  </m:r>
                </m:e>
              </m:mr>
              <m:mr>
                <m:e>
                  <m:r>
                    <m:rPr>
                      <m:sty m:val="p"/>
                    </m:rPr>
                    <m:t>.</m:t>
                  </m:r>
                </m:e>
              </m:mr>
              <m:mr>
                <m:e>
                  <m:r>
                    <m:t>m</m:t>
                  </m:r>
                  <m:r>
                    <m:t>e</m:t>
                  </m:r>
                  <m:r>
                    <m:t>a</m:t>
                  </m:r>
                  <m:r>
                    <m:t>n</m:t>
                  </m:r>
                  <m:sSup>
                    <m:e>
                      <m:r>
                        <m:t>r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</m:m>
          </m:e>
        </m:d>
      </m:oMath>
    </w:p>
    <w:p>
      <w:pPr>
        <w:pStyle w:val="BodyText"/>
      </w:pPr>
      <m:oMath>
        <m:acc>
          <m:accPr>
            <m:chr m:val="̂"/>
          </m:accPr>
          <m:e>
            <m:r>
              <m:t>β</m:t>
            </m:r>
          </m:e>
        </m:acc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′</m:t>
                    </m:r>
                  </m:sup>
                </m:sSup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rPr>
                <m:sty m:val="b"/>
              </m:rPr>
              <m:t>1</m:t>
            </m:r>
          </m:sup>
        </m:sSup>
        <m:r>
          <m:t> </m:t>
        </m:r>
        <m:r>
          <m:t>X</m:t>
        </m:r>
        <m:r>
          <m:t>Y</m:t>
        </m:r>
        <m:r>
          <m:rPr>
            <m:sty m:val="p"/>
          </m:rPr>
          <m:t>−</m:t>
        </m:r>
        <m:r>
          <m:t>e</m:t>
        </m:r>
        <m:r>
          <m:t>q</m:t>
        </m:r>
        <m:r>
          <m:t>n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</w:p>
    <w:p>
      <w:pPr>
        <w:pStyle w:val="BodyText"/>
      </w:pPr>
      <w:r>
        <w:t xml:space="preserve">Expected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was predicted using equation (2). Now, let’s fit the Sved (1971) formula - equation (1),</w:t>
      </w:r>
    </w:p>
    <w:p>
      <w:pPr>
        <w:pStyle w:val="BodyText"/>
      </w:pPr>
      <w:r>
        <w:t xml:space="preserve">Firstly, we split the values into predictor (X) and response (Y). Here, we ignored the intercept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calculated the coefficient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m:oMath>
        <m:r>
          <m:t>Y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acc>
                  <m:accPr>
                    <m:chr m:val="̂"/>
                  </m:accPr>
                  <m:e>
                    <m:r>
                      <m:t>μ</m:t>
                    </m:r>
                  </m:e>
                </m:acc>
              </m:den>
            </m:f>
          </m:e>
        </m:d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×</m:t>
        </m:r>
        <m:r>
          <m:t>c</m:t>
        </m:r>
      </m:oMath>
    </w:p>
    <w:p>
      <w:pPr>
        <w:pStyle w:val="BodyText"/>
      </w:pPr>
      <w:r>
        <w:t xml:space="preserve">Using the previous equation (3), we calculated the</w:t>
      </w:r>
      <w:r>
        <w:t xml:space="preserve"> </w:t>
      </w:r>
      <m:oMath>
        <m:sSub>
          <m:e>
            <m:r>
              <m:t>N</m:t>
            </m:r>
          </m:e>
          <m:sub>
            <m:r>
              <m:t>e</m:t>
            </m:r>
          </m:sub>
        </m:sSub>
      </m:oMath>
      <w:r>
        <w:t xml:space="preserve"> </w:t>
      </w:r>
      <w:r>
        <w:t xml:space="preserve">coefficient.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Manuscript1</dc:title>
  <dc:creator>Josephine Johnson</dc:creator>
  <cp:keywords/>
  <dcterms:created xsi:type="dcterms:W3CDTF">2022-12-20T02:50:03Z</dcterms:created>
  <dcterms:modified xsi:type="dcterms:W3CDTF">2022-12-20T02:50:03Z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2022-12-20</vt:lpwstr>
  </property>
  <property fmtid="{D5CDD505-2E9C-101B-9397-08002B2CF9AE}" pid="3" name="output">
    <vt:lpwstr>word_document</vt:lpwstr>
  </property>
</Properties>
</file>