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4EDFF" w14:textId="1F425FC7" w:rsidR="00B226C0" w:rsidRDefault="00B226C0" w:rsidP="00B226C0">
      <w:pPr>
        <w:tabs>
          <w:tab w:val="num" w:pos="720"/>
        </w:tabs>
        <w:ind w:left="720" w:hanging="360"/>
      </w:pPr>
      <w:r w:rsidRPr="00B226C0">
        <w:t xml:space="preserve">Erzeuge mir </w:t>
      </w:r>
      <w:proofErr w:type="spellStart"/>
      <w:r w:rsidRPr="00B226C0">
        <w:t>vorschläge</w:t>
      </w:r>
      <w:proofErr w:type="spellEnd"/>
      <w:r w:rsidRPr="00B226C0">
        <w:t xml:space="preserve"> für die </w:t>
      </w:r>
      <w:proofErr w:type="spellStart"/>
      <w:r w:rsidRPr="00B226C0">
        <w:t>parameter</w:t>
      </w:r>
      <w:proofErr w:type="spellEnd"/>
      <w:r w:rsidRPr="00B226C0">
        <w:t xml:space="preserve"> einer </w:t>
      </w:r>
      <w:proofErr w:type="spellStart"/>
      <w:r w:rsidRPr="00B226C0">
        <w:t>recherche</w:t>
      </w:r>
      <w:proofErr w:type="spellEnd"/>
      <w:r w:rsidRPr="00B226C0">
        <w:t xml:space="preserve"> nach Zeitreihen-Rohdaten zu Energiepreisen Zweck: Untersuchung von </w:t>
      </w:r>
      <w:proofErr w:type="spellStart"/>
      <w:r w:rsidRPr="00B226C0">
        <w:t>einflussfaktoren</w:t>
      </w:r>
      <w:proofErr w:type="spellEnd"/>
      <w:r w:rsidRPr="00B226C0">
        <w:t xml:space="preserve"> und Prognose Die daten müssen die folgenden </w:t>
      </w:r>
      <w:proofErr w:type="spellStart"/>
      <w:r w:rsidRPr="00B226C0">
        <w:t>kriterien</w:t>
      </w:r>
      <w:proofErr w:type="spellEnd"/>
      <w:r w:rsidRPr="00B226C0">
        <w:t xml:space="preserve"> erfüllen:</w:t>
      </w:r>
    </w:p>
    <w:p w14:paraId="091EAA8A" w14:textId="77777777" w:rsidR="00B226C0" w:rsidRPr="00B226C0" w:rsidRDefault="00B226C0" w:rsidP="00B226C0">
      <w:pPr>
        <w:numPr>
          <w:ilvl w:val="0"/>
          <w:numId w:val="11"/>
        </w:numPr>
        <w:rPr>
          <w:b/>
          <w:bCs/>
        </w:rPr>
      </w:pPr>
      <w:r w:rsidRPr="00B226C0">
        <w:rPr>
          <w:b/>
          <w:bCs/>
        </w:rPr>
        <w:t>Hauptziel: Detaillierte Recherche nach Zeitreihen-Rohdaten zu Energiepreisen für EU-Markt</w:t>
      </w:r>
    </w:p>
    <w:p w14:paraId="788126C1" w14:textId="4CF92C16" w:rsidR="00B226C0" w:rsidRPr="00B226C0" w:rsidRDefault="00B226C0" w:rsidP="00B226C0">
      <w:pPr>
        <w:numPr>
          <w:ilvl w:val="0"/>
          <w:numId w:val="11"/>
        </w:numPr>
        <w:rPr>
          <w:b/>
          <w:bCs/>
        </w:rPr>
      </w:pPr>
      <w:r w:rsidRPr="00B226C0">
        <w:rPr>
          <w:b/>
          <w:bCs/>
        </w:rPr>
        <w:t xml:space="preserve">Geografische Prioritäten: 1) Österreich, 2) </w:t>
      </w:r>
      <w:proofErr w:type="spellStart"/>
      <w:r w:rsidRPr="00B226C0">
        <w:rPr>
          <w:b/>
          <w:bCs/>
        </w:rPr>
        <w:t>Österreich+Deutschland+Schweiz</w:t>
      </w:r>
      <w:proofErr w:type="spellEnd"/>
      <w:r w:rsidRPr="00B226C0">
        <w:rPr>
          <w:b/>
          <w:bCs/>
        </w:rPr>
        <w:t xml:space="preserve">, 3) </w:t>
      </w:r>
      <w:r>
        <w:rPr>
          <w:b/>
          <w:bCs/>
        </w:rPr>
        <w:t>EU bzw. Globale Daten</w:t>
      </w:r>
    </w:p>
    <w:p w14:paraId="0DB8A3EA" w14:textId="77777777" w:rsidR="00B226C0" w:rsidRPr="00B226C0" w:rsidRDefault="00B226C0" w:rsidP="00B226C0">
      <w:pPr>
        <w:numPr>
          <w:ilvl w:val="0"/>
          <w:numId w:val="11"/>
        </w:numPr>
        <w:rPr>
          <w:b/>
          <w:bCs/>
        </w:rPr>
      </w:pPr>
      <w:r w:rsidRPr="00B226C0">
        <w:rPr>
          <w:b/>
          <w:bCs/>
        </w:rPr>
        <w:t>Nur frei verfügbare Daten (keine kommerziellen Datenbanken)</w:t>
      </w:r>
    </w:p>
    <w:p w14:paraId="6EF97AB4" w14:textId="7E419B72" w:rsidR="00B226C0" w:rsidRPr="00B226C0" w:rsidRDefault="00B226C0" w:rsidP="00B226C0">
      <w:pPr>
        <w:numPr>
          <w:ilvl w:val="0"/>
          <w:numId w:val="11"/>
        </w:numPr>
        <w:rPr>
          <w:b/>
          <w:bCs/>
        </w:rPr>
      </w:pPr>
      <w:r w:rsidRPr="00B226C0">
        <w:rPr>
          <w:b/>
          <w:bCs/>
        </w:rPr>
        <w:t>Spezifische Primär- und Sekundärquellen sind definiert</w:t>
      </w:r>
    </w:p>
    <w:p w14:paraId="77B950E2" w14:textId="342E6894" w:rsidR="00B226C0" w:rsidRPr="00B226C0" w:rsidRDefault="00B226C0" w:rsidP="00B226C0">
      <w:pPr>
        <w:rPr>
          <w:b/>
          <w:bCs/>
        </w:rPr>
      </w:pPr>
      <w:r>
        <w:rPr>
          <w:b/>
          <w:bCs/>
        </w:rPr>
        <w:t>Mögliche Datenquellen</w:t>
      </w:r>
    </w:p>
    <w:p w14:paraId="1B60F666" w14:textId="77777777" w:rsidR="00B226C0" w:rsidRPr="00B226C0" w:rsidRDefault="00B226C0" w:rsidP="00B226C0">
      <w:pPr>
        <w:numPr>
          <w:ilvl w:val="0"/>
          <w:numId w:val="12"/>
        </w:numPr>
        <w:rPr>
          <w:b/>
          <w:bCs/>
        </w:rPr>
      </w:pPr>
      <w:r w:rsidRPr="00B226C0">
        <w:rPr>
          <w:b/>
          <w:bCs/>
        </w:rPr>
        <w:t>Eurostat-Datenquellen</w:t>
      </w:r>
    </w:p>
    <w:p w14:paraId="71D96A1D" w14:textId="77777777" w:rsidR="00B226C0" w:rsidRPr="00B226C0" w:rsidRDefault="00B226C0" w:rsidP="00B226C0">
      <w:pPr>
        <w:numPr>
          <w:ilvl w:val="0"/>
          <w:numId w:val="12"/>
        </w:numPr>
        <w:rPr>
          <w:b/>
          <w:bCs/>
        </w:rPr>
      </w:pPr>
      <w:r w:rsidRPr="00B226C0">
        <w:rPr>
          <w:b/>
          <w:bCs/>
        </w:rPr>
        <w:t>ENTSO-E Datenquellen</w:t>
      </w:r>
    </w:p>
    <w:p w14:paraId="3CC8CA2E" w14:textId="77777777" w:rsidR="00B226C0" w:rsidRPr="00B226C0" w:rsidRDefault="00B226C0" w:rsidP="00B226C0">
      <w:pPr>
        <w:numPr>
          <w:ilvl w:val="0"/>
          <w:numId w:val="12"/>
        </w:numPr>
        <w:rPr>
          <w:b/>
          <w:bCs/>
        </w:rPr>
      </w:pPr>
      <w:r w:rsidRPr="00B226C0">
        <w:rPr>
          <w:b/>
          <w:bCs/>
        </w:rPr>
        <w:t>ACER-Datenquellen</w:t>
      </w:r>
    </w:p>
    <w:p w14:paraId="7E01130F" w14:textId="77777777" w:rsidR="00B226C0" w:rsidRPr="00B226C0" w:rsidRDefault="00B226C0" w:rsidP="00B226C0">
      <w:pPr>
        <w:numPr>
          <w:ilvl w:val="0"/>
          <w:numId w:val="12"/>
        </w:numPr>
        <w:rPr>
          <w:b/>
          <w:bCs/>
        </w:rPr>
      </w:pPr>
      <w:r w:rsidRPr="00B226C0">
        <w:rPr>
          <w:b/>
          <w:bCs/>
        </w:rPr>
        <w:t>Nationale Statistikämter/Regulierungsbehörden</w:t>
      </w:r>
    </w:p>
    <w:p w14:paraId="0A452A2D" w14:textId="77777777" w:rsidR="00B226C0" w:rsidRPr="00B226C0" w:rsidRDefault="00B226C0" w:rsidP="00B226C0">
      <w:pPr>
        <w:numPr>
          <w:ilvl w:val="0"/>
          <w:numId w:val="12"/>
        </w:numPr>
        <w:rPr>
          <w:b/>
          <w:bCs/>
        </w:rPr>
      </w:pPr>
      <w:r w:rsidRPr="00B226C0">
        <w:rPr>
          <w:b/>
          <w:bCs/>
        </w:rPr>
        <w:t>IEA-Datenquellen</w:t>
      </w:r>
    </w:p>
    <w:p w14:paraId="1A6FC06A" w14:textId="77777777" w:rsidR="00B226C0" w:rsidRPr="00B226C0" w:rsidRDefault="00B226C0" w:rsidP="00B226C0">
      <w:pPr>
        <w:numPr>
          <w:ilvl w:val="0"/>
          <w:numId w:val="12"/>
        </w:numPr>
        <w:rPr>
          <w:b/>
          <w:bCs/>
        </w:rPr>
      </w:pPr>
      <w:r w:rsidRPr="00B226C0">
        <w:rPr>
          <w:b/>
          <w:bCs/>
        </w:rPr>
        <w:t>Open Data Portale</w:t>
      </w:r>
    </w:p>
    <w:p w14:paraId="4C356199" w14:textId="77777777" w:rsidR="00B226C0" w:rsidRPr="00B226C0" w:rsidRDefault="00B226C0" w:rsidP="00B226C0">
      <w:pPr>
        <w:numPr>
          <w:ilvl w:val="0"/>
          <w:numId w:val="12"/>
        </w:numPr>
        <w:rPr>
          <w:b/>
          <w:bCs/>
        </w:rPr>
      </w:pPr>
      <w:proofErr w:type="spellStart"/>
      <w:r w:rsidRPr="00B226C0">
        <w:rPr>
          <w:b/>
          <w:bCs/>
        </w:rPr>
        <w:t>Kaggle</w:t>
      </w:r>
      <w:proofErr w:type="spellEnd"/>
      <w:r w:rsidRPr="00B226C0">
        <w:rPr>
          <w:b/>
          <w:bCs/>
        </w:rPr>
        <w:t xml:space="preserve"> und ähnliche Plattformen</w:t>
      </w:r>
    </w:p>
    <w:p w14:paraId="65CCD402" w14:textId="4826008C" w:rsidR="00B226C0" w:rsidRDefault="00B226C0" w:rsidP="00B226C0">
      <w:pPr>
        <w:rPr>
          <w:b/>
          <w:bCs/>
        </w:rPr>
      </w:pPr>
      <w:r>
        <w:rPr>
          <w:b/>
          <w:bCs/>
        </w:rPr>
        <w:t>Zeitrahmen:</w:t>
      </w:r>
    </w:p>
    <w:p w14:paraId="3254CAF5" w14:textId="260BBEA7" w:rsidR="00B226C0" w:rsidRDefault="00B226C0" w:rsidP="00B226C0">
      <w:pPr>
        <w:rPr>
          <w:b/>
          <w:bCs/>
        </w:rPr>
      </w:pPr>
      <w:r>
        <w:rPr>
          <w:b/>
          <w:bCs/>
        </w:rPr>
        <w:t>Ge</w:t>
      </w:r>
      <w:r w:rsidRPr="00B226C0">
        <w:rPr>
          <w:b/>
          <w:bCs/>
        </w:rPr>
        <w:t>naues Startjahr unerheblich, länger zurückreichende Zeitreihen sind besser</w:t>
      </w:r>
    </w:p>
    <w:p w14:paraId="5FFD84CC" w14:textId="024F8D06" w:rsidR="00B226C0" w:rsidRDefault="00B226C0" w:rsidP="00B226C0">
      <w:pPr>
        <w:rPr>
          <w:b/>
          <w:bCs/>
        </w:rPr>
      </w:pPr>
      <w:r w:rsidRPr="00B226C0">
        <w:rPr>
          <w:b/>
          <w:bCs/>
        </w:rPr>
        <w:t xml:space="preserve">Datenfrequenz: monatlich optimal, </w:t>
      </w:r>
      <w:proofErr w:type="spellStart"/>
      <w:r w:rsidRPr="00B226C0">
        <w:rPr>
          <w:b/>
          <w:bCs/>
        </w:rPr>
        <w:t>daily</w:t>
      </w:r>
      <w:proofErr w:type="spellEnd"/>
      <w:r w:rsidRPr="00B226C0">
        <w:rPr>
          <w:b/>
          <w:bCs/>
        </w:rPr>
        <w:t xml:space="preserve"> auch in </w:t>
      </w:r>
      <w:proofErr w:type="spellStart"/>
      <w:r w:rsidRPr="00B226C0">
        <w:rPr>
          <w:b/>
          <w:bCs/>
        </w:rPr>
        <w:t>ordnung</w:t>
      </w:r>
      <w:proofErr w:type="spellEnd"/>
      <w:r w:rsidRPr="00B226C0">
        <w:rPr>
          <w:b/>
          <w:bCs/>
        </w:rPr>
        <w:t xml:space="preserve">. Zur </w:t>
      </w:r>
      <w:proofErr w:type="spellStart"/>
      <w:r w:rsidRPr="00B226C0">
        <w:rPr>
          <w:b/>
          <w:bCs/>
        </w:rPr>
        <w:t>not</w:t>
      </w:r>
      <w:proofErr w:type="spellEnd"/>
      <w:r w:rsidRPr="00B226C0">
        <w:rPr>
          <w:b/>
          <w:bCs/>
        </w:rPr>
        <w:t xml:space="preserve"> </w:t>
      </w:r>
      <w:proofErr w:type="spellStart"/>
      <w:r w:rsidRPr="00B226C0">
        <w:rPr>
          <w:b/>
          <w:bCs/>
        </w:rPr>
        <w:t>quartal</w:t>
      </w:r>
      <w:proofErr w:type="spellEnd"/>
      <w:r w:rsidRPr="00B226C0">
        <w:rPr>
          <w:b/>
          <w:bCs/>
        </w:rPr>
        <w:t xml:space="preserve"> oder jährlich</w:t>
      </w:r>
    </w:p>
    <w:p w14:paraId="39F45FCC" w14:textId="77777777" w:rsidR="00B226C0" w:rsidRPr="00B226C0" w:rsidRDefault="00B226C0" w:rsidP="00B226C0">
      <w:pPr>
        <w:rPr>
          <w:b/>
          <w:bCs/>
        </w:rPr>
      </w:pPr>
      <w:r w:rsidRPr="00B226C0">
        <w:rPr>
          <w:b/>
          <w:bCs/>
        </w:rPr>
        <w:t xml:space="preserve">erstelle als Teil des </w:t>
      </w:r>
      <w:proofErr w:type="spellStart"/>
      <w:r w:rsidRPr="00B226C0">
        <w:rPr>
          <w:b/>
          <w:bCs/>
        </w:rPr>
        <w:t>rechercheberichts</w:t>
      </w:r>
      <w:proofErr w:type="spellEnd"/>
      <w:r w:rsidRPr="00B226C0">
        <w:rPr>
          <w:b/>
          <w:bCs/>
        </w:rPr>
        <w:t xml:space="preserve"> eine Tabelle mit folgender </w:t>
      </w:r>
      <w:proofErr w:type="spellStart"/>
      <w:r w:rsidRPr="00B226C0">
        <w:rPr>
          <w:b/>
          <w:bCs/>
        </w:rPr>
        <w:t>struktur</w:t>
      </w:r>
      <w:proofErr w:type="spellEnd"/>
      <w:r w:rsidRPr="00B226C0">
        <w:rPr>
          <w:b/>
          <w:bCs/>
        </w:rPr>
        <w:t xml:space="preserve">: Zeilen: die quellen Columns: </w:t>
      </w:r>
      <w:proofErr w:type="spellStart"/>
      <w:r w:rsidRPr="00B226C0">
        <w:rPr>
          <w:b/>
          <w:bCs/>
        </w:rPr>
        <w:t>name</w:t>
      </w:r>
      <w:proofErr w:type="spellEnd"/>
      <w:r w:rsidRPr="00B226C0">
        <w:rPr>
          <w:b/>
          <w:bCs/>
        </w:rPr>
        <w:t xml:space="preserve">, link, abgedeckte </w:t>
      </w:r>
      <w:proofErr w:type="spellStart"/>
      <w:r w:rsidRPr="00B226C0">
        <w:rPr>
          <w:b/>
          <w:bCs/>
        </w:rPr>
        <w:t>länder</w:t>
      </w:r>
      <w:proofErr w:type="spellEnd"/>
      <w:r w:rsidRPr="00B226C0">
        <w:rPr>
          <w:b/>
          <w:bCs/>
        </w:rPr>
        <w:t>, weitere Eigenschaften</w:t>
      </w:r>
    </w:p>
    <w:p w14:paraId="2019D373" w14:textId="60F6594D" w:rsidR="00B226C0" w:rsidRPr="00B226C0" w:rsidRDefault="00B226C0" w:rsidP="00B226C0">
      <w:pPr>
        <w:rPr>
          <w:b/>
          <w:bCs/>
        </w:rPr>
      </w:pPr>
      <w:r w:rsidRPr="00B226C0">
        <w:rPr>
          <w:b/>
          <w:bCs/>
        </w:rPr>
        <w:t>Rohstoffpreise und CO2-Märkte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788"/>
        <w:gridCol w:w="1210"/>
        <w:gridCol w:w="1580"/>
        <w:gridCol w:w="901"/>
        <w:gridCol w:w="1041"/>
        <w:gridCol w:w="880"/>
        <w:gridCol w:w="823"/>
        <w:gridCol w:w="1032"/>
      </w:tblGrid>
      <w:tr w:rsidR="00B226C0" w:rsidRPr="00B226C0" w14:paraId="5C05D977" w14:textId="77777777" w:rsidTr="00B226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1A17F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A2D39E4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Einheit</w:t>
            </w:r>
          </w:p>
        </w:tc>
        <w:tc>
          <w:tcPr>
            <w:tcW w:w="0" w:type="auto"/>
            <w:vAlign w:val="center"/>
            <w:hideMark/>
          </w:tcPr>
          <w:p w14:paraId="54128E82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Länder/Zeitraum</w:t>
            </w:r>
          </w:p>
        </w:tc>
        <w:tc>
          <w:tcPr>
            <w:tcW w:w="0" w:type="auto"/>
            <w:vAlign w:val="center"/>
            <w:hideMark/>
          </w:tcPr>
          <w:p w14:paraId="66F1F148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Frequenz</w:t>
            </w:r>
          </w:p>
        </w:tc>
        <w:tc>
          <w:tcPr>
            <w:tcW w:w="0" w:type="auto"/>
            <w:vAlign w:val="center"/>
            <w:hideMark/>
          </w:tcPr>
          <w:p w14:paraId="6AC2521C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Datenquelle</w:t>
            </w:r>
          </w:p>
        </w:tc>
        <w:tc>
          <w:tcPr>
            <w:tcW w:w="0" w:type="auto"/>
            <w:vAlign w:val="center"/>
            <w:hideMark/>
          </w:tcPr>
          <w:p w14:paraId="3BD4FF26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Stationarität</w:t>
            </w:r>
          </w:p>
        </w:tc>
        <w:tc>
          <w:tcPr>
            <w:tcW w:w="0" w:type="auto"/>
            <w:vAlign w:val="center"/>
            <w:hideMark/>
          </w:tcPr>
          <w:p w14:paraId="754D1BC2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Saisonalität</w:t>
            </w:r>
          </w:p>
        </w:tc>
        <w:tc>
          <w:tcPr>
            <w:tcW w:w="0" w:type="auto"/>
            <w:vAlign w:val="center"/>
            <w:hideMark/>
          </w:tcPr>
          <w:p w14:paraId="2A2EE234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Korrelation</w:t>
            </w:r>
          </w:p>
        </w:tc>
        <w:tc>
          <w:tcPr>
            <w:tcW w:w="0" w:type="auto"/>
            <w:vAlign w:val="center"/>
            <w:hideMark/>
          </w:tcPr>
          <w:p w14:paraId="63A8C120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Verfügbarkeit</w:t>
            </w:r>
          </w:p>
        </w:tc>
      </w:tr>
      <w:tr w:rsidR="00B226C0" w:rsidRPr="00B226C0" w14:paraId="4662CA82" w14:textId="77777777" w:rsidTr="00B22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49932" w14:textId="77777777" w:rsidR="00B226C0" w:rsidRPr="00B226C0" w:rsidRDefault="00B226C0" w:rsidP="00B226C0">
            <w:r w:rsidRPr="00B226C0">
              <w:rPr>
                <w:b/>
                <w:bCs/>
                <w:highlight w:val="green"/>
              </w:rPr>
              <w:t>Brent Rohölpreis</w:t>
            </w:r>
          </w:p>
        </w:tc>
        <w:tc>
          <w:tcPr>
            <w:tcW w:w="0" w:type="auto"/>
            <w:vAlign w:val="center"/>
            <w:hideMark/>
          </w:tcPr>
          <w:p w14:paraId="7F2613BD" w14:textId="77777777" w:rsidR="00B226C0" w:rsidRPr="00B226C0" w:rsidRDefault="00B226C0" w:rsidP="00B226C0">
            <w:r w:rsidRPr="00B226C0">
              <w:t>USD/Barrel</w:t>
            </w:r>
          </w:p>
        </w:tc>
        <w:tc>
          <w:tcPr>
            <w:tcW w:w="0" w:type="auto"/>
            <w:vAlign w:val="center"/>
            <w:hideMark/>
          </w:tcPr>
          <w:p w14:paraId="72D02E2C" w14:textId="77777777" w:rsidR="00B226C0" w:rsidRPr="00B226C0" w:rsidRDefault="00B226C0" w:rsidP="00B226C0">
            <w:r w:rsidRPr="00B226C0">
              <w:t>Global, 1987-2025</w:t>
            </w:r>
          </w:p>
        </w:tc>
        <w:tc>
          <w:tcPr>
            <w:tcW w:w="0" w:type="auto"/>
            <w:vAlign w:val="center"/>
            <w:hideMark/>
          </w:tcPr>
          <w:p w14:paraId="37883935" w14:textId="77777777" w:rsidR="00B226C0" w:rsidRPr="00B226C0" w:rsidRDefault="00B226C0" w:rsidP="00B226C0">
            <w:r w:rsidRPr="00B226C0">
              <w:t>Täglich/Monatlich</w:t>
            </w:r>
          </w:p>
        </w:tc>
        <w:tc>
          <w:tcPr>
            <w:tcW w:w="0" w:type="auto"/>
            <w:vAlign w:val="center"/>
            <w:hideMark/>
          </w:tcPr>
          <w:p w14:paraId="00077D66" w14:textId="77777777" w:rsidR="00B226C0" w:rsidRPr="00B226C0" w:rsidRDefault="00B226C0" w:rsidP="00B226C0">
            <w:r w:rsidRPr="00B226C0">
              <w:t>EIA Open Data API</w:t>
            </w:r>
          </w:p>
        </w:tc>
        <w:tc>
          <w:tcPr>
            <w:tcW w:w="0" w:type="auto"/>
            <w:vAlign w:val="center"/>
            <w:hideMark/>
          </w:tcPr>
          <w:p w14:paraId="3A626F0C" w14:textId="77777777" w:rsidR="00B226C0" w:rsidRPr="00B226C0" w:rsidRDefault="00B226C0" w:rsidP="00B226C0">
            <w:r w:rsidRPr="00B226C0">
              <w:t>I(1)</w:t>
            </w:r>
          </w:p>
        </w:tc>
        <w:tc>
          <w:tcPr>
            <w:tcW w:w="0" w:type="auto"/>
            <w:vAlign w:val="center"/>
            <w:hideMark/>
          </w:tcPr>
          <w:p w14:paraId="6D4AF3A7" w14:textId="77777777" w:rsidR="00B226C0" w:rsidRPr="00B226C0" w:rsidRDefault="00B226C0" w:rsidP="00B226C0">
            <w:r w:rsidRPr="00B226C0">
              <w:t>Schwach</w:t>
            </w:r>
          </w:p>
        </w:tc>
        <w:tc>
          <w:tcPr>
            <w:tcW w:w="0" w:type="auto"/>
            <w:vAlign w:val="center"/>
            <w:hideMark/>
          </w:tcPr>
          <w:p w14:paraId="6F724267" w14:textId="77777777" w:rsidR="00B226C0" w:rsidRPr="00B226C0" w:rsidRDefault="00B226C0" w:rsidP="00B226C0">
            <w:r w:rsidRPr="00B226C0">
              <w:t>Hoch (0.7-0.9)</w:t>
            </w:r>
          </w:p>
        </w:tc>
        <w:tc>
          <w:tcPr>
            <w:tcW w:w="0" w:type="auto"/>
            <w:vAlign w:val="center"/>
            <w:hideMark/>
          </w:tcPr>
          <w:p w14:paraId="0D6A69A0" w14:textId="77777777" w:rsidR="00B226C0" w:rsidRPr="00B226C0" w:rsidRDefault="00B226C0" w:rsidP="00B226C0">
            <w:r w:rsidRPr="00B226C0">
              <w:rPr>
                <w:rFonts w:ascii="Segoe UI Emoji" w:hAnsi="Segoe UI Emoji" w:cs="Segoe UI Emoji"/>
              </w:rPr>
              <w:t>✅</w:t>
            </w:r>
            <w:r w:rsidRPr="00B226C0">
              <w:t xml:space="preserve"> </w:t>
            </w:r>
            <w:proofErr w:type="gramStart"/>
            <w:r w:rsidRPr="00B226C0">
              <w:t>Exzellent</w:t>
            </w:r>
            <w:proofErr w:type="gramEnd"/>
          </w:p>
        </w:tc>
      </w:tr>
      <w:tr w:rsidR="00B226C0" w:rsidRPr="00B226C0" w14:paraId="20DD2D36" w14:textId="77777777" w:rsidTr="00B22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FBD95" w14:textId="77777777" w:rsidR="00B226C0" w:rsidRPr="00B226C0" w:rsidRDefault="00B226C0" w:rsidP="00B226C0">
            <w:r w:rsidRPr="00B226C0">
              <w:rPr>
                <w:b/>
                <w:bCs/>
              </w:rPr>
              <w:lastRenderedPageBreak/>
              <w:t>TTF Hub Gaspreis</w:t>
            </w:r>
          </w:p>
        </w:tc>
        <w:tc>
          <w:tcPr>
            <w:tcW w:w="0" w:type="auto"/>
            <w:vAlign w:val="center"/>
            <w:hideMark/>
          </w:tcPr>
          <w:p w14:paraId="2C18ED99" w14:textId="77777777" w:rsidR="00B226C0" w:rsidRPr="00B226C0" w:rsidRDefault="00B226C0" w:rsidP="00B226C0">
            <w:r w:rsidRPr="00B226C0">
              <w:t>EUR/MWh</w:t>
            </w:r>
          </w:p>
        </w:tc>
        <w:tc>
          <w:tcPr>
            <w:tcW w:w="0" w:type="auto"/>
            <w:vAlign w:val="center"/>
            <w:hideMark/>
          </w:tcPr>
          <w:p w14:paraId="535FD2B5" w14:textId="77777777" w:rsidR="00B226C0" w:rsidRPr="00B226C0" w:rsidRDefault="00B226C0" w:rsidP="00B226C0">
            <w:r w:rsidRPr="00B226C0">
              <w:t>Europa, 2003-2025</w:t>
            </w:r>
          </w:p>
        </w:tc>
        <w:tc>
          <w:tcPr>
            <w:tcW w:w="0" w:type="auto"/>
            <w:vAlign w:val="center"/>
            <w:hideMark/>
          </w:tcPr>
          <w:p w14:paraId="1E235893" w14:textId="77777777" w:rsidR="00B226C0" w:rsidRPr="00B226C0" w:rsidRDefault="00B226C0" w:rsidP="00B226C0">
            <w:r w:rsidRPr="00B226C0">
              <w:t>Täglich/Monatlich</w:t>
            </w:r>
          </w:p>
        </w:tc>
        <w:tc>
          <w:tcPr>
            <w:tcW w:w="0" w:type="auto"/>
            <w:vAlign w:val="center"/>
            <w:hideMark/>
          </w:tcPr>
          <w:p w14:paraId="4D09CBAE" w14:textId="77777777" w:rsidR="00B226C0" w:rsidRPr="00B226C0" w:rsidRDefault="00B226C0" w:rsidP="00B226C0">
            <w:r w:rsidRPr="00B226C0">
              <w:t>ICE/Trading Economics</w:t>
            </w:r>
          </w:p>
        </w:tc>
        <w:tc>
          <w:tcPr>
            <w:tcW w:w="0" w:type="auto"/>
            <w:vAlign w:val="center"/>
            <w:hideMark/>
          </w:tcPr>
          <w:p w14:paraId="0BD7A89B" w14:textId="77777777" w:rsidR="00B226C0" w:rsidRPr="00B226C0" w:rsidRDefault="00B226C0" w:rsidP="00B226C0">
            <w:r w:rsidRPr="00B226C0">
              <w:t xml:space="preserve">I(1), </w:t>
            </w:r>
            <w:proofErr w:type="gramStart"/>
            <w:r w:rsidRPr="00B226C0">
              <w:t>extrem volatil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B6C0657" w14:textId="77777777" w:rsidR="00B226C0" w:rsidRPr="00B226C0" w:rsidRDefault="00B226C0" w:rsidP="00B226C0">
            <w:r w:rsidRPr="00B226C0">
              <w:t>Stark (Nov-März)</w:t>
            </w:r>
          </w:p>
        </w:tc>
        <w:tc>
          <w:tcPr>
            <w:tcW w:w="0" w:type="auto"/>
            <w:vAlign w:val="center"/>
            <w:hideMark/>
          </w:tcPr>
          <w:p w14:paraId="2A3C351D" w14:textId="77777777" w:rsidR="00B226C0" w:rsidRPr="00B226C0" w:rsidRDefault="00B226C0" w:rsidP="00B226C0">
            <w:r w:rsidRPr="00B226C0">
              <w:t>Sehr hoch (0.8-0.95)</w:t>
            </w:r>
          </w:p>
        </w:tc>
        <w:tc>
          <w:tcPr>
            <w:tcW w:w="0" w:type="auto"/>
            <w:vAlign w:val="center"/>
            <w:hideMark/>
          </w:tcPr>
          <w:p w14:paraId="62CE569A" w14:textId="77777777" w:rsidR="00B226C0" w:rsidRPr="00B226C0" w:rsidRDefault="00B226C0" w:rsidP="00B226C0">
            <w:r w:rsidRPr="00B226C0">
              <w:rPr>
                <w:rFonts w:ascii="Segoe UI Emoji" w:hAnsi="Segoe UI Emoji" w:cs="Segoe UI Emoji"/>
              </w:rPr>
              <w:t>✅</w:t>
            </w:r>
            <w:r w:rsidRPr="00B226C0">
              <w:t xml:space="preserve"> </w:t>
            </w:r>
            <w:proofErr w:type="gramStart"/>
            <w:r w:rsidRPr="00B226C0">
              <w:t>Gut</w:t>
            </w:r>
            <w:proofErr w:type="gramEnd"/>
          </w:p>
        </w:tc>
      </w:tr>
      <w:tr w:rsidR="00B226C0" w:rsidRPr="00B226C0" w14:paraId="5F176622" w14:textId="77777777" w:rsidTr="00B22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C2D3C" w14:textId="77777777" w:rsidR="00B226C0" w:rsidRPr="00B226C0" w:rsidRDefault="00B226C0" w:rsidP="00B226C0">
            <w:r w:rsidRPr="00B226C0">
              <w:rPr>
                <w:b/>
                <w:bCs/>
                <w:highlight w:val="green"/>
              </w:rPr>
              <w:t>EU ETS CO2-Preise</w:t>
            </w:r>
          </w:p>
        </w:tc>
        <w:tc>
          <w:tcPr>
            <w:tcW w:w="0" w:type="auto"/>
            <w:vAlign w:val="center"/>
            <w:hideMark/>
          </w:tcPr>
          <w:p w14:paraId="34002E9D" w14:textId="77777777" w:rsidR="00B226C0" w:rsidRPr="00B226C0" w:rsidRDefault="00B226C0" w:rsidP="00B226C0">
            <w:r w:rsidRPr="00B226C0">
              <w:t>EUR/tonne</w:t>
            </w:r>
          </w:p>
        </w:tc>
        <w:tc>
          <w:tcPr>
            <w:tcW w:w="0" w:type="auto"/>
            <w:vAlign w:val="center"/>
            <w:hideMark/>
          </w:tcPr>
          <w:p w14:paraId="06091262" w14:textId="77777777" w:rsidR="00B226C0" w:rsidRPr="00B226C0" w:rsidRDefault="00B226C0" w:rsidP="00B226C0">
            <w:r w:rsidRPr="00B226C0">
              <w:t>EU-27, 2005-2025</w:t>
            </w:r>
          </w:p>
        </w:tc>
        <w:tc>
          <w:tcPr>
            <w:tcW w:w="0" w:type="auto"/>
            <w:vAlign w:val="center"/>
            <w:hideMark/>
          </w:tcPr>
          <w:p w14:paraId="2512E8CF" w14:textId="77777777" w:rsidR="00B226C0" w:rsidRPr="00B226C0" w:rsidRDefault="00B226C0" w:rsidP="00B226C0">
            <w:r w:rsidRPr="00B226C0">
              <w:t>Täglich/Monatlich</w:t>
            </w:r>
          </w:p>
        </w:tc>
        <w:tc>
          <w:tcPr>
            <w:tcW w:w="0" w:type="auto"/>
            <w:vAlign w:val="center"/>
            <w:hideMark/>
          </w:tcPr>
          <w:p w14:paraId="617A114F" w14:textId="77777777" w:rsidR="00B226C0" w:rsidRPr="00B226C0" w:rsidRDefault="00B226C0" w:rsidP="00B226C0">
            <w:r w:rsidRPr="00B226C0">
              <w:t>EEX/EEA Viewer</w:t>
            </w:r>
          </w:p>
        </w:tc>
        <w:tc>
          <w:tcPr>
            <w:tcW w:w="0" w:type="auto"/>
            <w:vAlign w:val="center"/>
            <w:hideMark/>
          </w:tcPr>
          <w:p w14:paraId="22F6E1D0" w14:textId="77777777" w:rsidR="00B226C0" w:rsidRPr="00B226C0" w:rsidRDefault="00B226C0" w:rsidP="00B226C0">
            <w:r w:rsidRPr="00B226C0">
              <w:t>I(1), Strukturbrüche</w:t>
            </w:r>
          </w:p>
        </w:tc>
        <w:tc>
          <w:tcPr>
            <w:tcW w:w="0" w:type="auto"/>
            <w:vAlign w:val="center"/>
            <w:hideMark/>
          </w:tcPr>
          <w:p w14:paraId="7441A16E" w14:textId="77777777" w:rsidR="00B226C0" w:rsidRPr="00B226C0" w:rsidRDefault="00B226C0" w:rsidP="00B226C0">
            <w:r w:rsidRPr="00B226C0">
              <w:t>Schwach (Q4 höher)</w:t>
            </w:r>
          </w:p>
        </w:tc>
        <w:tc>
          <w:tcPr>
            <w:tcW w:w="0" w:type="auto"/>
            <w:vAlign w:val="center"/>
            <w:hideMark/>
          </w:tcPr>
          <w:p w14:paraId="14DAF3FF" w14:textId="77777777" w:rsidR="00B226C0" w:rsidRPr="00B226C0" w:rsidRDefault="00B226C0" w:rsidP="00B226C0">
            <w:r w:rsidRPr="00B226C0">
              <w:t>Hoch (0.6-0.8)</w:t>
            </w:r>
          </w:p>
        </w:tc>
        <w:tc>
          <w:tcPr>
            <w:tcW w:w="0" w:type="auto"/>
            <w:vAlign w:val="center"/>
            <w:hideMark/>
          </w:tcPr>
          <w:p w14:paraId="2ECF3B01" w14:textId="77777777" w:rsidR="00B226C0" w:rsidRPr="00B226C0" w:rsidRDefault="00B226C0" w:rsidP="00B226C0">
            <w:r w:rsidRPr="00B226C0">
              <w:rPr>
                <w:rFonts w:ascii="Segoe UI Emoji" w:hAnsi="Segoe UI Emoji" w:cs="Segoe UI Emoji"/>
              </w:rPr>
              <w:t>✅</w:t>
            </w:r>
            <w:r w:rsidRPr="00B226C0">
              <w:t xml:space="preserve"> </w:t>
            </w:r>
            <w:proofErr w:type="gramStart"/>
            <w:r w:rsidRPr="00B226C0">
              <w:t>Gut</w:t>
            </w:r>
            <w:proofErr w:type="gramEnd"/>
          </w:p>
        </w:tc>
      </w:tr>
      <w:tr w:rsidR="00B226C0" w:rsidRPr="00B226C0" w14:paraId="4E0A08CA" w14:textId="77777777" w:rsidTr="00B22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61F37" w14:textId="77777777" w:rsidR="00B226C0" w:rsidRPr="00B226C0" w:rsidRDefault="00B226C0" w:rsidP="00B226C0">
            <w:r w:rsidRPr="00B226C0">
              <w:rPr>
                <w:b/>
                <w:bCs/>
              </w:rPr>
              <w:t>API2 Kohlepreis</w:t>
            </w:r>
          </w:p>
        </w:tc>
        <w:tc>
          <w:tcPr>
            <w:tcW w:w="0" w:type="auto"/>
            <w:vAlign w:val="center"/>
            <w:hideMark/>
          </w:tcPr>
          <w:p w14:paraId="28D833EF" w14:textId="77777777" w:rsidR="00B226C0" w:rsidRPr="00B226C0" w:rsidRDefault="00B226C0" w:rsidP="00B226C0">
            <w:r w:rsidRPr="00B226C0">
              <w:t>USD/Tonne</w:t>
            </w:r>
          </w:p>
        </w:tc>
        <w:tc>
          <w:tcPr>
            <w:tcW w:w="0" w:type="auto"/>
            <w:vAlign w:val="center"/>
            <w:hideMark/>
          </w:tcPr>
          <w:p w14:paraId="094D1F16" w14:textId="77777777" w:rsidR="00B226C0" w:rsidRPr="00B226C0" w:rsidRDefault="00B226C0" w:rsidP="00B226C0">
            <w:r w:rsidRPr="00B226C0">
              <w:t>Global, 2001-2025</w:t>
            </w:r>
          </w:p>
        </w:tc>
        <w:tc>
          <w:tcPr>
            <w:tcW w:w="0" w:type="auto"/>
            <w:vAlign w:val="center"/>
            <w:hideMark/>
          </w:tcPr>
          <w:p w14:paraId="6EAE3880" w14:textId="77777777" w:rsidR="00B226C0" w:rsidRPr="00B226C0" w:rsidRDefault="00B226C0" w:rsidP="00B226C0">
            <w:r w:rsidRPr="00B226C0">
              <w:t>Wöchentlich/Monatlich</w:t>
            </w:r>
          </w:p>
        </w:tc>
        <w:tc>
          <w:tcPr>
            <w:tcW w:w="0" w:type="auto"/>
            <w:vAlign w:val="center"/>
            <w:hideMark/>
          </w:tcPr>
          <w:p w14:paraId="2CBA7878" w14:textId="77777777" w:rsidR="00B226C0" w:rsidRPr="00B226C0" w:rsidRDefault="00B226C0" w:rsidP="00B226C0">
            <w:r w:rsidRPr="00B226C0">
              <w:t>ICE/EEX</w:t>
            </w:r>
          </w:p>
        </w:tc>
        <w:tc>
          <w:tcPr>
            <w:tcW w:w="0" w:type="auto"/>
            <w:vAlign w:val="center"/>
            <w:hideMark/>
          </w:tcPr>
          <w:p w14:paraId="08AC51B7" w14:textId="77777777" w:rsidR="00B226C0" w:rsidRPr="00B226C0" w:rsidRDefault="00B226C0" w:rsidP="00B226C0">
            <w:r w:rsidRPr="00B226C0">
              <w:t>I(1)</w:t>
            </w:r>
          </w:p>
        </w:tc>
        <w:tc>
          <w:tcPr>
            <w:tcW w:w="0" w:type="auto"/>
            <w:vAlign w:val="center"/>
            <w:hideMark/>
          </w:tcPr>
          <w:p w14:paraId="55C77CD8" w14:textId="77777777" w:rsidR="00B226C0" w:rsidRPr="00B226C0" w:rsidRDefault="00B226C0" w:rsidP="00B226C0">
            <w:r w:rsidRPr="00B226C0">
              <w:t>Schwach</w:t>
            </w:r>
          </w:p>
        </w:tc>
        <w:tc>
          <w:tcPr>
            <w:tcW w:w="0" w:type="auto"/>
            <w:vAlign w:val="center"/>
            <w:hideMark/>
          </w:tcPr>
          <w:p w14:paraId="610D607B" w14:textId="77777777" w:rsidR="00B226C0" w:rsidRPr="00B226C0" w:rsidRDefault="00B226C0" w:rsidP="00B226C0">
            <w:r w:rsidRPr="00B226C0">
              <w:t>Mittel (0.4-0.7)</w:t>
            </w:r>
          </w:p>
        </w:tc>
        <w:tc>
          <w:tcPr>
            <w:tcW w:w="0" w:type="auto"/>
            <w:vAlign w:val="center"/>
            <w:hideMark/>
          </w:tcPr>
          <w:p w14:paraId="593B2BBE" w14:textId="77777777" w:rsidR="00B226C0" w:rsidRPr="00B226C0" w:rsidRDefault="00B226C0" w:rsidP="00B226C0">
            <w:r w:rsidRPr="00B226C0">
              <w:rPr>
                <w:rFonts w:ascii="Segoe UI Emoji" w:hAnsi="Segoe UI Emoji" w:cs="Segoe UI Emoji"/>
              </w:rPr>
              <w:t>⚠️</w:t>
            </w:r>
            <w:r w:rsidRPr="00B226C0">
              <w:t xml:space="preserve"> </w:t>
            </w:r>
            <w:proofErr w:type="gramStart"/>
            <w:r w:rsidRPr="00B226C0">
              <w:t>Teilweise</w:t>
            </w:r>
            <w:proofErr w:type="gramEnd"/>
            <w:r w:rsidRPr="00B226C0">
              <w:t xml:space="preserve"> kostenpflichtig</w:t>
            </w:r>
          </w:p>
        </w:tc>
      </w:tr>
    </w:tbl>
    <w:p w14:paraId="72001561" w14:textId="77777777" w:rsidR="00B226C0" w:rsidRPr="00B226C0" w:rsidRDefault="00B226C0" w:rsidP="00B226C0">
      <w:pPr>
        <w:rPr>
          <w:b/>
          <w:bCs/>
        </w:rPr>
      </w:pPr>
      <w:r w:rsidRPr="00B226C0">
        <w:rPr>
          <w:b/>
          <w:bCs/>
        </w:rPr>
        <w:t>Großhandels-Strompreise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744"/>
        <w:gridCol w:w="1247"/>
        <w:gridCol w:w="1423"/>
        <w:gridCol w:w="929"/>
        <w:gridCol w:w="947"/>
        <w:gridCol w:w="1254"/>
        <w:gridCol w:w="848"/>
        <w:gridCol w:w="1025"/>
      </w:tblGrid>
      <w:tr w:rsidR="00B226C0" w:rsidRPr="00B226C0" w14:paraId="379EF82D" w14:textId="77777777" w:rsidTr="00B226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12EF1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7B27B0A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Einheit</w:t>
            </w:r>
          </w:p>
        </w:tc>
        <w:tc>
          <w:tcPr>
            <w:tcW w:w="0" w:type="auto"/>
            <w:vAlign w:val="center"/>
            <w:hideMark/>
          </w:tcPr>
          <w:p w14:paraId="2526FDE9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Länder/Zeitraum</w:t>
            </w:r>
          </w:p>
        </w:tc>
        <w:tc>
          <w:tcPr>
            <w:tcW w:w="0" w:type="auto"/>
            <w:vAlign w:val="center"/>
            <w:hideMark/>
          </w:tcPr>
          <w:p w14:paraId="63E78DDD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Frequenz</w:t>
            </w:r>
          </w:p>
        </w:tc>
        <w:tc>
          <w:tcPr>
            <w:tcW w:w="0" w:type="auto"/>
            <w:vAlign w:val="center"/>
            <w:hideMark/>
          </w:tcPr>
          <w:p w14:paraId="453A364B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Datenquelle</w:t>
            </w:r>
          </w:p>
        </w:tc>
        <w:tc>
          <w:tcPr>
            <w:tcW w:w="0" w:type="auto"/>
            <w:vAlign w:val="center"/>
            <w:hideMark/>
          </w:tcPr>
          <w:p w14:paraId="6541C15F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Stationarität</w:t>
            </w:r>
          </w:p>
        </w:tc>
        <w:tc>
          <w:tcPr>
            <w:tcW w:w="0" w:type="auto"/>
            <w:vAlign w:val="center"/>
            <w:hideMark/>
          </w:tcPr>
          <w:p w14:paraId="26A44975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Saisonalität</w:t>
            </w:r>
          </w:p>
        </w:tc>
        <w:tc>
          <w:tcPr>
            <w:tcW w:w="0" w:type="auto"/>
            <w:vAlign w:val="center"/>
            <w:hideMark/>
          </w:tcPr>
          <w:p w14:paraId="07A2CF38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Korrelation</w:t>
            </w:r>
          </w:p>
        </w:tc>
        <w:tc>
          <w:tcPr>
            <w:tcW w:w="0" w:type="auto"/>
            <w:vAlign w:val="center"/>
            <w:hideMark/>
          </w:tcPr>
          <w:p w14:paraId="0BF45649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Verfügbarkeit</w:t>
            </w:r>
          </w:p>
        </w:tc>
      </w:tr>
      <w:tr w:rsidR="00B226C0" w:rsidRPr="00B226C0" w14:paraId="4919F33E" w14:textId="77777777" w:rsidTr="00B22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39F07" w14:textId="77777777" w:rsidR="00B226C0" w:rsidRPr="00B226C0" w:rsidRDefault="00B226C0" w:rsidP="00B226C0">
            <w:pPr>
              <w:rPr>
                <w:highlight w:val="green"/>
              </w:rPr>
            </w:pPr>
            <w:r w:rsidRPr="00B226C0">
              <w:rPr>
                <w:b/>
                <w:bCs/>
                <w:highlight w:val="green"/>
              </w:rPr>
              <w:t>Day-</w:t>
            </w:r>
            <w:proofErr w:type="spellStart"/>
            <w:r w:rsidRPr="00B226C0">
              <w:rPr>
                <w:b/>
                <w:bCs/>
                <w:highlight w:val="green"/>
              </w:rPr>
              <w:t>Ahead</w:t>
            </w:r>
            <w:proofErr w:type="spellEnd"/>
            <w:r w:rsidRPr="00B226C0">
              <w:rPr>
                <w:b/>
                <w:bCs/>
                <w:highlight w:val="green"/>
              </w:rPr>
              <w:t xml:space="preserve"> Preise AT</w:t>
            </w:r>
          </w:p>
        </w:tc>
        <w:tc>
          <w:tcPr>
            <w:tcW w:w="0" w:type="auto"/>
            <w:vAlign w:val="center"/>
            <w:hideMark/>
          </w:tcPr>
          <w:p w14:paraId="6818B0B9" w14:textId="77777777" w:rsidR="00B226C0" w:rsidRPr="00B226C0" w:rsidRDefault="00B226C0" w:rsidP="00B226C0">
            <w:r w:rsidRPr="00B226C0">
              <w:t>EUR/MWh</w:t>
            </w:r>
          </w:p>
        </w:tc>
        <w:tc>
          <w:tcPr>
            <w:tcW w:w="0" w:type="auto"/>
            <w:vAlign w:val="center"/>
            <w:hideMark/>
          </w:tcPr>
          <w:p w14:paraId="1640999A" w14:textId="77777777" w:rsidR="00B226C0" w:rsidRPr="00B226C0" w:rsidRDefault="00B226C0" w:rsidP="00B226C0">
            <w:r w:rsidRPr="00B226C0">
              <w:t>2001-2025</w:t>
            </w:r>
          </w:p>
        </w:tc>
        <w:tc>
          <w:tcPr>
            <w:tcW w:w="0" w:type="auto"/>
            <w:vAlign w:val="center"/>
            <w:hideMark/>
          </w:tcPr>
          <w:p w14:paraId="47516E1B" w14:textId="77777777" w:rsidR="00B226C0" w:rsidRPr="00B226C0" w:rsidRDefault="00B226C0" w:rsidP="00B226C0">
            <w:r w:rsidRPr="00B226C0">
              <w:t>Stündlich/Monatlich</w:t>
            </w:r>
          </w:p>
        </w:tc>
        <w:tc>
          <w:tcPr>
            <w:tcW w:w="0" w:type="auto"/>
            <w:vAlign w:val="center"/>
            <w:hideMark/>
          </w:tcPr>
          <w:p w14:paraId="19F9CE63" w14:textId="77777777" w:rsidR="00B226C0" w:rsidRPr="00B226C0" w:rsidRDefault="00B226C0" w:rsidP="00B226C0">
            <w:r w:rsidRPr="00B226C0">
              <w:t>ENTSO-E, E-Control</w:t>
            </w:r>
          </w:p>
        </w:tc>
        <w:tc>
          <w:tcPr>
            <w:tcW w:w="0" w:type="auto"/>
            <w:vAlign w:val="center"/>
            <w:hideMark/>
          </w:tcPr>
          <w:p w14:paraId="1F6F77DF" w14:textId="77777777" w:rsidR="00B226C0" w:rsidRPr="00B226C0" w:rsidRDefault="00B226C0" w:rsidP="00B226C0">
            <w:r w:rsidRPr="00B226C0">
              <w:t>I(1)</w:t>
            </w:r>
          </w:p>
        </w:tc>
        <w:tc>
          <w:tcPr>
            <w:tcW w:w="0" w:type="auto"/>
            <w:vAlign w:val="center"/>
            <w:hideMark/>
          </w:tcPr>
          <w:p w14:paraId="12565991" w14:textId="77777777" w:rsidR="00B226C0" w:rsidRPr="00B226C0" w:rsidRDefault="00B226C0" w:rsidP="00B226C0">
            <w:r w:rsidRPr="00B226C0">
              <w:t>Stark (Winter&gt;Sommer)</w:t>
            </w:r>
          </w:p>
        </w:tc>
        <w:tc>
          <w:tcPr>
            <w:tcW w:w="0" w:type="auto"/>
            <w:vAlign w:val="center"/>
            <w:hideMark/>
          </w:tcPr>
          <w:p w14:paraId="15B6C1F5" w14:textId="77777777" w:rsidR="00B226C0" w:rsidRPr="00B226C0" w:rsidRDefault="00B226C0" w:rsidP="00B226C0">
            <w:r w:rsidRPr="00B226C0">
              <w:t>Ziel-Variable (1.0)</w:t>
            </w:r>
          </w:p>
        </w:tc>
        <w:tc>
          <w:tcPr>
            <w:tcW w:w="0" w:type="auto"/>
            <w:vAlign w:val="center"/>
            <w:hideMark/>
          </w:tcPr>
          <w:p w14:paraId="1F3B82E9" w14:textId="77777777" w:rsidR="00B226C0" w:rsidRPr="00B226C0" w:rsidRDefault="00B226C0" w:rsidP="00B226C0">
            <w:r w:rsidRPr="00B226C0">
              <w:rPr>
                <w:rFonts w:ascii="Segoe UI Emoji" w:hAnsi="Segoe UI Emoji" w:cs="Segoe UI Emoji"/>
              </w:rPr>
              <w:t>✅</w:t>
            </w:r>
            <w:r w:rsidRPr="00B226C0">
              <w:t xml:space="preserve"> </w:t>
            </w:r>
            <w:proofErr w:type="gramStart"/>
            <w:r w:rsidRPr="00B226C0">
              <w:t>Exzellent</w:t>
            </w:r>
            <w:proofErr w:type="gramEnd"/>
          </w:p>
        </w:tc>
      </w:tr>
      <w:tr w:rsidR="00B226C0" w:rsidRPr="00B226C0" w14:paraId="4A6918A5" w14:textId="77777777" w:rsidTr="00B22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5801F" w14:textId="77777777" w:rsidR="00B226C0" w:rsidRPr="00B226C0" w:rsidRDefault="00B226C0" w:rsidP="00B226C0">
            <w:pPr>
              <w:rPr>
                <w:highlight w:val="green"/>
              </w:rPr>
            </w:pPr>
            <w:r w:rsidRPr="00B226C0">
              <w:rPr>
                <w:b/>
                <w:bCs/>
                <w:highlight w:val="green"/>
              </w:rPr>
              <w:t>Day-</w:t>
            </w:r>
            <w:proofErr w:type="spellStart"/>
            <w:r w:rsidRPr="00B226C0">
              <w:rPr>
                <w:b/>
                <w:bCs/>
                <w:highlight w:val="green"/>
              </w:rPr>
              <w:t>Ahead</w:t>
            </w:r>
            <w:proofErr w:type="spellEnd"/>
            <w:r w:rsidRPr="00B226C0">
              <w:rPr>
                <w:b/>
                <w:bCs/>
                <w:highlight w:val="green"/>
              </w:rPr>
              <w:t xml:space="preserve"> Preise DE</w:t>
            </w:r>
          </w:p>
        </w:tc>
        <w:tc>
          <w:tcPr>
            <w:tcW w:w="0" w:type="auto"/>
            <w:vAlign w:val="center"/>
            <w:hideMark/>
          </w:tcPr>
          <w:p w14:paraId="1960DCA3" w14:textId="77777777" w:rsidR="00B226C0" w:rsidRPr="00B226C0" w:rsidRDefault="00B226C0" w:rsidP="00B226C0">
            <w:r w:rsidRPr="00B226C0">
              <w:t>EUR/MWh</w:t>
            </w:r>
          </w:p>
        </w:tc>
        <w:tc>
          <w:tcPr>
            <w:tcW w:w="0" w:type="auto"/>
            <w:vAlign w:val="center"/>
            <w:hideMark/>
          </w:tcPr>
          <w:p w14:paraId="33FD159C" w14:textId="77777777" w:rsidR="00B226C0" w:rsidRPr="00B226C0" w:rsidRDefault="00B226C0" w:rsidP="00B226C0">
            <w:r w:rsidRPr="00B226C0">
              <w:t>2000-2025</w:t>
            </w:r>
          </w:p>
        </w:tc>
        <w:tc>
          <w:tcPr>
            <w:tcW w:w="0" w:type="auto"/>
            <w:vAlign w:val="center"/>
            <w:hideMark/>
          </w:tcPr>
          <w:p w14:paraId="0F32C496" w14:textId="77777777" w:rsidR="00B226C0" w:rsidRPr="00B226C0" w:rsidRDefault="00B226C0" w:rsidP="00B226C0">
            <w:r w:rsidRPr="00B226C0">
              <w:t>Stündlich/Monatlich</w:t>
            </w:r>
          </w:p>
        </w:tc>
        <w:tc>
          <w:tcPr>
            <w:tcW w:w="0" w:type="auto"/>
            <w:vAlign w:val="center"/>
            <w:hideMark/>
          </w:tcPr>
          <w:p w14:paraId="29AC69D6" w14:textId="77777777" w:rsidR="00B226C0" w:rsidRPr="00B226C0" w:rsidRDefault="00B226C0" w:rsidP="00B226C0">
            <w:r w:rsidRPr="00B226C0">
              <w:t>ENTSO-E, SMARD</w:t>
            </w:r>
          </w:p>
        </w:tc>
        <w:tc>
          <w:tcPr>
            <w:tcW w:w="0" w:type="auto"/>
            <w:vAlign w:val="center"/>
            <w:hideMark/>
          </w:tcPr>
          <w:p w14:paraId="56650B2F" w14:textId="77777777" w:rsidR="00B226C0" w:rsidRPr="00B226C0" w:rsidRDefault="00B226C0" w:rsidP="00B226C0">
            <w:r w:rsidRPr="00B226C0">
              <w:t>I(1)</w:t>
            </w:r>
          </w:p>
        </w:tc>
        <w:tc>
          <w:tcPr>
            <w:tcW w:w="0" w:type="auto"/>
            <w:vAlign w:val="center"/>
            <w:hideMark/>
          </w:tcPr>
          <w:p w14:paraId="7D6AFF1C" w14:textId="77777777" w:rsidR="00B226C0" w:rsidRPr="00B226C0" w:rsidRDefault="00B226C0" w:rsidP="00B226C0">
            <w:r w:rsidRPr="00B226C0">
              <w:t>Stark (Winter&gt;Sommer)</w:t>
            </w:r>
          </w:p>
        </w:tc>
        <w:tc>
          <w:tcPr>
            <w:tcW w:w="0" w:type="auto"/>
            <w:vAlign w:val="center"/>
            <w:hideMark/>
          </w:tcPr>
          <w:p w14:paraId="0CC9CABD" w14:textId="77777777" w:rsidR="00B226C0" w:rsidRPr="00B226C0" w:rsidRDefault="00B226C0" w:rsidP="00B226C0">
            <w:r w:rsidRPr="00B226C0">
              <w:t>Ziel-Variable (1.0)</w:t>
            </w:r>
          </w:p>
        </w:tc>
        <w:tc>
          <w:tcPr>
            <w:tcW w:w="0" w:type="auto"/>
            <w:vAlign w:val="center"/>
            <w:hideMark/>
          </w:tcPr>
          <w:p w14:paraId="347367FD" w14:textId="77777777" w:rsidR="00B226C0" w:rsidRPr="00B226C0" w:rsidRDefault="00B226C0" w:rsidP="00B226C0">
            <w:r w:rsidRPr="00B226C0">
              <w:rPr>
                <w:rFonts w:ascii="Segoe UI Emoji" w:hAnsi="Segoe UI Emoji" w:cs="Segoe UI Emoji"/>
              </w:rPr>
              <w:t>✅</w:t>
            </w:r>
            <w:r w:rsidRPr="00B226C0">
              <w:t xml:space="preserve"> </w:t>
            </w:r>
            <w:proofErr w:type="gramStart"/>
            <w:r w:rsidRPr="00B226C0">
              <w:t>Exzellent</w:t>
            </w:r>
            <w:proofErr w:type="gramEnd"/>
          </w:p>
        </w:tc>
      </w:tr>
      <w:tr w:rsidR="00B226C0" w:rsidRPr="00B226C0" w14:paraId="0A10E6EF" w14:textId="77777777" w:rsidTr="00B22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35393" w14:textId="77777777" w:rsidR="00B226C0" w:rsidRPr="00B226C0" w:rsidRDefault="00B226C0" w:rsidP="00B226C0">
            <w:pPr>
              <w:rPr>
                <w:highlight w:val="green"/>
              </w:rPr>
            </w:pPr>
            <w:r w:rsidRPr="00B226C0">
              <w:rPr>
                <w:b/>
                <w:bCs/>
                <w:highlight w:val="green"/>
              </w:rPr>
              <w:t>Day-</w:t>
            </w:r>
            <w:proofErr w:type="spellStart"/>
            <w:r w:rsidRPr="00B226C0">
              <w:rPr>
                <w:b/>
                <w:bCs/>
                <w:highlight w:val="green"/>
              </w:rPr>
              <w:t>Ahead</w:t>
            </w:r>
            <w:proofErr w:type="spellEnd"/>
            <w:r w:rsidRPr="00B226C0">
              <w:rPr>
                <w:b/>
                <w:bCs/>
                <w:highlight w:val="green"/>
              </w:rPr>
              <w:t xml:space="preserve"> Preise CH</w:t>
            </w:r>
          </w:p>
        </w:tc>
        <w:tc>
          <w:tcPr>
            <w:tcW w:w="0" w:type="auto"/>
            <w:vAlign w:val="center"/>
            <w:hideMark/>
          </w:tcPr>
          <w:p w14:paraId="7809FBE0" w14:textId="77777777" w:rsidR="00B226C0" w:rsidRPr="00B226C0" w:rsidRDefault="00B226C0" w:rsidP="00B226C0">
            <w:r w:rsidRPr="00B226C0">
              <w:t>EUR/MWh</w:t>
            </w:r>
          </w:p>
        </w:tc>
        <w:tc>
          <w:tcPr>
            <w:tcW w:w="0" w:type="auto"/>
            <w:vAlign w:val="center"/>
            <w:hideMark/>
          </w:tcPr>
          <w:p w14:paraId="3210B989" w14:textId="77777777" w:rsidR="00B226C0" w:rsidRPr="00B226C0" w:rsidRDefault="00B226C0" w:rsidP="00B226C0">
            <w:r w:rsidRPr="00B226C0">
              <w:t>2003-2025</w:t>
            </w:r>
          </w:p>
        </w:tc>
        <w:tc>
          <w:tcPr>
            <w:tcW w:w="0" w:type="auto"/>
            <w:vAlign w:val="center"/>
            <w:hideMark/>
          </w:tcPr>
          <w:p w14:paraId="46AA8BAB" w14:textId="77777777" w:rsidR="00B226C0" w:rsidRPr="00B226C0" w:rsidRDefault="00B226C0" w:rsidP="00B226C0">
            <w:r w:rsidRPr="00B226C0">
              <w:t>Stündlich/Monatlich</w:t>
            </w:r>
          </w:p>
        </w:tc>
        <w:tc>
          <w:tcPr>
            <w:tcW w:w="0" w:type="auto"/>
            <w:vAlign w:val="center"/>
            <w:hideMark/>
          </w:tcPr>
          <w:p w14:paraId="17BD033A" w14:textId="77777777" w:rsidR="00B226C0" w:rsidRPr="00B226C0" w:rsidRDefault="00B226C0" w:rsidP="00B226C0">
            <w:r w:rsidRPr="00B226C0">
              <w:t xml:space="preserve">ENTSO-E, </w:t>
            </w:r>
            <w:proofErr w:type="spellStart"/>
            <w:r w:rsidRPr="00B226C0">
              <w:t>ElCom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319552" w14:textId="77777777" w:rsidR="00B226C0" w:rsidRPr="00B226C0" w:rsidRDefault="00B226C0" w:rsidP="00B226C0">
            <w:r w:rsidRPr="00B226C0">
              <w:t>I(1)</w:t>
            </w:r>
          </w:p>
        </w:tc>
        <w:tc>
          <w:tcPr>
            <w:tcW w:w="0" w:type="auto"/>
            <w:vAlign w:val="center"/>
            <w:hideMark/>
          </w:tcPr>
          <w:p w14:paraId="0E3A4F0C" w14:textId="77777777" w:rsidR="00B226C0" w:rsidRPr="00B226C0" w:rsidRDefault="00B226C0" w:rsidP="00B226C0">
            <w:r w:rsidRPr="00B226C0">
              <w:t>Stark (Winter&gt;Sommer)</w:t>
            </w:r>
          </w:p>
        </w:tc>
        <w:tc>
          <w:tcPr>
            <w:tcW w:w="0" w:type="auto"/>
            <w:vAlign w:val="center"/>
            <w:hideMark/>
          </w:tcPr>
          <w:p w14:paraId="6DF7342E" w14:textId="77777777" w:rsidR="00B226C0" w:rsidRPr="00B226C0" w:rsidRDefault="00B226C0" w:rsidP="00B226C0">
            <w:r w:rsidRPr="00B226C0">
              <w:t>Ziel-Variable (1.0)</w:t>
            </w:r>
          </w:p>
        </w:tc>
        <w:tc>
          <w:tcPr>
            <w:tcW w:w="0" w:type="auto"/>
            <w:vAlign w:val="center"/>
            <w:hideMark/>
          </w:tcPr>
          <w:p w14:paraId="3F99CB16" w14:textId="77777777" w:rsidR="00B226C0" w:rsidRPr="00B226C0" w:rsidRDefault="00B226C0" w:rsidP="00B226C0">
            <w:r w:rsidRPr="00B226C0">
              <w:rPr>
                <w:rFonts w:ascii="Segoe UI Emoji" w:hAnsi="Segoe UI Emoji" w:cs="Segoe UI Emoji"/>
              </w:rPr>
              <w:t>✅</w:t>
            </w:r>
            <w:r w:rsidRPr="00B226C0">
              <w:t xml:space="preserve"> </w:t>
            </w:r>
            <w:proofErr w:type="gramStart"/>
            <w:r w:rsidRPr="00B226C0">
              <w:t>Exzellent</w:t>
            </w:r>
            <w:proofErr w:type="gramEnd"/>
          </w:p>
        </w:tc>
      </w:tr>
    </w:tbl>
    <w:p w14:paraId="45780D6E" w14:textId="77777777" w:rsidR="00B226C0" w:rsidRPr="00B226C0" w:rsidRDefault="00B226C0" w:rsidP="00B226C0">
      <w:pPr>
        <w:rPr>
          <w:b/>
          <w:bCs/>
        </w:rPr>
      </w:pPr>
      <w:r w:rsidRPr="00B226C0">
        <w:rPr>
          <w:b/>
          <w:bCs/>
        </w:rPr>
        <w:t>Wetter und Saisonalität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532"/>
        <w:gridCol w:w="1194"/>
        <w:gridCol w:w="699"/>
        <w:gridCol w:w="991"/>
        <w:gridCol w:w="1198"/>
        <w:gridCol w:w="868"/>
        <w:gridCol w:w="813"/>
        <w:gridCol w:w="982"/>
      </w:tblGrid>
      <w:tr w:rsidR="00B226C0" w:rsidRPr="00B226C0" w14:paraId="48F04A18" w14:textId="77777777" w:rsidTr="00B226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80E0D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lastRenderedPageBreak/>
              <w:t>Variable</w:t>
            </w:r>
          </w:p>
        </w:tc>
        <w:tc>
          <w:tcPr>
            <w:tcW w:w="0" w:type="auto"/>
            <w:vAlign w:val="center"/>
            <w:hideMark/>
          </w:tcPr>
          <w:p w14:paraId="2F2FE170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Einheit</w:t>
            </w:r>
          </w:p>
        </w:tc>
        <w:tc>
          <w:tcPr>
            <w:tcW w:w="0" w:type="auto"/>
            <w:vAlign w:val="center"/>
            <w:hideMark/>
          </w:tcPr>
          <w:p w14:paraId="5AE861EC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Länder/Zeitraum</w:t>
            </w:r>
          </w:p>
        </w:tc>
        <w:tc>
          <w:tcPr>
            <w:tcW w:w="0" w:type="auto"/>
            <w:vAlign w:val="center"/>
            <w:hideMark/>
          </w:tcPr>
          <w:p w14:paraId="20018B94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Frequenz</w:t>
            </w:r>
          </w:p>
        </w:tc>
        <w:tc>
          <w:tcPr>
            <w:tcW w:w="0" w:type="auto"/>
            <w:vAlign w:val="center"/>
            <w:hideMark/>
          </w:tcPr>
          <w:p w14:paraId="7654755E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Datenquelle</w:t>
            </w:r>
          </w:p>
        </w:tc>
        <w:tc>
          <w:tcPr>
            <w:tcW w:w="0" w:type="auto"/>
            <w:vAlign w:val="center"/>
            <w:hideMark/>
          </w:tcPr>
          <w:p w14:paraId="212797BA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Stationarität</w:t>
            </w:r>
          </w:p>
        </w:tc>
        <w:tc>
          <w:tcPr>
            <w:tcW w:w="0" w:type="auto"/>
            <w:vAlign w:val="center"/>
            <w:hideMark/>
          </w:tcPr>
          <w:p w14:paraId="06F488B9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Saisonalität</w:t>
            </w:r>
          </w:p>
        </w:tc>
        <w:tc>
          <w:tcPr>
            <w:tcW w:w="0" w:type="auto"/>
            <w:vAlign w:val="center"/>
            <w:hideMark/>
          </w:tcPr>
          <w:p w14:paraId="6E2DE5FD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Korrelation</w:t>
            </w:r>
          </w:p>
        </w:tc>
        <w:tc>
          <w:tcPr>
            <w:tcW w:w="0" w:type="auto"/>
            <w:vAlign w:val="center"/>
            <w:hideMark/>
          </w:tcPr>
          <w:p w14:paraId="71DD115E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Verfügbarkeit</w:t>
            </w:r>
          </w:p>
        </w:tc>
      </w:tr>
      <w:tr w:rsidR="00B226C0" w:rsidRPr="00B226C0" w14:paraId="167C2F86" w14:textId="77777777" w:rsidTr="00B22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759CE" w14:textId="77777777" w:rsidR="00B226C0" w:rsidRPr="00B226C0" w:rsidRDefault="00B226C0" w:rsidP="00B226C0">
            <w:pPr>
              <w:rPr>
                <w:highlight w:val="green"/>
              </w:rPr>
            </w:pPr>
            <w:r w:rsidRPr="00B226C0">
              <w:rPr>
                <w:b/>
                <w:bCs/>
                <w:highlight w:val="green"/>
              </w:rPr>
              <w:t>Heizgradtage AT/DE</w:t>
            </w:r>
          </w:p>
        </w:tc>
        <w:tc>
          <w:tcPr>
            <w:tcW w:w="0" w:type="auto"/>
            <w:vAlign w:val="center"/>
            <w:hideMark/>
          </w:tcPr>
          <w:p w14:paraId="431CFA92" w14:textId="77777777" w:rsidR="00B226C0" w:rsidRPr="00B226C0" w:rsidRDefault="00B226C0" w:rsidP="00B226C0">
            <w:r w:rsidRPr="00B226C0">
              <w:t>°C-Tage</w:t>
            </w:r>
          </w:p>
        </w:tc>
        <w:tc>
          <w:tcPr>
            <w:tcW w:w="0" w:type="auto"/>
            <w:vAlign w:val="center"/>
            <w:hideMark/>
          </w:tcPr>
          <w:p w14:paraId="49C5787F" w14:textId="77777777" w:rsidR="00B226C0" w:rsidRPr="00B226C0" w:rsidRDefault="00B226C0" w:rsidP="00B226C0">
            <w:r w:rsidRPr="00B226C0">
              <w:t>1979-2025</w:t>
            </w:r>
          </w:p>
        </w:tc>
        <w:tc>
          <w:tcPr>
            <w:tcW w:w="0" w:type="auto"/>
            <w:vAlign w:val="center"/>
            <w:hideMark/>
          </w:tcPr>
          <w:p w14:paraId="37AC8896" w14:textId="77777777" w:rsidR="00B226C0" w:rsidRPr="00B226C0" w:rsidRDefault="00B226C0" w:rsidP="00B226C0">
            <w:r w:rsidRPr="00B226C0">
              <w:t>Monatlich</w:t>
            </w:r>
          </w:p>
        </w:tc>
        <w:tc>
          <w:tcPr>
            <w:tcW w:w="0" w:type="auto"/>
            <w:vAlign w:val="center"/>
            <w:hideMark/>
          </w:tcPr>
          <w:p w14:paraId="7100C445" w14:textId="77777777" w:rsidR="00B226C0" w:rsidRPr="00B226C0" w:rsidRDefault="00B226C0" w:rsidP="00B226C0">
            <w:r w:rsidRPr="00B226C0">
              <w:t>Eurostat, JRC AGRI4CAST</w:t>
            </w:r>
          </w:p>
        </w:tc>
        <w:tc>
          <w:tcPr>
            <w:tcW w:w="0" w:type="auto"/>
            <w:vAlign w:val="center"/>
            <w:hideMark/>
          </w:tcPr>
          <w:p w14:paraId="45768CD8" w14:textId="77777777" w:rsidR="00B226C0" w:rsidRPr="00B226C0" w:rsidRDefault="00B226C0" w:rsidP="00B226C0">
            <w:r w:rsidRPr="00B226C0">
              <w:t>Stationär um Trend</w:t>
            </w:r>
          </w:p>
        </w:tc>
        <w:tc>
          <w:tcPr>
            <w:tcW w:w="0" w:type="auto"/>
            <w:vAlign w:val="center"/>
            <w:hideMark/>
          </w:tcPr>
          <w:p w14:paraId="70060505" w14:textId="77777777" w:rsidR="00B226C0" w:rsidRPr="00B226C0" w:rsidRDefault="00B226C0" w:rsidP="00B226C0">
            <w:r w:rsidRPr="00B226C0">
              <w:t>Extrem (90% Okt-Apr)</w:t>
            </w:r>
          </w:p>
        </w:tc>
        <w:tc>
          <w:tcPr>
            <w:tcW w:w="0" w:type="auto"/>
            <w:vAlign w:val="center"/>
            <w:hideMark/>
          </w:tcPr>
          <w:p w14:paraId="31FB86C1" w14:textId="77777777" w:rsidR="00B226C0" w:rsidRPr="00B226C0" w:rsidRDefault="00B226C0" w:rsidP="00B226C0">
            <w:r w:rsidRPr="00B226C0">
              <w:t>Hoch (0.6-0.8)</w:t>
            </w:r>
          </w:p>
        </w:tc>
        <w:tc>
          <w:tcPr>
            <w:tcW w:w="0" w:type="auto"/>
            <w:vAlign w:val="center"/>
            <w:hideMark/>
          </w:tcPr>
          <w:p w14:paraId="196D705C" w14:textId="77777777" w:rsidR="00B226C0" w:rsidRPr="00B226C0" w:rsidRDefault="00B226C0" w:rsidP="00B226C0">
            <w:r w:rsidRPr="00B226C0">
              <w:rPr>
                <w:rFonts w:ascii="Segoe UI Emoji" w:hAnsi="Segoe UI Emoji" w:cs="Segoe UI Emoji"/>
              </w:rPr>
              <w:t>✅</w:t>
            </w:r>
            <w:r w:rsidRPr="00B226C0">
              <w:t xml:space="preserve"> </w:t>
            </w:r>
            <w:proofErr w:type="gramStart"/>
            <w:r w:rsidRPr="00B226C0">
              <w:t>Exzellent</w:t>
            </w:r>
            <w:proofErr w:type="gramEnd"/>
          </w:p>
        </w:tc>
      </w:tr>
      <w:tr w:rsidR="00B226C0" w:rsidRPr="00B226C0" w14:paraId="696609C1" w14:textId="77777777" w:rsidTr="00B22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7E0B3" w14:textId="77777777" w:rsidR="00B226C0" w:rsidRPr="00B226C0" w:rsidRDefault="00B226C0" w:rsidP="00B226C0">
            <w:pPr>
              <w:rPr>
                <w:highlight w:val="green"/>
              </w:rPr>
            </w:pPr>
            <w:r w:rsidRPr="00B226C0">
              <w:rPr>
                <w:b/>
                <w:bCs/>
                <w:highlight w:val="green"/>
              </w:rPr>
              <w:t>Kühlgradtage AT/DE</w:t>
            </w:r>
          </w:p>
        </w:tc>
        <w:tc>
          <w:tcPr>
            <w:tcW w:w="0" w:type="auto"/>
            <w:vAlign w:val="center"/>
            <w:hideMark/>
          </w:tcPr>
          <w:p w14:paraId="3BB415A2" w14:textId="77777777" w:rsidR="00B226C0" w:rsidRPr="00B226C0" w:rsidRDefault="00B226C0" w:rsidP="00B226C0">
            <w:r w:rsidRPr="00B226C0">
              <w:t>°C-Tage</w:t>
            </w:r>
          </w:p>
        </w:tc>
        <w:tc>
          <w:tcPr>
            <w:tcW w:w="0" w:type="auto"/>
            <w:vAlign w:val="center"/>
            <w:hideMark/>
          </w:tcPr>
          <w:p w14:paraId="06AEC331" w14:textId="77777777" w:rsidR="00B226C0" w:rsidRPr="00B226C0" w:rsidRDefault="00B226C0" w:rsidP="00B226C0">
            <w:r w:rsidRPr="00B226C0">
              <w:t>1979-2025</w:t>
            </w:r>
          </w:p>
        </w:tc>
        <w:tc>
          <w:tcPr>
            <w:tcW w:w="0" w:type="auto"/>
            <w:vAlign w:val="center"/>
            <w:hideMark/>
          </w:tcPr>
          <w:p w14:paraId="7982F262" w14:textId="77777777" w:rsidR="00B226C0" w:rsidRPr="00B226C0" w:rsidRDefault="00B226C0" w:rsidP="00B226C0">
            <w:r w:rsidRPr="00B226C0">
              <w:t>Monatlich</w:t>
            </w:r>
          </w:p>
        </w:tc>
        <w:tc>
          <w:tcPr>
            <w:tcW w:w="0" w:type="auto"/>
            <w:vAlign w:val="center"/>
            <w:hideMark/>
          </w:tcPr>
          <w:p w14:paraId="2F9993A9" w14:textId="77777777" w:rsidR="00B226C0" w:rsidRPr="00B226C0" w:rsidRDefault="00B226C0" w:rsidP="00B226C0">
            <w:r w:rsidRPr="00B226C0">
              <w:t>Eurostat, EEA</w:t>
            </w:r>
          </w:p>
        </w:tc>
        <w:tc>
          <w:tcPr>
            <w:tcW w:w="0" w:type="auto"/>
            <w:vAlign w:val="center"/>
            <w:hideMark/>
          </w:tcPr>
          <w:p w14:paraId="31C29030" w14:textId="77777777" w:rsidR="00B226C0" w:rsidRPr="00B226C0" w:rsidRDefault="00B226C0" w:rsidP="00B226C0">
            <w:r w:rsidRPr="00B226C0">
              <w:t>Stationär um Trend</w:t>
            </w:r>
          </w:p>
        </w:tc>
        <w:tc>
          <w:tcPr>
            <w:tcW w:w="0" w:type="auto"/>
            <w:vAlign w:val="center"/>
            <w:hideMark/>
          </w:tcPr>
          <w:p w14:paraId="10225A75" w14:textId="77777777" w:rsidR="00B226C0" w:rsidRPr="00B226C0" w:rsidRDefault="00B226C0" w:rsidP="00B226C0">
            <w:r w:rsidRPr="00B226C0">
              <w:t>Extrem (95% Mai-Sep)</w:t>
            </w:r>
          </w:p>
        </w:tc>
        <w:tc>
          <w:tcPr>
            <w:tcW w:w="0" w:type="auto"/>
            <w:vAlign w:val="center"/>
            <w:hideMark/>
          </w:tcPr>
          <w:p w14:paraId="10F4E5E4" w14:textId="77777777" w:rsidR="00B226C0" w:rsidRPr="00B226C0" w:rsidRDefault="00B226C0" w:rsidP="00B226C0">
            <w:r w:rsidRPr="00B226C0">
              <w:t>Mittel (0.3-0.6)</w:t>
            </w:r>
          </w:p>
        </w:tc>
        <w:tc>
          <w:tcPr>
            <w:tcW w:w="0" w:type="auto"/>
            <w:vAlign w:val="center"/>
            <w:hideMark/>
          </w:tcPr>
          <w:p w14:paraId="1E2415D3" w14:textId="77777777" w:rsidR="00B226C0" w:rsidRPr="00B226C0" w:rsidRDefault="00B226C0" w:rsidP="00B226C0">
            <w:r w:rsidRPr="00B226C0">
              <w:rPr>
                <w:rFonts w:ascii="Segoe UI Emoji" w:hAnsi="Segoe UI Emoji" w:cs="Segoe UI Emoji"/>
              </w:rPr>
              <w:t>✅</w:t>
            </w:r>
            <w:r w:rsidRPr="00B226C0">
              <w:t xml:space="preserve"> </w:t>
            </w:r>
            <w:proofErr w:type="gramStart"/>
            <w:r w:rsidRPr="00B226C0">
              <w:t>Exzellent</w:t>
            </w:r>
            <w:proofErr w:type="gramEnd"/>
          </w:p>
        </w:tc>
      </w:tr>
      <w:tr w:rsidR="00B226C0" w:rsidRPr="00B226C0" w14:paraId="0490D68A" w14:textId="77777777" w:rsidTr="00B22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1239B" w14:textId="77777777" w:rsidR="00B226C0" w:rsidRPr="00B226C0" w:rsidRDefault="00B226C0" w:rsidP="00B226C0">
            <w:r w:rsidRPr="00B226C0">
              <w:rPr>
                <w:b/>
                <w:bCs/>
              </w:rPr>
              <w:t>Durchschnittstemperatur</w:t>
            </w:r>
          </w:p>
        </w:tc>
        <w:tc>
          <w:tcPr>
            <w:tcW w:w="0" w:type="auto"/>
            <w:vAlign w:val="center"/>
            <w:hideMark/>
          </w:tcPr>
          <w:p w14:paraId="7D0FB9C3" w14:textId="77777777" w:rsidR="00B226C0" w:rsidRPr="00B226C0" w:rsidRDefault="00B226C0" w:rsidP="00B226C0">
            <w:r w:rsidRPr="00B226C0">
              <w:t>°C</w:t>
            </w:r>
          </w:p>
        </w:tc>
        <w:tc>
          <w:tcPr>
            <w:tcW w:w="0" w:type="auto"/>
            <w:vAlign w:val="center"/>
            <w:hideMark/>
          </w:tcPr>
          <w:p w14:paraId="5F56607B" w14:textId="77777777" w:rsidR="00B226C0" w:rsidRPr="00B226C0" w:rsidRDefault="00B226C0" w:rsidP="00B226C0">
            <w:r w:rsidRPr="00B226C0">
              <w:t>1880-2025</w:t>
            </w:r>
          </w:p>
        </w:tc>
        <w:tc>
          <w:tcPr>
            <w:tcW w:w="0" w:type="auto"/>
            <w:vAlign w:val="center"/>
            <w:hideMark/>
          </w:tcPr>
          <w:p w14:paraId="0FC0253B" w14:textId="77777777" w:rsidR="00B226C0" w:rsidRPr="00B226C0" w:rsidRDefault="00B226C0" w:rsidP="00B226C0">
            <w:r w:rsidRPr="00B226C0">
              <w:t>Monatlich</w:t>
            </w:r>
          </w:p>
        </w:tc>
        <w:tc>
          <w:tcPr>
            <w:tcW w:w="0" w:type="auto"/>
            <w:vAlign w:val="center"/>
            <w:hideMark/>
          </w:tcPr>
          <w:p w14:paraId="5960F40A" w14:textId="77777777" w:rsidR="00B226C0" w:rsidRPr="00B226C0" w:rsidRDefault="00B226C0" w:rsidP="00B226C0">
            <w:r w:rsidRPr="00B226C0">
              <w:t>ZAMG, DWD, MeteoSchweiz</w:t>
            </w:r>
          </w:p>
        </w:tc>
        <w:tc>
          <w:tcPr>
            <w:tcW w:w="0" w:type="auto"/>
            <w:vAlign w:val="center"/>
            <w:hideMark/>
          </w:tcPr>
          <w:p w14:paraId="777F18E4" w14:textId="77777777" w:rsidR="00B226C0" w:rsidRPr="00B226C0" w:rsidRDefault="00B226C0" w:rsidP="00B226C0">
            <w:r w:rsidRPr="00B226C0">
              <w:t>I(1), Erwärmungstrend</w:t>
            </w:r>
          </w:p>
        </w:tc>
        <w:tc>
          <w:tcPr>
            <w:tcW w:w="0" w:type="auto"/>
            <w:vAlign w:val="center"/>
            <w:hideMark/>
          </w:tcPr>
          <w:p w14:paraId="61EAED4B" w14:textId="77777777" w:rsidR="00B226C0" w:rsidRPr="00B226C0" w:rsidRDefault="00B226C0" w:rsidP="00B226C0">
            <w:r w:rsidRPr="00B226C0">
              <w:t>Stark (Jahresgang)</w:t>
            </w:r>
          </w:p>
        </w:tc>
        <w:tc>
          <w:tcPr>
            <w:tcW w:w="0" w:type="auto"/>
            <w:vAlign w:val="center"/>
            <w:hideMark/>
          </w:tcPr>
          <w:p w14:paraId="0C9E49DD" w14:textId="77777777" w:rsidR="00B226C0" w:rsidRPr="00B226C0" w:rsidRDefault="00B226C0" w:rsidP="00B226C0">
            <w:r w:rsidRPr="00B226C0">
              <w:t>Hoch negativ (-0.6 bis -0.8)</w:t>
            </w:r>
          </w:p>
        </w:tc>
        <w:tc>
          <w:tcPr>
            <w:tcW w:w="0" w:type="auto"/>
            <w:vAlign w:val="center"/>
            <w:hideMark/>
          </w:tcPr>
          <w:p w14:paraId="2F84612D" w14:textId="77777777" w:rsidR="00B226C0" w:rsidRPr="00B226C0" w:rsidRDefault="00B226C0" w:rsidP="00B226C0">
            <w:r w:rsidRPr="00B226C0">
              <w:rPr>
                <w:rFonts w:ascii="Segoe UI Emoji" w:hAnsi="Segoe UI Emoji" w:cs="Segoe UI Emoji"/>
              </w:rPr>
              <w:t>✅</w:t>
            </w:r>
            <w:r w:rsidRPr="00B226C0">
              <w:t xml:space="preserve"> </w:t>
            </w:r>
            <w:proofErr w:type="gramStart"/>
            <w:r w:rsidRPr="00B226C0">
              <w:t>Exzellent</w:t>
            </w:r>
            <w:proofErr w:type="gramEnd"/>
          </w:p>
        </w:tc>
      </w:tr>
    </w:tbl>
    <w:p w14:paraId="438321C8" w14:textId="77777777" w:rsidR="00B226C0" w:rsidRPr="00B226C0" w:rsidRDefault="00B226C0" w:rsidP="00B226C0">
      <w:pPr>
        <w:rPr>
          <w:b/>
          <w:bCs/>
        </w:rPr>
      </w:pPr>
      <w:r w:rsidRPr="00B226C0">
        <w:rPr>
          <w:b/>
          <w:bCs/>
        </w:rPr>
        <w:t>Makroökonomische Basisvariablen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540"/>
        <w:gridCol w:w="1215"/>
        <w:gridCol w:w="998"/>
        <w:gridCol w:w="905"/>
        <w:gridCol w:w="923"/>
        <w:gridCol w:w="1221"/>
        <w:gridCol w:w="826"/>
        <w:gridCol w:w="998"/>
      </w:tblGrid>
      <w:tr w:rsidR="00B226C0" w:rsidRPr="00B226C0" w14:paraId="32BC754C" w14:textId="77777777" w:rsidTr="00B226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3D199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57C8930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Einheit</w:t>
            </w:r>
          </w:p>
        </w:tc>
        <w:tc>
          <w:tcPr>
            <w:tcW w:w="0" w:type="auto"/>
            <w:vAlign w:val="center"/>
            <w:hideMark/>
          </w:tcPr>
          <w:p w14:paraId="55A7CF87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Länder/Zeitraum</w:t>
            </w:r>
          </w:p>
        </w:tc>
        <w:tc>
          <w:tcPr>
            <w:tcW w:w="0" w:type="auto"/>
            <w:vAlign w:val="center"/>
            <w:hideMark/>
          </w:tcPr>
          <w:p w14:paraId="21D146C3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Frequenz</w:t>
            </w:r>
          </w:p>
        </w:tc>
        <w:tc>
          <w:tcPr>
            <w:tcW w:w="0" w:type="auto"/>
            <w:vAlign w:val="center"/>
            <w:hideMark/>
          </w:tcPr>
          <w:p w14:paraId="74945CB6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Datenquelle</w:t>
            </w:r>
          </w:p>
        </w:tc>
        <w:tc>
          <w:tcPr>
            <w:tcW w:w="0" w:type="auto"/>
            <w:vAlign w:val="center"/>
            <w:hideMark/>
          </w:tcPr>
          <w:p w14:paraId="7AB5A2F5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Stationarität</w:t>
            </w:r>
          </w:p>
        </w:tc>
        <w:tc>
          <w:tcPr>
            <w:tcW w:w="0" w:type="auto"/>
            <w:vAlign w:val="center"/>
            <w:hideMark/>
          </w:tcPr>
          <w:p w14:paraId="25398020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Saisonalität</w:t>
            </w:r>
          </w:p>
        </w:tc>
        <w:tc>
          <w:tcPr>
            <w:tcW w:w="0" w:type="auto"/>
            <w:vAlign w:val="center"/>
            <w:hideMark/>
          </w:tcPr>
          <w:p w14:paraId="29F50D7D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Korrelation</w:t>
            </w:r>
          </w:p>
        </w:tc>
        <w:tc>
          <w:tcPr>
            <w:tcW w:w="0" w:type="auto"/>
            <w:vAlign w:val="center"/>
            <w:hideMark/>
          </w:tcPr>
          <w:p w14:paraId="3913414A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Verfügbarkeit</w:t>
            </w:r>
          </w:p>
        </w:tc>
      </w:tr>
      <w:tr w:rsidR="00B226C0" w:rsidRPr="00B226C0" w14:paraId="406FBE8A" w14:textId="77777777" w:rsidTr="00B22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CAE0B" w14:textId="77777777" w:rsidR="00B226C0" w:rsidRPr="00B226C0" w:rsidRDefault="00B226C0" w:rsidP="00B226C0">
            <w:r w:rsidRPr="00B226C0">
              <w:rPr>
                <w:b/>
                <w:bCs/>
              </w:rPr>
              <w:t>BIP-Wachstum AT/DE/CH/EU</w:t>
            </w:r>
          </w:p>
        </w:tc>
        <w:tc>
          <w:tcPr>
            <w:tcW w:w="0" w:type="auto"/>
            <w:vAlign w:val="center"/>
            <w:hideMark/>
          </w:tcPr>
          <w:p w14:paraId="4CDD8FC5" w14:textId="77777777" w:rsidR="00B226C0" w:rsidRPr="00B226C0" w:rsidRDefault="00B226C0" w:rsidP="00B226C0">
            <w:r w:rsidRPr="00B226C0">
              <w:t>%</w:t>
            </w:r>
          </w:p>
        </w:tc>
        <w:tc>
          <w:tcPr>
            <w:tcW w:w="0" w:type="auto"/>
            <w:vAlign w:val="center"/>
            <w:hideMark/>
          </w:tcPr>
          <w:p w14:paraId="6AE1661D" w14:textId="77777777" w:rsidR="00B226C0" w:rsidRPr="00B226C0" w:rsidRDefault="00B226C0" w:rsidP="00B226C0">
            <w:r w:rsidRPr="00B226C0">
              <w:t>1995-2025</w:t>
            </w:r>
          </w:p>
        </w:tc>
        <w:tc>
          <w:tcPr>
            <w:tcW w:w="0" w:type="auto"/>
            <w:vAlign w:val="center"/>
            <w:hideMark/>
          </w:tcPr>
          <w:p w14:paraId="64174671" w14:textId="77777777" w:rsidR="00B226C0" w:rsidRPr="00B226C0" w:rsidRDefault="00B226C0" w:rsidP="00B226C0">
            <w:r w:rsidRPr="00B226C0">
              <w:t>Quartalsweise</w:t>
            </w:r>
          </w:p>
        </w:tc>
        <w:tc>
          <w:tcPr>
            <w:tcW w:w="0" w:type="auto"/>
            <w:vAlign w:val="center"/>
            <w:hideMark/>
          </w:tcPr>
          <w:p w14:paraId="6BF64A12" w14:textId="77777777" w:rsidR="00B226C0" w:rsidRPr="00B226C0" w:rsidRDefault="00B226C0" w:rsidP="00B226C0">
            <w:r w:rsidRPr="00B226C0">
              <w:t>Eurostat, nationale Ämter</w:t>
            </w:r>
          </w:p>
        </w:tc>
        <w:tc>
          <w:tcPr>
            <w:tcW w:w="0" w:type="auto"/>
            <w:vAlign w:val="center"/>
            <w:hideMark/>
          </w:tcPr>
          <w:p w14:paraId="62847964" w14:textId="77777777" w:rsidR="00B226C0" w:rsidRPr="00B226C0" w:rsidRDefault="00B226C0" w:rsidP="00B226C0">
            <w:r w:rsidRPr="00B226C0">
              <w:t>Stationär</w:t>
            </w:r>
          </w:p>
        </w:tc>
        <w:tc>
          <w:tcPr>
            <w:tcW w:w="0" w:type="auto"/>
            <w:vAlign w:val="center"/>
            <w:hideMark/>
          </w:tcPr>
          <w:p w14:paraId="0F31DE0D" w14:textId="77777777" w:rsidR="00B226C0" w:rsidRPr="00B226C0" w:rsidRDefault="00B226C0" w:rsidP="00B226C0">
            <w:r w:rsidRPr="00B226C0">
              <w:t>Schwach</w:t>
            </w:r>
          </w:p>
        </w:tc>
        <w:tc>
          <w:tcPr>
            <w:tcW w:w="0" w:type="auto"/>
            <w:vAlign w:val="center"/>
            <w:hideMark/>
          </w:tcPr>
          <w:p w14:paraId="072061B5" w14:textId="77777777" w:rsidR="00B226C0" w:rsidRPr="00B226C0" w:rsidRDefault="00B226C0" w:rsidP="00B226C0">
            <w:r w:rsidRPr="00B226C0">
              <w:t>Mittel (0.3-0.6)</w:t>
            </w:r>
          </w:p>
        </w:tc>
        <w:tc>
          <w:tcPr>
            <w:tcW w:w="0" w:type="auto"/>
            <w:vAlign w:val="center"/>
            <w:hideMark/>
          </w:tcPr>
          <w:p w14:paraId="00510D16" w14:textId="77777777" w:rsidR="00B226C0" w:rsidRPr="00B226C0" w:rsidRDefault="00B226C0" w:rsidP="00B226C0">
            <w:r w:rsidRPr="00B226C0">
              <w:rPr>
                <w:rFonts w:ascii="Segoe UI Emoji" w:hAnsi="Segoe UI Emoji" w:cs="Segoe UI Emoji"/>
              </w:rPr>
              <w:t>✅</w:t>
            </w:r>
            <w:r w:rsidRPr="00B226C0">
              <w:t xml:space="preserve"> </w:t>
            </w:r>
            <w:proofErr w:type="gramStart"/>
            <w:r w:rsidRPr="00B226C0">
              <w:t>Exzellent</w:t>
            </w:r>
            <w:proofErr w:type="gramEnd"/>
          </w:p>
        </w:tc>
      </w:tr>
      <w:tr w:rsidR="00B226C0" w:rsidRPr="00B226C0" w14:paraId="52BB5EBC" w14:textId="77777777" w:rsidTr="00B22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D7ACB" w14:textId="77777777" w:rsidR="00B226C0" w:rsidRPr="00B226C0" w:rsidRDefault="00B226C0" w:rsidP="00B226C0">
            <w:r w:rsidRPr="00B226C0">
              <w:rPr>
                <w:b/>
                <w:bCs/>
              </w:rPr>
              <w:t>HVPI Inflation AT/DE/CH/EU</w:t>
            </w:r>
          </w:p>
        </w:tc>
        <w:tc>
          <w:tcPr>
            <w:tcW w:w="0" w:type="auto"/>
            <w:vAlign w:val="center"/>
            <w:hideMark/>
          </w:tcPr>
          <w:p w14:paraId="468C8A9F" w14:textId="77777777" w:rsidR="00B226C0" w:rsidRPr="00B226C0" w:rsidRDefault="00B226C0" w:rsidP="00B226C0">
            <w:r w:rsidRPr="00B226C0">
              <w:t>%</w:t>
            </w:r>
          </w:p>
        </w:tc>
        <w:tc>
          <w:tcPr>
            <w:tcW w:w="0" w:type="auto"/>
            <w:vAlign w:val="center"/>
            <w:hideMark/>
          </w:tcPr>
          <w:p w14:paraId="18AEDD8A" w14:textId="77777777" w:rsidR="00B226C0" w:rsidRPr="00B226C0" w:rsidRDefault="00B226C0" w:rsidP="00B226C0">
            <w:r w:rsidRPr="00B226C0">
              <w:t>1997-2025</w:t>
            </w:r>
          </w:p>
        </w:tc>
        <w:tc>
          <w:tcPr>
            <w:tcW w:w="0" w:type="auto"/>
            <w:vAlign w:val="center"/>
            <w:hideMark/>
          </w:tcPr>
          <w:p w14:paraId="0775C091" w14:textId="77777777" w:rsidR="00B226C0" w:rsidRPr="00B226C0" w:rsidRDefault="00B226C0" w:rsidP="00B226C0">
            <w:r w:rsidRPr="00B226C0">
              <w:t>Monatlich</w:t>
            </w:r>
          </w:p>
        </w:tc>
        <w:tc>
          <w:tcPr>
            <w:tcW w:w="0" w:type="auto"/>
            <w:vAlign w:val="center"/>
            <w:hideMark/>
          </w:tcPr>
          <w:p w14:paraId="4B692E73" w14:textId="77777777" w:rsidR="00B226C0" w:rsidRPr="00B226C0" w:rsidRDefault="00B226C0" w:rsidP="00B226C0">
            <w:r w:rsidRPr="00B226C0">
              <w:t>ECB, Eurostat</w:t>
            </w:r>
          </w:p>
        </w:tc>
        <w:tc>
          <w:tcPr>
            <w:tcW w:w="0" w:type="auto"/>
            <w:vAlign w:val="center"/>
            <w:hideMark/>
          </w:tcPr>
          <w:p w14:paraId="1D27DF53" w14:textId="77777777" w:rsidR="00B226C0" w:rsidRPr="00B226C0" w:rsidRDefault="00B226C0" w:rsidP="00B226C0">
            <w:r w:rsidRPr="00B226C0">
              <w:t>Stationär um Trend</w:t>
            </w:r>
          </w:p>
        </w:tc>
        <w:tc>
          <w:tcPr>
            <w:tcW w:w="0" w:type="auto"/>
            <w:vAlign w:val="center"/>
            <w:hideMark/>
          </w:tcPr>
          <w:p w14:paraId="1DAF3C0F" w14:textId="77777777" w:rsidR="00B226C0" w:rsidRPr="00B226C0" w:rsidRDefault="00B226C0" w:rsidP="00B226C0">
            <w:r w:rsidRPr="00B226C0">
              <w:t>Schwach</w:t>
            </w:r>
          </w:p>
        </w:tc>
        <w:tc>
          <w:tcPr>
            <w:tcW w:w="0" w:type="auto"/>
            <w:vAlign w:val="center"/>
            <w:hideMark/>
          </w:tcPr>
          <w:p w14:paraId="669FDB2C" w14:textId="77777777" w:rsidR="00B226C0" w:rsidRPr="00B226C0" w:rsidRDefault="00B226C0" w:rsidP="00B226C0">
            <w:r w:rsidRPr="00B226C0">
              <w:t>Hoch (0.6-0.8)</w:t>
            </w:r>
          </w:p>
        </w:tc>
        <w:tc>
          <w:tcPr>
            <w:tcW w:w="0" w:type="auto"/>
            <w:vAlign w:val="center"/>
            <w:hideMark/>
          </w:tcPr>
          <w:p w14:paraId="1DA80B04" w14:textId="77777777" w:rsidR="00B226C0" w:rsidRPr="00B226C0" w:rsidRDefault="00B226C0" w:rsidP="00B226C0">
            <w:r w:rsidRPr="00B226C0">
              <w:rPr>
                <w:rFonts w:ascii="Segoe UI Emoji" w:hAnsi="Segoe UI Emoji" w:cs="Segoe UI Emoji"/>
              </w:rPr>
              <w:t>✅</w:t>
            </w:r>
            <w:r w:rsidRPr="00B226C0">
              <w:t xml:space="preserve"> </w:t>
            </w:r>
            <w:proofErr w:type="gramStart"/>
            <w:r w:rsidRPr="00B226C0">
              <w:t>Exzellent</w:t>
            </w:r>
            <w:proofErr w:type="gramEnd"/>
          </w:p>
        </w:tc>
      </w:tr>
      <w:tr w:rsidR="00B226C0" w:rsidRPr="00B226C0" w14:paraId="36455E27" w14:textId="77777777" w:rsidTr="00B22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E3AAB" w14:textId="77777777" w:rsidR="00B226C0" w:rsidRPr="00B226C0" w:rsidRDefault="00B226C0" w:rsidP="00B226C0">
            <w:r w:rsidRPr="00B226C0">
              <w:rPr>
                <w:b/>
                <w:bCs/>
              </w:rPr>
              <w:t>Arbeitslosenquote</w:t>
            </w:r>
          </w:p>
        </w:tc>
        <w:tc>
          <w:tcPr>
            <w:tcW w:w="0" w:type="auto"/>
            <w:vAlign w:val="center"/>
            <w:hideMark/>
          </w:tcPr>
          <w:p w14:paraId="7D8DB34B" w14:textId="77777777" w:rsidR="00B226C0" w:rsidRPr="00B226C0" w:rsidRDefault="00B226C0" w:rsidP="00B226C0">
            <w:r w:rsidRPr="00B226C0">
              <w:t>%</w:t>
            </w:r>
          </w:p>
        </w:tc>
        <w:tc>
          <w:tcPr>
            <w:tcW w:w="0" w:type="auto"/>
            <w:vAlign w:val="center"/>
            <w:hideMark/>
          </w:tcPr>
          <w:p w14:paraId="40244A25" w14:textId="77777777" w:rsidR="00B226C0" w:rsidRPr="00B226C0" w:rsidRDefault="00B226C0" w:rsidP="00B226C0">
            <w:r w:rsidRPr="00B226C0">
              <w:t>1970-2025</w:t>
            </w:r>
          </w:p>
        </w:tc>
        <w:tc>
          <w:tcPr>
            <w:tcW w:w="0" w:type="auto"/>
            <w:vAlign w:val="center"/>
            <w:hideMark/>
          </w:tcPr>
          <w:p w14:paraId="4B3D37B2" w14:textId="77777777" w:rsidR="00B226C0" w:rsidRPr="00B226C0" w:rsidRDefault="00B226C0" w:rsidP="00B226C0">
            <w:r w:rsidRPr="00B226C0">
              <w:t>Monatlich</w:t>
            </w:r>
          </w:p>
        </w:tc>
        <w:tc>
          <w:tcPr>
            <w:tcW w:w="0" w:type="auto"/>
            <w:vAlign w:val="center"/>
            <w:hideMark/>
          </w:tcPr>
          <w:p w14:paraId="068E81BB" w14:textId="77777777" w:rsidR="00B226C0" w:rsidRPr="00B226C0" w:rsidRDefault="00B226C0" w:rsidP="00B226C0">
            <w:r w:rsidRPr="00B226C0">
              <w:t>Eurostat, OECD</w:t>
            </w:r>
          </w:p>
        </w:tc>
        <w:tc>
          <w:tcPr>
            <w:tcW w:w="0" w:type="auto"/>
            <w:vAlign w:val="center"/>
            <w:hideMark/>
          </w:tcPr>
          <w:p w14:paraId="2413A326" w14:textId="77777777" w:rsidR="00B226C0" w:rsidRPr="00B226C0" w:rsidRDefault="00B226C0" w:rsidP="00B226C0">
            <w:r w:rsidRPr="00B226C0">
              <w:t xml:space="preserve">I(1), </w:t>
            </w:r>
            <w:proofErr w:type="spellStart"/>
            <w:r w:rsidRPr="00B226C0">
              <w:t>hysteretisch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6B5D5" w14:textId="77777777" w:rsidR="00B226C0" w:rsidRPr="00B226C0" w:rsidRDefault="00B226C0" w:rsidP="00B226C0">
            <w:r w:rsidRPr="00B226C0">
              <w:t>Saisonal (Winter&gt;Sommer)</w:t>
            </w:r>
          </w:p>
        </w:tc>
        <w:tc>
          <w:tcPr>
            <w:tcW w:w="0" w:type="auto"/>
            <w:vAlign w:val="center"/>
            <w:hideMark/>
          </w:tcPr>
          <w:p w14:paraId="1F5A7BBB" w14:textId="77777777" w:rsidR="00B226C0" w:rsidRPr="00B226C0" w:rsidRDefault="00B226C0" w:rsidP="00B226C0">
            <w:r w:rsidRPr="00B226C0">
              <w:t>Schwach negativ (-0.2 bis -0.4)</w:t>
            </w:r>
          </w:p>
        </w:tc>
        <w:tc>
          <w:tcPr>
            <w:tcW w:w="0" w:type="auto"/>
            <w:vAlign w:val="center"/>
            <w:hideMark/>
          </w:tcPr>
          <w:p w14:paraId="6D49761E" w14:textId="77777777" w:rsidR="00B226C0" w:rsidRPr="00B226C0" w:rsidRDefault="00B226C0" w:rsidP="00B226C0">
            <w:r w:rsidRPr="00B226C0">
              <w:rPr>
                <w:rFonts w:ascii="Segoe UI Emoji" w:hAnsi="Segoe UI Emoji" w:cs="Segoe UI Emoji"/>
              </w:rPr>
              <w:t>✅</w:t>
            </w:r>
            <w:r w:rsidRPr="00B226C0">
              <w:t xml:space="preserve"> </w:t>
            </w:r>
            <w:proofErr w:type="gramStart"/>
            <w:r w:rsidRPr="00B226C0">
              <w:t>Exzellent</w:t>
            </w:r>
            <w:proofErr w:type="gramEnd"/>
          </w:p>
        </w:tc>
      </w:tr>
      <w:tr w:rsidR="00B226C0" w:rsidRPr="00B226C0" w14:paraId="0AD753F6" w14:textId="77777777" w:rsidTr="00B22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9BE62" w14:textId="77777777" w:rsidR="00B226C0" w:rsidRPr="00B226C0" w:rsidRDefault="00B226C0" w:rsidP="00B226C0">
            <w:r w:rsidRPr="00B226C0">
              <w:rPr>
                <w:b/>
                <w:bCs/>
              </w:rPr>
              <w:lastRenderedPageBreak/>
              <w:t>Industrieproduktion</w:t>
            </w:r>
          </w:p>
        </w:tc>
        <w:tc>
          <w:tcPr>
            <w:tcW w:w="0" w:type="auto"/>
            <w:vAlign w:val="center"/>
            <w:hideMark/>
          </w:tcPr>
          <w:p w14:paraId="284982A1" w14:textId="77777777" w:rsidR="00B226C0" w:rsidRPr="00B226C0" w:rsidRDefault="00B226C0" w:rsidP="00B226C0">
            <w:r w:rsidRPr="00B226C0">
              <w:t>Index</w:t>
            </w:r>
          </w:p>
        </w:tc>
        <w:tc>
          <w:tcPr>
            <w:tcW w:w="0" w:type="auto"/>
            <w:vAlign w:val="center"/>
            <w:hideMark/>
          </w:tcPr>
          <w:p w14:paraId="272529D7" w14:textId="77777777" w:rsidR="00B226C0" w:rsidRPr="00B226C0" w:rsidRDefault="00B226C0" w:rsidP="00B226C0">
            <w:r w:rsidRPr="00B226C0">
              <w:t>1990-2025</w:t>
            </w:r>
          </w:p>
        </w:tc>
        <w:tc>
          <w:tcPr>
            <w:tcW w:w="0" w:type="auto"/>
            <w:vAlign w:val="center"/>
            <w:hideMark/>
          </w:tcPr>
          <w:p w14:paraId="57C2DE4B" w14:textId="77777777" w:rsidR="00B226C0" w:rsidRPr="00B226C0" w:rsidRDefault="00B226C0" w:rsidP="00B226C0">
            <w:r w:rsidRPr="00B226C0">
              <w:t>Monatlich</w:t>
            </w:r>
          </w:p>
        </w:tc>
        <w:tc>
          <w:tcPr>
            <w:tcW w:w="0" w:type="auto"/>
            <w:vAlign w:val="center"/>
            <w:hideMark/>
          </w:tcPr>
          <w:p w14:paraId="69D6BE22" w14:textId="77777777" w:rsidR="00B226C0" w:rsidRPr="00B226C0" w:rsidRDefault="00B226C0" w:rsidP="00B226C0">
            <w:r w:rsidRPr="00B226C0">
              <w:t>Eurostat, Destatis</w:t>
            </w:r>
          </w:p>
        </w:tc>
        <w:tc>
          <w:tcPr>
            <w:tcW w:w="0" w:type="auto"/>
            <w:vAlign w:val="center"/>
            <w:hideMark/>
          </w:tcPr>
          <w:p w14:paraId="6E4904DA" w14:textId="77777777" w:rsidR="00B226C0" w:rsidRPr="00B226C0" w:rsidRDefault="00B226C0" w:rsidP="00B226C0">
            <w:r w:rsidRPr="00B226C0">
              <w:t>I(1)</w:t>
            </w:r>
          </w:p>
        </w:tc>
        <w:tc>
          <w:tcPr>
            <w:tcW w:w="0" w:type="auto"/>
            <w:vAlign w:val="center"/>
            <w:hideMark/>
          </w:tcPr>
          <w:p w14:paraId="024C0B9F" w14:textId="77777777" w:rsidR="00B226C0" w:rsidRPr="00B226C0" w:rsidRDefault="00B226C0" w:rsidP="00B226C0">
            <w:r w:rsidRPr="00B226C0">
              <w:t>Saisonal (Jul/Aug, Dez)</w:t>
            </w:r>
          </w:p>
        </w:tc>
        <w:tc>
          <w:tcPr>
            <w:tcW w:w="0" w:type="auto"/>
            <w:vAlign w:val="center"/>
            <w:hideMark/>
          </w:tcPr>
          <w:p w14:paraId="3A667FF2" w14:textId="77777777" w:rsidR="00B226C0" w:rsidRPr="00B226C0" w:rsidRDefault="00B226C0" w:rsidP="00B226C0">
            <w:r w:rsidRPr="00B226C0">
              <w:t>Mittel-hoch (0.4-0.7)</w:t>
            </w:r>
          </w:p>
        </w:tc>
        <w:tc>
          <w:tcPr>
            <w:tcW w:w="0" w:type="auto"/>
            <w:vAlign w:val="center"/>
            <w:hideMark/>
          </w:tcPr>
          <w:p w14:paraId="09472EB4" w14:textId="77777777" w:rsidR="00B226C0" w:rsidRPr="00B226C0" w:rsidRDefault="00B226C0" w:rsidP="00B226C0">
            <w:r w:rsidRPr="00B226C0">
              <w:rPr>
                <w:rFonts w:ascii="Segoe UI Emoji" w:hAnsi="Segoe UI Emoji" w:cs="Segoe UI Emoji"/>
              </w:rPr>
              <w:t>✅</w:t>
            </w:r>
            <w:r w:rsidRPr="00B226C0">
              <w:t xml:space="preserve"> </w:t>
            </w:r>
            <w:proofErr w:type="gramStart"/>
            <w:r w:rsidRPr="00B226C0">
              <w:t>Exzellent</w:t>
            </w:r>
            <w:proofErr w:type="gramEnd"/>
          </w:p>
        </w:tc>
      </w:tr>
    </w:tbl>
    <w:p w14:paraId="01BCAA0F" w14:textId="77777777" w:rsidR="00B226C0" w:rsidRPr="00B226C0" w:rsidRDefault="00B226C0" w:rsidP="00B226C0">
      <w:pPr>
        <w:rPr>
          <w:b/>
          <w:bCs/>
        </w:rPr>
      </w:pPr>
      <w:r w:rsidRPr="00B226C0">
        <w:rPr>
          <w:b/>
          <w:bCs/>
        </w:rPr>
        <w:t>Tier 2 - Wichtige Variablen</w:t>
      </w:r>
    </w:p>
    <w:p w14:paraId="3DD4C2F0" w14:textId="77777777" w:rsidR="00B226C0" w:rsidRPr="00B226C0" w:rsidRDefault="00B226C0" w:rsidP="00B226C0">
      <w:pPr>
        <w:rPr>
          <w:b/>
          <w:bCs/>
        </w:rPr>
      </w:pPr>
      <w:r w:rsidRPr="00B226C0">
        <w:rPr>
          <w:b/>
          <w:bCs/>
        </w:rPr>
        <w:t>Energieverbrauch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693"/>
        <w:gridCol w:w="1152"/>
        <w:gridCol w:w="1151"/>
        <w:gridCol w:w="859"/>
        <w:gridCol w:w="876"/>
        <w:gridCol w:w="887"/>
        <w:gridCol w:w="785"/>
        <w:gridCol w:w="948"/>
      </w:tblGrid>
      <w:tr w:rsidR="00B226C0" w:rsidRPr="00B226C0" w14:paraId="52400F20" w14:textId="77777777" w:rsidTr="00B226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74197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6AC0484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Einheit</w:t>
            </w:r>
          </w:p>
        </w:tc>
        <w:tc>
          <w:tcPr>
            <w:tcW w:w="0" w:type="auto"/>
            <w:vAlign w:val="center"/>
            <w:hideMark/>
          </w:tcPr>
          <w:p w14:paraId="6035FA71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Länder/Zeitraum</w:t>
            </w:r>
          </w:p>
        </w:tc>
        <w:tc>
          <w:tcPr>
            <w:tcW w:w="0" w:type="auto"/>
            <w:vAlign w:val="center"/>
            <w:hideMark/>
          </w:tcPr>
          <w:p w14:paraId="11D5ADA0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Frequenz</w:t>
            </w:r>
          </w:p>
        </w:tc>
        <w:tc>
          <w:tcPr>
            <w:tcW w:w="0" w:type="auto"/>
            <w:vAlign w:val="center"/>
            <w:hideMark/>
          </w:tcPr>
          <w:p w14:paraId="4D728E2B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Datenquelle</w:t>
            </w:r>
          </w:p>
        </w:tc>
        <w:tc>
          <w:tcPr>
            <w:tcW w:w="0" w:type="auto"/>
            <w:vAlign w:val="center"/>
            <w:hideMark/>
          </w:tcPr>
          <w:p w14:paraId="3EC4E68E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Stationarität</w:t>
            </w:r>
          </w:p>
        </w:tc>
        <w:tc>
          <w:tcPr>
            <w:tcW w:w="0" w:type="auto"/>
            <w:vAlign w:val="center"/>
            <w:hideMark/>
          </w:tcPr>
          <w:p w14:paraId="22CDB4BF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Saisonalität</w:t>
            </w:r>
          </w:p>
        </w:tc>
        <w:tc>
          <w:tcPr>
            <w:tcW w:w="0" w:type="auto"/>
            <w:vAlign w:val="center"/>
            <w:hideMark/>
          </w:tcPr>
          <w:p w14:paraId="489BD116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Korrelation</w:t>
            </w:r>
          </w:p>
        </w:tc>
        <w:tc>
          <w:tcPr>
            <w:tcW w:w="0" w:type="auto"/>
            <w:vAlign w:val="center"/>
            <w:hideMark/>
          </w:tcPr>
          <w:p w14:paraId="1CB120B2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Verfügbarkeit</w:t>
            </w:r>
          </w:p>
        </w:tc>
      </w:tr>
      <w:tr w:rsidR="00B226C0" w:rsidRPr="00B226C0" w14:paraId="1592BBC2" w14:textId="77777777" w:rsidTr="00B22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11CE2" w14:textId="77777777" w:rsidR="00B226C0" w:rsidRPr="00B226C0" w:rsidRDefault="00B226C0" w:rsidP="00B226C0">
            <w:r w:rsidRPr="00B226C0">
              <w:rPr>
                <w:b/>
                <w:bCs/>
              </w:rPr>
              <w:t>Stromverbrauch Haushalte AT</w:t>
            </w:r>
          </w:p>
        </w:tc>
        <w:tc>
          <w:tcPr>
            <w:tcW w:w="0" w:type="auto"/>
            <w:vAlign w:val="center"/>
            <w:hideMark/>
          </w:tcPr>
          <w:p w14:paraId="200DF746" w14:textId="77777777" w:rsidR="00B226C0" w:rsidRPr="00B226C0" w:rsidRDefault="00B226C0" w:rsidP="00B226C0">
            <w:r w:rsidRPr="00B226C0">
              <w:t>GWh</w:t>
            </w:r>
          </w:p>
        </w:tc>
        <w:tc>
          <w:tcPr>
            <w:tcW w:w="0" w:type="auto"/>
            <w:vAlign w:val="center"/>
            <w:hideMark/>
          </w:tcPr>
          <w:p w14:paraId="52D404EE" w14:textId="77777777" w:rsidR="00B226C0" w:rsidRPr="00B226C0" w:rsidRDefault="00B226C0" w:rsidP="00B226C0">
            <w:r w:rsidRPr="00B226C0">
              <w:t>2008-2025</w:t>
            </w:r>
          </w:p>
        </w:tc>
        <w:tc>
          <w:tcPr>
            <w:tcW w:w="0" w:type="auto"/>
            <w:vAlign w:val="center"/>
            <w:hideMark/>
          </w:tcPr>
          <w:p w14:paraId="2ACE09C3" w14:textId="77777777" w:rsidR="00B226C0" w:rsidRPr="00B226C0" w:rsidRDefault="00B226C0" w:rsidP="00B226C0">
            <w:r w:rsidRPr="00B226C0">
              <w:t>Monatlich</w:t>
            </w:r>
          </w:p>
        </w:tc>
        <w:tc>
          <w:tcPr>
            <w:tcW w:w="0" w:type="auto"/>
            <w:vAlign w:val="center"/>
            <w:hideMark/>
          </w:tcPr>
          <w:p w14:paraId="3D593583" w14:textId="77777777" w:rsidR="00B226C0" w:rsidRPr="00B226C0" w:rsidRDefault="00B226C0" w:rsidP="00B226C0">
            <w:r w:rsidRPr="00B226C0">
              <w:t>E-Control</w:t>
            </w:r>
          </w:p>
        </w:tc>
        <w:tc>
          <w:tcPr>
            <w:tcW w:w="0" w:type="auto"/>
            <w:vAlign w:val="center"/>
            <w:hideMark/>
          </w:tcPr>
          <w:p w14:paraId="2266BADC" w14:textId="77777777" w:rsidR="00B226C0" w:rsidRPr="00B226C0" w:rsidRDefault="00B226C0" w:rsidP="00B226C0">
            <w:r w:rsidRPr="00B226C0">
              <w:t>I(1)</w:t>
            </w:r>
          </w:p>
        </w:tc>
        <w:tc>
          <w:tcPr>
            <w:tcW w:w="0" w:type="auto"/>
            <w:vAlign w:val="center"/>
            <w:hideMark/>
          </w:tcPr>
          <w:p w14:paraId="5A1B3C59" w14:textId="77777777" w:rsidR="00B226C0" w:rsidRPr="00B226C0" w:rsidRDefault="00B226C0" w:rsidP="00B226C0">
            <w:r w:rsidRPr="00B226C0">
              <w:t>Stark (Winter-Peak)</w:t>
            </w:r>
          </w:p>
        </w:tc>
        <w:tc>
          <w:tcPr>
            <w:tcW w:w="0" w:type="auto"/>
            <w:vAlign w:val="center"/>
            <w:hideMark/>
          </w:tcPr>
          <w:p w14:paraId="61E70589" w14:textId="77777777" w:rsidR="00B226C0" w:rsidRPr="00B226C0" w:rsidRDefault="00B226C0" w:rsidP="00B226C0">
            <w:r w:rsidRPr="00B226C0">
              <w:t>Hoch (0.7-0.8)</w:t>
            </w:r>
          </w:p>
        </w:tc>
        <w:tc>
          <w:tcPr>
            <w:tcW w:w="0" w:type="auto"/>
            <w:vAlign w:val="center"/>
            <w:hideMark/>
          </w:tcPr>
          <w:p w14:paraId="76CC457D" w14:textId="77777777" w:rsidR="00B226C0" w:rsidRPr="00B226C0" w:rsidRDefault="00B226C0" w:rsidP="00B226C0">
            <w:r w:rsidRPr="00B226C0">
              <w:rPr>
                <w:rFonts w:ascii="Segoe UI Emoji" w:hAnsi="Segoe UI Emoji" w:cs="Segoe UI Emoji"/>
              </w:rPr>
              <w:t>✅</w:t>
            </w:r>
            <w:r w:rsidRPr="00B226C0">
              <w:t xml:space="preserve"> </w:t>
            </w:r>
            <w:proofErr w:type="gramStart"/>
            <w:r w:rsidRPr="00B226C0">
              <w:t>Exzellent</w:t>
            </w:r>
            <w:proofErr w:type="gramEnd"/>
          </w:p>
        </w:tc>
      </w:tr>
      <w:tr w:rsidR="00B226C0" w:rsidRPr="00B226C0" w14:paraId="1841AD29" w14:textId="77777777" w:rsidTr="00B22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9B1F5" w14:textId="77777777" w:rsidR="00B226C0" w:rsidRPr="00B226C0" w:rsidRDefault="00B226C0" w:rsidP="00B226C0">
            <w:r w:rsidRPr="00B226C0">
              <w:rPr>
                <w:b/>
                <w:bCs/>
              </w:rPr>
              <w:t>Stromverbrauch Haushalte DE</w:t>
            </w:r>
          </w:p>
        </w:tc>
        <w:tc>
          <w:tcPr>
            <w:tcW w:w="0" w:type="auto"/>
            <w:vAlign w:val="center"/>
            <w:hideMark/>
          </w:tcPr>
          <w:p w14:paraId="756CCB7C" w14:textId="77777777" w:rsidR="00B226C0" w:rsidRPr="00B226C0" w:rsidRDefault="00B226C0" w:rsidP="00B226C0">
            <w:r w:rsidRPr="00B226C0">
              <w:t>TWh</w:t>
            </w:r>
          </w:p>
        </w:tc>
        <w:tc>
          <w:tcPr>
            <w:tcW w:w="0" w:type="auto"/>
            <w:vAlign w:val="center"/>
            <w:hideMark/>
          </w:tcPr>
          <w:p w14:paraId="69C738D3" w14:textId="77777777" w:rsidR="00B226C0" w:rsidRPr="00B226C0" w:rsidRDefault="00B226C0" w:rsidP="00B226C0">
            <w:r w:rsidRPr="00B226C0">
              <w:t>2015-2025</w:t>
            </w:r>
          </w:p>
        </w:tc>
        <w:tc>
          <w:tcPr>
            <w:tcW w:w="0" w:type="auto"/>
            <w:vAlign w:val="center"/>
            <w:hideMark/>
          </w:tcPr>
          <w:p w14:paraId="1ADBDC55" w14:textId="77777777" w:rsidR="00B226C0" w:rsidRPr="00B226C0" w:rsidRDefault="00B226C0" w:rsidP="00B226C0">
            <w:r w:rsidRPr="00B226C0">
              <w:t>Monatlich</w:t>
            </w:r>
          </w:p>
        </w:tc>
        <w:tc>
          <w:tcPr>
            <w:tcW w:w="0" w:type="auto"/>
            <w:vAlign w:val="center"/>
            <w:hideMark/>
          </w:tcPr>
          <w:p w14:paraId="7FA06F02" w14:textId="77777777" w:rsidR="00B226C0" w:rsidRPr="00B226C0" w:rsidRDefault="00B226C0" w:rsidP="00B226C0">
            <w:r w:rsidRPr="00B226C0">
              <w:t>SMARD</w:t>
            </w:r>
          </w:p>
        </w:tc>
        <w:tc>
          <w:tcPr>
            <w:tcW w:w="0" w:type="auto"/>
            <w:vAlign w:val="center"/>
            <w:hideMark/>
          </w:tcPr>
          <w:p w14:paraId="48CFA087" w14:textId="77777777" w:rsidR="00B226C0" w:rsidRPr="00B226C0" w:rsidRDefault="00B226C0" w:rsidP="00B226C0">
            <w:r w:rsidRPr="00B226C0">
              <w:t>I(1)</w:t>
            </w:r>
          </w:p>
        </w:tc>
        <w:tc>
          <w:tcPr>
            <w:tcW w:w="0" w:type="auto"/>
            <w:vAlign w:val="center"/>
            <w:hideMark/>
          </w:tcPr>
          <w:p w14:paraId="604E3E2C" w14:textId="77777777" w:rsidR="00B226C0" w:rsidRPr="00B226C0" w:rsidRDefault="00B226C0" w:rsidP="00B226C0">
            <w:r w:rsidRPr="00B226C0">
              <w:t>Stark (Winter-Peak)</w:t>
            </w:r>
          </w:p>
        </w:tc>
        <w:tc>
          <w:tcPr>
            <w:tcW w:w="0" w:type="auto"/>
            <w:vAlign w:val="center"/>
            <w:hideMark/>
          </w:tcPr>
          <w:p w14:paraId="34B403BD" w14:textId="77777777" w:rsidR="00B226C0" w:rsidRPr="00B226C0" w:rsidRDefault="00B226C0" w:rsidP="00B226C0">
            <w:r w:rsidRPr="00B226C0">
              <w:t>Hoch (0.8+)</w:t>
            </w:r>
          </w:p>
        </w:tc>
        <w:tc>
          <w:tcPr>
            <w:tcW w:w="0" w:type="auto"/>
            <w:vAlign w:val="center"/>
            <w:hideMark/>
          </w:tcPr>
          <w:p w14:paraId="790036C2" w14:textId="77777777" w:rsidR="00B226C0" w:rsidRPr="00B226C0" w:rsidRDefault="00B226C0" w:rsidP="00B226C0">
            <w:r w:rsidRPr="00B226C0">
              <w:rPr>
                <w:rFonts w:ascii="Segoe UI Emoji" w:hAnsi="Segoe UI Emoji" w:cs="Segoe UI Emoji"/>
              </w:rPr>
              <w:t>✅</w:t>
            </w:r>
            <w:r w:rsidRPr="00B226C0">
              <w:t xml:space="preserve"> </w:t>
            </w:r>
            <w:proofErr w:type="gramStart"/>
            <w:r w:rsidRPr="00B226C0">
              <w:t>Exzellent</w:t>
            </w:r>
            <w:proofErr w:type="gramEnd"/>
          </w:p>
        </w:tc>
      </w:tr>
      <w:tr w:rsidR="00B226C0" w:rsidRPr="00B226C0" w14:paraId="412C94EA" w14:textId="77777777" w:rsidTr="00B22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CBAF6" w14:textId="77777777" w:rsidR="00B226C0" w:rsidRPr="00B226C0" w:rsidRDefault="00B226C0" w:rsidP="00B226C0">
            <w:r w:rsidRPr="00B226C0">
              <w:rPr>
                <w:b/>
                <w:bCs/>
              </w:rPr>
              <w:t>Gasverbrauch Haushalte AT/DE</w:t>
            </w:r>
          </w:p>
        </w:tc>
        <w:tc>
          <w:tcPr>
            <w:tcW w:w="0" w:type="auto"/>
            <w:vAlign w:val="center"/>
            <w:hideMark/>
          </w:tcPr>
          <w:p w14:paraId="59BD4AA1" w14:textId="77777777" w:rsidR="00B226C0" w:rsidRPr="00B226C0" w:rsidRDefault="00B226C0" w:rsidP="00B226C0">
            <w:r w:rsidRPr="00B226C0">
              <w:t>GWh/TWh</w:t>
            </w:r>
          </w:p>
        </w:tc>
        <w:tc>
          <w:tcPr>
            <w:tcW w:w="0" w:type="auto"/>
            <w:vAlign w:val="center"/>
            <w:hideMark/>
          </w:tcPr>
          <w:p w14:paraId="4DE4E578" w14:textId="77777777" w:rsidR="00B226C0" w:rsidRPr="00B226C0" w:rsidRDefault="00B226C0" w:rsidP="00B226C0">
            <w:r w:rsidRPr="00B226C0">
              <w:t>2015-2025</w:t>
            </w:r>
          </w:p>
        </w:tc>
        <w:tc>
          <w:tcPr>
            <w:tcW w:w="0" w:type="auto"/>
            <w:vAlign w:val="center"/>
            <w:hideMark/>
          </w:tcPr>
          <w:p w14:paraId="61440468" w14:textId="77777777" w:rsidR="00B226C0" w:rsidRPr="00B226C0" w:rsidRDefault="00B226C0" w:rsidP="00B226C0">
            <w:r w:rsidRPr="00B226C0">
              <w:t>Monatlich</w:t>
            </w:r>
          </w:p>
        </w:tc>
        <w:tc>
          <w:tcPr>
            <w:tcW w:w="0" w:type="auto"/>
            <w:vAlign w:val="center"/>
            <w:hideMark/>
          </w:tcPr>
          <w:p w14:paraId="096A057E" w14:textId="77777777" w:rsidR="00B226C0" w:rsidRPr="00B226C0" w:rsidRDefault="00B226C0" w:rsidP="00B226C0">
            <w:r w:rsidRPr="00B226C0">
              <w:t>E-Control, SMARD</w:t>
            </w:r>
          </w:p>
        </w:tc>
        <w:tc>
          <w:tcPr>
            <w:tcW w:w="0" w:type="auto"/>
            <w:vAlign w:val="center"/>
            <w:hideMark/>
          </w:tcPr>
          <w:p w14:paraId="436161FA" w14:textId="77777777" w:rsidR="00B226C0" w:rsidRPr="00B226C0" w:rsidRDefault="00B226C0" w:rsidP="00B226C0">
            <w:r w:rsidRPr="00B226C0">
              <w:t>I(1)</w:t>
            </w:r>
          </w:p>
        </w:tc>
        <w:tc>
          <w:tcPr>
            <w:tcW w:w="0" w:type="auto"/>
            <w:vAlign w:val="center"/>
            <w:hideMark/>
          </w:tcPr>
          <w:p w14:paraId="09F89E4C" w14:textId="77777777" w:rsidR="00B226C0" w:rsidRPr="00B226C0" w:rsidRDefault="00B226C0" w:rsidP="00B226C0">
            <w:r w:rsidRPr="00B226C0">
              <w:t>Extrem (Heizperiode)</w:t>
            </w:r>
          </w:p>
        </w:tc>
        <w:tc>
          <w:tcPr>
            <w:tcW w:w="0" w:type="auto"/>
            <w:vAlign w:val="center"/>
            <w:hideMark/>
          </w:tcPr>
          <w:p w14:paraId="21DD815C" w14:textId="77777777" w:rsidR="00B226C0" w:rsidRPr="00B226C0" w:rsidRDefault="00B226C0" w:rsidP="00B226C0">
            <w:r w:rsidRPr="00B226C0">
              <w:t>Sehr hoch (0.8-0.9)</w:t>
            </w:r>
          </w:p>
        </w:tc>
        <w:tc>
          <w:tcPr>
            <w:tcW w:w="0" w:type="auto"/>
            <w:vAlign w:val="center"/>
            <w:hideMark/>
          </w:tcPr>
          <w:p w14:paraId="49B85F4B" w14:textId="77777777" w:rsidR="00B226C0" w:rsidRPr="00B226C0" w:rsidRDefault="00B226C0" w:rsidP="00B226C0">
            <w:r w:rsidRPr="00B226C0">
              <w:rPr>
                <w:rFonts w:ascii="Segoe UI Emoji" w:hAnsi="Segoe UI Emoji" w:cs="Segoe UI Emoji"/>
              </w:rPr>
              <w:t>✅</w:t>
            </w:r>
            <w:r w:rsidRPr="00B226C0">
              <w:t xml:space="preserve"> </w:t>
            </w:r>
            <w:proofErr w:type="gramStart"/>
            <w:r w:rsidRPr="00B226C0">
              <w:t>Gut</w:t>
            </w:r>
            <w:proofErr w:type="gramEnd"/>
          </w:p>
        </w:tc>
      </w:tr>
      <w:tr w:rsidR="00B226C0" w:rsidRPr="00B226C0" w14:paraId="146A6270" w14:textId="77777777" w:rsidTr="00B22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9B896" w14:textId="77777777" w:rsidR="00B226C0" w:rsidRPr="00B226C0" w:rsidRDefault="00B226C0" w:rsidP="00B226C0">
            <w:r w:rsidRPr="00B226C0">
              <w:rPr>
                <w:b/>
                <w:bCs/>
              </w:rPr>
              <w:t>Gesamtenergieverbrauch</w:t>
            </w:r>
          </w:p>
        </w:tc>
        <w:tc>
          <w:tcPr>
            <w:tcW w:w="0" w:type="auto"/>
            <w:vAlign w:val="center"/>
            <w:hideMark/>
          </w:tcPr>
          <w:p w14:paraId="1B0B3BB2" w14:textId="77777777" w:rsidR="00B226C0" w:rsidRPr="00B226C0" w:rsidRDefault="00B226C0" w:rsidP="00B226C0">
            <w:proofErr w:type="spellStart"/>
            <w:r w:rsidRPr="00B226C0">
              <w:t>ktoe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DD00B" w14:textId="77777777" w:rsidR="00B226C0" w:rsidRPr="00B226C0" w:rsidRDefault="00B226C0" w:rsidP="00B226C0">
            <w:r w:rsidRPr="00B226C0">
              <w:t>2000-2025</w:t>
            </w:r>
          </w:p>
        </w:tc>
        <w:tc>
          <w:tcPr>
            <w:tcW w:w="0" w:type="auto"/>
            <w:vAlign w:val="center"/>
            <w:hideMark/>
          </w:tcPr>
          <w:p w14:paraId="5C22E832" w14:textId="77777777" w:rsidR="00B226C0" w:rsidRPr="00B226C0" w:rsidRDefault="00B226C0" w:rsidP="00B226C0">
            <w:r w:rsidRPr="00B226C0">
              <w:t>Monatlich/Annual</w:t>
            </w:r>
          </w:p>
        </w:tc>
        <w:tc>
          <w:tcPr>
            <w:tcW w:w="0" w:type="auto"/>
            <w:vAlign w:val="center"/>
            <w:hideMark/>
          </w:tcPr>
          <w:p w14:paraId="4232BAD4" w14:textId="77777777" w:rsidR="00B226C0" w:rsidRPr="00B226C0" w:rsidRDefault="00B226C0" w:rsidP="00B226C0">
            <w:r w:rsidRPr="00B226C0">
              <w:t>Statistik Austria, Destatis</w:t>
            </w:r>
          </w:p>
        </w:tc>
        <w:tc>
          <w:tcPr>
            <w:tcW w:w="0" w:type="auto"/>
            <w:vAlign w:val="center"/>
            <w:hideMark/>
          </w:tcPr>
          <w:p w14:paraId="2F3629BD" w14:textId="77777777" w:rsidR="00B226C0" w:rsidRPr="00B226C0" w:rsidRDefault="00B226C0" w:rsidP="00B226C0">
            <w:r w:rsidRPr="00B226C0">
              <w:t>I(1)</w:t>
            </w:r>
          </w:p>
        </w:tc>
        <w:tc>
          <w:tcPr>
            <w:tcW w:w="0" w:type="auto"/>
            <w:vAlign w:val="center"/>
            <w:hideMark/>
          </w:tcPr>
          <w:p w14:paraId="4BEBFF84" w14:textId="77777777" w:rsidR="00B226C0" w:rsidRPr="00B226C0" w:rsidRDefault="00B226C0" w:rsidP="00B226C0">
            <w:r w:rsidRPr="00B226C0">
              <w:t>Moderat</w:t>
            </w:r>
          </w:p>
        </w:tc>
        <w:tc>
          <w:tcPr>
            <w:tcW w:w="0" w:type="auto"/>
            <w:vAlign w:val="center"/>
            <w:hideMark/>
          </w:tcPr>
          <w:p w14:paraId="37B64C36" w14:textId="77777777" w:rsidR="00B226C0" w:rsidRPr="00B226C0" w:rsidRDefault="00B226C0" w:rsidP="00B226C0">
            <w:r w:rsidRPr="00B226C0">
              <w:t>Mittel (0.6-0.7)</w:t>
            </w:r>
          </w:p>
        </w:tc>
        <w:tc>
          <w:tcPr>
            <w:tcW w:w="0" w:type="auto"/>
            <w:vAlign w:val="center"/>
            <w:hideMark/>
          </w:tcPr>
          <w:p w14:paraId="6796849D" w14:textId="77777777" w:rsidR="00B226C0" w:rsidRPr="00B226C0" w:rsidRDefault="00B226C0" w:rsidP="00B226C0">
            <w:r w:rsidRPr="00B226C0">
              <w:rPr>
                <w:rFonts w:ascii="Segoe UI Emoji" w:hAnsi="Segoe UI Emoji" w:cs="Segoe UI Emoji"/>
              </w:rPr>
              <w:t>✅</w:t>
            </w:r>
            <w:r w:rsidRPr="00B226C0">
              <w:t xml:space="preserve"> </w:t>
            </w:r>
            <w:proofErr w:type="gramStart"/>
            <w:r w:rsidRPr="00B226C0">
              <w:t>Gut</w:t>
            </w:r>
            <w:proofErr w:type="gramEnd"/>
          </w:p>
        </w:tc>
      </w:tr>
    </w:tbl>
    <w:p w14:paraId="504F2FA3" w14:textId="77777777" w:rsidR="00B226C0" w:rsidRPr="00B226C0" w:rsidRDefault="00B226C0" w:rsidP="00B226C0">
      <w:pPr>
        <w:rPr>
          <w:b/>
          <w:bCs/>
        </w:rPr>
      </w:pPr>
      <w:r w:rsidRPr="00B226C0">
        <w:rPr>
          <w:b/>
          <w:bCs/>
        </w:rPr>
        <w:t>Wechselkurse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014"/>
        <w:gridCol w:w="1369"/>
        <w:gridCol w:w="781"/>
        <w:gridCol w:w="1018"/>
        <w:gridCol w:w="1038"/>
        <w:gridCol w:w="993"/>
        <w:gridCol w:w="929"/>
        <w:gridCol w:w="1122"/>
      </w:tblGrid>
      <w:tr w:rsidR="00B226C0" w:rsidRPr="00B226C0" w14:paraId="1E3F7627" w14:textId="77777777" w:rsidTr="00B226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36EF6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82498AE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Einheit</w:t>
            </w:r>
          </w:p>
        </w:tc>
        <w:tc>
          <w:tcPr>
            <w:tcW w:w="0" w:type="auto"/>
            <w:vAlign w:val="center"/>
            <w:hideMark/>
          </w:tcPr>
          <w:p w14:paraId="4F01FF5C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Länder/Zeitraum</w:t>
            </w:r>
          </w:p>
        </w:tc>
        <w:tc>
          <w:tcPr>
            <w:tcW w:w="0" w:type="auto"/>
            <w:vAlign w:val="center"/>
            <w:hideMark/>
          </w:tcPr>
          <w:p w14:paraId="1AAE5673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Frequenz</w:t>
            </w:r>
          </w:p>
        </w:tc>
        <w:tc>
          <w:tcPr>
            <w:tcW w:w="0" w:type="auto"/>
            <w:vAlign w:val="center"/>
            <w:hideMark/>
          </w:tcPr>
          <w:p w14:paraId="2D372E14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Datenquelle</w:t>
            </w:r>
          </w:p>
        </w:tc>
        <w:tc>
          <w:tcPr>
            <w:tcW w:w="0" w:type="auto"/>
            <w:vAlign w:val="center"/>
            <w:hideMark/>
          </w:tcPr>
          <w:p w14:paraId="38EF86DD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Stationarität</w:t>
            </w:r>
          </w:p>
        </w:tc>
        <w:tc>
          <w:tcPr>
            <w:tcW w:w="0" w:type="auto"/>
            <w:vAlign w:val="center"/>
            <w:hideMark/>
          </w:tcPr>
          <w:p w14:paraId="58159EB5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Saisonalität</w:t>
            </w:r>
          </w:p>
        </w:tc>
        <w:tc>
          <w:tcPr>
            <w:tcW w:w="0" w:type="auto"/>
            <w:vAlign w:val="center"/>
            <w:hideMark/>
          </w:tcPr>
          <w:p w14:paraId="50765819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Korrelation</w:t>
            </w:r>
          </w:p>
        </w:tc>
        <w:tc>
          <w:tcPr>
            <w:tcW w:w="0" w:type="auto"/>
            <w:vAlign w:val="center"/>
            <w:hideMark/>
          </w:tcPr>
          <w:p w14:paraId="671EA8D2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Verfügbarkeit</w:t>
            </w:r>
          </w:p>
        </w:tc>
      </w:tr>
      <w:tr w:rsidR="00B226C0" w:rsidRPr="00B226C0" w14:paraId="46C89DAB" w14:textId="77777777" w:rsidTr="00B22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4854C" w14:textId="77777777" w:rsidR="00B226C0" w:rsidRPr="00B226C0" w:rsidRDefault="00B226C0" w:rsidP="00B226C0">
            <w:r w:rsidRPr="00B226C0">
              <w:rPr>
                <w:b/>
                <w:bCs/>
              </w:rPr>
              <w:t>EUR/USD</w:t>
            </w:r>
          </w:p>
        </w:tc>
        <w:tc>
          <w:tcPr>
            <w:tcW w:w="0" w:type="auto"/>
            <w:vAlign w:val="center"/>
            <w:hideMark/>
          </w:tcPr>
          <w:p w14:paraId="599A60E4" w14:textId="77777777" w:rsidR="00B226C0" w:rsidRPr="00B226C0" w:rsidRDefault="00B226C0" w:rsidP="00B226C0">
            <w:r w:rsidRPr="00B226C0">
              <w:t>Wechselkurs</w:t>
            </w:r>
          </w:p>
        </w:tc>
        <w:tc>
          <w:tcPr>
            <w:tcW w:w="0" w:type="auto"/>
            <w:vAlign w:val="center"/>
            <w:hideMark/>
          </w:tcPr>
          <w:p w14:paraId="1283F215" w14:textId="77777777" w:rsidR="00B226C0" w:rsidRPr="00B226C0" w:rsidRDefault="00B226C0" w:rsidP="00B226C0">
            <w:r w:rsidRPr="00B226C0">
              <w:t>1999-2025</w:t>
            </w:r>
          </w:p>
        </w:tc>
        <w:tc>
          <w:tcPr>
            <w:tcW w:w="0" w:type="auto"/>
            <w:vAlign w:val="center"/>
            <w:hideMark/>
          </w:tcPr>
          <w:p w14:paraId="6AEACEA4" w14:textId="77777777" w:rsidR="00B226C0" w:rsidRPr="00B226C0" w:rsidRDefault="00B226C0" w:rsidP="00B226C0">
            <w:r w:rsidRPr="00B226C0">
              <w:t>Täglich</w:t>
            </w:r>
          </w:p>
        </w:tc>
        <w:tc>
          <w:tcPr>
            <w:tcW w:w="0" w:type="auto"/>
            <w:vAlign w:val="center"/>
            <w:hideMark/>
          </w:tcPr>
          <w:p w14:paraId="4D066090" w14:textId="77777777" w:rsidR="00B226C0" w:rsidRPr="00B226C0" w:rsidRDefault="00B226C0" w:rsidP="00B226C0">
            <w:r w:rsidRPr="00B226C0">
              <w:t>ECB Data Portal</w:t>
            </w:r>
          </w:p>
        </w:tc>
        <w:tc>
          <w:tcPr>
            <w:tcW w:w="0" w:type="auto"/>
            <w:vAlign w:val="center"/>
            <w:hideMark/>
          </w:tcPr>
          <w:p w14:paraId="08B35F3D" w14:textId="77777777" w:rsidR="00B226C0" w:rsidRPr="00B226C0" w:rsidRDefault="00B226C0" w:rsidP="00B226C0">
            <w:r w:rsidRPr="00B226C0">
              <w:t>I(1)</w:t>
            </w:r>
          </w:p>
        </w:tc>
        <w:tc>
          <w:tcPr>
            <w:tcW w:w="0" w:type="auto"/>
            <w:vAlign w:val="center"/>
            <w:hideMark/>
          </w:tcPr>
          <w:p w14:paraId="6459625A" w14:textId="77777777" w:rsidR="00B226C0" w:rsidRPr="00B226C0" w:rsidRDefault="00B226C0" w:rsidP="00B226C0">
            <w:r w:rsidRPr="00B226C0">
              <w:t>Keine</w:t>
            </w:r>
          </w:p>
        </w:tc>
        <w:tc>
          <w:tcPr>
            <w:tcW w:w="0" w:type="auto"/>
            <w:vAlign w:val="center"/>
            <w:hideMark/>
          </w:tcPr>
          <w:p w14:paraId="541F0391" w14:textId="77777777" w:rsidR="00B226C0" w:rsidRPr="00B226C0" w:rsidRDefault="00B226C0" w:rsidP="00B226C0">
            <w:r w:rsidRPr="00B226C0">
              <w:t>Mittel negativ (-0.3 bis -0.5)</w:t>
            </w:r>
          </w:p>
        </w:tc>
        <w:tc>
          <w:tcPr>
            <w:tcW w:w="0" w:type="auto"/>
            <w:vAlign w:val="center"/>
            <w:hideMark/>
          </w:tcPr>
          <w:p w14:paraId="44D8A898" w14:textId="77777777" w:rsidR="00B226C0" w:rsidRPr="00B226C0" w:rsidRDefault="00B226C0" w:rsidP="00B226C0">
            <w:r w:rsidRPr="00B226C0">
              <w:rPr>
                <w:rFonts w:ascii="Segoe UI Emoji" w:hAnsi="Segoe UI Emoji" w:cs="Segoe UI Emoji"/>
              </w:rPr>
              <w:t>✅</w:t>
            </w:r>
            <w:r w:rsidRPr="00B226C0">
              <w:t xml:space="preserve"> </w:t>
            </w:r>
            <w:proofErr w:type="gramStart"/>
            <w:r w:rsidRPr="00B226C0">
              <w:t>Exzellent</w:t>
            </w:r>
            <w:proofErr w:type="gramEnd"/>
          </w:p>
        </w:tc>
      </w:tr>
      <w:tr w:rsidR="00B226C0" w:rsidRPr="00B226C0" w14:paraId="16D5B883" w14:textId="77777777" w:rsidTr="00B22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589C8" w14:textId="77777777" w:rsidR="00B226C0" w:rsidRPr="00B226C0" w:rsidRDefault="00B226C0" w:rsidP="00B226C0">
            <w:r w:rsidRPr="00B226C0">
              <w:rPr>
                <w:b/>
                <w:bCs/>
              </w:rPr>
              <w:lastRenderedPageBreak/>
              <w:t>CHF/EUR</w:t>
            </w:r>
          </w:p>
        </w:tc>
        <w:tc>
          <w:tcPr>
            <w:tcW w:w="0" w:type="auto"/>
            <w:vAlign w:val="center"/>
            <w:hideMark/>
          </w:tcPr>
          <w:p w14:paraId="01937D46" w14:textId="77777777" w:rsidR="00B226C0" w:rsidRPr="00B226C0" w:rsidRDefault="00B226C0" w:rsidP="00B226C0">
            <w:r w:rsidRPr="00B226C0">
              <w:t>Wechselkurs</w:t>
            </w:r>
          </w:p>
        </w:tc>
        <w:tc>
          <w:tcPr>
            <w:tcW w:w="0" w:type="auto"/>
            <w:vAlign w:val="center"/>
            <w:hideMark/>
          </w:tcPr>
          <w:p w14:paraId="1239A213" w14:textId="77777777" w:rsidR="00B226C0" w:rsidRPr="00B226C0" w:rsidRDefault="00B226C0" w:rsidP="00B226C0">
            <w:r w:rsidRPr="00B226C0">
              <w:t>1999-2025</w:t>
            </w:r>
          </w:p>
        </w:tc>
        <w:tc>
          <w:tcPr>
            <w:tcW w:w="0" w:type="auto"/>
            <w:vAlign w:val="center"/>
            <w:hideMark/>
          </w:tcPr>
          <w:p w14:paraId="480B7CDC" w14:textId="77777777" w:rsidR="00B226C0" w:rsidRPr="00B226C0" w:rsidRDefault="00B226C0" w:rsidP="00B226C0">
            <w:r w:rsidRPr="00B226C0">
              <w:t>Täglich</w:t>
            </w:r>
          </w:p>
        </w:tc>
        <w:tc>
          <w:tcPr>
            <w:tcW w:w="0" w:type="auto"/>
            <w:vAlign w:val="center"/>
            <w:hideMark/>
          </w:tcPr>
          <w:p w14:paraId="7BC1CD9C" w14:textId="77777777" w:rsidR="00B226C0" w:rsidRPr="00B226C0" w:rsidRDefault="00B226C0" w:rsidP="00B226C0">
            <w:r w:rsidRPr="00B226C0">
              <w:t>ECB, SNB</w:t>
            </w:r>
          </w:p>
        </w:tc>
        <w:tc>
          <w:tcPr>
            <w:tcW w:w="0" w:type="auto"/>
            <w:vAlign w:val="center"/>
            <w:hideMark/>
          </w:tcPr>
          <w:p w14:paraId="54F9DF58" w14:textId="77777777" w:rsidR="00B226C0" w:rsidRPr="00B226C0" w:rsidRDefault="00B226C0" w:rsidP="00B226C0">
            <w:r w:rsidRPr="00B226C0">
              <w:t>I(1)</w:t>
            </w:r>
          </w:p>
        </w:tc>
        <w:tc>
          <w:tcPr>
            <w:tcW w:w="0" w:type="auto"/>
            <w:vAlign w:val="center"/>
            <w:hideMark/>
          </w:tcPr>
          <w:p w14:paraId="10FA0E9C" w14:textId="77777777" w:rsidR="00B226C0" w:rsidRPr="00B226C0" w:rsidRDefault="00B226C0" w:rsidP="00B226C0">
            <w:r w:rsidRPr="00B226C0">
              <w:t>Keine</w:t>
            </w:r>
          </w:p>
        </w:tc>
        <w:tc>
          <w:tcPr>
            <w:tcW w:w="0" w:type="auto"/>
            <w:vAlign w:val="center"/>
            <w:hideMark/>
          </w:tcPr>
          <w:p w14:paraId="640F2FC4" w14:textId="77777777" w:rsidR="00B226C0" w:rsidRPr="00B226C0" w:rsidRDefault="00B226C0" w:rsidP="00B226C0">
            <w:r w:rsidRPr="00B226C0">
              <w:t>Niedrig-mittel (0.2-0.4)</w:t>
            </w:r>
          </w:p>
        </w:tc>
        <w:tc>
          <w:tcPr>
            <w:tcW w:w="0" w:type="auto"/>
            <w:vAlign w:val="center"/>
            <w:hideMark/>
          </w:tcPr>
          <w:p w14:paraId="35A85BC7" w14:textId="77777777" w:rsidR="00B226C0" w:rsidRPr="00B226C0" w:rsidRDefault="00B226C0" w:rsidP="00B226C0">
            <w:r w:rsidRPr="00B226C0">
              <w:rPr>
                <w:rFonts w:ascii="Segoe UI Emoji" w:hAnsi="Segoe UI Emoji" w:cs="Segoe UI Emoji"/>
              </w:rPr>
              <w:t>✅</w:t>
            </w:r>
            <w:r w:rsidRPr="00B226C0">
              <w:t xml:space="preserve"> </w:t>
            </w:r>
            <w:proofErr w:type="gramStart"/>
            <w:r w:rsidRPr="00B226C0">
              <w:t>Exzellent</w:t>
            </w:r>
            <w:proofErr w:type="gramEnd"/>
          </w:p>
        </w:tc>
      </w:tr>
    </w:tbl>
    <w:p w14:paraId="20143D8D" w14:textId="77777777" w:rsidR="00B226C0" w:rsidRPr="00B226C0" w:rsidRDefault="00B226C0" w:rsidP="00B226C0">
      <w:pPr>
        <w:rPr>
          <w:b/>
          <w:bCs/>
        </w:rPr>
      </w:pPr>
      <w:r w:rsidRPr="00B226C0">
        <w:rPr>
          <w:b/>
          <w:bCs/>
        </w:rPr>
        <w:t>Erneuerbare Energien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610"/>
        <w:gridCol w:w="1384"/>
        <w:gridCol w:w="806"/>
        <w:gridCol w:w="1029"/>
        <w:gridCol w:w="1049"/>
        <w:gridCol w:w="1012"/>
        <w:gridCol w:w="939"/>
        <w:gridCol w:w="1134"/>
      </w:tblGrid>
      <w:tr w:rsidR="00B226C0" w:rsidRPr="00B226C0" w14:paraId="3D8DCDF4" w14:textId="77777777" w:rsidTr="00B226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A1A65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4237C2B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Einheit</w:t>
            </w:r>
          </w:p>
        </w:tc>
        <w:tc>
          <w:tcPr>
            <w:tcW w:w="0" w:type="auto"/>
            <w:vAlign w:val="center"/>
            <w:hideMark/>
          </w:tcPr>
          <w:p w14:paraId="005F518C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Länder/Zeitraum</w:t>
            </w:r>
          </w:p>
        </w:tc>
        <w:tc>
          <w:tcPr>
            <w:tcW w:w="0" w:type="auto"/>
            <w:vAlign w:val="center"/>
            <w:hideMark/>
          </w:tcPr>
          <w:p w14:paraId="63C805C1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Frequenz</w:t>
            </w:r>
          </w:p>
        </w:tc>
        <w:tc>
          <w:tcPr>
            <w:tcW w:w="0" w:type="auto"/>
            <w:vAlign w:val="center"/>
            <w:hideMark/>
          </w:tcPr>
          <w:p w14:paraId="0B91A92A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Datenquelle</w:t>
            </w:r>
          </w:p>
        </w:tc>
        <w:tc>
          <w:tcPr>
            <w:tcW w:w="0" w:type="auto"/>
            <w:vAlign w:val="center"/>
            <w:hideMark/>
          </w:tcPr>
          <w:p w14:paraId="6E136F45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Stationarität</w:t>
            </w:r>
          </w:p>
        </w:tc>
        <w:tc>
          <w:tcPr>
            <w:tcW w:w="0" w:type="auto"/>
            <w:vAlign w:val="center"/>
            <w:hideMark/>
          </w:tcPr>
          <w:p w14:paraId="7AA0A10D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Saisonalität</w:t>
            </w:r>
          </w:p>
        </w:tc>
        <w:tc>
          <w:tcPr>
            <w:tcW w:w="0" w:type="auto"/>
            <w:vAlign w:val="center"/>
            <w:hideMark/>
          </w:tcPr>
          <w:p w14:paraId="7F4F5AA4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Korrelation</w:t>
            </w:r>
          </w:p>
        </w:tc>
        <w:tc>
          <w:tcPr>
            <w:tcW w:w="0" w:type="auto"/>
            <w:vAlign w:val="center"/>
            <w:hideMark/>
          </w:tcPr>
          <w:p w14:paraId="22554D93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Verfügbarkeit</w:t>
            </w:r>
          </w:p>
        </w:tc>
      </w:tr>
      <w:tr w:rsidR="00B226C0" w:rsidRPr="00B226C0" w14:paraId="19275200" w14:textId="77777777" w:rsidTr="00B22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2E369" w14:textId="77777777" w:rsidR="00B226C0" w:rsidRPr="00B226C0" w:rsidRDefault="00B226C0" w:rsidP="00B226C0">
            <w:r w:rsidRPr="00B226C0">
              <w:rPr>
                <w:b/>
                <w:bCs/>
              </w:rPr>
              <w:t>Erneuerbare-Anteil AT</w:t>
            </w:r>
          </w:p>
        </w:tc>
        <w:tc>
          <w:tcPr>
            <w:tcW w:w="0" w:type="auto"/>
            <w:vAlign w:val="center"/>
            <w:hideMark/>
          </w:tcPr>
          <w:p w14:paraId="497AD77C" w14:textId="77777777" w:rsidR="00B226C0" w:rsidRPr="00B226C0" w:rsidRDefault="00B226C0" w:rsidP="00B226C0">
            <w:r w:rsidRPr="00B226C0">
              <w:t>%</w:t>
            </w:r>
          </w:p>
        </w:tc>
        <w:tc>
          <w:tcPr>
            <w:tcW w:w="0" w:type="auto"/>
            <w:vAlign w:val="center"/>
            <w:hideMark/>
          </w:tcPr>
          <w:p w14:paraId="08A98D90" w14:textId="77777777" w:rsidR="00B226C0" w:rsidRPr="00B226C0" w:rsidRDefault="00B226C0" w:rsidP="00B226C0">
            <w:r w:rsidRPr="00B226C0">
              <w:t>2015-2025</w:t>
            </w:r>
          </w:p>
        </w:tc>
        <w:tc>
          <w:tcPr>
            <w:tcW w:w="0" w:type="auto"/>
            <w:vAlign w:val="center"/>
            <w:hideMark/>
          </w:tcPr>
          <w:p w14:paraId="6BA874CC" w14:textId="77777777" w:rsidR="00B226C0" w:rsidRPr="00B226C0" w:rsidRDefault="00B226C0" w:rsidP="00B226C0">
            <w:r w:rsidRPr="00B226C0">
              <w:t>Monatlich</w:t>
            </w:r>
          </w:p>
        </w:tc>
        <w:tc>
          <w:tcPr>
            <w:tcW w:w="0" w:type="auto"/>
            <w:vAlign w:val="center"/>
            <w:hideMark/>
          </w:tcPr>
          <w:p w14:paraId="3895ABBF" w14:textId="77777777" w:rsidR="00B226C0" w:rsidRPr="00B226C0" w:rsidRDefault="00B226C0" w:rsidP="00B226C0">
            <w:r w:rsidRPr="00B226C0">
              <w:t>ENTSO-E, E-Control</w:t>
            </w:r>
          </w:p>
        </w:tc>
        <w:tc>
          <w:tcPr>
            <w:tcW w:w="0" w:type="auto"/>
            <w:vAlign w:val="center"/>
            <w:hideMark/>
          </w:tcPr>
          <w:p w14:paraId="60EA9F1E" w14:textId="77777777" w:rsidR="00B226C0" w:rsidRPr="00B226C0" w:rsidRDefault="00B226C0" w:rsidP="00B226C0">
            <w:r w:rsidRPr="00B226C0">
              <w:t>Trend-stationär</w:t>
            </w:r>
          </w:p>
        </w:tc>
        <w:tc>
          <w:tcPr>
            <w:tcW w:w="0" w:type="auto"/>
            <w:vAlign w:val="center"/>
            <w:hideMark/>
          </w:tcPr>
          <w:p w14:paraId="23E72ED9" w14:textId="77777777" w:rsidR="00B226C0" w:rsidRPr="00B226C0" w:rsidRDefault="00B226C0" w:rsidP="00B226C0">
            <w:r w:rsidRPr="00B226C0">
              <w:t>Hydro-saisonal</w:t>
            </w:r>
          </w:p>
        </w:tc>
        <w:tc>
          <w:tcPr>
            <w:tcW w:w="0" w:type="auto"/>
            <w:vAlign w:val="center"/>
            <w:hideMark/>
          </w:tcPr>
          <w:p w14:paraId="76FCF25A" w14:textId="77777777" w:rsidR="00B226C0" w:rsidRPr="00B226C0" w:rsidRDefault="00B226C0" w:rsidP="00B226C0">
            <w:r w:rsidRPr="00B226C0">
              <w:t>Negativ (-0.4 bis -0.6)</w:t>
            </w:r>
          </w:p>
        </w:tc>
        <w:tc>
          <w:tcPr>
            <w:tcW w:w="0" w:type="auto"/>
            <w:vAlign w:val="center"/>
            <w:hideMark/>
          </w:tcPr>
          <w:p w14:paraId="60EA5763" w14:textId="77777777" w:rsidR="00B226C0" w:rsidRPr="00B226C0" w:rsidRDefault="00B226C0" w:rsidP="00B226C0">
            <w:r w:rsidRPr="00B226C0">
              <w:rPr>
                <w:rFonts w:ascii="Segoe UI Emoji" w:hAnsi="Segoe UI Emoji" w:cs="Segoe UI Emoji"/>
              </w:rPr>
              <w:t>✅</w:t>
            </w:r>
            <w:r w:rsidRPr="00B226C0">
              <w:t xml:space="preserve"> </w:t>
            </w:r>
            <w:proofErr w:type="gramStart"/>
            <w:r w:rsidRPr="00B226C0">
              <w:t>Exzellent</w:t>
            </w:r>
            <w:proofErr w:type="gramEnd"/>
          </w:p>
        </w:tc>
      </w:tr>
      <w:tr w:rsidR="00B226C0" w:rsidRPr="00B226C0" w14:paraId="5953E411" w14:textId="77777777" w:rsidTr="00B22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18618" w14:textId="77777777" w:rsidR="00B226C0" w:rsidRPr="00B226C0" w:rsidRDefault="00B226C0" w:rsidP="00B226C0">
            <w:r w:rsidRPr="00B226C0">
              <w:rPr>
                <w:b/>
                <w:bCs/>
              </w:rPr>
              <w:t>Erneuerbare-Anteil DE</w:t>
            </w:r>
          </w:p>
        </w:tc>
        <w:tc>
          <w:tcPr>
            <w:tcW w:w="0" w:type="auto"/>
            <w:vAlign w:val="center"/>
            <w:hideMark/>
          </w:tcPr>
          <w:p w14:paraId="4802141F" w14:textId="77777777" w:rsidR="00B226C0" w:rsidRPr="00B226C0" w:rsidRDefault="00B226C0" w:rsidP="00B226C0">
            <w:r w:rsidRPr="00B226C0">
              <w:t>%</w:t>
            </w:r>
          </w:p>
        </w:tc>
        <w:tc>
          <w:tcPr>
            <w:tcW w:w="0" w:type="auto"/>
            <w:vAlign w:val="center"/>
            <w:hideMark/>
          </w:tcPr>
          <w:p w14:paraId="12CAB518" w14:textId="77777777" w:rsidR="00B226C0" w:rsidRPr="00B226C0" w:rsidRDefault="00B226C0" w:rsidP="00B226C0">
            <w:r w:rsidRPr="00B226C0">
              <w:t>2015-2025</w:t>
            </w:r>
          </w:p>
        </w:tc>
        <w:tc>
          <w:tcPr>
            <w:tcW w:w="0" w:type="auto"/>
            <w:vAlign w:val="center"/>
            <w:hideMark/>
          </w:tcPr>
          <w:p w14:paraId="0592064E" w14:textId="77777777" w:rsidR="00B226C0" w:rsidRPr="00B226C0" w:rsidRDefault="00B226C0" w:rsidP="00B226C0">
            <w:r w:rsidRPr="00B226C0">
              <w:t>Monatlich</w:t>
            </w:r>
          </w:p>
        </w:tc>
        <w:tc>
          <w:tcPr>
            <w:tcW w:w="0" w:type="auto"/>
            <w:vAlign w:val="center"/>
            <w:hideMark/>
          </w:tcPr>
          <w:p w14:paraId="4E0894BC" w14:textId="77777777" w:rsidR="00B226C0" w:rsidRPr="00B226C0" w:rsidRDefault="00B226C0" w:rsidP="00B226C0">
            <w:r w:rsidRPr="00B226C0">
              <w:t>SMARD, ENTSO-E</w:t>
            </w:r>
          </w:p>
        </w:tc>
        <w:tc>
          <w:tcPr>
            <w:tcW w:w="0" w:type="auto"/>
            <w:vAlign w:val="center"/>
            <w:hideMark/>
          </w:tcPr>
          <w:p w14:paraId="3A3EC531" w14:textId="77777777" w:rsidR="00B226C0" w:rsidRPr="00B226C0" w:rsidRDefault="00B226C0" w:rsidP="00B226C0">
            <w:r w:rsidRPr="00B226C0">
              <w:t>Trend-stationär</w:t>
            </w:r>
          </w:p>
        </w:tc>
        <w:tc>
          <w:tcPr>
            <w:tcW w:w="0" w:type="auto"/>
            <w:vAlign w:val="center"/>
            <w:hideMark/>
          </w:tcPr>
          <w:p w14:paraId="151FBAED" w14:textId="77777777" w:rsidR="00B226C0" w:rsidRPr="00B226C0" w:rsidRDefault="00B226C0" w:rsidP="00B226C0">
            <w:r w:rsidRPr="00B226C0">
              <w:t>Wind/Solar-saisonal</w:t>
            </w:r>
          </w:p>
        </w:tc>
        <w:tc>
          <w:tcPr>
            <w:tcW w:w="0" w:type="auto"/>
            <w:vAlign w:val="center"/>
            <w:hideMark/>
          </w:tcPr>
          <w:p w14:paraId="7D52CC91" w14:textId="77777777" w:rsidR="00B226C0" w:rsidRPr="00B226C0" w:rsidRDefault="00B226C0" w:rsidP="00B226C0">
            <w:r w:rsidRPr="00B226C0">
              <w:t>Stark negativ (-0.6 bis -0.8)</w:t>
            </w:r>
          </w:p>
        </w:tc>
        <w:tc>
          <w:tcPr>
            <w:tcW w:w="0" w:type="auto"/>
            <w:vAlign w:val="center"/>
            <w:hideMark/>
          </w:tcPr>
          <w:p w14:paraId="6C7ED8E6" w14:textId="77777777" w:rsidR="00B226C0" w:rsidRPr="00B226C0" w:rsidRDefault="00B226C0" w:rsidP="00B226C0">
            <w:r w:rsidRPr="00B226C0">
              <w:rPr>
                <w:rFonts w:ascii="Segoe UI Emoji" w:hAnsi="Segoe UI Emoji" w:cs="Segoe UI Emoji"/>
              </w:rPr>
              <w:t>✅</w:t>
            </w:r>
            <w:r w:rsidRPr="00B226C0">
              <w:t xml:space="preserve"> </w:t>
            </w:r>
            <w:proofErr w:type="gramStart"/>
            <w:r w:rsidRPr="00B226C0">
              <w:t>Exzellent</w:t>
            </w:r>
            <w:proofErr w:type="gramEnd"/>
          </w:p>
        </w:tc>
      </w:tr>
      <w:tr w:rsidR="00B226C0" w:rsidRPr="00B226C0" w14:paraId="1049C659" w14:textId="77777777" w:rsidTr="00B22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14B67" w14:textId="77777777" w:rsidR="00B226C0" w:rsidRPr="00B226C0" w:rsidRDefault="00B226C0" w:rsidP="00B226C0">
            <w:r w:rsidRPr="00B226C0">
              <w:rPr>
                <w:b/>
                <w:bCs/>
              </w:rPr>
              <w:t>Wind/Solar-Erzeugung</w:t>
            </w:r>
          </w:p>
        </w:tc>
        <w:tc>
          <w:tcPr>
            <w:tcW w:w="0" w:type="auto"/>
            <w:vAlign w:val="center"/>
            <w:hideMark/>
          </w:tcPr>
          <w:p w14:paraId="69965F1F" w14:textId="77777777" w:rsidR="00B226C0" w:rsidRPr="00B226C0" w:rsidRDefault="00B226C0" w:rsidP="00B226C0">
            <w:r w:rsidRPr="00B226C0">
              <w:t>GWh</w:t>
            </w:r>
          </w:p>
        </w:tc>
        <w:tc>
          <w:tcPr>
            <w:tcW w:w="0" w:type="auto"/>
            <w:vAlign w:val="center"/>
            <w:hideMark/>
          </w:tcPr>
          <w:p w14:paraId="48CC04A7" w14:textId="77777777" w:rsidR="00B226C0" w:rsidRPr="00B226C0" w:rsidRDefault="00B226C0" w:rsidP="00B226C0">
            <w:r w:rsidRPr="00B226C0">
              <w:t>2015-2025</w:t>
            </w:r>
          </w:p>
        </w:tc>
        <w:tc>
          <w:tcPr>
            <w:tcW w:w="0" w:type="auto"/>
            <w:vAlign w:val="center"/>
            <w:hideMark/>
          </w:tcPr>
          <w:p w14:paraId="55DB43B9" w14:textId="77777777" w:rsidR="00B226C0" w:rsidRPr="00B226C0" w:rsidRDefault="00B226C0" w:rsidP="00B226C0">
            <w:r w:rsidRPr="00B226C0">
              <w:t>Monatlich</w:t>
            </w:r>
          </w:p>
        </w:tc>
        <w:tc>
          <w:tcPr>
            <w:tcW w:w="0" w:type="auto"/>
            <w:vAlign w:val="center"/>
            <w:hideMark/>
          </w:tcPr>
          <w:p w14:paraId="57C1EDDE" w14:textId="77777777" w:rsidR="00B226C0" w:rsidRPr="00B226C0" w:rsidRDefault="00B226C0" w:rsidP="00B226C0">
            <w:r w:rsidRPr="00B226C0">
              <w:t>ENTSO-E, nationale TSOs</w:t>
            </w:r>
          </w:p>
        </w:tc>
        <w:tc>
          <w:tcPr>
            <w:tcW w:w="0" w:type="auto"/>
            <w:vAlign w:val="center"/>
            <w:hideMark/>
          </w:tcPr>
          <w:p w14:paraId="45CF3970" w14:textId="77777777" w:rsidR="00B226C0" w:rsidRPr="00B226C0" w:rsidRDefault="00B226C0" w:rsidP="00B226C0">
            <w:r w:rsidRPr="00B226C0">
              <w:t>I(1)</w:t>
            </w:r>
          </w:p>
        </w:tc>
        <w:tc>
          <w:tcPr>
            <w:tcW w:w="0" w:type="auto"/>
            <w:vAlign w:val="center"/>
            <w:hideMark/>
          </w:tcPr>
          <w:p w14:paraId="39DB44B8" w14:textId="77777777" w:rsidR="00B226C0" w:rsidRPr="00B226C0" w:rsidRDefault="00B226C0" w:rsidP="00B226C0">
            <w:r w:rsidRPr="00B226C0">
              <w:t>Technologie-spezifisch</w:t>
            </w:r>
          </w:p>
        </w:tc>
        <w:tc>
          <w:tcPr>
            <w:tcW w:w="0" w:type="auto"/>
            <w:vAlign w:val="center"/>
            <w:hideMark/>
          </w:tcPr>
          <w:p w14:paraId="2BE8282D" w14:textId="77777777" w:rsidR="00B226C0" w:rsidRPr="00B226C0" w:rsidRDefault="00B226C0" w:rsidP="00B226C0">
            <w:r w:rsidRPr="00B226C0">
              <w:t>Negativ (-0.4 bis -0.7)</w:t>
            </w:r>
          </w:p>
        </w:tc>
        <w:tc>
          <w:tcPr>
            <w:tcW w:w="0" w:type="auto"/>
            <w:vAlign w:val="center"/>
            <w:hideMark/>
          </w:tcPr>
          <w:p w14:paraId="045A1E51" w14:textId="77777777" w:rsidR="00B226C0" w:rsidRPr="00B226C0" w:rsidRDefault="00B226C0" w:rsidP="00B226C0">
            <w:r w:rsidRPr="00B226C0">
              <w:rPr>
                <w:rFonts w:ascii="Segoe UI Emoji" w:hAnsi="Segoe UI Emoji" w:cs="Segoe UI Emoji"/>
              </w:rPr>
              <w:t>✅</w:t>
            </w:r>
            <w:r w:rsidRPr="00B226C0">
              <w:t xml:space="preserve"> </w:t>
            </w:r>
            <w:proofErr w:type="gramStart"/>
            <w:r w:rsidRPr="00B226C0">
              <w:t>Exzellent</w:t>
            </w:r>
            <w:proofErr w:type="gramEnd"/>
          </w:p>
        </w:tc>
      </w:tr>
    </w:tbl>
    <w:p w14:paraId="794AEB4B" w14:textId="77777777" w:rsidR="00B226C0" w:rsidRPr="00B226C0" w:rsidRDefault="00B226C0" w:rsidP="00B226C0">
      <w:pPr>
        <w:rPr>
          <w:b/>
          <w:bCs/>
        </w:rPr>
      </w:pPr>
      <w:r w:rsidRPr="00B226C0">
        <w:rPr>
          <w:b/>
          <w:bCs/>
        </w:rPr>
        <w:t>Grenzüberschreitende Flüsse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531"/>
        <w:gridCol w:w="1192"/>
        <w:gridCol w:w="980"/>
        <w:gridCol w:w="913"/>
        <w:gridCol w:w="906"/>
        <w:gridCol w:w="867"/>
        <w:gridCol w:w="812"/>
        <w:gridCol w:w="981"/>
      </w:tblGrid>
      <w:tr w:rsidR="00B226C0" w:rsidRPr="00B226C0" w14:paraId="6AAE91B6" w14:textId="77777777" w:rsidTr="00B226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18778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926DDBC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Einheit</w:t>
            </w:r>
          </w:p>
        </w:tc>
        <w:tc>
          <w:tcPr>
            <w:tcW w:w="0" w:type="auto"/>
            <w:vAlign w:val="center"/>
            <w:hideMark/>
          </w:tcPr>
          <w:p w14:paraId="131558A8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Länder/Zeitraum</w:t>
            </w:r>
          </w:p>
        </w:tc>
        <w:tc>
          <w:tcPr>
            <w:tcW w:w="0" w:type="auto"/>
            <w:vAlign w:val="center"/>
            <w:hideMark/>
          </w:tcPr>
          <w:p w14:paraId="34F6D2F7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Frequenz</w:t>
            </w:r>
          </w:p>
        </w:tc>
        <w:tc>
          <w:tcPr>
            <w:tcW w:w="0" w:type="auto"/>
            <w:vAlign w:val="center"/>
            <w:hideMark/>
          </w:tcPr>
          <w:p w14:paraId="7C080E77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Datenquelle</w:t>
            </w:r>
          </w:p>
        </w:tc>
        <w:tc>
          <w:tcPr>
            <w:tcW w:w="0" w:type="auto"/>
            <w:vAlign w:val="center"/>
            <w:hideMark/>
          </w:tcPr>
          <w:p w14:paraId="5C1FE909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Stationarität</w:t>
            </w:r>
          </w:p>
        </w:tc>
        <w:tc>
          <w:tcPr>
            <w:tcW w:w="0" w:type="auto"/>
            <w:vAlign w:val="center"/>
            <w:hideMark/>
          </w:tcPr>
          <w:p w14:paraId="4F3BD735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Saisonalität</w:t>
            </w:r>
          </w:p>
        </w:tc>
        <w:tc>
          <w:tcPr>
            <w:tcW w:w="0" w:type="auto"/>
            <w:vAlign w:val="center"/>
            <w:hideMark/>
          </w:tcPr>
          <w:p w14:paraId="45BBFD65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Korrelation</w:t>
            </w:r>
          </w:p>
        </w:tc>
        <w:tc>
          <w:tcPr>
            <w:tcW w:w="0" w:type="auto"/>
            <w:vAlign w:val="center"/>
            <w:hideMark/>
          </w:tcPr>
          <w:p w14:paraId="57F4F02B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Verfügbarkeit</w:t>
            </w:r>
          </w:p>
        </w:tc>
      </w:tr>
      <w:tr w:rsidR="00B226C0" w:rsidRPr="00B226C0" w14:paraId="6007330F" w14:textId="77777777" w:rsidTr="00B22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8E921" w14:textId="77777777" w:rsidR="00B226C0" w:rsidRPr="00B226C0" w:rsidRDefault="00B226C0" w:rsidP="00B226C0">
            <w:r w:rsidRPr="00B226C0">
              <w:rPr>
                <w:b/>
                <w:bCs/>
              </w:rPr>
              <w:t>Stromimporte/Exporte</w:t>
            </w:r>
          </w:p>
        </w:tc>
        <w:tc>
          <w:tcPr>
            <w:tcW w:w="0" w:type="auto"/>
            <w:vAlign w:val="center"/>
            <w:hideMark/>
          </w:tcPr>
          <w:p w14:paraId="44B4740D" w14:textId="77777777" w:rsidR="00B226C0" w:rsidRPr="00B226C0" w:rsidRDefault="00B226C0" w:rsidP="00B226C0">
            <w:r w:rsidRPr="00B226C0">
              <w:t>GWh</w:t>
            </w:r>
          </w:p>
        </w:tc>
        <w:tc>
          <w:tcPr>
            <w:tcW w:w="0" w:type="auto"/>
            <w:vAlign w:val="center"/>
            <w:hideMark/>
          </w:tcPr>
          <w:p w14:paraId="59D4E120" w14:textId="77777777" w:rsidR="00B226C0" w:rsidRPr="00B226C0" w:rsidRDefault="00B226C0" w:rsidP="00B226C0">
            <w:r w:rsidRPr="00B226C0">
              <w:t>2015-2025</w:t>
            </w:r>
          </w:p>
        </w:tc>
        <w:tc>
          <w:tcPr>
            <w:tcW w:w="0" w:type="auto"/>
            <w:vAlign w:val="center"/>
            <w:hideMark/>
          </w:tcPr>
          <w:p w14:paraId="56CD70A0" w14:textId="77777777" w:rsidR="00B226C0" w:rsidRPr="00B226C0" w:rsidRDefault="00B226C0" w:rsidP="00B226C0">
            <w:r w:rsidRPr="00B226C0">
              <w:t>Monatlich</w:t>
            </w:r>
          </w:p>
        </w:tc>
        <w:tc>
          <w:tcPr>
            <w:tcW w:w="0" w:type="auto"/>
            <w:vAlign w:val="center"/>
            <w:hideMark/>
          </w:tcPr>
          <w:p w14:paraId="22668876" w14:textId="77777777" w:rsidR="00B226C0" w:rsidRPr="00B226C0" w:rsidRDefault="00B226C0" w:rsidP="00B226C0">
            <w:r w:rsidRPr="00B226C0">
              <w:t>ENTSO-E Transparency</w:t>
            </w:r>
          </w:p>
        </w:tc>
        <w:tc>
          <w:tcPr>
            <w:tcW w:w="0" w:type="auto"/>
            <w:vAlign w:val="center"/>
            <w:hideMark/>
          </w:tcPr>
          <w:p w14:paraId="528DE4A4" w14:textId="77777777" w:rsidR="00B226C0" w:rsidRPr="00B226C0" w:rsidRDefault="00B226C0" w:rsidP="00B226C0">
            <w:r w:rsidRPr="00B226C0">
              <w:t>I(1)</w:t>
            </w:r>
          </w:p>
        </w:tc>
        <w:tc>
          <w:tcPr>
            <w:tcW w:w="0" w:type="auto"/>
            <w:vAlign w:val="center"/>
            <w:hideMark/>
          </w:tcPr>
          <w:p w14:paraId="28895640" w14:textId="77777777" w:rsidR="00B226C0" w:rsidRPr="00B226C0" w:rsidRDefault="00B226C0" w:rsidP="00B226C0">
            <w:r w:rsidRPr="00B226C0">
              <w:t>Saisonal</w:t>
            </w:r>
          </w:p>
        </w:tc>
        <w:tc>
          <w:tcPr>
            <w:tcW w:w="0" w:type="auto"/>
            <w:vAlign w:val="center"/>
            <w:hideMark/>
          </w:tcPr>
          <w:p w14:paraId="37BE9397" w14:textId="77777777" w:rsidR="00B226C0" w:rsidRPr="00B226C0" w:rsidRDefault="00B226C0" w:rsidP="00B226C0">
            <w:r w:rsidRPr="00B226C0">
              <w:t>Mittel (0.4-0.6)</w:t>
            </w:r>
          </w:p>
        </w:tc>
        <w:tc>
          <w:tcPr>
            <w:tcW w:w="0" w:type="auto"/>
            <w:vAlign w:val="center"/>
            <w:hideMark/>
          </w:tcPr>
          <w:p w14:paraId="2530E67E" w14:textId="77777777" w:rsidR="00B226C0" w:rsidRPr="00B226C0" w:rsidRDefault="00B226C0" w:rsidP="00B226C0">
            <w:r w:rsidRPr="00B226C0">
              <w:rPr>
                <w:rFonts w:ascii="Segoe UI Emoji" w:hAnsi="Segoe UI Emoji" w:cs="Segoe UI Emoji"/>
              </w:rPr>
              <w:t>✅</w:t>
            </w:r>
            <w:r w:rsidRPr="00B226C0">
              <w:t xml:space="preserve"> </w:t>
            </w:r>
            <w:proofErr w:type="gramStart"/>
            <w:r w:rsidRPr="00B226C0">
              <w:t>Exzellent</w:t>
            </w:r>
            <w:proofErr w:type="gramEnd"/>
          </w:p>
        </w:tc>
      </w:tr>
      <w:tr w:rsidR="00B226C0" w:rsidRPr="00B226C0" w14:paraId="7E6D9CAF" w14:textId="77777777" w:rsidTr="00B22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EA4A3" w14:textId="77777777" w:rsidR="00B226C0" w:rsidRPr="00B226C0" w:rsidRDefault="00B226C0" w:rsidP="00B226C0">
            <w:r w:rsidRPr="00B226C0">
              <w:rPr>
                <w:b/>
                <w:bCs/>
              </w:rPr>
              <w:t>Energieimportabhängigkeit</w:t>
            </w:r>
          </w:p>
        </w:tc>
        <w:tc>
          <w:tcPr>
            <w:tcW w:w="0" w:type="auto"/>
            <w:vAlign w:val="center"/>
            <w:hideMark/>
          </w:tcPr>
          <w:p w14:paraId="713EC10D" w14:textId="77777777" w:rsidR="00B226C0" w:rsidRPr="00B226C0" w:rsidRDefault="00B226C0" w:rsidP="00B226C0">
            <w:r w:rsidRPr="00B226C0">
              <w:t>%</w:t>
            </w:r>
          </w:p>
        </w:tc>
        <w:tc>
          <w:tcPr>
            <w:tcW w:w="0" w:type="auto"/>
            <w:vAlign w:val="center"/>
            <w:hideMark/>
          </w:tcPr>
          <w:p w14:paraId="0F8106A3" w14:textId="77777777" w:rsidR="00B226C0" w:rsidRPr="00B226C0" w:rsidRDefault="00B226C0" w:rsidP="00B226C0">
            <w:r w:rsidRPr="00B226C0">
              <w:t>2000-2025</w:t>
            </w:r>
          </w:p>
        </w:tc>
        <w:tc>
          <w:tcPr>
            <w:tcW w:w="0" w:type="auto"/>
            <w:vAlign w:val="center"/>
            <w:hideMark/>
          </w:tcPr>
          <w:p w14:paraId="63E858E1" w14:textId="77777777" w:rsidR="00B226C0" w:rsidRPr="00B226C0" w:rsidRDefault="00B226C0" w:rsidP="00B226C0">
            <w:r w:rsidRPr="00B226C0">
              <w:t>Quartalsweise</w:t>
            </w:r>
          </w:p>
        </w:tc>
        <w:tc>
          <w:tcPr>
            <w:tcW w:w="0" w:type="auto"/>
            <w:vAlign w:val="center"/>
            <w:hideMark/>
          </w:tcPr>
          <w:p w14:paraId="63A69C62" w14:textId="77777777" w:rsidR="00B226C0" w:rsidRPr="00B226C0" w:rsidRDefault="00B226C0" w:rsidP="00B226C0">
            <w:r w:rsidRPr="00B226C0">
              <w:t>Eurostat</w:t>
            </w:r>
          </w:p>
        </w:tc>
        <w:tc>
          <w:tcPr>
            <w:tcW w:w="0" w:type="auto"/>
            <w:vAlign w:val="center"/>
            <w:hideMark/>
          </w:tcPr>
          <w:p w14:paraId="09CA43FB" w14:textId="77777777" w:rsidR="00B226C0" w:rsidRPr="00B226C0" w:rsidRDefault="00B226C0" w:rsidP="00B226C0">
            <w:r w:rsidRPr="00B226C0">
              <w:t>Trend-stationär</w:t>
            </w:r>
          </w:p>
        </w:tc>
        <w:tc>
          <w:tcPr>
            <w:tcW w:w="0" w:type="auto"/>
            <w:vAlign w:val="center"/>
            <w:hideMark/>
          </w:tcPr>
          <w:p w14:paraId="2F9EA8A2" w14:textId="77777777" w:rsidR="00B226C0" w:rsidRPr="00B226C0" w:rsidRDefault="00B226C0" w:rsidP="00B226C0">
            <w:r w:rsidRPr="00B226C0">
              <w:t>Saisonal</w:t>
            </w:r>
          </w:p>
        </w:tc>
        <w:tc>
          <w:tcPr>
            <w:tcW w:w="0" w:type="auto"/>
            <w:vAlign w:val="center"/>
            <w:hideMark/>
          </w:tcPr>
          <w:p w14:paraId="74B82E62" w14:textId="77777777" w:rsidR="00B226C0" w:rsidRPr="00B226C0" w:rsidRDefault="00B226C0" w:rsidP="00B226C0">
            <w:r w:rsidRPr="00B226C0">
              <w:t>Positiv (0.5-0.7)</w:t>
            </w:r>
          </w:p>
        </w:tc>
        <w:tc>
          <w:tcPr>
            <w:tcW w:w="0" w:type="auto"/>
            <w:vAlign w:val="center"/>
            <w:hideMark/>
          </w:tcPr>
          <w:p w14:paraId="58D85625" w14:textId="77777777" w:rsidR="00B226C0" w:rsidRPr="00B226C0" w:rsidRDefault="00B226C0" w:rsidP="00B226C0">
            <w:r w:rsidRPr="00B226C0">
              <w:rPr>
                <w:rFonts w:ascii="Segoe UI Emoji" w:hAnsi="Segoe UI Emoji" w:cs="Segoe UI Emoji"/>
              </w:rPr>
              <w:t>✅</w:t>
            </w:r>
            <w:r w:rsidRPr="00B226C0">
              <w:t xml:space="preserve"> </w:t>
            </w:r>
            <w:proofErr w:type="gramStart"/>
            <w:r w:rsidRPr="00B226C0">
              <w:t>Gut</w:t>
            </w:r>
            <w:proofErr w:type="gramEnd"/>
          </w:p>
        </w:tc>
      </w:tr>
    </w:tbl>
    <w:p w14:paraId="4E20DE35" w14:textId="77777777" w:rsidR="00B226C0" w:rsidRPr="00B226C0" w:rsidRDefault="00B226C0" w:rsidP="00B226C0">
      <w:pPr>
        <w:rPr>
          <w:b/>
          <w:bCs/>
        </w:rPr>
      </w:pPr>
      <w:r w:rsidRPr="00B226C0">
        <w:rPr>
          <w:b/>
          <w:bCs/>
        </w:rPr>
        <w:t>Tier 3 - Ergänzende Variablen</w:t>
      </w:r>
    </w:p>
    <w:p w14:paraId="5DF9822D" w14:textId="77777777" w:rsidR="00B226C0" w:rsidRPr="00B226C0" w:rsidRDefault="00B226C0" w:rsidP="00B226C0">
      <w:pPr>
        <w:rPr>
          <w:b/>
          <w:bCs/>
        </w:rPr>
      </w:pPr>
      <w:r w:rsidRPr="00B226C0">
        <w:rPr>
          <w:b/>
          <w:bCs/>
        </w:rPr>
        <w:t>Hardware und Technologie-Preise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693"/>
        <w:gridCol w:w="1237"/>
        <w:gridCol w:w="723"/>
        <w:gridCol w:w="921"/>
        <w:gridCol w:w="1064"/>
        <w:gridCol w:w="899"/>
        <w:gridCol w:w="841"/>
        <w:gridCol w:w="1016"/>
      </w:tblGrid>
      <w:tr w:rsidR="00B226C0" w:rsidRPr="00B226C0" w14:paraId="69940B5B" w14:textId="77777777" w:rsidTr="00B226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3D9E7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lastRenderedPageBreak/>
              <w:t>Variable</w:t>
            </w:r>
          </w:p>
        </w:tc>
        <w:tc>
          <w:tcPr>
            <w:tcW w:w="0" w:type="auto"/>
            <w:vAlign w:val="center"/>
            <w:hideMark/>
          </w:tcPr>
          <w:p w14:paraId="56CB5FCA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Einheit</w:t>
            </w:r>
          </w:p>
        </w:tc>
        <w:tc>
          <w:tcPr>
            <w:tcW w:w="0" w:type="auto"/>
            <w:vAlign w:val="center"/>
            <w:hideMark/>
          </w:tcPr>
          <w:p w14:paraId="53269F4C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Länder/Zeitraum</w:t>
            </w:r>
          </w:p>
        </w:tc>
        <w:tc>
          <w:tcPr>
            <w:tcW w:w="0" w:type="auto"/>
            <w:vAlign w:val="center"/>
            <w:hideMark/>
          </w:tcPr>
          <w:p w14:paraId="0BBA1B6D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Frequenz</w:t>
            </w:r>
          </w:p>
        </w:tc>
        <w:tc>
          <w:tcPr>
            <w:tcW w:w="0" w:type="auto"/>
            <w:vAlign w:val="center"/>
            <w:hideMark/>
          </w:tcPr>
          <w:p w14:paraId="7DBADEE3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Datenquelle</w:t>
            </w:r>
          </w:p>
        </w:tc>
        <w:tc>
          <w:tcPr>
            <w:tcW w:w="0" w:type="auto"/>
            <w:vAlign w:val="center"/>
            <w:hideMark/>
          </w:tcPr>
          <w:p w14:paraId="0505B6CF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Stationarität</w:t>
            </w:r>
          </w:p>
        </w:tc>
        <w:tc>
          <w:tcPr>
            <w:tcW w:w="0" w:type="auto"/>
            <w:vAlign w:val="center"/>
            <w:hideMark/>
          </w:tcPr>
          <w:p w14:paraId="4742DEEB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Saisonalität</w:t>
            </w:r>
          </w:p>
        </w:tc>
        <w:tc>
          <w:tcPr>
            <w:tcW w:w="0" w:type="auto"/>
            <w:vAlign w:val="center"/>
            <w:hideMark/>
          </w:tcPr>
          <w:p w14:paraId="6B6EAE4B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Korrelation</w:t>
            </w:r>
          </w:p>
        </w:tc>
        <w:tc>
          <w:tcPr>
            <w:tcW w:w="0" w:type="auto"/>
            <w:vAlign w:val="center"/>
            <w:hideMark/>
          </w:tcPr>
          <w:p w14:paraId="102153AF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Verfügbarkeit</w:t>
            </w:r>
          </w:p>
        </w:tc>
      </w:tr>
      <w:tr w:rsidR="00B226C0" w:rsidRPr="00B226C0" w14:paraId="73EB3360" w14:textId="77777777" w:rsidTr="00B22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49765" w14:textId="77777777" w:rsidR="00B226C0" w:rsidRPr="00B226C0" w:rsidRDefault="00B226C0" w:rsidP="00B226C0">
            <w:r w:rsidRPr="00B226C0">
              <w:rPr>
                <w:b/>
                <w:bCs/>
              </w:rPr>
              <w:t>Batteriespeicherpreise</w:t>
            </w:r>
          </w:p>
        </w:tc>
        <w:tc>
          <w:tcPr>
            <w:tcW w:w="0" w:type="auto"/>
            <w:vAlign w:val="center"/>
            <w:hideMark/>
          </w:tcPr>
          <w:p w14:paraId="4CB0E8C3" w14:textId="77777777" w:rsidR="00B226C0" w:rsidRPr="00B226C0" w:rsidRDefault="00B226C0" w:rsidP="00B226C0">
            <w:r w:rsidRPr="00B226C0">
              <w:t>EUR/kWh</w:t>
            </w:r>
          </w:p>
        </w:tc>
        <w:tc>
          <w:tcPr>
            <w:tcW w:w="0" w:type="auto"/>
            <w:vAlign w:val="center"/>
            <w:hideMark/>
          </w:tcPr>
          <w:p w14:paraId="39DE7069" w14:textId="77777777" w:rsidR="00B226C0" w:rsidRPr="00B226C0" w:rsidRDefault="00B226C0" w:rsidP="00B226C0">
            <w:r w:rsidRPr="00B226C0">
              <w:t>2010-2025</w:t>
            </w:r>
          </w:p>
        </w:tc>
        <w:tc>
          <w:tcPr>
            <w:tcW w:w="0" w:type="auto"/>
            <w:vAlign w:val="center"/>
            <w:hideMark/>
          </w:tcPr>
          <w:p w14:paraId="258B3161" w14:textId="77777777" w:rsidR="00B226C0" w:rsidRPr="00B226C0" w:rsidRDefault="00B226C0" w:rsidP="00B226C0">
            <w:r w:rsidRPr="00B226C0">
              <w:t>Monatlich</w:t>
            </w:r>
          </w:p>
        </w:tc>
        <w:tc>
          <w:tcPr>
            <w:tcW w:w="0" w:type="auto"/>
            <w:vAlign w:val="center"/>
            <w:hideMark/>
          </w:tcPr>
          <w:p w14:paraId="67F229C8" w14:textId="77777777" w:rsidR="00B226C0" w:rsidRPr="00B226C0" w:rsidRDefault="00B226C0" w:rsidP="00B226C0">
            <w:r w:rsidRPr="00B226C0">
              <w:t xml:space="preserve">BSW-Solar, </w:t>
            </w:r>
            <w:proofErr w:type="spellStart"/>
            <w:r w:rsidRPr="00B226C0">
              <w:t>Wegatech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9CBCD" w14:textId="77777777" w:rsidR="00B226C0" w:rsidRPr="00B226C0" w:rsidRDefault="00B226C0" w:rsidP="00B226C0">
            <w:r w:rsidRPr="00B226C0">
              <w:t>I(1), starker Abwärtstrend</w:t>
            </w:r>
          </w:p>
        </w:tc>
        <w:tc>
          <w:tcPr>
            <w:tcW w:w="0" w:type="auto"/>
            <w:vAlign w:val="center"/>
            <w:hideMark/>
          </w:tcPr>
          <w:p w14:paraId="544C51C3" w14:textId="77777777" w:rsidR="00B226C0" w:rsidRPr="00B226C0" w:rsidRDefault="00B226C0" w:rsidP="00B226C0">
            <w:r w:rsidRPr="00B226C0">
              <w:t>Schwach</w:t>
            </w:r>
          </w:p>
        </w:tc>
        <w:tc>
          <w:tcPr>
            <w:tcW w:w="0" w:type="auto"/>
            <w:vAlign w:val="center"/>
            <w:hideMark/>
          </w:tcPr>
          <w:p w14:paraId="0EE97AF6" w14:textId="77777777" w:rsidR="00B226C0" w:rsidRPr="00B226C0" w:rsidRDefault="00B226C0" w:rsidP="00B226C0">
            <w:r w:rsidRPr="00B226C0">
              <w:t>Niedrig (0.1-0.3)</w:t>
            </w:r>
          </w:p>
        </w:tc>
        <w:tc>
          <w:tcPr>
            <w:tcW w:w="0" w:type="auto"/>
            <w:vAlign w:val="center"/>
            <w:hideMark/>
          </w:tcPr>
          <w:p w14:paraId="2E1EF008" w14:textId="77777777" w:rsidR="00B226C0" w:rsidRPr="00B226C0" w:rsidRDefault="00B226C0" w:rsidP="00B226C0">
            <w:r w:rsidRPr="00B226C0">
              <w:rPr>
                <w:rFonts w:ascii="Segoe UI Emoji" w:hAnsi="Segoe UI Emoji" w:cs="Segoe UI Emoji"/>
              </w:rPr>
              <w:t>✅</w:t>
            </w:r>
            <w:r w:rsidRPr="00B226C0">
              <w:t xml:space="preserve"> </w:t>
            </w:r>
            <w:proofErr w:type="gramStart"/>
            <w:r w:rsidRPr="00B226C0">
              <w:t>Gut</w:t>
            </w:r>
            <w:proofErr w:type="gramEnd"/>
          </w:p>
        </w:tc>
      </w:tr>
      <w:tr w:rsidR="00B226C0" w:rsidRPr="00B226C0" w14:paraId="4EBCA0F2" w14:textId="77777777" w:rsidTr="00B22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EED3A" w14:textId="77777777" w:rsidR="00B226C0" w:rsidRPr="00B226C0" w:rsidRDefault="00B226C0" w:rsidP="00B226C0">
            <w:r w:rsidRPr="00B226C0">
              <w:rPr>
                <w:b/>
                <w:bCs/>
              </w:rPr>
              <w:t>PV-Modulpreise</w:t>
            </w:r>
          </w:p>
        </w:tc>
        <w:tc>
          <w:tcPr>
            <w:tcW w:w="0" w:type="auto"/>
            <w:vAlign w:val="center"/>
            <w:hideMark/>
          </w:tcPr>
          <w:p w14:paraId="3A7F8D95" w14:textId="77777777" w:rsidR="00B226C0" w:rsidRPr="00B226C0" w:rsidRDefault="00B226C0" w:rsidP="00B226C0">
            <w:r w:rsidRPr="00B226C0">
              <w:t>EUR/kWp</w:t>
            </w:r>
          </w:p>
        </w:tc>
        <w:tc>
          <w:tcPr>
            <w:tcW w:w="0" w:type="auto"/>
            <w:vAlign w:val="center"/>
            <w:hideMark/>
          </w:tcPr>
          <w:p w14:paraId="4A6759DB" w14:textId="77777777" w:rsidR="00B226C0" w:rsidRPr="00B226C0" w:rsidRDefault="00B226C0" w:rsidP="00B226C0">
            <w:r w:rsidRPr="00B226C0">
              <w:t>2006-2025</w:t>
            </w:r>
          </w:p>
        </w:tc>
        <w:tc>
          <w:tcPr>
            <w:tcW w:w="0" w:type="auto"/>
            <w:vAlign w:val="center"/>
            <w:hideMark/>
          </w:tcPr>
          <w:p w14:paraId="79EF0065" w14:textId="77777777" w:rsidR="00B226C0" w:rsidRPr="00B226C0" w:rsidRDefault="00B226C0" w:rsidP="00B226C0">
            <w:r w:rsidRPr="00B226C0">
              <w:t>Monatlich</w:t>
            </w:r>
          </w:p>
        </w:tc>
        <w:tc>
          <w:tcPr>
            <w:tcW w:w="0" w:type="auto"/>
            <w:vAlign w:val="center"/>
            <w:hideMark/>
          </w:tcPr>
          <w:p w14:paraId="60EF1ABA" w14:textId="77777777" w:rsidR="00B226C0" w:rsidRPr="00B226C0" w:rsidRDefault="00B226C0" w:rsidP="00B226C0">
            <w:r w:rsidRPr="00B226C0">
              <w:t>Solarserver, BSW</w:t>
            </w:r>
          </w:p>
        </w:tc>
        <w:tc>
          <w:tcPr>
            <w:tcW w:w="0" w:type="auto"/>
            <w:vAlign w:val="center"/>
            <w:hideMark/>
          </w:tcPr>
          <w:p w14:paraId="4FE12B1C" w14:textId="77777777" w:rsidR="00B226C0" w:rsidRPr="00B226C0" w:rsidRDefault="00B226C0" w:rsidP="00B226C0">
            <w:r w:rsidRPr="00B226C0">
              <w:t>I(1), Strukturbrüche</w:t>
            </w:r>
          </w:p>
        </w:tc>
        <w:tc>
          <w:tcPr>
            <w:tcW w:w="0" w:type="auto"/>
            <w:vAlign w:val="center"/>
            <w:hideMark/>
          </w:tcPr>
          <w:p w14:paraId="0C3FAD56" w14:textId="77777777" w:rsidR="00B226C0" w:rsidRPr="00B226C0" w:rsidRDefault="00B226C0" w:rsidP="00B226C0">
            <w:r w:rsidRPr="00B226C0">
              <w:t>Saisonal</w:t>
            </w:r>
          </w:p>
        </w:tc>
        <w:tc>
          <w:tcPr>
            <w:tcW w:w="0" w:type="auto"/>
            <w:vAlign w:val="center"/>
            <w:hideMark/>
          </w:tcPr>
          <w:p w14:paraId="01E97FC2" w14:textId="77777777" w:rsidR="00B226C0" w:rsidRPr="00B226C0" w:rsidRDefault="00B226C0" w:rsidP="00B226C0">
            <w:r w:rsidRPr="00B226C0">
              <w:t>Niedrig (0.1-0.3)</w:t>
            </w:r>
          </w:p>
        </w:tc>
        <w:tc>
          <w:tcPr>
            <w:tcW w:w="0" w:type="auto"/>
            <w:vAlign w:val="center"/>
            <w:hideMark/>
          </w:tcPr>
          <w:p w14:paraId="75D6DBD6" w14:textId="77777777" w:rsidR="00B226C0" w:rsidRPr="00B226C0" w:rsidRDefault="00B226C0" w:rsidP="00B226C0">
            <w:r w:rsidRPr="00B226C0">
              <w:rPr>
                <w:rFonts w:ascii="Segoe UI Emoji" w:hAnsi="Segoe UI Emoji" w:cs="Segoe UI Emoji"/>
              </w:rPr>
              <w:t>✅</w:t>
            </w:r>
            <w:r w:rsidRPr="00B226C0">
              <w:t xml:space="preserve"> </w:t>
            </w:r>
            <w:proofErr w:type="gramStart"/>
            <w:r w:rsidRPr="00B226C0">
              <w:t>Gut</w:t>
            </w:r>
            <w:proofErr w:type="gramEnd"/>
          </w:p>
        </w:tc>
      </w:tr>
    </w:tbl>
    <w:p w14:paraId="35774C97" w14:textId="77777777" w:rsidR="00B226C0" w:rsidRPr="00B226C0" w:rsidRDefault="00B226C0" w:rsidP="00B226C0">
      <w:pPr>
        <w:rPr>
          <w:b/>
          <w:bCs/>
        </w:rPr>
      </w:pPr>
      <w:r w:rsidRPr="00B226C0">
        <w:rPr>
          <w:b/>
          <w:bCs/>
        </w:rPr>
        <w:t>Netzkosten und Abgaben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768"/>
        <w:gridCol w:w="1290"/>
        <w:gridCol w:w="737"/>
        <w:gridCol w:w="1414"/>
        <w:gridCol w:w="979"/>
        <w:gridCol w:w="936"/>
        <w:gridCol w:w="876"/>
        <w:gridCol w:w="1058"/>
      </w:tblGrid>
      <w:tr w:rsidR="00B226C0" w:rsidRPr="00B226C0" w14:paraId="63A22985" w14:textId="77777777" w:rsidTr="00B226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20D2E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B806CC2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Einheit</w:t>
            </w:r>
          </w:p>
        </w:tc>
        <w:tc>
          <w:tcPr>
            <w:tcW w:w="0" w:type="auto"/>
            <w:vAlign w:val="center"/>
            <w:hideMark/>
          </w:tcPr>
          <w:p w14:paraId="08D94085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Länder/Zeitraum</w:t>
            </w:r>
          </w:p>
        </w:tc>
        <w:tc>
          <w:tcPr>
            <w:tcW w:w="0" w:type="auto"/>
            <w:vAlign w:val="center"/>
            <w:hideMark/>
          </w:tcPr>
          <w:p w14:paraId="118CF37A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Frequenz</w:t>
            </w:r>
          </w:p>
        </w:tc>
        <w:tc>
          <w:tcPr>
            <w:tcW w:w="0" w:type="auto"/>
            <w:vAlign w:val="center"/>
            <w:hideMark/>
          </w:tcPr>
          <w:p w14:paraId="67655BE5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Datenquelle</w:t>
            </w:r>
          </w:p>
        </w:tc>
        <w:tc>
          <w:tcPr>
            <w:tcW w:w="0" w:type="auto"/>
            <w:vAlign w:val="center"/>
            <w:hideMark/>
          </w:tcPr>
          <w:p w14:paraId="36835275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Stationarität</w:t>
            </w:r>
          </w:p>
        </w:tc>
        <w:tc>
          <w:tcPr>
            <w:tcW w:w="0" w:type="auto"/>
            <w:vAlign w:val="center"/>
            <w:hideMark/>
          </w:tcPr>
          <w:p w14:paraId="66FF2C6A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Saisonalität</w:t>
            </w:r>
          </w:p>
        </w:tc>
        <w:tc>
          <w:tcPr>
            <w:tcW w:w="0" w:type="auto"/>
            <w:vAlign w:val="center"/>
            <w:hideMark/>
          </w:tcPr>
          <w:p w14:paraId="6657DD82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Korrelation</w:t>
            </w:r>
          </w:p>
        </w:tc>
        <w:tc>
          <w:tcPr>
            <w:tcW w:w="0" w:type="auto"/>
            <w:vAlign w:val="center"/>
            <w:hideMark/>
          </w:tcPr>
          <w:p w14:paraId="53D9BFDB" w14:textId="77777777" w:rsidR="00B226C0" w:rsidRPr="00B226C0" w:rsidRDefault="00B226C0" w:rsidP="00B226C0">
            <w:pPr>
              <w:rPr>
                <w:b/>
                <w:bCs/>
              </w:rPr>
            </w:pPr>
            <w:r w:rsidRPr="00B226C0">
              <w:rPr>
                <w:b/>
                <w:bCs/>
              </w:rPr>
              <w:t>Verfügbarkeit</w:t>
            </w:r>
          </w:p>
        </w:tc>
      </w:tr>
      <w:tr w:rsidR="00B226C0" w:rsidRPr="00B226C0" w14:paraId="72F1E0E5" w14:textId="77777777" w:rsidTr="00B22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FC1E9" w14:textId="77777777" w:rsidR="00B226C0" w:rsidRPr="00B226C0" w:rsidRDefault="00B226C0" w:rsidP="00B226C0">
            <w:r w:rsidRPr="00B226C0">
              <w:rPr>
                <w:b/>
                <w:bCs/>
              </w:rPr>
              <w:t>Netzentgelte DE</w:t>
            </w:r>
          </w:p>
        </w:tc>
        <w:tc>
          <w:tcPr>
            <w:tcW w:w="0" w:type="auto"/>
            <w:vAlign w:val="center"/>
            <w:hideMark/>
          </w:tcPr>
          <w:p w14:paraId="605EE561" w14:textId="77777777" w:rsidR="00B226C0" w:rsidRPr="00B226C0" w:rsidRDefault="00B226C0" w:rsidP="00B226C0">
            <w:r w:rsidRPr="00B226C0">
              <w:t>EUR/MWh</w:t>
            </w:r>
          </w:p>
        </w:tc>
        <w:tc>
          <w:tcPr>
            <w:tcW w:w="0" w:type="auto"/>
            <w:vAlign w:val="center"/>
            <w:hideMark/>
          </w:tcPr>
          <w:p w14:paraId="33929CFF" w14:textId="77777777" w:rsidR="00B226C0" w:rsidRPr="00B226C0" w:rsidRDefault="00B226C0" w:rsidP="00B226C0">
            <w:r w:rsidRPr="00B226C0">
              <w:t>2000-2025</w:t>
            </w:r>
          </w:p>
        </w:tc>
        <w:tc>
          <w:tcPr>
            <w:tcW w:w="0" w:type="auto"/>
            <w:vAlign w:val="center"/>
            <w:hideMark/>
          </w:tcPr>
          <w:p w14:paraId="1A9DA58D" w14:textId="77777777" w:rsidR="00B226C0" w:rsidRPr="00B226C0" w:rsidRDefault="00B226C0" w:rsidP="00B226C0">
            <w:r w:rsidRPr="00B226C0">
              <w:t>Jährlich</w:t>
            </w:r>
          </w:p>
        </w:tc>
        <w:tc>
          <w:tcPr>
            <w:tcW w:w="0" w:type="auto"/>
            <w:vAlign w:val="center"/>
            <w:hideMark/>
          </w:tcPr>
          <w:p w14:paraId="2CE4CD91" w14:textId="77777777" w:rsidR="00B226C0" w:rsidRPr="00B226C0" w:rsidRDefault="00B226C0" w:rsidP="00B226C0">
            <w:r w:rsidRPr="00B226C0">
              <w:t>Bundesnetzagentur</w:t>
            </w:r>
          </w:p>
        </w:tc>
        <w:tc>
          <w:tcPr>
            <w:tcW w:w="0" w:type="auto"/>
            <w:vAlign w:val="center"/>
            <w:hideMark/>
          </w:tcPr>
          <w:p w14:paraId="60AF081E" w14:textId="77777777" w:rsidR="00B226C0" w:rsidRPr="00B226C0" w:rsidRDefault="00B226C0" w:rsidP="00B226C0">
            <w:r w:rsidRPr="00B226C0">
              <w:t>Trend-stationär</w:t>
            </w:r>
          </w:p>
        </w:tc>
        <w:tc>
          <w:tcPr>
            <w:tcW w:w="0" w:type="auto"/>
            <w:vAlign w:val="center"/>
            <w:hideMark/>
          </w:tcPr>
          <w:p w14:paraId="35D75BF0" w14:textId="77777777" w:rsidR="00B226C0" w:rsidRPr="00B226C0" w:rsidRDefault="00B226C0" w:rsidP="00B226C0">
            <w:r w:rsidRPr="00B226C0">
              <w:t>Keine</w:t>
            </w:r>
          </w:p>
        </w:tc>
        <w:tc>
          <w:tcPr>
            <w:tcW w:w="0" w:type="auto"/>
            <w:vAlign w:val="center"/>
            <w:hideMark/>
          </w:tcPr>
          <w:p w14:paraId="21EED564" w14:textId="77777777" w:rsidR="00B226C0" w:rsidRPr="00B226C0" w:rsidRDefault="00B226C0" w:rsidP="00B226C0">
            <w:r w:rsidRPr="00B226C0">
              <w:t>Mittel (0.3-0.5)</w:t>
            </w:r>
          </w:p>
        </w:tc>
        <w:tc>
          <w:tcPr>
            <w:tcW w:w="0" w:type="auto"/>
            <w:vAlign w:val="center"/>
            <w:hideMark/>
          </w:tcPr>
          <w:p w14:paraId="627D1094" w14:textId="77777777" w:rsidR="00B226C0" w:rsidRPr="00B226C0" w:rsidRDefault="00B226C0" w:rsidP="00B226C0">
            <w:r w:rsidRPr="00B226C0">
              <w:rPr>
                <w:rFonts w:ascii="Segoe UI Emoji" w:hAnsi="Segoe UI Emoji" w:cs="Segoe UI Emoji"/>
              </w:rPr>
              <w:t>⚠️</w:t>
            </w:r>
            <w:r w:rsidRPr="00B226C0">
              <w:t xml:space="preserve"> Niedrige Frequenz</w:t>
            </w:r>
          </w:p>
        </w:tc>
      </w:tr>
      <w:tr w:rsidR="00B226C0" w:rsidRPr="00B226C0" w14:paraId="064A22F4" w14:textId="77777777" w:rsidTr="00B22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D96F2" w14:textId="77777777" w:rsidR="00B226C0" w:rsidRPr="00B226C0" w:rsidRDefault="00B226C0" w:rsidP="00B226C0">
            <w:r w:rsidRPr="00B226C0">
              <w:rPr>
                <w:b/>
                <w:bCs/>
              </w:rPr>
              <w:t>Netzentgelte AT</w:t>
            </w:r>
          </w:p>
        </w:tc>
        <w:tc>
          <w:tcPr>
            <w:tcW w:w="0" w:type="auto"/>
            <w:vAlign w:val="center"/>
            <w:hideMark/>
          </w:tcPr>
          <w:p w14:paraId="6FA48F2A" w14:textId="77777777" w:rsidR="00B226C0" w:rsidRPr="00B226C0" w:rsidRDefault="00B226C0" w:rsidP="00B226C0">
            <w:r w:rsidRPr="00B226C0">
              <w:t>EUR/MWh</w:t>
            </w:r>
          </w:p>
        </w:tc>
        <w:tc>
          <w:tcPr>
            <w:tcW w:w="0" w:type="auto"/>
            <w:vAlign w:val="center"/>
            <w:hideMark/>
          </w:tcPr>
          <w:p w14:paraId="17152284" w14:textId="77777777" w:rsidR="00B226C0" w:rsidRPr="00B226C0" w:rsidRDefault="00B226C0" w:rsidP="00B226C0">
            <w:r w:rsidRPr="00B226C0">
              <w:t>2010-2025</w:t>
            </w:r>
          </w:p>
        </w:tc>
        <w:tc>
          <w:tcPr>
            <w:tcW w:w="0" w:type="auto"/>
            <w:vAlign w:val="center"/>
            <w:hideMark/>
          </w:tcPr>
          <w:p w14:paraId="20D9D6EE" w14:textId="77777777" w:rsidR="00B226C0" w:rsidRPr="00B226C0" w:rsidRDefault="00B226C0" w:rsidP="00B226C0">
            <w:r w:rsidRPr="00B226C0">
              <w:t>Jährlich</w:t>
            </w:r>
          </w:p>
        </w:tc>
        <w:tc>
          <w:tcPr>
            <w:tcW w:w="0" w:type="auto"/>
            <w:vAlign w:val="center"/>
            <w:hideMark/>
          </w:tcPr>
          <w:p w14:paraId="60172C0B" w14:textId="77777777" w:rsidR="00B226C0" w:rsidRPr="00B226C0" w:rsidRDefault="00B226C0" w:rsidP="00B226C0">
            <w:r w:rsidRPr="00B226C0">
              <w:t>E-Control</w:t>
            </w:r>
          </w:p>
        </w:tc>
        <w:tc>
          <w:tcPr>
            <w:tcW w:w="0" w:type="auto"/>
            <w:vAlign w:val="center"/>
            <w:hideMark/>
          </w:tcPr>
          <w:p w14:paraId="74019C0D" w14:textId="77777777" w:rsidR="00B226C0" w:rsidRPr="00B226C0" w:rsidRDefault="00B226C0" w:rsidP="00B226C0">
            <w:r w:rsidRPr="00B226C0">
              <w:t>Trend-stationär</w:t>
            </w:r>
          </w:p>
        </w:tc>
        <w:tc>
          <w:tcPr>
            <w:tcW w:w="0" w:type="auto"/>
            <w:vAlign w:val="center"/>
            <w:hideMark/>
          </w:tcPr>
          <w:p w14:paraId="7CCC9ACD" w14:textId="77777777" w:rsidR="00B226C0" w:rsidRPr="00B226C0" w:rsidRDefault="00B226C0" w:rsidP="00B226C0">
            <w:r w:rsidRPr="00B226C0">
              <w:t>Keine</w:t>
            </w:r>
          </w:p>
        </w:tc>
        <w:tc>
          <w:tcPr>
            <w:tcW w:w="0" w:type="auto"/>
            <w:vAlign w:val="center"/>
            <w:hideMark/>
          </w:tcPr>
          <w:p w14:paraId="505BA2E2" w14:textId="77777777" w:rsidR="00B226C0" w:rsidRPr="00B226C0" w:rsidRDefault="00B226C0" w:rsidP="00B226C0">
            <w:r w:rsidRPr="00B226C0">
              <w:t>Mittel (0.3-0.5)</w:t>
            </w:r>
          </w:p>
        </w:tc>
        <w:tc>
          <w:tcPr>
            <w:tcW w:w="0" w:type="auto"/>
            <w:vAlign w:val="center"/>
            <w:hideMark/>
          </w:tcPr>
          <w:p w14:paraId="66848E0B" w14:textId="77777777" w:rsidR="00B226C0" w:rsidRPr="00B226C0" w:rsidRDefault="00B226C0" w:rsidP="00B226C0">
            <w:r w:rsidRPr="00B226C0">
              <w:rPr>
                <w:rFonts w:ascii="Segoe UI Emoji" w:hAnsi="Segoe UI Emoji" w:cs="Segoe UI Emoji"/>
              </w:rPr>
              <w:t>⚠️</w:t>
            </w:r>
            <w:r w:rsidRPr="00B226C0">
              <w:t xml:space="preserve"> Niedrige Frequenz</w:t>
            </w:r>
          </w:p>
        </w:tc>
      </w:tr>
    </w:tbl>
    <w:p w14:paraId="26957A11" w14:textId="3DC2985F" w:rsidR="00B226C0" w:rsidRDefault="00B226C0">
      <w:r>
        <w:rPr>
          <w:b/>
          <w:bCs/>
        </w:rPr>
        <w:t xml:space="preserve"> </w:t>
      </w:r>
    </w:p>
    <w:sectPr w:rsidR="00B226C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73C"/>
    <w:multiLevelType w:val="multilevel"/>
    <w:tmpl w:val="A00C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74497"/>
    <w:multiLevelType w:val="multilevel"/>
    <w:tmpl w:val="4C54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B4644"/>
    <w:multiLevelType w:val="multilevel"/>
    <w:tmpl w:val="E21A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73369"/>
    <w:multiLevelType w:val="multilevel"/>
    <w:tmpl w:val="201E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90D0D"/>
    <w:multiLevelType w:val="multilevel"/>
    <w:tmpl w:val="E144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56EBD"/>
    <w:multiLevelType w:val="multilevel"/>
    <w:tmpl w:val="4B5C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65807"/>
    <w:multiLevelType w:val="multilevel"/>
    <w:tmpl w:val="A234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C8120C"/>
    <w:multiLevelType w:val="multilevel"/>
    <w:tmpl w:val="3512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3D10BE"/>
    <w:multiLevelType w:val="multilevel"/>
    <w:tmpl w:val="1476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001E05"/>
    <w:multiLevelType w:val="multilevel"/>
    <w:tmpl w:val="DD64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CE7978"/>
    <w:multiLevelType w:val="multilevel"/>
    <w:tmpl w:val="A4DC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AB3A9B"/>
    <w:multiLevelType w:val="multilevel"/>
    <w:tmpl w:val="15BAC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8292604">
    <w:abstractNumId w:val="10"/>
  </w:num>
  <w:num w:numId="2" w16cid:durableId="1729066122">
    <w:abstractNumId w:val="7"/>
  </w:num>
  <w:num w:numId="3" w16cid:durableId="1636762122">
    <w:abstractNumId w:val="1"/>
  </w:num>
  <w:num w:numId="4" w16cid:durableId="649362129">
    <w:abstractNumId w:val="8"/>
  </w:num>
  <w:num w:numId="5" w16cid:durableId="760491815">
    <w:abstractNumId w:val="0"/>
  </w:num>
  <w:num w:numId="6" w16cid:durableId="398940898">
    <w:abstractNumId w:val="3"/>
  </w:num>
  <w:num w:numId="7" w16cid:durableId="435371229">
    <w:abstractNumId w:val="6"/>
  </w:num>
  <w:num w:numId="8" w16cid:durableId="329914383">
    <w:abstractNumId w:val="2"/>
  </w:num>
  <w:num w:numId="9" w16cid:durableId="72555072">
    <w:abstractNumId w:val="4"/>
  </w:num>
  <w:num w:numId="10" w16cid:durableId="1958950675">
    <w:abstractNumId w:val="5"/>
  </w:num>
  <w:num w:numId="11" w16cid:durableId="1775133346">
    <w:abstractNumId w:val="11"/>
  </w:num>
  <w:num w:numId="12" w16cid:durableId="12708906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6C0"/>
    <w:rsid w:val="006620A2"/>
    <w:rsid w:val="00766212"/>
    <w:rsid w:val="00B226C0"/>
    <w:rsid w:val="00DF4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443E2"/>
  <w15:chartTrackingRefBased/>
  <w15:docId w15:val="{6511A6A5-3D04-477A-9C67-F066B72B6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22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22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22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22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22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22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22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22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22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22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22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22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226C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226C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226C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226C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226C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226C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22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22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22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22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22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226C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226C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226C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22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226C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226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543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29422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4119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105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42023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50706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7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835</Words>
  <Characters>5261</Characters>
  <Application>Microsoft Office Word</Application>
  <DocSecurity>0</DocSecurity>
  <Lines>43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Ringler (FORESIGHT)</dc:creator>
  <cp:keywords/>
  <dc:description/>
  <cp:lastModifiedBy>Paul Ringler (FORESIGHT)</cp:lastModifiedBy>
  <cp:revision>1</cp:revision>
  <dcterms:created xsi:type="dcterms:W3CDTF">2025-08-06T13:18:00Z</dcterms:created>
  <dcterms:modified xsi:type="dcterms:W3CDTF">2025-08-12T14:00:00Z</dcterms:modified>
</cp:coreProperties>
</file>