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NLB Scratch Lottery - Layout Audit Report</w:t>
      </w:r>
    </w:p>
    <w:p>
      <w:r>
        <w:rPr>
          <w:i/>
        </w:rPr>
        <w:t>Job: 2026.September.NLB.300</w:t>
        <w:br/>
      </w:r>
      <w:r>
        <w:rPr>
          <w:i/>
        </w:rPr>
        <w:t>Layout file: 0351-0352-0353-0114-LAYOUT.TXT</w:t>
        <w:br/>
      </w:r>
      <w:r>
        <w:rPr>
          <w:i/>
        </w:rPr>
        <w:t>Generated: 2026-10-01 11:43:24</w:t>
      </w:r>
    </w:p>
    <w:p>
      <w:r>
        <w:t>Data rows read: 500,304   |   Live tickets: 2,000,000   |   VOID ignored: 1,216   |   Malformed serials: 0   |   Duplicate serials: 0</w:t>
      </w:r>
    </w:p>
    <w:p>
      <w:r>
        <w:br w:type="page"/>
      </w:r>
    </w:p>
    <w:p>
      <w:pPr>
        <w:pStyle w:val="Heading1"/>
      </w:pPr>
      <w:r>
        <w:t>Game 300-0351 - "CAR RACE"</w:t>
      </w:r>
    </w:p>
    <w:p>
      <w:r>
        <w:rPr>
          <w:b/>
          <w:color w:val="C00000"/>
        </w:rPr>
        <w:t>2 check(s) with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Procedures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Findings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Check whether the fields pertaining to the play positions in the data layout have been populated as per the game specifications (win = two similar symbols).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play positions are valid and consistent with winner/loser status.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Check whether the field pertaining to the prize box/position in the data layout has been populated as per the game specifications.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Not applicable: this game has no prize spot, and the prize print code is blank on every ticket as specified.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Check whether the serial-number field is populated per the format PXXXGGGGTTTTTTT with a unique consecutive number from 0000001 to 0500000.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500,000 serials are present exactly once and correctly formatted.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Check whether the VIRN and Barcode fields are populated per the format PXXXGGGGVVVVVVV, with the barcode carrying a 16th parity digit (parity = sum of the VIRN digits, mod 10).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VIRNs are valid, unique and their barcodes carry the correct parity digit.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Check whether the agent validation code fields are populated per the rules for high-tier/losing tickets and low-tier winning tickets.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agent validation codes follow the prescribed composition rules.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Check whether the prize structure prescribed by the game specification is reflected in the data layout.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Rs.50 (03/-, Low): expected 100,000, found 100,000  OK</w:t>
            </w:r>
          </w:p>
          <w:p>
            <w:r>
              <w:t>Rs.500 (07/-, High): expected 12,520, found 12,520  OK</w:t>
            </w:r>
          </w:p>
          <w:p>
            <w:r>
              <w:t>Rs.5,000 (11/-, High): expected 84, found 84  OK</w:t>
            </w:r>
          </w:p>
          <w:p>
            <w:r>
              <w:t>Rs.10,000 (12/-, High): expected 42, found 42  OK</w:t>
            </w:r>
          </w:p>
          <w:p>
            <w:r>
              <w:t>Rs.25,000 (13/-, High): expected 42, found 42  OK</w:t>
            </w:r>
          </w:p>
          <w:p>
            <w:r>
              <w:t>Rs.100,000 (15/-, High): expected 1, found 1  OK</w:t>
            </w:r>
          </w:p>
          <w:p>
            <w:r>
              <w:t>Losing tickets (99): expected 387,311, found 387,311  OK</w:t>
            </w:r>
          </w:p>
          <w:p>
            <w:r>
              <w:t>Total tickets: expected 500,000, found 500,000  OK</w:t>
            </w:r>
          </w:p>
          <w:p>
            <w:r>
              <w:t>Winners 112,689 (win ratio 1:4.44); prize pool Rs.13,250,000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Check whether each book of 40 tickets contains the guaranteed 8 x Rs.50 low-end prizes.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contains exactly 8 x Rs.50 (Rs.400 per book).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Check whether each packing slot carries the prescribed prize allocation: 41 x 300 books (Rs.500&gt;=300, Rs.5,000=2, Rs.10,000=1, Rs.25,000=1); 1 x 200 books (Rs.500&gt;=200, Rs.5,000=2, Rs.10,000=1, Rs.25,000=1).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42 packing slots meet the prescribed allocation.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Check the per-book and per-batch prize promises: each book: Rs.500 min 1; each book: Rs.5,000/Rs.10,000/Rs.25,000/Rs.100,000 at most each 1.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and batch meets its prize promise.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Check whether each book of 40 tickets contains at least one NON-GLEPS prize.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contains at least one NON-GLEPS prize.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Check whether consecutive tickets contain the same play symbol pattern.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Exceptions noted (3880).</w:t>
            </w:r>
          </w:p>
          <w:p>
            <w:r>
              <w:t>3880 instance(s), affecting 7760 tickets.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Check whether consecutive tickets contain the same winning symbols in any rotation.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</w:rPr>
              <w:t>Exceptions noted (3880).</w:t>
            </w:r>
          </w:p>
          <w:p>
            <w:r>
              <w:t>3880 instance(s), affecting 7760 tickets.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Check whether each block of 5 tickets starting from ticket 001 in each book contains at least one prize.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block of 5 tickets contains at least one prize.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Check whether more than 3 consecutive winning tickets contain the same winning value / prize amount.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No more than 3 consecutive winning tickets share the same prize value.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Check whether there is any logical relationship between the play patterns and the VIRN.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Overall winner rate 22.5378%; chi-square across 10 VIRN bands = 6.18 (critical value 27.88 at 0.1%).</w:t>
            </w:r>
          </w:p>
          <w:p>
            <w:r>
              <w:t>No exceptions were noted. The winner rate is independent of the VIRN.</w:t>
            </w:r>
          </w:p>
        </w:tc>
      </w:tr>
    </w:tbl>
    <w:p>
      <w:pPr>
        <w:pStyle w:val="Heading2"/>
      </w:pPr>
      <w:r>
        <w:t>Appendix I - Play symbol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Play symbol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Position 1</w:t>
            </w:r>
          </w:p>
        </w:tc>
        <w:tc>
          <w:tcPr>
            <w:tcW w:type="dxa" w:w="1728"/>
          </w:tcPr>
          <w:p>
            <w:r>
              <w:t>Position 2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Rs. 50</w:t>
            </w:r>
          </w:p>
        </w:tc>
        <w:tc>
          <w:tcPr>
            <w:tcW w:type="dxa" w:w="1728"/>
          </w:tcPr>
          <w:p>
            <w:r>
              <w:t>KA</w:t>
            </w:r>
          </w:p>
        </w:tc>
        <w:tc>
          <w:tcPr>
            <w:tcW w:type="dxa" w:w="1728"/>
          </w:tcPr>
          <w:p>
            <w:r>
              <w:t>154,212</w:t>
            </w:r>
          </w:p>
        </w:tc>
        <w:tc>
          <w:tcPr>
            <w:tcW w:type="dxa" w:w="1728"/>
          </w:tcPr>
          <w:p>
            <w:r>
              <w:t>153,272</w:t>
            </w:r>
          </w:p>
        </w:tc>
        <w:tc>
          <w:tcPr>
            <w:tcW w:type="dxa" w:w="1728"/>
          </w:tcPr>
          <w:p>
            <w:r>
              <w:t>307,484</w:t>
            </w:r>
          </w:p>
        </w:tc>
      </w:tr>
      <w:tr>
        <w:tc>
          <w:tcPr>
            <w:tcW w:type="dxa" w:w="1728"/>
          </w:tcPr>
          <w:p>
            <w:r>
              <w:t>Rs. 500</w:t>
            </w:r>
          </w:p>
        </w:tc>
        <w:tc>
          <w:tcPr>
            <w:tcW w:type="dxa" w:w="1728"/>
          </w:tcPr>
          <w:p>
            <w:r>
              <w:t>LA</w:t>
            </w:r>
          </w:p>
        </w:tc>
        <w:tc>
          <w:tcPr>
            <w:tcW w:type="dxa" w:w="1728"/>
          </w:tcPr>
          <w:p>
            <w:r>
              <w:t>77,650</w:t>
            </w:r>
          </w:p>
        </w:tc>
        <w:tc>
          <w:tcPr>
            <w:tcW w:type="dxa" w:w="1728"/>
          </w:tcPr>
          <w:p>
            <w:r>
              <w:t>80,213</w:t>
            </w:r>
          </w:p>
        </w:tc>
        <w:tc>
          <w:tcPr>
            <w:tcW w:type="dxa" w:w="1728"/>
          </w:tcPr>
          <w:p>
            <w:r>
              <w:t>157,863</w:t>
            </w:r>
          </w:p>
        </w:tc>
      </w:tr>
      <w:tr>
        <w:tc>
          <w:tcPr>
            <w:tcW w:type="dxa" w:w="1728"/>
          </w:tcPr>
          <w:p>
            <w:r>
              <w:t>Rs. 5,000</w:t>
            </w:r>
          </w:p>
        </w:tc>
        <w:tc>
          <w:tcPr>
            <w:tcW w:type="dxa" w:w="1728"/>
          </w:tcPr>
          <w:p>
            <w:r>
              <w:t>NA</w:t>
            </w:r>
          </w:p>
        </w:tc>
        <w:tc>
          <w:tcPr>
            <w:tcW w:type="dxa" w:w="1728"/>
          </w:tcPr>
          <w:p>
            <w:r>
              <w:t>67,514</w:t>
            </w:r>
          </w:p>
        </w:tc>
        <w:tc>
          <w:tcPr>
            <w:tcW w:type="dxa" w:w="1728"/>
          </w:tcPr>
          <w:p>
            <w:r>
              <w:t>63,575</w:t>
            </w:r>
          </w:p>
        </w:tc>
        <w:tc>
          <w:tcPr>
            <w:tcW w:type="dxa" w:w="1728"/>
          </w:tcPr>
          <w:p>
            <w:r>
              <w:t>131,089</w:t>
            </w:r>
          </w:p>
        </w:tc>
      </w:tr>
      <w:tr>
        <w:tc>
          <w:tcPr>
            <w:tcW w:type="dxa" w:w="1728"/>
          </w:tcPr>
          <w:p>
            <w:r>
              <w:t>Rs. 10,000</w:t>
            </w:r>
          </w:p>
        </w:tc>
        <w:tc>
          <w:tcPr>
            <w:tcW w:type="dxa" w:w="1728"/>
          </w:tcPr>
          <w:p>
            <w:r>
              <w:t>PA</w:t>
            </w:r>
          </w:p>
        </w:tc>
        <w:tc>
          <w:tcPr>
            <w:tcW w:type="dxa" w:w="1728"/>
          </w:tcPr>
          <w:p>
            <w:r>
              <w:t>68,257</w:t>
            </w:r>
          </w:p>
        </w:tc>
        <w:tc>
          <w:tcPr>
            <w:tcW w:type="dxa" w:w="1728"/>
          </w:tcPr>
          <w:p>
            <w:r>
              <w:t>66,785</w:t>
            </w:r>
          </w:p>
        </w:tc>
        <w:tc>
          <w:tcPr>
            <w:tcW w:type="dxa" w:w="1728"/>
          </w:tcPr>
          <w:p>
            <w:r>
              <w:t>135,042</w:t>
            </w:r>
          </w:p>
        </w:tc>
      </w:tr>
      <w:tr>
        <w:tc>
          <w:tcPr>
            <w:tcW w:type="dxa" w:w="1728"/>
          </w:tcPr>
          <w:p>
            <w:r>
              <w:t>Rs. 25,000</w:t>
            </w:r>
          </w:p>
        </w:tc>
        <w:tc>
          <w:tcPr>
            <w:tcW w:type="dxa" w:w="1728"/>
          </w:tcPr>
          <w:p>
            <w:r>
              <w:t>QA</w:t>
            </w:r>
          </w:p>
        </w:tc>
        <w:tc>
          <w:tcPr>
            <w:tcW w:type="dxa" w:w="1728"/>
          </w:tcPr>
          <w:p>
            <w:r>
              <w:t>66,347</w:t>
            </w:r>
          </w:p>
        </w:tc>
        <w:tc>
          <w:tcPr>
            <w:tcW w:type="dxa" w:w="1728"/>
          </w:tcPr>
          <w:p>
            <w:r>
              <w:t>67,175</w:t>
            </w:r>
          </w:p>
        </w:tc>
        <w:tc>
          <w:tcPr>
            <w:tcW w:type="dxa" w:w="1728"/>
          </w:tcPr>
          <w:p>
            <w:r>
              <w:t>133,522</w:t>
            </w:r>
          </w:p>
        </w:tc>
      </w:tr>
      <w:tr>
        <w:tc>
          <w:tcPr>
            <w:tcW w:type="dxa" w:w="1728"/>
          </w:tcPr>
          <w:p>
            <w:r>
              <w:t>Rs. 100,000</w:t>
            </w:r>
          </w:p>
        </w:tc>
        <w:tc>
          <w:tcPr>
            <w:tcW w:type="dxa" w:w="1728"/>
          </w:tcPr>
          <w:p>
            <w:r>
              <w:t>UA</w:t>
            </w:r>
          </w:p>
        </w:tc>
        <w:tc>
          <w:tcPr>
            <w:tcW w:type="dxa" w:w="1728"/>
          </w:tcPr>
          <w:p>
            <w:r>
              <w:t>66,020</w:t>
            </w:r>
          </w:p>
        </w:tc>
        <w:tc>
          <w:tcPr>
            <w:tcW w:type="dxa" w:w="1728"/>
          </w:tcPr>
          <w:p>
            <w:r>
              <w:t>68,980</w:t>
            </w:r>
          </w:p>
        </w:tc>
        <w:tc>
          <w:tcPr>
            <w:tcW w:type="dxa" w:w="1728"/>
          </w:tcPr>
          <w:p>
            <w:r>
              <w:t>135,000</w:t>
            </w:r>
          </w:p>
        </w:tc>
      </w:tr>
    </w:tbl>
    <w:p>
      <w:pPr>
        <w:pStyle w:val="Heading2"/>
      </w:pPr>
      <w:r>
        <w:t>Appendix II - Prize amount symbol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Prize amount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Rs.50</w:t>
            </w:r>
          </w:p>
        </w:tc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</w:tr>
      <w:tr>
        <w:tc>
          <w:tcPr>
            <w:tcW w:type="dxa" w:w="2880"/>
          </w:tcPr>
          <w:p>
            <w:r>
              <w:t>Rs.500</w:t>
            </w:r>
          </w:p>
        </w:tc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12,520</w:t>
            </w:r>
          </w:p>
        </w:tc>
      </w:tr>
      <w:tr>
        <w:tc>
          <w:tcPr>
            <w:tcW w:type="dxa" w:w="2880"/>
          </w:tcPr>
          <w:p>
            <w:r>
              <w:t>Rs.5,000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Rs.10,000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Rs.25,000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Rs.100,000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Losing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387,311</w:t>
            </w:r>
          </w:p>
        </w:tc>
      </w:tr>
    </w:tbl>
    <w:p>
      <w:pPr>
        <w:pStyle w:val="Heading2"/>
      </w:pPr>
      <w:r>
        <w:t>Appendix III - Agent validation code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Letter</w:t>
            </w:r>
          </w:p>
        </w:tc>
        <w:tc>
          <w:tcPr>
            <w:tcW w:type="dxa" w:w="1728"/>
          </w:tcPr>
          <w:p>
            <w:r>
              <w:t>GLEPS</w:t>
            </w:r>
          </w:p>
        </w:tc>
        <w:tc>
          <w:tcPr>
            <w:tcW w:type="dxa" w:w="1728"/>
          </w:tcPr>
          <w:p>
            <w:r>
              <w:t>Non-GLEPS</w:t>
            </w:r>
          </w:p>
        </w:tc>
        <w:tc>
          <w:tcPr>
            <w:tcW w:type="dxa" w:w="1728"/>
          </w:tcPr>
          <w:p>
            <w:r>
              <w:t>Losing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34,037</w:t>
            </w:r>
          </w:p>
        </w:tc>
        <w:tc>
          <w:tcPr>
            <w:tcW w:type="dxa" w:w="1728"/>
          </w:tcPr>
          <w:p>
            <w:r>
              <w:t>6,345</w:t>
            </w:r>
          </w:p>
        </w:tc>
        <w:tc>
          <w:tcPr>
            <w:tcW w:type="dxa" w:w="1728"/>
          </w:tcPr>
          <w:p>
            <w:r>
              <w:t>195,782</w:t>
            </w:r>
          </w:p>
        </w:tc>
        <w:tc>
          <w:tcPr>
            <w:tcW w:type="dxa" w:w="1728"/>
          </w:tcPr>
          <w:p>
            <w:r>
              <w:t>236,164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32,593</w:t>
            </w:r>
          </w:p>
        </w:tc>
        <w:tc>
          <w:tcPr>
            <w:tcW w:type="dxa" w:w="1728"/>
          </w:tcPr>
          <w:p>
            <w:r>
              <w:t>6,358</w:t>
            </w:r>
          </w:p>
        </w:tc>
        <w:tc>
          <w:tcPr>
            <w:tcW w:type="dxa" w:w="1728"/>
          </w:tcPr>
          <w:p>
            <w:r>
              <w:t>191,262</w:t>
            </w:r>
          </w:p>
        </w:tc>
        <w:tc>
          <w:tcPr>
            <w:tcW w:type="dxa" w:w="1728"/>
          </w:tcPr>
          <w:p>
            <w:r>
              <w:t>230,213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32,756</w:t>
            </w:r>
          </w:p>
        </w:tc>
        <w:tc>
          <w:tcPr>
            <w:tcW w:type="dxa" w:w="1728"/>
          </w:tcPr>
          <w:p>
            <w:r>
              <w:t>6,293</w:t>
            </w:r>
          </w:p>
        </w:tc>
        <w:tc>
          <w:tcPr>
            <w:tcW w:type="dxa" w:w="1728"/>
          </w:tcPr>
          <w:p>
            <w:r>
              <w:t>190,752</w:t>
            </w:r>
          </w:p>
        </w:tc>
        <w:tc>
          <w:tcPr>
            <w:tcW w:type="dxa" w:w="1728"/>
          </w:tcPr>
          <w:p>
            <w:r>
              <w:t>229,801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32,593</w:t>
            </w:r>
          </w:p>
        </w:tc>
        <w:tc>
          <w:tcPr>
            <w:tcW w:type="dxa" w:w="1728"/>
          </w:tcPr>
          <w:p>
            <w:r>
              <w:t>6,288</w:t>
            </w:r>
          </w:p>
        </w:tc>
        <w:tc>
          <w:tcPr>
            <w:tcW w:type="dxa" w:w="1728"/>
          </w:tcPr>
          <w:p>
            <w:r>
              <w:t>190,376</w:t>
            </w:r>
          </w:p>
        </w:tc>
        <w:tc>
          <w:tcPr>
            <w:tcW w:type="dxa" w:w="1728"/>
          </w:tcPr>
          <w:p>
            <w:r>
              <w:t>229,257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</w:tr>
      <w:tr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34,077</w:t>
            </w:r>
          </w:p>
        </w:tc>
        <w:tc>
          <w:tcPr>
            <w:tcW w:type="dxa" w:w="1728"/>
          </w:tcPr>
          <w:p>
            <w:r>
              <w:t>6,308</w:t>
            </w:r>
          </w:p>
        </w:tc>
        <w:tc>
          <w:tcPr>
            <w:tcW w:type="dxa" w:w="1728"/>
          </w:tcPr>
          <w:p>
            <w:r>
              <w:t>197,214</w:t>
            </w:r>
          </w:p>
        </w:tc>
        <w:tc>
          <w:tcPr>
            <w:tcW w:type="dxa" w:w="1728"/>
          </w:tcPr>
          <w:p>
            <w:r>
              <w:t>237,599</w:t>
            </w:r>
          </w:p>
        </w:tc>
      </w:tr>
      <w:tr>
        <w:tc>
          <w:tcPr>
            <w:tcW w:type="dxa" w:w="1728"/>
          </w:tcPr>
          <w:p>
            <w:r>
              <w:t>Z</w:t>
            </w:r>
          </w:p>
        </w:tc>
        <w:tc>
          <w:tcPr>
            <w:tcW w:type="dxa" w:w="1728"/>
          </w:tcPr>
          <w:p>
            <w:r>
              <w:t>33,944</w:t>
            </w:r>
          </w:p>
        </w:tc>
        <w:tc>
          <w:tcPr>
            <w:tcW w:type="dxa" w:w="1728"/>
          </w:tcPr>
          <w:p>
            <w:r>
              <w:t>6,475</w:t>
            </w:r>
          </w:p>
        </w:tc>
        <w:tc>
          <w:tcPr>
            <w:tcW w:type="dxa" w:w="1728"/>
          </w:tcPr>
          <w:p>
            <w:r>
              <w:t>196,547</w:t>
            </w:r>
          </w:p>
        </w:tc>
        <w:tc>
          <w:tcPr>
            <w:tcW w:type="dxa" w:w="1728"/>
          </w:tcPr>
          <w:p>
            <w:r>
              <w:t>236,966</w:t>
            </w:r>
          </w:p>
        </w:tc>
      </w:tr>
    </w:tbl>
    <w:p>
      <w:r>
        <w:br w:type="page"/>
      </w:r>
    </w:p>
    <w:p>
      <w:pPr>
        <w:pStyle w:val="Heading1"/>
      </w:pPr>
      <w:r>
        <w:t>Game 300-0352 - "LUCKY DUCK"</w:t>
      </w:r>
    </w:p>
    <w:p>
      <w:r>
        <w:rPr>
          <w:b/>
          <w:color w:val="008000"/>
        </w:rPr>
        <w:t>ALL CHECKS PASSED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Procedures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Findings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Check whether the fields pertaining to the play positions in the data layout have been populated as per the game specifications (win = a single special symbol (a matching pair does not win)).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play positions are valid and consistent with winner/loser status.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Check whether the field pertaining to the prize box/position in the data layout has been populated as per the game specifications.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prize print codes are valid and, for winners, match the system prize code.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Check whether the serial-number field is populated per the format PXXXGGGGTTTTTTT with a unique consecutive number from 0000001 to 0500000.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500,000 serials are present exactly once and correctly formatted.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Check whether the VIRN and Barcode fields are populated per the format PXXXGGGGVVVVVVV, with the barcode carrying a 16th parity digit (parity = sum of the VIRN digits, mod 10).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VIRNs are valid, unique and their barcodes carry the correct parity digit.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Check whether the agent validation code fields are populated per the rules for high-tier/losing tickets and low-tier winning tickets.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agent validation codes follow the prescribed composition rules.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Check whether the prize structure prescribed by the game specification is reflected in the data layout.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Rs.50 (03/dd, Low): expected 100,000, found 100,000  OK</w:t>
            </w:r>
          </w:p>
          <w:p>
            <w:r>
              <w:t>Rs.500 (07/hh, High): expected 12,500, found 12,500  OK</w:t>
            </w:r>
          </w:p>
          <w:p>
            <w:r>
              <w:t>Rs.1,000 (08/jj, High): expected 950, found 950  OK</w:t>
            </w:r>
          </w:p>
          <w:p>
            <w:r>
              <w:t>Rs.5,000 (11/mm, High): expected 210, found 210  OK</w:t>
            </w:r>
          </w:p>
          <w:p>
            <w:r>
              <w:t>Losing tickets (99): expected 386,340, found 386,340  OK</w:t>
            </w:r>
          </w:p>
          <w:p>
            <w:r>
              <w:t>Total tickets: expected 500,000, found 500,000  OK</w:t>
            </w:r>
          </w:p>
          <w:p>
            <w:r>
              <w:t>Winners 113,660 (win ratio 1:4.40); prize pool Rs.13,250,000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Check whether each book of 40 tickets contains the guaranteed 8 x Rs.50 low-end prizes.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contains exactly 8 x Rs.50 (Rs.400 per book).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Check whether each packing slot carries the prescribed prize allocation: 41 x 300 books (Rs.500=300, Rs.1,000&gt;=22, Rs.5,000&gt;=5); 1 x 200 books (Rs.500=200, Rs.1,000&gt;=15, Rs.5,000&gt;=3).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42 packing slots meet the prescribed allocation.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Check the per-book and per-batch prize promises: each book: Rs.500 exactly 1; each book: Rs.1,000/Rs.5,000 at most each 1.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and batch meets its prize promise.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Check whether each book of 40 tickets contains at least one NON-GLEPS prize.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contains at least one NON-GLEPS prize.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Check whether consecutive tickets contain the same play symbol pattern.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Consecutive tickets do not contain the same play symbol pattern in any instance.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Check whether consecutive tickets contain the same winning symbols in any rotation.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Consecutive tickets do not contain the same winning symbols in any rotation in any instance.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Check whether each block of 5 tickets starting from ticket 001 in each book contains at least one prize.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block of 5 tickets contains at least one prize.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Check whether more than 3 consecutive winning tickets contain the same winning value / prize amount.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No more than 3 consecutive winning tickets share the same prize value.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Check whether there is any logical relationship between the play patterns and the VIRN.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Overall winner rate 22.7320%; chi-square across 10 VIRN bands = 4.02 (critical value 27.88 at 0.1%).</w:t>
            </w:r>
          </w:p>
          <w:p>
            <w:r>
              <w:t>No exceptions were noted. The winner rate is independent of the VIRN.</w:t>
            </w:r>
          </w:p>
        </w:tc>
      </w:tr>
    </w:tbl>
    <w:p>
      <w:pPr>
        <w:pStyle w:val="Heading2"/>
      </w:pPr>
      <w:r>
        <w:t>Appendix I - Play symbol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Play symbol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Position 1</w:t>
            </w:r>
          </w:p>
        </w:tc>
        <w:tc>
          <w:tcPr>
            <w:tcW w:type="dxa" w:w="1728"/>
          </w:tcPr>
          <w:p>
            <w:r>
              <w:t>Position 2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Egg</w:t>
            </w:r>
          </w:p>
        </w:tc>
        <w:tc>
          <w:tcPr>
            <w:tcW w:type="dxa" w:w="1728"/>
          </w:tcPr>
          <w:p>
            <w:r>
              <w:t>KB</w:t>
            </w:r>
          </w:p>
        </w:tc>
        <w:tc>
          <w:tcPr>
            <w:tcW w:type="dxa" w:w="1728"/>
          </w:tcPr>
          <w:p>
            <w:r>
              <w:t>28,345</w:t>
            </w:r>
          </w:p>
        </w:tc>
        <w:tc>
          <w:tcPr>
            <w:tcW w:type="dxa" w:w="1728"/>
          </w:tcPr>
          <w:p>
            <w:r>
              <w:t>28,627</w:t>
            </w:r>
          </w:p>
        </w:tc>
        <w:tc>
          <w:tcPr>
            <w:tcW w:type="dxa" w:w="1728"/>
          </w:tcPr>
          <w:p>
            <w:r>
              <w:t>56,972</w:t>
            </w:r>
          </w:p>
        </w:tc>
      </w:tr>
      <w:tr>
        <w:tc>
          <w:tcPr>
            <w:tcW w:type="dxa" w:w="1728"/>
          </w:tcPr>
          <w:p>
            <w:r>
              <w:t>Duck</w:t>
            </w:r>
          </w:p>
        </w:tc>
        <w:tc>
          <w:tcPr>
            <w:tcW w:type="dxa" w:w="1728"/>
          </w:tcPr>
          <w:p>
            <w:r>
              <w:t>LB</w:t>
            </w:r>
          </w:p>
        </w:tc>
        <w:tc>
          <w:tcPr>
            <w:tcW w:type="dxa" w:w="1728"/>
          </w:tcPr>
          <w:p>
            <w:r>
              <w:t>29,703</w:t>
            </w:r>
          </w:p>
        </w:tc>
        <w:tc>
          <w:tcPr>
            <w:tcW w:type="dxa" w:w="1728"/>
          </w:tcPr>
          <w:p>
            <w:r>
              <w:t>26,985</w:t>
            </w:r>
          </w:p>
        </w:tc>
        <w:tc>
          <w:tcPr>
            <w:tcW w:type="dxa" w:w="1728"/>
          </w:tcPr>
          <w:p>
            <w:r>
              <w:t>56,688</w:t>
            </w:r>
          </w:p>
        </w:tc>
      </w:tr>
      <w:tr>
        <w:tc>
          <w:tcPr>
            <w:tcW w:type="dxa" w:w="1728"/>
          </w:tcPr>
          <w:p>
            <w:r>
              <w:t>Feather</w:t>
            </w:r>
          </w:p>
        </w:tc>
        <w:tc>
          <w:tcPr>
            <w:tcW w:type="dxa" w:w="1728"/>
          </w:tcPr>
          <w:p>
            <w:r>
              <w:t>NB</w:t>
            </w:r>
          </w:p>
        </w:tc>
        <w:tc>
          <w:tcPr>
            <w:tcW w:type="dxa" w:w="1728"/>
          </w:tcPr>
          <w:p>
            <w:r>
              <w:t>106,697</w:t>
            </w:r>
          </w:p>
        </w:tc>
        <w:tc>
          <w:tcPr>
            <w:tcW w:type="dxa" w:w="1728"/>
          </w:tcPr>
          <w:p>
            <w:r>
              <w:t>114,110</w:t>
            </w:r>
          </w:p>
        </w:tc>
        <w:tc>
          <w:tcPr>
            <w:tcW w:type="dxa" w:w="1728"/>
          </w:tcPr>
          <w:p>
            <w:r>
              <w:t>220,807</w:t>
            </w:r>
          </w:p>
        </w:tc>
      </w:tr>
      <w:tr>
        <w:tc>
          <w:tcPr>
            <w:tcW w:type="dxa" w:w="1728"/>
          </w:tcPr>
          <w:p>
            <w:r>
              <w:t>Lotus</w:t>
            </w:r>
          </w:p>
        </w:tc>
        <w:tc>
          <w:tcPr>
            <w:tcW w:type="dxa" w:w="1728"/>
          </w:tcPr>
          <w:p>
            <w:r>
              <w:t>PB</w:t>
            </w:r>
          </w:p>
        </w:tc>
        <w:tc>
          <w:tcPr>
            <w:tcW w:type="dxa" w:w="1728"/>
          </w:tcPr>
          <w:p>
            <w:r>
              <w:t>112,350</w:t>
            </w:r>
          </w:p>
        </w:tc>
        <w:tc>
          <w:tcPr>
            <w:tcW w:type="dxa" w:w="1728"/>
          </w:tcPr>
          <w:p>
            <w:r>
              <w:t>109,622</w:t>
            </w:r>
          </w:p>
        </w:tc>
        <w:tc>
          <w:tcPr>
            <w:tcW w:type="dxa" w:w="1728"/>
          </w:tcPr>
          <w:p>
            <w:r>
              <w:t>221,972</w:t>
            </w:r>
          </w:p>
        </w:tc>
      </w:tr>
      <w:tr>
        <w:tc>
          <w:tcPr>
            <w:tcW w:type="dxa" w:w="1728"/>
          </w:tcPr>
          <w:p>
            <w:r>
              <w:t>Tortoise</w:t>
            </w:r>
          </w:p>
        </w:tc>
        <w:tc>
          <w:tcPr>
            <w:tcW w:type="dxa" w:w="1728"/>
          </w:tcPr>
          <w:p>
            <w:r>
              <w:t>QB</w:t>
            </w:r>
          </w:p>
        </w:tc>
        <w:tc>
          <w:tcPr>
            <w:tcW w:type="dxa" w:w="1728"/>
          </w:tcPr>
          <w:p>
            <w:r>
              <w:t>112,093</w:t>
            </w:r>
          </w:p>
        </w:tc>
        <w:tc>
          <w:tcPr>
            <w:tcW w:type="dxa" w:w="1728"/>
          </w:tcPr>
          <w:p>
            <w:r>
              <w:t>110,528</w:t>
            </w:r>
          </w:p>
        </w:tc>
        <w:tc>
          <w:tcPr>
            <w:tcW w:type="dxa" w:w="1728"/>
          </w:tcPr>
          <w:p>
            <w:r>
              <w:t>222,621</w:t>
            </w:r>
          </w:p>
        </w:tc>
      </w:tr>
      <w:tr>
        <w:tc>
          <w:tcPr>
            <w:tcW w:type="dxa" w:w="1728"/>
          </w:tcPr>
          <w:p>
            <w:r>
              <w:t>Fish</w:t>
            </w:r>
          </w:p>
        </w:tc>
        <w:tc>
          <w:tcPr>
            <w:tcW w:type="dxa" w:w="1728"/>
          </w:tcPr>
          <w:p>
            <w:r>
              <w:t>UB</w:t>
            </w:r>
          </w:p>
        </w:tc>
        <w:tc>
          <w:tcPr>
            <w:tcW w:type="dxa" w:w="1728"/>
          </w:tcPr>
          <w:p>
            <w:r>
              <w:t>110,812</w:t>
            </w:r>
          </w:p>
        </w:tc>
        <w:tc>
          <w:tcPr>
            <w:tcW w:type="dxa" w:w="1728"/>
          </w:tcPr>
          <w:p>
            <w:r>
              <w:t>110,128</w:t>
            </w:r>
          </w:p>
        </w:tc>
        <w:tc>
          <w:tcPr>
            <w:tcW w:type="dxa" w:w="1728"/>
          </w:tcPr>
          <w:p>
            <w:r>
              <w:t>220,940</w:t>
            </w:r>
          </w:p>
        </w:tc>
      </w:tr>
    </w:tbl>
    <w:p>
      <w:pPr>
        <w:pStyle w:val="Heading2"/>
      </w:pPr>
      <w:r>
        <w:t>Appendix II - Prize amount symbol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Prize amount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Rs.50</w:t>
            </w:r>
          </w:p>
        </w:tc>
        <w:tc>
          <w:tcPr>
            <w:tcW w:type="dxa" w:w="2880"/>
          </w:tcPr>
          <w:p>
            <w:r>
              <w:t>dd</w:t>
            </w:r>
          </w:p>
        </w:tc>
        <w:tc>
          <w:tcPr>
            <w:tcW w:type="dxa" w:w="2880"/>
          </w:tcPr>
          <w:p>
            <w:r>
              <w:t>178,319</w:t>
            </w:r>
          </w:p>
        </w:tc>
      </w:tr>
      <w:tr>
        <w:tc>
          <w:tcPr>
            <w:tcW w:type="dxa" w:w="2880"/>
          </w:tcPr>
          <w:p>
            <w:r>
              <w:t>Rs.500</w:t>
            </w:r>
          </w:p>
        </w:tc>
        <w:tc>
          <w:tcPr>
            <w:tcW w:type="dxa" w:w="2880"/>
          </w:tcPr>
          <w:p>
            <w:r>
              <w:t>hh</w:t>
            </w:r>
          </w:p>
        </w:tc>
        <w:tc>
          <w:tcPr>
            <w:tcW w:type="dxa" w:w="2880"/>
          </w:tcPr>
          <w:p>
            <w:r>
              <w:t>114,085</w:t>
            </w:r>
          </w:p>
        </w:tc>
      </w:tr>
      <w:tr>
        <w:tc>
          <w:tcPr>
            <w:tcW w:type="dxa" w:w="2880"/>
          </w:tcPr>
          <w:p>
            <w:r>
              <w:t>Rs.1,000</w:t>
            </w:r>
          </w:p>
        </w:tc>
        <w:tc>
          <w:tcPr>
            <w:tcW w:type="dxa" w:w="2880"/>
          </w:tcPr>
          <w:p>
            <w:r>
              <w:t>jj</w:t>
            </w:r>
          </w:p>
        </w:tc>
        <w:tc>
          <w:tcPr>
            <w:tcW w:type="dxa" w:w="2880"/>
          </w:tcPr>
          <w:p>
            <w:r>
              <w:t>104,602</w:t>
            </w:r>
          </w:p>
        </w:tc>
      </w:tr>
      <w:tr>
        <w:tc>
          <w:tcPr>
            <w:tcW w:type="dxa" w:w="2880"/>
          </w:tcPr>
          <w:p>
            <w:r>
              <w:t>Rs.5,000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102,994</w:t>
            </w:r>
          </w:p>
        </w:tc>
      </w:tr>
    </w:tbl>
    <w:p>
      <w:pPr>
        <w:pStyle w:val="Heading2"/>
      </w:pPr>
      <w:r>
        <w:t>Appendix III - Agent validation code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Letter</w:t>
            </w:r>
          </w:p>
        </w:tc>
        <w:tc>
          <w:tcPr>
            <w:tcW w:type="dxa" w:w="1728"/>
          </w:tcPr>
          <w:p>
            <w:r>
              <w:t>GLEPS</w:t>
            </w:r>
          </w:p>
        </w:tc>
        <w:tc>
          <w:tcPr>
            <w:tcW w:type="dxa" w:w="1728"/>
          </w:tcPr>
          <w:p>
            <w:r>
              <w:t>Non-GLEPS</w:t>
            </w:r>
          </w:p>
        </w:tc>
        <w:tc>
          <w:tcPr>
            <w:tcW w:type="dxa" w:w="1728"/>
          </w:tcPr>
          <w:p>
            <w:r>
              <w:t>Losing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34,665</w:t>
            </w:r>
          </w:p>
        </w:tc>
        <w:tc>
          <w:tcPr>
            <w:tcW w:type="dxa" w:w="1728"/>
          </w:tcPr>
          <w:p>
            <w:r>
              <w:t>7,039</w:t>
            </w:r>
          </w:p>
        </w:tc>
        <w:tc>
          <w:tcPr>
            <w:tcW w:type="dxa" w:w="1728"/>
          </w:tcPr>
          <w:p>
            <w:r>
              <w:t>197,944</w:t>
            </w:r>
          </w:p>
        </w:tc>
        <w:tc>
          <w:tcPr>
            <w:tcW w:type="dxa" w:w="1728"/>
          </w:tcPr>
          <w:p>
            <w:r>
              <w:t>239,648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30,881</w:t>
            </w:r>
          </w:p>
        </w:tc>
        <w:tc>
          <w:tcPr>
            <w:tcW w:type="dxa" w:w="1728"/>
          </w:tcPr>
          <w:p>
            <w:r>
              <w:t>6,550</w:t>
            </w:r>
          </w:p>
        </w:tc>
        <w:tc>
          <w:tcPr>
            <w:tcW w:type="dxa" w:w="1728"/>
          </w:tcPr>
          <w:p>
            <w:r>
              <w:t>189,832</w:t>
            </w:r>
          </w:p>
        </w:tc>
        <w:tc>
          <w:tcPr>
            <w:tcW w:type="dxa" w:w="1728"/>
          </w:tcPr>
          <w:p>
            <w:r>
              <w:t>227,263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31,468</w:t>
            </w:r>
          </w:p>
        </w:tc>
        <w:tc>
          <w:tcPr>
            <w:tcW w:type="dxa" w:w="1728"/>
          </w:tcPr>
          <w:p>
            <w:r>
              <w:t>6,852</w:t>
            </w:r>
          </w:p>
        </w:tc>
        <w:tc>
          <w:tcPr>
            <w:tcW w:type="dxa" w:w="1728"/>
          </w:tcPr>
          <w:p>
            <w:r>
              <w:t>192,885</w:t>
            </w:r>
          </w:p>
        </w:tc>
        <w:tc>
          <w:tcPr>
            <w:tcW w:type="dxa" w:w="1728"/>
          </w:tcPr>
          <w:p>
            <w:r>
              <w:t>231,205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34,091</w:t>
            </w:r>
          </w:p>
        </w:tc>
        <w:tc>
          <w:tcPr>
            <w:tcW w:type="dxa" w:w="1728"/>
          </w:tcPr>
          <w:p>
            <w:r>
              <w:t>6,789</w:t>
            </w:r>
          </w:p>
        </w:tc>
        <w:tc>
          <w:tcPr>
            <w:tcW w:type="dxa" w:w="1728"/>
          </w:tcPr>
          <w:p>
            <w:r>
              <w:t>193,476</w:t>
            </w:r>
          </w:p>
        </w:tc>
        <w:tc>
          <w:tcPr>
            <w:tcW w:type="dxa" w:w="1728"/>
          </w:tcPr>
          <w:p>
            <w:r>
              <w:t>234,356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</w:tr>
      <w:tr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35,097</w:t>
            </w:r>
          </w:p>
        </w:tc>
        <w:tc>
          <w:tcPr>
            <w:tcW w:type="dxa" w:w="1728"/>
          </w:tcPr>
          <w:p>
            <w:r>
              <w:t>6,795</w:t>
            </w:r>
          </w:p>
        </w:tc>
        <w:tc>
          <w:tcPr>
            <w:tcW w:type="dxa" w:w="1728"/>
          </w:tcPr>
          <w:p>
            <w:r>
              <w:t>191,820</w:t>
            </w:r>
          </w:p>
        </w:tc>
        <w:tc>
          <w:tcPr>
            <w:tcW w:type="dxa" w:w="1728"/>
          </w:tcPr>
          <w:p>
            <w:r>
              <w:t>233,712</w:t>
            </w:r>
          </w:p>
        </w:tc>
      </w:tr>
      <w:tr>
        <w:tc>
          <w:tcPr>
            <w:tcW w:type="dxa" w:w="1728"/>
          </w:tcPr>
          <w:p>
            <w:r>
              <w:t>Z</w:t>
            </w:r>
          </w:p>
        </w:tc>
        <w:tc>
          <w:tcPr>
            <w:tcW w:type="dxa" w:w="1728"/>
          </w:tcPr>
          <w:p>
            <w:r>
              <w:t>33,798</w:t>
            </w:r>
          </w:p>
        </w:tc>
        <w:tc>
          <w:tcPr>
            <w:tcW w:type="dxa" w:w="1728"/>
          </w:tcPr>
          <w:p>
            <w:r>
              <w:t>6,955</w:t>
            </w:r>
          </w:p>
        </w:tc>
        <w:tc>
          <w:tcPr>
            <w:tcW w:type="dxa" w:w="1728"/>
          </w:tcPr>
          <w:p>
            <w:r>
              <w:t>193,063</w:t>
            </w:r>
          </w:p>
        </w:tc>
        <w:tc>
          <w:tcPr>
            <w:tcW w:type="dxa" w:w="1728"/>
          </w:tcPr>
          <w:p>
            <w:r>
              <w:t>233,816</w:t>
            </w:r>
          </w:p>
        </w:tc>
      </w:tr>
    </w:tbl>
    <w:p>
      <w:r>
        <w:br w:type="page"/>
      </w:r>
    </w:p>
    <w:p>
      <w:pPr>
        <w:pStyle w:val="Heading1"/>
      </w:pPr>
      <w:r>
        <w:t>Game 300-0353 - "MIX RHYTHM"</w:t>
      </w:r>
    </w:p>
    <w:p>
      <w:r>
        <w:rPr>
          <w:b/>
          <w:color w:val="008000"/>
        </w:rPr>
        <w:t>ALL CHECKS PASSED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Procedures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Findings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Check whether the fields pertaining to the play positions in the data layout have been populated as per the game specifications (win = two similar symbols or a single special symbol).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play positions are valid and consistent with winner/loser status.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Check whether the field pertaining to the prize box/position in the data layout has been populated as per the game specifications.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prize print codes are valid and, for winners, match the system prize code.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Check whether the serial-number field is populated per the format PXXXGGGGTTTTTTT with a unique consecutive number from 0000001 to 0500000.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500,000 serials are present exactly once and correctly formatted.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Check whether the VIRN and Barcode fields are populated per the format PXXXGGGGVVVVVVV, with the barcode carrying a 16th parity digit (parity = sum of the VIRN digits, mod 10).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VIRNs are valid, unique and their barcodes carry the correct parity digit.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Check whether the agent validation code fields are populated per the rules for high-tier/losing tickets and low-tier winning tickets.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agent validation codes follow the prescribed composition rules.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Check whether the prize structure prescribed by the game specification is reflected in the data layout.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Rs.50 (03/dd, Low): expected 100,000, found 100,000  OK</w:t>
            </w:r>
          </w:p>
          <w:p>
            <w:r>
              <w:t>Rs.500 (07/hh, High): expected 12,500, found 12,500  OK</w:t>
            </w:r>
          </w:p>
          <w:p>
            <w:r>
              <w:t>Rs.1,000 (08/jj, High): expected 110, found 110  OK</w:t>
            </w:r>
          </w:p>
          <w:p>
            <w:r>
              <w:t>Rs.5,000 (11/mm, High): expected 126, found 126  OK</w:t>
            </w:r>
          </w:p>
          <w:p>
            <w:r>
              <w:t>Rs.10,000 (12/nn, High): expected 42, found 42  OK</w:t>
            </w:r>
          </w:p>
          <w:p>
            <w:r>
              <w:t>Rs.20,000 (37/ww, High): expected 42, found 42  OK</w:t>
            </w:r>
          </w:p>
          <w:p>
            <w:r>
              <w:t>Losing tickets (99): expected 387,180, found 387,180  OK</w:t>
            </w:r>
          </w:p>
          <w:p>
            <w:r>
              <w:t>Total tickets: expected 500,000, found 500,000  OK</w:t>
            </w:r>
          </w:p>
          <w:p>
            <w:r>
              <w:t>Winners 112,820 (win ratio 1:4.43); prize pool Rs.13,250,000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Check whether each book of 40 tickets contains the guaranteed 8 x Rs.50 low-end prizes.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contains exactly 8 x Rs.50 (Rs.400 per book).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Check whether each packing slot carries the prescribed prize allocation: 41 x 300 books (Rs.500=300, Rs.1,000&gt;=2, Rs.5,000&gt;=3, Rs.10,000=1, Rs.20,000=1); 1 x 200 books (Rs.500=200, Rs.1,000&gt;=1, Rs.5,000&gt;=2, Rs.10,000=1, Rs.20,000=1).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42 packing slots meet the prescribed allocation.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Check the per-book and per-batch prize promises: each book: Rs.500 exactly 1; each book: Rs.1,000/Rs.5,000/Rs.10,000/Rs.20,000 at most each 1.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and batch meets its prize promise.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Check whether each book of 40 tickets contains at least one NON-GLEPS prize.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contains at least one NON-GLEPS prize.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Check whether consecutive tickets contain the same play symbol pattern.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Consecutive tickets do not contain the same play symbol pattern in any instance.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Check whether consecutive tickets contain the same winning symbols in any rotation.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Consecutive tickets do not contain the same winning symbols in any rotation in any instance.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Check whether each block of 5 tickets starting from ticket 001 in each book contains at least one prize.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block of 5 tickets contains at least one prize.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Check whether more than 3 consecutive winning tickets contain the same winning value / prize amount.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No more than 3 consecutive winning tickets share the same prize value.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Check whether there is any logical relationship between the play patterns and the VIRN.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Overall winner rate 22.5640%; chi-square across 10 VIRN bands = 11.62 (critical value 27.88 at 0.1%).</w:t>
            </w:r>
          </w:p>
          <w:p>
            <w:r>
              <w:t>No exceptions were noted. The winner rate is independent of the VIRN.</w:t>
            </w:r>
          </w:p>
        </w:tc>
      </w:tr>
    </w:tbl>
    <w:p>
      <w:pPr>
        <w:pStyle w:val="Heading2"/>
      </w:pPr>
      <w:r>
        <w:t>Appendix I - Play symbol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Play symbol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Position 1</w:t>
            </w:r>
          </w:p>
        </w:tc>
        <w:tc>
          <w:tcPr>
            <w:tcW w:type="dxa" w:w="1728"/>
          </w:tcPr>
          <w:p>
            <w:r>
              <w:t>Position 2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Drum</w:t>
            </w:r>
          </w:p>
        </w:tc>
        <w:tc>
          <w:tcPr>
            <w:tcW w:type="dxa" w:w="1728"/>
          </w:tcPr>
          <w:p>
            <w:r>
              <w:t>KC</w:t>
            </w:r>
          </w:p>
        </w:tc>
        <w:tc>
          <w:tcPr>
            <w:tcW w:type="dxa" w:w="1728"/>
          </w:tcPr>
          <w:p>
            <w:r>
              <w:t>91,690</w:t>
            </w:r>
          </w:p>
        </w:tc>
        <w:tc>
          <w:tcPr>
            <w:tcW w:type="dxa" w:w="1728"/>
          </w:tcPr>
          <w:p>
            <w:r>
              <w:t>98,980</w:t>
            </w:r>
          </w:p>
        </w:tc>
        <w:tc>
          <w:tcPr>
            <w:tcW w:type="dxa" w:w="1728"/>
          </w:tcPr>
          <w:p>
            <w:r>
              <w:t>190,670</w:t>
            </w:r>
          </w:p>
        </w:tc>
      </w:tr>
      <w:tr>
        <w:tc>
          <w:tcPr>
            <w:tcW w:type="dxa" w:w="1728"/>
          </w:tcPr>
          <w:p>
            <w:r>
              <w:t>Microphone</w:t>
            </w:r>
          </w:p>
        </w:tc>
        <w:tc>
          <w:tcPr>
            <w:tcW w:type="dxa" w:w="1728"/>
          </w:tcPr>
          <w:p>
            <w:r>
              <w:t>LC</w:t>
            </w:r>
          </w:p>
        </w:tc>
        <w:tc>
          <w:tcPr>
            <w:tcW w:type="dxa" w:w="1728"/>
          </w:tcPr>
          <w:p>
            <w:r>
              <w:t>96,063</w:t>
            </w:r>
          </w:p>
        </w:tc>
        <w:tc>
          <w:tcPr>
            <w:tcW w:type="dxa" w:w="1728"/>
          </w:tcPr>
          <w:p>
            <w:r>
              <w:t>92,883</w:t>
            </w:r>
          </w:p>
        </w:tc>
        <w:tc>
          <w:tcPr>
            <w:tcW w:type="dxa" w:w="1728"/>
          </w:tcPr>
          <w:p>
            <w:r>
              <w:t>188,946</w:t>
            </w:r>
          </w:p>
        </w:tc>
      </w:tr>
      <w:tr>
        <w:tc>
          <w:tcPr>
            <w:tcW w:type="dxa" w:w="1728"/>
          </w:tcPr>
          <w:p>
            <w:r>
              <w:t>Radio</w:t>
            </w:r>
          </w:p>
        </w:tc>
        <w:tc>
          <w:tcPr>
            <w:tcW w:type="dxa" w:w="1728"/>
          </w:tcPr>
          <w:p>
            <w:r>
              <w:t>NC</w:t>
            </w:r>
          </w:p>
        </w:tc>
        <w:tc>
          <w:tcPr>
            <w:tcW w:type="dxa" w:w="1728"/>
          </w:tcPr>
          <w:p>
            <w:r>
              <w:t>95,978</w:t>
            </w:r>
          </w:p>
        </w:tc>
        <w:tc>
          <w:tcPr>
            <w:tcW w:type="dxa" w:w="1728"/>
          </w:tcPr>
          <w:p>
            <w:r>
              <w:t>93,896</w:t>
            </w:r>
          </w:p>
        </w:tc>
        <w:tc>
          <w:tcPr>
            <w:tcW w:type="dxa" w:w="1728"/>
          </w:tcPr>
          <w:p>
            <w:r>
              <w:t>189,874</w:t>
            </w:r>
          </w:p>
        </w:tc>
      </w:tr>
      <w:tr>
        <w:tc>
          <w:tcPr>
            <w:tcW w:type="dxa" w:w="1728"/>
          </w:tcPr>
          <w:p>
            <w:r>
              <w:t>Guitar</w:t>
            </w:r>
          </w:p>
        </w:tc>
        <w:tc>
          <w:tcPr>
            <w:tcW w:type="dxa" w:w="1728"/>
          </w:tcPr>
          <w:p>
            <w:r>
              <w:t>PC</w:t>
            </w:r>
          </w:p>
        </w:tc>
        <w:tc>
          <w:tcPr>
            <w:tcW w:type="dxa" w:w="1728"/>
          </w:tcPr>
          <w:p>
            <w:r>
              <w:t>24,336</w:t>
            </w:r>
          </w:p>
        </w:tc>
        <w:tc>
          <w:tcPr>
            <w:tcW w:type="dxa" w:w="1728"/>
          </w:tcPr>
          <w:p>
            <w:r>
              <w:t>26,605</w:t>
            </w:r>
          </w:p>
        </w:tc>
        <w:tc>
          <w:tcPr>
            <w:tcW w:type="dxa" w:w="1728"/>
          </w:tcPr>
          <w:p>
            <w:r>
              <w:t>50,941</w:t>
            </w:r>
          </w:p>
        </w:tc>
      </w:tr>
      <w:tr>
        <w:tc>
          <w:tcPr>
            <w:tcW w:type="dxa" w:w="1728"/>
          </w:tcPr>
          <w:p>
            <w:r>
              <w:t>Trumpet</w:t>
            </w:r>
          </w:p>
        </w:tc>
        <w:tc>
          <w:tcPr>
            <w:tcW w:type="dxa" w:w="1728"/>
          </w:tcPr>
          <w:p>
            <w:r>
              <w:t>QC</w:t>
            </w:r>
          </w:p>
        </w:tc>
        <w:tc>
          <w:tcPr>
            <w:tcW w:type="dxa" w:w="1728"/>
          </w:tcPr>
          <w:p>
            <w:r>
              <w:t>96,776</w:t>
            </w:r>
          </w:p>
        </w:tc>
        <w:tc>
          <w:tcPr>
            <w:tcW w:type="dxa" w:w="1728"/>
          </w:tcPr>
          <w:p>
            <w:r>
              <w:t>92,005</w:t>
            </w:r>
          </w:p>
        </w:tc>
        <w:tc>
          <w:tcPr>
            <w:tcW w:type="dxa" w:w="1728"/>
          </w:tcPr>
          <w:p>
            <w:r>
              <w:t>188,781</w:t>
            </w:r>
          </w:p>
        </w:tc>
      </w:tr>
      <w:tr>
        <w:tc>
          <w:tcPr>
            <w:tcW w:type="dxa" w:w="1728"/>
          </w:tcPr>
          <w:p>
            <w:r>
              <w:t>Piano</w:t>
            </w:r>
          </w:p>
        </w:tc>
        <w:tc>
          <w:tcPr>
            <w:tcW w:type="dxa" w:w="1728"/>
          </w:tcPr>
          <w:p>
            <w:r>
              <w:t>UC</w:t>
            </w:r>
          </w:p>
        </w:tc>
        <w:tc>
          <w:tcPr>
            <w:tcW w:type="dxa" w:w="1728"/>
          </w:tcPr>
          <w:p>
            <w:r>
              <w:t>95,157</w:t>
            </w:r>
          </w:p>
        </w:tc>
        <w:tc>
          <w:tcPr>
            <w:tcW w:type="dxa" w:w="1728"/>
          </w:tcPr>
          <w:p>
            <w:r>
              <w:t>95,631</w:t>
            </w:r>
          </w:p>
        </w:tc>
        <w:tc>
          <w:tcPr>
            <w:tcW w:type="dxa" w:w="1728"/>
          </w:tcPr>
          <w:p>
            <w:r>
              <w:t>190,788</w:t>
            </w:r>
          </w:p>
        </w:tc>
      </w:tr>
    </w:tbl>
    <w:p>
      <w:pPr>
        <w:pStyle w:val="Heading2"/>
      </w:pPr>
      <w:r>
        <w:t>Appendix II - Prize amount symbol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Prize amount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Rs.50</w:t>
            </w:r>
          </w:p>
        </w:tc>
        <w:tc>
          <w:tcPr>
            <w:tcW w:type="dxa" w:w="2880"/>
          </w:tcPr>
          <w:p>
            <w:r>
              <w:t>dd</w:t>
            </w:r>
          </w:p>
        </w:tc>
        <w:tc>
          <w:tcPr>
            <w:tcW w:type="dxa" w:w="2880"/>
          </w:tcPr>
          <w:p>
            <w:r>
              <w:t>150,131</w:t>
            </w:r>
          </w:p>
        </w:tc>
      </w:tr>
      <w:tr>
        <w:tc>
          <w:tcPr>
            <w:tcW w:type="dxa" w:w="2880"/>
          </w:tcPr>
          <w:p>
            <w:r>
              <w:t>Rs.500</w:t>
            </w:r>
          </w:p>
        </w:tc>
        <w:tc>
          <w:tcPr>
            <w:tcW w:type="dxa" w:w="2880"/>
          </w:tcPr>
          <w:p>
            <w:r>
              <w:t>hh</w:t>
            </w:r>
          </w:p>
        </w:tc>
        <w:tc>
          <w:tcPr>
            <w:tcW w:type="dxa" w:w="2880"/>
          </w:tcPr>
          <w:p>
            <w:r>
              <w:t>78,987</w:t>
            </w:r>
          </w:p>
        </w:tc>
      </w:tr>
      <w:tr>
        <w:tc>
          <w:tcPr>
            <w:tcW w:type="dxa" w:w="2880"/>
          </w:tcPr>
          <w:p>
            <w:r>
              <w:t>Rs.1,000</w:t>
            </w:r>
          </w:p>
        </w:tc>
        <w:tc>
          <w:tcPr>
            <w:tcW w:type="dxa" w:w="2880"/>
          </w:tcPr>
          <w:p>
            <w:r>
              <w:t>jj</w:t>
            </w:r>
          </w:p>
        </w:tc>
        <w:tc>
          <w:tcPr>
            <w:tcW w:type="dxa" w:w="2880"/>
          </w:tcPr>
          <w:p>
            <w:r>
              <w:t>68,422</w:t>
            </w:r>
          </w:p>
        </w:tc>
      </w:tr>
      <w:tr>
        <w:tc>
          <w:tcPr>
            <w:tcW w:type="dxa" w:w="2880"/>
          </w:tcPr>
          <w:p>
            <w:r>
              <w:t>Rs.5,000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68,607</w:t>
            </w:r>
          </w:p>
        </w:tc>
      </w:tr>
      <w:tr>
        <w:tc>
          <w:tcPr>
            <w:tcW w:type="dxa" w:w="2880"/>
          </w:tcPr>
          <w:p>
            <w:r>
              <w:t>Rs.10,000</w:t>
            </w:r>
          </w:p>
        </w:tc>
        <w:tc>
          <w:tcPr>
            <w:tcW w:type="dxa" w:w="2880"/>
          </w:tcPr>
          <w:p>
            <w:r>
              <w:t>nn</w:t>
            </w:r>
          </w:p>
        </w:tc>
        <w:tc>
          <w:tcPr>
            <w:tcW w:type="dxa" w:w="2880"/>
          </w:tcPr>
          <w:p>
            <w:r>
              <w:t>65,370</w:t>
            </w:r>
          </w:p>
        </w:tc>
      </w:tr>
      <w:tr>
        <w:tc>
          <w:tcPr>
            <w:tcW w:type="dxa" w:w="2880"/>
          </w:tcPr>
          <w:p>
            <w:r>
              <w:t>Rs.20,000</w:t>
            </w:r>
          </w:p>
        </w:tc>
        <w:tc>
          <w:tcPr>
            <w:tcW w:type="dxa" w:w="2880"/>
          </w:tcPr>
          <w:p>
            <w:r>
              <w:t>ww</w:t>
            </w:r>
          </w:p>
        </w:tc>
        <w:tc>
          <w:tcPr>
            <w:tcW w:type="dxa" w:w="2880"/>
          </w:tcPr>
          <w:p>
            <w:r>
              <w:t>68,483</w:t>
            </w:r>
          </w:p>
        </w:tc>
      </w:tr>
    </w:tbl>
    <w:p>
      <w:pPr>
        <w:pStyle w:val="Heading2"/>
      </w:pPr>
      <w:r>
        <w:t>Appendix III - Agent validation code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Letter</w:t>
            </w:r>
          </w:p>
        </w:tc>
        <w:tc>
          <w:tcPr>
            <w:tcW w:type="dxa" w:w="1728"/>
          </w:tcPr>
          <w:p>
            <w:r>
              <w:t>GLEPS</w:t>
            </w:r>
          </w:p>
        </w:tc>
        <w:tc>
          <w:tcPr>
            <w:tcW w:type="dxa" w:w="1728"/>
          </w:tcPr>
          <w:p>
            <w:r>
              <w:t>Non-GLEPS</w:t>
            </w:r>
          </w:p>
        </w:tc>
        <w:tc>
          <w:tcPr>
            <w:tcW w:type="dxa" w:w="1728"/>
          </w:tcPr>
          <w:p>
            <w:r>
              <w:t>Losing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34,266</w:t>
            </w:r>
          </w:p>
        </w:tc>
        <w:tc>
          <w:tcPr>
            <w:tcW w:type="dxa" w:w="1728"/>
          </w:tcPr>
          <w:p>
            <w:r>
              <w:t>6,517</w:t>
            </w:r>
          </w:p>
        </w:tc>
        <w:tc>
          <w:tcPr>
            <w:tcW w:type="dxa" w:w="1728"/>
          </w:tcPr>
          <w:p>
            <w:r>
              <w:t>195,187</w:t>
            </w:r>
          </w:p>
        </w:tc>
        <w:tc>
          <w:tcPr>
            <w:tcW w:type="dxa" w:w="1728"/>
          </w:tcPr>
          <w:p>
            <w:r>
              <w:t>235,970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32,254</w:t>
            </w:r>
          </w:p>
        </w:tc>
        <w:tc>
          <w:tcPr>
            <w:tcW w:type="dxa" w:w="1728"/>
          </w:tcPr>
          <w:p>
            <w:r>
              <w:t>6,208</w:t>
            </w:r>
          </w:p>
        </w:tc>
        <w:tc>
          <w:tcPr>
            <w:tcW w:type="dxa" w:w="1728"/>
          </w:tcPr>
          <w:p>
            <w:r>
              <w:t>193,874</w:t>
            </w:r>
          </w:p>
        </w:tc>
        <w:tc>
          <w:tcPr>
            <w:tcW w:type="dxa" w:w="1728"/>
          </w:tcPr>
          <w:p>
            <w:r>
              <w:t>232,336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31,573</w:t>
            </w:r>
          </w:p>
        </w:tc>
        <w:tc>
          <w:tcPr>
            <w:tcW w:type="dxa" w:w="1728"/>
          </w:tcPr>
          <w:p>
            <w:r>
              <w:t>6,121</w:t>
            </w:r>
          </w:p>
        </w:tc>
        <w:tc>
          <w:tcPr>
            <w:tcW w:type="dxa" w:w="1728"/>
          </w:tcPr>
          <w:p>
            <w:r>
              <w:t>193,056</w:t>
            </w:r>
          </w:p>
        </w:tc>
        <w:tc>
          <w:tcPr>
            <w:tcW w:type="dxa" w:w="1728"/>
          </w:tcPr>
          <w:p>
            <w:r>
              <w:t>230,750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36,237</w:t>
            </w:r>
          </w:p>
        </w:tc>
        <w:tc>
          <w:tcPr>
            <w:tcW w:type="dxa" w:w="1728"/>
          </w:tcPr>
          <w:p>
            <w:r>
              <w:t>6,814</w:t>
            </w:r>
          </w:p>
        </w:tc>
        <w:tc>
          <w:tcPr>
            <w:tcW w:type="dxa" w:w="1728"/>
          </w:tcPr>
          <w:p>
            <w:r>
              <w:t>192,456</w:t>
            </w:r>
          </w:p>
        </w:tc>
        <w:tc>
          <w:tcPr>
            <w:tcW w:type="dxa" w:w="1728"/>
          </w:tcPr>
          <w:p>
            <w:r>
              <w:t>235,507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</w:tr>
      <w:tr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34,737</w:t>
            </w:r>
          </w:p>
        </w:tc>
        <w:tc>
          <w:tcPr>
            <w:tcW w:type="dxa" w:w="1728"/>
          </w:tcPr>
          <w:p>
            <w:r>
              <w:t>6,616</w:t>
            </w:r>
          </w:p>
        </w:tc>
        <w:tc>
          <w:tcPr>
            <w:tcW w:type="dxa" w:w="1728"/>
          </w:tcPr>
          <w:p>
            <w:r>
              <w:t>197,250</w:t>
            </w:r>
          </w:p>
        </w:tc>
        <w:tc>
          <w:tcPr>
            <w:tcW w:type="dxa" w:w="1728"/>
          </w:tcPr>
          <w:p>
            <w:r>
              <w:t>238,603</w:t>
            </w:r>
          </w:p>
        </w:tc>
      </w:tr>
      <w:tr>
        <w:tc>
          <w:tcPr>
            <w:tcW w:type="dxa" w:w="1728"/>
          </w:tcPr>
          <w:p>
            <w:r>
              <w:t>Z</w:t>
            </w:r>
          </w:p>
        </w:tc>
        <w:tc>
          <w:tcPr>
            <w:tcW w:type="dxa" w:w="1728"/>
          </w:tcPr>
          <w:p>
            <w:r>
              <w:t>30,933</w:t>
            </w:r>
          </w:p>
        </w:tc>
        <w:tc>
          <w:tcPr>
            <w:tcW w:type="dxa" w:w="1728"/>
          </w:tcPr>
          <w:p>
            <w:r>
              <w:t>6,184</w:t>
            </w:r>
          </w:p>
        </w:tc>
        <w:tc>
          <w:tcPr>
            <w:tcW w:type="dxa" w:w="1728"/>
          </w:tcPr>
          <w:p>
            <w:r>
              <w:t>189,717</w:t>
            </w:r>
          </w:p>
        </w:tc>
        <w:tc>
          <w:tcPr>
            <w:tcW w:type="dxa" w:w="1728"/>
          </w:tcPr>
          <w:p>
            <w:r>
              <w:t>226,834</w:t>
            </w:r>
          </w:p>
        </w:tc>
      </w:tr>
    </w:tbl>
    <w:p>
      <w:r>
        <w:br w:type="page"/>
      </w:r>
    </w:p>
    <w:p>
      <w:pPr>
        <w:pStyle w:val="Heading1"/>
      </w:pPr>
      <w:r>
        <w:t>Game 320-0114 - "FREE HIT"</w:t>
      </w:r>
    </w:p>
    <w:p>
      <w:r>
        <w:rPr>
          <w:b/>
          <w:color w:val="008000"/>
        </w:rPr>
        <w:t>ALL CHECKS PASSED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Procedures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Findings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Check whether the fields pertaining to the play positions in the data layout have been populated as per the game specifications (win = two similar symbols or a single special symbol).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play positions are valid and consistent with winner/loser status.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Check whether the field pertaining to the prize box/position in the data layout has been populated as per the game specifications.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prize print codes are valid and, for winners, match the system prize code.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Check whether the serial-number field is populated per the format PXXXGGGGTTTTTTT with a unique consecutive number from 0000001 to 0500000.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500,000 serials are present exactly once and correctly formatted.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Check whether the VIRN and Barcode fields are populated per the format PXXXGGGGVVVVVVV, with the barcode carrying a 16th parity digit (parity = sum of the VIRN digits, mod 10).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VIRNs are valid, unique and their barcodes carry the correct parity digit.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Check whether the agent validation code fields are populated per the rules for high-tier/losing tickets and low-tier winning tickets.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agent validation codes follow the prescribed composition rules.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Check whether the prize structure prescribed by the game specification is reflected in the data layout.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Rs.50 (03/dd, Low): expected 100,000, found 100,000  OK</w:t>
            </w:r>
          </w:p>
          <w:p>
            <w:r>
              <w:t>Rs.500 (07/hh, High): expected 12,500, found 12,500  OK</w:t>
            </w:r>
          </w:p>
          <w:p>
            <w:r>
              <w:t>Rs.2,000 (09/kk, High): expected 790, found 790  OK</w:t>
            </w:r>
          </w:p>
          <w:p>
            <w:r>
              <w:t>Rs.10,000 (12/nn, High): expected 42, found 42  OK</w:t>
            </w:r>
          </w:p>
          <w:p>
            <w:r>
              <w:t>Losing tickets (99): expected 386,668, found 386,668  OK</w:t>
            </w:r>
          </w:p>
          <w:p>
            <w:r>
              <w:t>Total tickets: expected 500,000, found 500,000  OK</w:t>
            </w:r>
          </w:p>
          <w:p>
            <w:r>
              <w:t>Winners 113,332 (win ratio 1:4.41); prize pool Rs.13,250,000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Check whether each book of 40 tickets contains the guaranteed 8 x Rs.50 low-end prizes.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contains exactly 8 x Rs.50 (Rs.400 per book).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Check whether each packing slot carries the prescribed prize allocation: 41 x 300 books (Rs.500=300, Rs.2,000&gt;=18, Rs.10,000=1); 1 x 200 books (Rs.500=200, Rs.2,000&gt;=12, Rs.10,000=1).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All 42 packing slots meet the prescribed allocation.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Check the per-book and per-batch prize promises: each book: Rs.500 exactly 1; each book: Rs.2,000/Rs.10,000 at most each 1.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and batch meets its prize promise.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Check whether each book of 40 tickets contains at least one NON-GLEPS prize.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book contains at least one NON-GLEPS prize.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Check whether consecutive tickets contain the same play symbol pattern.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Consecutive tickets do not contain the same play symbol pattern in any instance.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Check whether consecutive tickets contain the same winning symbols in any rotation.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Consecutive tickets do not contain the same winning symbols in any rotation in any instance.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Check whether each block of 5 tickets starting from ticket 001 in each book contains at least one prize.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Every block of 5 tickets contains at least one prize.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Check whether more than 3 consecutive winning tickets contain the same winning value / prize amount.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No exceptions were noted. No more than 3 consecutive winning tickets share the same prize value.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Check whether there is any logical relationship between the play patterns and the VIRN.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8000"/>
              </w:rPr>
              <w:t>No exceptions were noted.</w:t>
            </w:r>
          </w:p>
          <w:p>
            <w:r>
              <w:t>Overall winner rate 22.6664%; chi-square across 10 VIRN bands = 12.41 (critical value 27.88 at 0.1%).</w:t>
            </w:r>
          </w:p>
          <w:p>
            <w:r>
              <w:t>No exceptions were noted. The winner rate is independent of the VIRN.</w:t>
            </w:r>
          </w:p>
        </w:tc>
      </w:tr>
    </w:tbl>
    <w:p>
      <w:pPr>
        <w:pStyle w:val="Heading2"/>
      </w:pPr>
      <w:r>
        <w:t>Appendix I - Play symbol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Play symbol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Position 1</w:t>
            </w:r>
          </w:p>
        </w:tc>
        <w:tc>
          <w:tcPr>
            <w:tcW w:type="dxa" w:w="1728"/>
          </w:tcPr>
          <w:p>
            <w:r>
              <w:t>Position 2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Bat</w:t>
            </w:r>
          </w:p>
        </w:tc>
        <w:tc>
          <w:tcPr>
            <w:tcW w:type="dxa" w:w="1728"/>
          </w:tcPr>
          <w:p>
            <w:r>
              <w:t>KD</w:t>
            </w:r>
          </w:p>
        </w:tc>
        <w:tc>
          <w:tcPr>
            <w:tcW w:type="dxa" w:w="1728"/>
          </w:tcPr>
          <w:p>
            <w:r>
              <w:t>120,699</w:t>
            </w:r>
          </w:p>
        </w:tc>
        <w:tc>
          <w:tcPr>
            <w:tcW w:type="dxa" w:w="1728"/>
          </w:tcPr>
          <w:p>
            <w:r>
              <w:t>123,610</w:t>
            </w:r>
          </w:p>
        </w:tc>
        <w:tc>
          <w:tcPr>
            <w:tcW w:type="dxa" w:w="1728"/>
          </w:tcPr>
          <w:p>
            <w:r>
              <w:t>244,309</w:t>
            </w:r>
          </w:p>
        </w:tc>
      </w:tr>
      <w:tr>
        <w:tc>
          <w:tcPr>
            <w:tcW w:type="dxa" w:w="1728"/>
          </w:tcPr>
          <w:p>
            <w:r>
              <w:t>Ball</w:t>
            </w:r>
          </w:p>
        </w:tc>
        <w:tc>
          <w:tcPr>
            <w:tcW w:type="dxa" w:w="1728"/>
          </w:tcPr>
          <w:p>
            <w:r>
              <w:t>LD</w:t>
            </w:r>
          </w:p>
        </w:tc>
        <w:tc>
          <w:tcPr>
            <w:tcW w:type="dxa" w:w="1728"/>
          </w:tcPr>
          <w:p>
            <w:r>
              <w:t>29,328</w:t>
            </w:r>
          </w:p>
        </w:tc>
        <w:tc>
          <w:tcPr>
            <w:tcW w:type="dxa" w:w="1728"/>
          </w:tcPr>
          <w:p>
            <w:r>
              <w:t>36,387</w:t>
            </w:r>
          </w:p>
        </w:tc>
        <w:tc>
          <w:tcPr>
            <w:tcW w:type="dxa" w:w="1728"/>
          </w:tcPr>
          <w:p>
            <w:r>
              <w:t>65,715</w:t>
            </w:r>
          </w:p>
        </w:tc>
      </w:tr>
      <w:tr>
        <w:tc>
          <w:tcPr>
            <w:tcW w:type="dxa" w:w="1728"/>
          </w:tcPr>
          <w:p>
            <w:r>
              <w:t>Hat</w:t>
            </w:r>
          </w:p>
        </w:tc>
        <w:tc>
          <w:tcPr>
            <w:tcW w:type="dxa" w:w="1728"/>
          </w:tcPr>
          <w:p>
            <w:r>
              <w:t>ND</w:t>
            </w:r>
          </w:p>
        </w:tc>
        <w:tc>
          <w:tcPr>
            <w:tcW w:type="dxa" w:w="1728"/>
          </w:tcPr>
          <w:p>
            <w:r>
              <w:t>83,897</w:t>
            </w:r>
          </w:p>
        </w:tc>
        <w:tc>
          <w:tcPr>
            <w:tcW w:type="dxa" w:w="1728"/>
          </w:tcPr>
          <w:p>
            <w:r>
              <w:t>87,275</w:t>
            </w:r>
          </w:p>
        </w:tc>
        <w:tc>
          <w:tcPr>
            <w:tcW w:type="dxa" w:w="1728"/>
          </w:tcPr>
          <w:p>
            <w:r>
              <w:t>171,172</w:t>
            </w:r>
          </w:p>
        </w:tc>
      </w:tr>
      <w:tr>
        <w:tc>
          <w:tcPr>
            <w:tcW w:type="dxa" w:w="1728"/>
          </w:tcPr>
          <w:p>
            <w:r>
              <w:t>Wicket</w:t>
            </w:r>
          </w:p>
        </w:tc>
        <w:tc>
          <w:tcPr>
            <w:tcW w:type="dxa" w:w="1728"/>
          </w:tcPr>
          <w:p>
            <w:r>
              <w:t>PD</w:t>
            </w:r>
          </w:p>
        </w:tc>
        <w:tc>
          <w:tcPr>
            <w:tcW w:type="dxa" w:w="1728"/>
          </w:tcPr>
          <w:p>
            <w:r>
              <w:t>87,640</w:t>
            </w:r>
          </w:p>
        </w:tc>
        <w:tc>
          <w:tcPr>
            <w:tcW w:type="dxa" w:w="1728"/>
          </w:tcPr>
          <w:p>
            <w:r>
              <w:t>84,421</w:t>
            </w:r>
          </w:p>
        </w:tc>
        <w:tc>
          <w:tcPr>
            <w:tcW w:type="dxa" w:w="1728"/>
          </w:tcPr>
          <w:p>
            <w:r>
              <w:t>172,061</w:t>
            </w:r>
          </w:p>
        </w:tc>
      </w:tr>
      <w:tr>
        <w:tc>
          <w:tcPr>
            <w:tcW w:type="dxa" w:w="1728"/>
          </w:tcPr>
          <w:p>
            <w:r>
              <w:t>Trophy</w:t>
            </w:r>
          </w:p>
        </w:tc>
        <w:tc>
          <w:tcPr>
            <w:tcW w:type="dxa" w:w="1728"/>
          </w:tcPr>
          <w:p>
            <w:r>
              <w:t>QD</w:t>
            </w:r>
          </w:p>
        </w:tc>
        <w:tc>
          <w:tcPr>
            <w:tcW w:type="dxa" w:w="1728"/>
          </w:tcPr>
          <w:p>
            <w:r>
              <w:t>92,969</w:t>
            </w:r>
          </w:p>
        </w:tc>
        <w:tc>
          <w:tcPr>
            <w:tcW w:type="dxa" w:w="1728"/>
          </w:tcPr>
          <w:p>
            <w:r>
              <w:t>81,175</w:t>
            </w:r>
          </w:p>
        </w:tc>
        <w:tc>
          <w:tcPr>
            <w:tcW w:type="dxa" w:w="1728"/>
          </w:tcPr>
          <w:p>
            <w:r>
              <w:t>174,144</w:t>
            </w:r>
          </w:p>
        </w:tc>
      </w:tr>
      <w:tr>
        <w:tc>
          <w:tcPr>
            <w:tcW w:type="dxa" w:w="1728"/>
          </w:tcPr>
          <w:p>
            <w:r>
              <w:t>Shoe</w:t>
            </w:r>
          </w:p>
        </w:tc>
        <w:tc>
          <w:tcPr>
            <w:tcW w:type="dxa" w:w="1728"/>
          </w:tcPr>
          <w:p>
            <w:r>
              <w:t>UD</w:t>
            </w:r>
          </w:p>
        </w:tc>
        <w:tc>
          <w:tcPr>
            <w:tcW w:type="dxa" w:w="1728"/>
          </w:tcPr>
          <w:p>
            <w:r>
              <w:t>85,467</w:t>
            </w:r>
          </w:p>
        </w:tc>
        <w:tc>
          <w:tcPr>
            <w:tcW w:type="dxa" w:w="1728"/>
          </w:tcPr>
          <w:p>
            <w:r>
              <w:t>87,132</w:t>
            </w:r>
          </w:p>
        </w:tc>
        <w:tc>
          <w:tcPr>
            <w:tcW w:type="dxa" w:w="1728"/>
          </w:tcPr>
          <w:p>
            <w:r>
              <w:t>172,599</w:t>
            </w:r>
          </w:p>
        </w:tc>
      </w:tr>
    </w:tbl>
    <w:p>
      <w:pPr>
        <w:pStyle w:val="Heading2"/>
      </w:pPr>
      <w:r>
        <w:t>Appendix II - Prize amount symbol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Prize amount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</w:tr>
      <w:tr>
        <w:tc>
          <w:tcPr>
            <w:tcW w:type="dxa" w:w="2880"/>
          </w:tcPr>
          <w:p>
            <w:r>
              <w:t>Rs.50</w:t>
            </w:r>
          </w:p>
        </w:tc>
        <w:tc>
          <w:tcPr>
            <w:tcW w:type="dxa" w:w="2880"/>
          </w:tcPr>
          <w:p>
            <w:r>
              <w:t>dd</w:t>
            </w:r>
          </w:p>
        </w:tc>
        <w:tc>
          <w:tcPr>
            <w:tcW w:type="dxa" w:w="2880"/>
          </w:tcPr>
          <w:p>
            <w:r>
              <w:t>176,776</w:t>
            </w:r>
          </w:p>
        </w:tc>
      </w:tr>
      <w:tr>
        <w:tc>
          <w:tcPr>
            <w:tcW w:type="dxa" w:w="2880"/>
          </w:tcPr>
          <w:p>
            <w:r>
              <w:t>Rs.500</w:t>
            </w:r>
          </w:p>
        </w:tc>
        <w:tc>
          <w:tcPr>
            <w:tcW w:type="dxa" w:w="2880"/>
          </w:tcPr>
          <w:p>
            <w:r>
              <w:t>hh</w:t>
            </w:r>
          </w:p>
        </w:tc>
        <w:tc>
          <w:tcPr>
            <w:tcW w:type="dxa" w:w="2880"/>
          </w:tcPr>
          <w:p>
            <w:r>
              <w:t>114,129</w:t>
            </w:r>
          </w:p>
        </w:tc>
      </w:tr>
      <w:tr>
        <w:tc>
          <w:tcPr>
            <w:tcW w:type="dxa" w:w="2880"/>
          </w:tcPr>
          <w:p>
            <w:r>
              <w:t>Rs.2,000</w:t>
            </w:r>
          </w:p>
        </w:tc>
        <w:tc>
          <w:tcPr>
            <w:tcW w:type="dxa" w:w="2880"/>
          </w:tcPr>
          <w:p>
            <w:r>
              <w:t>kk</w:t>
            </w:r>
          </w:p>
        </w:tc>
        <w:tc>
          <w:tcPr>
            <w:tcW w:type="dxa" w:w="2880"/>
          </w:tcPr>
          <w:p>
            <w:r>
              <w:t>106,147</w:t>
            </w:r>
          </w:p>
        </w:tc>
      </w:tr>
      <w:tr>
        <w:tc>
          <w:tcPr>
            <w:tcW w:type="dxa" w:w="2880"/>
          </w:tcPr>
          <w:p>
            <w:r>
              <w:t>Rs.10,000</w:t>
            </w:r>
          </w:p>
        </w:tc>
        <w:tc>
          <w:tcPr>
            <w:tcW w:type="dxa" w:w="2880"/>
          </w:tcPr>
          <w:p>
            <w:r>
              <w:t>nn</w:t>
            </w:r>
          </w:p>
        </w:tc>
        <w:tc>
          <w:tcPr>
            <w:tcW w:type="dxa" w:w="2880"/>
          </w:tcPr>
          <w:p>
            <w:r>
              <w:t>102,948</w:t>
            </w:r>
          </w:p>
        </w:tc>
      </w:tr>
    </w:tbl>
    <w:p>
      <w:pPr>
        <w:pStyle w:val="Heading2"/>
      </w:pPr>
      <w:r>
        <w:t>Appendix III - Agent validation code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Letter</w:t>
            </w:r>
          </w:p>
        </w:tc>
        <w:tc>
          <w:tcPr>
            <w:tcW w:type="dxa" w:w="1728"/>
          </w:tcPr>
          <w:p>
            <w:r>
              <w:t>GLEPS</w:t>
            </w:r>
          </w:p>
        </w:tc>
        <w:tc>
          <w:tcPr>
            <w:tcW w:type="dxa" w:w="1728"/>
          </w:tcPr>
          <w:p>
            <w:r>
              <w:t>Non-GLEPS</w:t>
            </w:r>
          </w:p>
        </w:tc>
        <w:tc>
          <w:tcPr>
            <w:tcW w:type="dxa" w:w="1728"/>
          </w:tcPr>
          <w:p>
            <w:r>
              <w:t>Losing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35,013</w:t>
            </w:r>
          </w:p>
        </w:tc>
        <w:tc>
          <w:tcPr>
            <w:tcW w:type="dxa" w:w="1728"/>
          </w:tcPr>
          <w:p>
            <w:r>
              <w:t>6,747</w:t>
            </w:r>
          </w:p>
        </w:tc>
        <w:tc>
          <w:tcPr>
            <w:tcW w:type="dxa" w:w="1728"/>
          </w:tcPr>
          <w:p>
            <w:r>
              <w:t>195,402</w:t>
            </w:r>
          </w:p>
        </w:tc>
        <w:tc>
          <w:tcPr>
            <w:tcW w:type="dxa" w:w="1728"/>
          </w:tcPr>
          <w:p>
            <w:r>
              <w:t>237,162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30,375</w:t>
            </w:r>
          </w:p>
        </w:tc>
        <w:tc>
          <w:tcPr>
            <w:tcW w:type="dxa" w:w="1728"/>
          </w:tcPr>
          <w:p>
            <w:r>
              <w:t>6,293</w:t>
            </w:r>
          </w:p>
        </w:tc>
        <w:tc>
          <w:tcPr>
            <w:tcW w:type="dxa" w:w="1728"/>
          </w:tcPr>
          <w:p>
            <w:r>
              <w:t>194,852</w:t>
            </w:r>
          </w:p>
        </w:tc>
        <w:tc>
          <w:tcPr>
            <w:tcW w:type="dxa" w:w="1728"/>
          </w:tcPr>
          <w:p>
            <w:r>
              <w:t>231,520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34,421</w:t>
            </w:r>
          </w:p>
        </w:tc>
        <w:tc>
          <w:tcPr>
            <w:tcW w:type="dxa" w:w="1728"/>
          </w:tcPr>
          <w:p>
            <w:r>
              <w:t>6,625</w:t>
            </w:r>
          </w:p>
        </w:tc>
        <w:tc>
          <w:tcPr>
            <w:tcW w:type="dxa" w:w="1728"/>
          </w:tcPr>
          <w:p>
            <w:r>
              <w:t>194,096</w:t>
            </w:r>
          </w:p>
        </w:tc>
        <w:tc>
          <w:tcPr>
            <w:tcW w:type="dxa" w:w="1728"/>
          </w:tcPr>
          <w:p>
            <w:r>
              <w:t>235,142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32,812</w:t>
            </w:r>
          </w:p>
        </w:tc>
        <w:tc>
          <w:tcPr>
            <w:tcW w:type="dxa" w:w="1728"/>
          </w:tcPr>
          <w:p>
            <w:r>
              <w:t>6,633</w:t>
            </w:r>
          </w:p>
        </w:tc>
        <w:tc>
          <w:tcPr>
            <w:tcW w:type="dxa" w:w="1728"/>
          </w:tcPr>
          <w:p>
            <w:r>
              <w:t>190,126</w:t>
            </w:r>
          </w:p>
        </w:tc>
        <w:tc>
          <w:tcPr>
            <w:tcW w:type="dxa" w:w="1728"/>
          </w:tcPr>
          <w:p>
            <w:r>
              <w:t>229,571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100,000</w:t>
            </w:r>
          </w:p>
        </w:tc>
      </w:tr>
      <w:tr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33,943</w:t>
            </w:r>
          </w:p>
        </w:tc>
        <w:tc>
          <w:tcPr>
            <w:tcW w:type="dxa" w:w="1728"/>
          </w:tcPr>
          <w:p>
            <w:r>
              <w:t>7,093</w:t>
            </w:r>
          </w:p>
        </w:tc>
        <w:tc>
          <w:tcPr>
            <w:tcW w:type="dxa" w:w="1728"/>
          </w:tcPr>
          <w:p>
            <w:r>
              <w:t>194,359</w:t>
            </w:r>
          </w:p>
        </w:tc>
        <w:tc>
          <w:tcPr>
            <w:tcW w:type="dxa" w:w="1728"/>
          </w:tcPr>
          <w:p>
            <w:r>
              <w:t>235,395</w:t>
            </w:r>
          </w:p>
        </w:tc>
      </w:tr>
      <w:tr>
        <w:tc>
          <w:tcPr>
            <w:tcW w:type="dxa" w:w="1728"/>
          </w:tcPr>
          <w:p>
            <w:r>
              <w:t>Z</w:t>
            </w:r>
          </w:p>
        </w:tc>
        <w:tc>
          <w:tcPr>
            <w:tcW w:type="dxa" w:w="1728"/>
          </w:tcPr>
          <w:p>
            <w:r>
              <w:t>33,436</w:t>
            </w:r>
          </w:p>
        </w:tc>
        <w:tc>
          <w:tcPr>
            <w:tcW w:type="dxa" w:w="1728"/>
          </w:tcPr>
          <w:p>
            <w:r>
              <w:t>6,605</w:t>
            </w:r>
          </w:p>
        </w:tc>
        <w:tc>
          <w:tcPr>
            <w:tcW w:type="dxa" w:w="1728"/>
          </w:tcPr>
          <w:p>
            <w:r>
              <w:t>191,169</w:t>
            </w:r>
          </w:p>
        </w:tc>
        <w:tc>
          <w:tcPr>
            <w:tcW w:type="dxa" w:w="1728"/>
          </w:tcPr>
          <w:p>
            <w:r>
              <w:t>231,210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