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HAnsi" w:eastAsiaTheme="minorEastAsia" w:hAnsiTheme="minorHAnsi" w:cstheme="minorBidi"/>
          <w:color w:val="auto"/>
          <w:sz w:val="22"/>
          <w:szCs w:val="22"/>
          <w:lang w:val="en-GB"/>
        </w:rPr>
        <w:id w:val="-1306467452"/>
        <w:docPartObj>
          <w:docPartGallery w:val="Table of Contents"/>
          <w:docPartUnique/>
        </w:docPartObj>
      </w:sdtPr>
      <w:sdtEndPr>
        <w:rPr>
          <w:b/>
          <w:bCs/>
          <w:noProof/>
        </w:rPr>
      </w:sdtEndPr>
      <w:sdtContent>
        <w:p w14:paraId="63048D1F" w14:textId="77777777" w:rsidR="00A6016F" w:rsidRDefault="00A6016F">
          <w:pPr>
            <w:pStyle w:val="TOCHeading"/>
          </w:pPr>
          <w:r>
            <w:t>Table of Contents</w:t>
          </w:r>
        </w:p>
        <w:p w14:paraId="3F32A963" w14:textId="74B6C2EA" w:rsidR="0037016F" w:rsidRDefault="00A6016F">
          <w:pPr>
            <w:pStyle w:val="TOC1"/>
            <w:tabs>
              <w:tab w:val="right" w:leader="dot" w:pos="9016"/>
            </w:tabs>
            <w:rPr>
              <w:rFonts w:eastAsiaTheme="minorEastAsia"/>
              <w:noProof/>
              <w:kern w:val="2"/>
              <w:lang w:val="en-SG" w:eastAsia="en-SG"/>
              <w14:ligatures w14:val="standardContextual"/>
            </w:rPr>
          </w:pPr>
          <w:r>
            <w:fldChar w:fldCharType="begin"/>
          </w:r>
          <w:r>
            <w:instrText xml:space="preserve"> TOC \o "1-3" \h \z \u </w:instrText>
          </w:r>
          <w:r>
            <w:fldChar w:fldCharType="separate"/>
          </w:r>
          <w:hyperlink w:anchor="_Toc149979839" w:history="1">
            <w:r w:rsidR="0037016F" w:rsidRPr="00DA1120">
              <w:rPr>
                <w:rStyle w:val="Hyperlink"/>
                <w:noProof/>
                <w:lang w:val="en-SG"/>
              </w:rPr>
              <w:t>Document Version</w:t>
            </w:r>
            <w:r w:rsidR="0037016F">
              <w:rPr>
                <w:noProof/>
                <w:webHidden/>
              </w:rPr>
              <w:tab/>
            </w:r>
            <w:r w:rsidR="0037016F">
              <w:rPr>
                <w:noProof/>
                <w:webHidden/>
              </w:rPr>
              <w:fldChar w:fldCharType="begin"/>
            </w:r>
            <w:r w:rsidR="0037016F">
              <w:rPr>
                <w:noProof/>
                <w:webHidden/>
              </w:rPr>
              <w:instrText xml:space="preserve"> PAGEREF _Toc149979839 \h </w:instrText>
            </w:r>
            <w:r w:rsidR="0037016F">
              <w:rPr>
                <w:noProof/>
                <w:webHidden/>
              </w:rPr>
            </w:r>
            <w:r w:rsidR="0037016F">
              <w:rPr>
                <w:noProof/>
                <w:webHidden/>
              </w:rPr>
              <w:fldChar w:fldCharType="separate"/>
            </w:r>
            <w:r w:rsidR="0037016F">
              <w:rPr>
                <w:noProof/>
                <w:webHidden/>
              </w:rPr>
              <w:t>2</w:t>
            </w:r>
            <w:r w:rsidR="0037016F">
              <w:rPr>
                <w:noProof/>
                <w:webHidden/>
              </w:rPr>
              <w:fldChar w:fldCharType="end"/>
            </w:r>
          </w:hyperlink>
        </w:p>
        <w:p w14:paraId="15990705" w14:textId="1C16C221" w:rsidR="0037016F" w:rsidRDefault="007240D1">
          <w:pPr>
            <w:pStyle w:val="TOC1"/>
            <w:tabs>
              <w:tab w:val="left" w:pos="440"/>
              <w:tab w:val="right" w:leader="dot" w:pos="9016"/>
            </w:tabs>
            <w:rPr>
              <w:rFonts w:eastAsiaTheme="minorEastAsia"/>
              <w:noProof/>
              <w:kern w:val="2"/>
              <w:lang w:val="en-SG" w:eastAsia="en-SG"/>
              <w14:ligatures w14:val="standardContextual"/>
            </w:rPr>
          </w:pPr>
          <w:hyperlink w:anchor="_Toc149979840" w:history="1">
            <w:r w:rsidR="0037016F" w:rsidRPr="00DA1120">
              <w:rPr>
                <w:rStyle w:val="Hyperlink"/>
                <w:noProof/>
                <w:lang w:val="en-SG"/>
              </w:rPr>
              <w:t>1.</w:t>
            </w:r>
            <w:r w:rsidR="0037016F">
              <w:rPr>
                <w:rFonts w:eastAsiaTheme="minorEastAsia"/>
                <w:noProof/>
                <w:kern w:val="2"/>
                <w:lang w:val="en-SG" w:eastAsia="en-SG"/>
                <w14:ligatures w14:val="standardContextual"/>
              </w:rPr>
              <w:tab/>
            </w:r>
            <w:r w:rsidR="0037016F" w:rsidRPr="00DA1120">
              <w:rPr>
                <w:rStyle w:val="Hyperlink"/>
                <w:noProof/>
                <w:lang w:val="en-SG"/>
              </w:rPr>
              <w:t>Purpose</w:t>
            </w:r>
            <w:r w:rsidR="0037016F">
              <w:rPr>
                <w:noProof/>
                <w:webHidden/>
              </w:rPr>
              <w:tab/>
            </w:r>
            <w:r w:rsidR="0037016F">
              <w:rPr>
                <w:noProof/>
                <w:webHidden/>
              </w:rPr>
              <w:fldChar w:fldCharType="begin"/>
            </w:r>
            <w:r w:rsidR="0037016F">
              <w:rPr>
                <w:noProof/>
                <w:webHidden/>
              </w:rPr>
              <w:instrText xml:space="preserve"> PAGEREF _Toc149979840 \h </w:instrText>
            </w:r>
            <w:r w:rsidR="0037016F">
              <w:rPr>
                <w:noProof/>
                <w:webHidden/>
              </w:rPr>
            </w:r>
            <w:r w:rsidR="0037016F">
              <w:rPr>
                <w:noProof/>
                <w:webHidden/>
              </w:rPr>
              <w:fldChar w:fldCharType="separate"/>
            </w:r>
            <w:r w:rsidR="0037016F">
              <w:rPr>
                <w:noProof/>
                <w:webHidden/>
              </w:rPr>
              <w:t>3</w:t>
            </w:r>
            <w:r w:rsidR="0037016F">
              <w:rPr>
                <w:noProof/>
                <w:webHidden/>
              </w:rPr>
              <w:fldChar w:fldCharType="end"/>
            </w:r>
          </w:hyperlink>
        </w:p>
        <w:p w14:paraId="2AAF0C4E" w14:textId="58E8F94B" w:rsidR="0037016F" w:rsidRDefault="007240D1">
          <w:pPr>
            <w:pStyle w:val="TOC2"/>
            <w:tabs>
              <w:tab w:val="left" w:pos="880"/>
              <w:tab w:val="right" w:leader="dot" w:pos="9016"/>
            </w:tabs>
            <w:rPr>
              <w:rFonts w:eastAsiaTheme="minorEastAsia"/>
              <w:noProof/>
              <w:kern w:val="2"/>
              <w:lang w:val="en-SG" w:eastAsia="en-SG"/>
              <w14:ligatures w14:val="standardContextual"/>
            </w:rPr>
          </w:pPr>
          <w:hyperlink w:anchor="_Toc149979841" w:history="1">
            <w:r w:rsidR="0037016F" w:rsidRPr="00DA1120">
              <w:rPr>
                <w:rStyle w:val="Hyperlink"/>
                <w:noProof/>
                <w:lang w:val="en-SG"/>
              </w:rPr>
              <w:t>1.1.</w:t>
            </w:r>
            <w:r w:rsidR="0037016F">
              <w:rPr>
                <w:rFonts w:eastAsiaTheme="minorEastAsia"/>
                <w:noProof/>
                <w:kern w:val="2"/>
                <w:lang w:val="en-SG" w:eastAsia="en-SG"/>
                <w14:ligatures w14:val="standardContextual"/>
              </w:rPr>
              <w:tab/>
            </w:r>
            <w:r w:rsidR="0037016F" w:rsidRPr="00DA1120">
              <w:rPr>
                <w:rStyle w:val="Hyperlink"/>
                <w:noProof/>
                <w:lang w:val="en-SG"/>
              </w:rPr>
              <w:t>Intended Audience</w:t>
            </w:r>
            <w:r w:rsidR="0037016F">
              <w:rPr>
                <w:noProof/>
                <w:webHidden/>
              </w:rPr>
              <w:tab/>
            </w:r>
            <w:r w:rsidR="0037016F">
              <w:rPr>
                <w:noProof/>
                <w:webHidden/>
              </w:rPr>
              <w:fldChar w:fldCharType="begin"/>
            </w:r>
            <w:r w:rsidR="0037016F">
              <w:rPr>
                <w:noProof/>
                <w:webHidden/>
              </w:rPr>
              <w:instrText xml:space="preserve"> PAGEREF _Toc149979841 \h </w:instrText>
            </w:r>
            <w:r w:rsidR="0037016F">
              <w:rPr>
                <w:noProof/>
                <w:webHidden/>
              </w:rPr>
            </w:r>
            <w:r w:rsidR="0037016F">
              <w:rPr>
                <w:noProof/>
                <w:webHidden/>
              </w:rPr>
              <w:fldChar w:fldCharType="separate"/>
            </w:r>
            <w:r w:rsidR="0037016F">
              <w:rPr>
                <w:noProof/>
                <w:webHidden/>
              </w:rPr>
              <w:t>3</w:t>
            </w:r>
            <w:r w:rsidR="0037016F">
              <w:rPr>
                <w:noProof/>
                <w:webHidden/>
              </w:rPr>
              <w:fldChar w:fldCharType="end"/>
            </w:r>
          </w:hyperlink>
        </w:p>
        <w:p w14:paraId="1877DCBD" w14:textId="31B4DC05" w:rsidR="0037016F" w:rsidRDefault="007240D1">
          <w:pPr>
            <w:pStyle w:val="TOC2"/>
            <w:tabs>
              <w:tab w:val="left" w:pos="880"/>
              <w:tab w:val="right" w:leader="dot" w:pos="9016"/>
            </w:tabs>
            <w:rPr>
              <w:rFonts w:eastAsiaTheme="minorEastAsia"/>
              <w:noProof/>
              <w:kern w:val="2"/>
              <w:lang w:val="en-SG" w:eastAsia="en-SG"/>
              <w14:ligatures w14:val="standardContextual"/>
            </w:rPr>
          </w:pPr>
          <w:hyperlink w:anchor="_Toc149979842" w:history="1">
            <w:r w:rsidR="0037016F" w:rsidRPr="00DA1120">
              <w:rPr>
                <w:rStyle w:val="Hyperlink"/>
                <w:noProof/>
                <w:lang w:val="en-SG"/>
              </w:rPr>
              <w:t>1.2.</w:t>
            </w:r>
            <w:r w:rsidR="0037016F">
              <w:rPr>
                <w:rFonts w:eastAsiaTheme="minorEastAsia"/>
                <w:noProof/>
                <w:kern w:val="2"/>
                <w:lang w:val="en-SG" w:eastAsia="en-SG"/>
                <w14:ligatures w14:val="standardContextual"/>
              </w:rPr>
              <w:tab/>
            </w:r>
            <w:r w:rsidR="0037016F" w:rsidRPr="00DA1120">
              <w:rPr>
                <w:rStyle w:val="Hyperlink"/>
                <w:noProof/>
                <w:lang w:val="en-SG"/>
              </w:rPr>
              <w:t>Intended Use</w:t>
            </w:r>
            <w:r w:rsidR="0037016F">
              <w:rPr>
                <w:noProof/>
                <w:webHidden/>
              </w:rPr>
              <w:tab/>
            </w:r>
            <w:r w:rsidR="0037016F">
              <w:rPr>
                <w:noProof/>
                <w:webHidden/>
              </w:rPr>
              <w:fldChar w:fldCharType="begin"/>
            </w:r>
            <w:r w:rsidR="0037016F">
              <w:rPr>
                <w:noProof/>
                <w:webHidden/>
              </w:rPr>
              <w:instrText xml:space="preserve"> PAGEREF _Toc149979842 \h </w:instrText>
            </w:r>
            <w:r w:rsidR="0037016F">
              <w:rPr>
                <w:noProof/>
                <w:webHidden/>
              </w:rPr>
            </w:r>
            <w:r w:rsidR="0037016F">
              <w:rPr>
                <w:noProof/>
                <w:webHidden/>
              </w:rPr>
              <w:fldChar w:fldCharType="separate"/>
            </w:r>
            <w:r w:rsidR="0037016F">
              <w:rPr>
                <w:noProof/>
                <w:webHidden/>
              </w:rPr>
              <w:t>3</w:t>
            </w:r>
            <w:r w:rsidR="0037016F">
              <w:rPr>
                <w:noProof/>
                <w:webHidden/>
              </w:rPr>
              <w:fldChar w:fldCharType="end"/>
            </w:r>
          </w:hyperlink>
        </w:p>
        <w:p w14:paraId="495BEE50" w14:textId="46C24389" w:rsidR="0037016F" w:rsidRDefault="007240D1">
          <w:pPr>
            <w:pStyle w:val="TOC2"/>
            <w:tabs>
              <w:tab w:val="left" w:pos="880"/>
              <w:tab w:val="right" w:leader="dot" w:pos="9016"/>
            </w:tabs>
            <w:rPr>
              <w:rFonts w:eastAsiaTheme="minorEastAsia"/>
              <w:noProof/>
              <w:kern w:val="2"/>
              <w:lang w:val="en-SG" w:eastAsia="en-SG"/>
              <w14:ligatures w14:val="standardContextual"/>
            </w:rPr>
          </w:pPr>
          <w:hyperlink w:anchor="_Toc149979843" w:history="1">
            <w:r w:rsidR="0037016F" w:rsidRPr="00DA1120">
              <w:rPr>
                <w:rStyle w:val="Hyperlink"/>
                <w:noProof/>
                <w:lang w:val="en-SG"/>
              </w:rPr>
              <w:t>1.3.</w:t>
            </w:r>
            <w:r w:rsidR="0037016F">
              <w:rPr>
                <w:rFonts w:eastAsiaTheme="minorEastAsia"/>
                <w:noProof/>
                <w:kern w:val="2"/>
                <w:lang w:val="en-SG" w:eastAsia="en-SG"/>
                <w14:ligatures w14:val="standardContextual"/>
              </w:rPr>
              <w:tab/>
            </w:r>
            <w:r w:rsidR="0037016F" w:rsidRPr="00DA1120">
              <w:rPr>
                <w:rStyle w:val="Hyperlink"/>
                <w:noProof/>
                <w:lang w:val="en-SG"/>
              </w:rPr>
              <w:t>Scope</w:t>
            </w:r>
            <w:r w:rsidR="0037016F">
              <w:rPr>
                <w:noProof/>
                <w:webHidden/>
              </w:rPr>
              <w:tab/>
            </w:r>
            <w:r w:rsidR="0037016F">
              <w:rPr>
                <w:noProof/>
                <w:webHidden/>
              </w:rPr>
              <w:fldChar w:fldCharType="begin"/>
            </w:r>
            <w:r w:rsidR="0037016F">
              <w:rPr>
                <w:noProof/>
                <w:webHidden/>
              </w:rPr>
              <w:instrText xml:space="preserve"> PAGEREF _Toc149979843 \h </w:instrText>
            </w:r>
            <w:r w:rsidR="0037016F">
              <w:rPr>
                <w:noProof/>
                <w:webHidden/>
              </w:rPr>
            </w:r>
            <w:r w:rsidR="0037016F">
              <w:rPr>
                <w:noProof/>
                <w:webHidden/>
              </w:rPr>
              <w:fldChar w:fldCharType="separate"/>
            </w:r>
            <w:r w:rsidR="0037016F">
              <w:rPr>
                <w:noProof/>
                <w:webHidden/>
              </w:rPr>
              <w:t>3</w:t>
            </w:r>
            <w:r w:rsidR="0037016F">
              <w:rPr>
                <w:noProof/>
                <w:webHidden/>
              </w:rPr>
              <w:fldChar w:fldCharType="end"/>
            </w:r>
          </w:hyperlink>
        </w:p>
        <w:p w14:paraId="66D260FB" w14:textId="5B359790" w:rsidR="0037016F" w:rsidRDefault="007240D1">
          <w:pPr>
            <w:pStyle w:val="TOC2"/>
            <w:tabs>
              <w:tab w:val="left" w:pos="880"/>
              <w:tab w:val="right" w:leader="dot" w:pos="9016"/>
            </w:tabs>
            <w:rPr>
              <w:rFonts w:eastAsiaTheme="minorEastAsia"/>
              <w:noProof/>
              <w:kern w:val="2"/>
              <w:lang w:val="en-SG" w:eastAsia="en-SG"/>
              <w14:ligatures w14:val="standardContextual"/>
            </w:rPr>
          </w:pPr>
          <w:hyperlink w:anchor="_Toc149979844" w:history="1">
            <w:r w:rsidR="0037016F" w:rsidRPr="00DA1120">
              <w:rPr>
                <w:rStyle w:val="Hyperlink"/>
                <w:noProof/>
                <w:lang w:val="en-SG"/>
              </w:rPr>
              <w:t>1.4.</w:t>
            </w:r>
            <w:r w:rsidR="0037016F">
              <w:rPr>
                <w:rFonts w:eastAsiaTheme="minorEastAsia"/>
                <w:noProof/>
                <w:kern w:val="2"/>
                <w:lang w:val="en-SG" w:eastAsia="en-SG"/>
                <w14:ligatures w14:val="standardContextual"/>
              </w:rPr>
              <w:tab/>
            </w:r>
            <w:r w:rsidR="0037016F" w:rsidRPr="00DA1120">
              <w:rPr>
                <w:rStyle w:val="Hyperlink"/>
                <w:noProof/>
                <w:lang w:val="en-SG"/>
              </w:rPr>
              <w:t>Definitions and Acronyms</w:t>
            </w:r>
            <w:r w:rsidR="0037016F">
              <w:rPr>
                <w:noProof/>
                <w:webHidden/>
              </w:rPr>
              <w:tab/>
            </w:r>
            <w:r w:rsidR="0037016F">
              <w:rPr>
                <w:noProof/>
                <w:webHidden/>
              </w:rPr>
              <w:fldChar w:fldCharType="begin"/>
            </w:r>
            <w:r w:rsidR="0037016F">
              <w:rPr>
                <w:noProof/>
                <w:webHidden/>
              </w:rPr>
              <w:instrText xml:space="preserve"> PAGEREF _Toc149979844 \h </w:instrText>
            </w:r>
            <w:r w:rsidR="0037016F">
              <w:rPr>
                <w:noProof/>
                <w:webHidden/>
              </w:rPr>
            </w:r>
            <w:r w:rsidR="0037016F">
              <w:rPr>
                <w:noProof/>
                <w:webHidden/>
              </w:rPr>
              <w:fldChar w:fldCharType="separate"/>
            </w:r>
            <w:r w:rsidR="0037016F">
              <w:rPr>
                <w:noProof/>
                <w:webHidden/>
              </w:rPr>
              <w:t>3</w:t>
            </w:r>
            <w:r w:rsidR="0037016F">
              <w:rPr>
                <w:noProof/>
                <w:webHidden/>
              </w:rPr>
              <w:fldChar w:fldCharType="end"/>
            </w:r>
          </w:hyperlink>
        </w:p>
        <w:p w14:paraId="2FDF68EF" w14:textId="7E8E4777" w:rsidR="0037016F" w:rsidRDefault="007240D1">
          <w:pPr>
            <w:pStyle w:val="TOC1"/>
            <w:tabs>
              <w:tab w:val="left" w:pos="440"/>
              <w:tab w:val="right" w:leader="dot" w:pos="9016"/>
            </w:tabs>
            <w:rPr>
              <w:rFonts w:eastAsiaTheme="minorEastAsia"/>
              <w:noProof/>
              <w:kern w:val="2"/>
              <w:lang w:val="en-SG" w:eastAsia="en-SG"/>
              <w14:ligatures w14:val="standardContextual"/>
            </w:rPr>
          </w:pPr>
          <w:hyperlink w:anchor="_Toc149979845" w:history="1">
            <w:r w:rsidR="0037016F" w:rsidRPr="00DA1120">
              <w:rPr>
                <w:rStyle w:val="Hyperlink"/>
                <w:noProof/>
                <w:lang w:val="en-SG"/>
              </w:rPr>
              <w:t>2.</w:t>
            </w:r>
            <w:r w:rsidR="0037016F">
              <w:rPr>
                <w:rFonts w:eastAsiaTheme="minorEastAsia"/>
                <w:noProof/>
                <w:kern w:val="2"/>
                <w:lang w:val="en-SG" w:eastAsia="en-SG"/>
                <w14:ligatures w14:val="standardContextual"/>
              </w:rPr>
              <w:tab/>
            </w:r>
            <w:r w:rsidR="0037016F" w:rsidRPr="00DA1120">
              <w:rPr>
                <w:rStyle w:val="Hyperlink"/>
                <w:noProof/>
                <w:lang w:val="en-SG"/>
              </w:rPr>
              <w:t>Overall System Description</w:t>
            </w:r>
            <w:r w:rsidR="0037016F">
              <w:rPr>
                <w:noProof/>
                <w:webHidden/>
              </w:rPr>
              <w:tab/>
            </w:r>
            <w:r w:rsidR="0037016F">
              <w:rPr>
                <w:noProof/>
                <w:webHidden/>
              </w:rPr>
              <w:fldChar w:fldCharType="begin"/>
            </w:r>
            <w:r w:rsidR="0037016F">
              <w:rPr>
                <w:noProof/>
                <w:webHidden/>
              </w:rPr>
              <w:instrText xml:space="preserve"> PAGEREF _Toc149979845 \h </w:instrText>
            </w:r>
            <w:r w:rsidR="0037016F">
              <w:rPr>
                <w:noProof/>
                <w:webHidden/>
              </w:rPr>
            </w:r>
            <w:r w:rsidR="0037016F">
              <w:rPr>
                <w:noProof/>
                <w:webHidden/>
              </w:rPr>
              <w:fldChar w:fldCharType="separate"/>
            </w:r>
            <w:r w:rsidR="0037016F">
              <w:rPr>
                <w:noProof/>
                <w:webHidden/>
              </w:rPr>
              <w:t>4</w:t>
            </w:r>
            <w:r w:rsidR="0037016F">
              <w:rPr>
                <w:noProof/>
                <w:webHidden/>
              </w:rPr>
              <w:fldChar w:fldCharType="end"/>
            </w:r>
          </w:hyperlink>
        </w:p>
        <w:p w14:paraId="28C953F2" w14:textId="0C84D190" w:rsidR="0037016F" w:rsidRDefault="007240D1">
          <w:pPr>
            <w:pStyle w:val="TOC2"/>
            <w:tabs>
              <w:tab w:val="left" w:pos="880"/>
              <w:tab w:val="right" w:leader="dot" w:pos="9016"/>
            </w:tabs>
            <w:rPr>
              <w:rFonts w:eastAsiaTheme="minorEastAsia"/>
              <w:noProof/>
              <w:kern w:val="2"/>
              <w:lang w:val="en-SG" w:eastAsia="en-SG"/>
              <w14:ligatures w14:val="standardContextual"/>
            </w:rPr>
          </w:pPr>
          <w:hyperlink w:anchor="_Toc149979846" w:history="1">
            <w:r w:rsidR="0037016F" w:rsidRPr="00DA1120">
              <w:rPr>
                <w:rStyle w:val="Hyperlink"/>
                <w:noProof/>
                <w:lang w:val="en-SG"/>
              </w:rPr>
              <w:t>2.1.</w:t>
            </w:r>
            <w:r w:rsidR="0037016F">
              <w:rPr>
                <w:rFonts w:eastAsiaTheme="minorEastAsia"/>
                <w:noProof/>
                <w:kern w:val="2"/>
                <w:lang w:val="en-SG" w:eastAsia="en-SG"/>
                <w14:ligatures w14:val="standardContextual"/>
              </w:rPr>
              <w:tab/>
            </w:r>
            <w:r w:rsidR="0037016F" w:rsidRPr="00DA1120">
              <w:rPr>
                <w:rStyle w:val="Hyperlink"/>
                <w:noProof/>
                <w:lang w:val="en-SG"/>
              </w:rPr>
              <w:t>Use Case Diagrams</w:t>
            </w:r>
            <w:r w:rsidR="0037016F">
              <w:rPr>
                <w:noProof/>
                <w:webHidden/>
              </w:rPr>
              <w:tab/>
            </w:r>
            <w:r w:rsidR="0037016F">
              <w:rPr>
                <w:noProof/>
                <w:webHidden/>
              </w:rPr>
              <w:fldChar w:fldCharType="begin"/>
            </w:r>
            <w:r w:rsidR="0037016F">
              <w:rPr>
                <w:noProof/>
                <w:webHidden/>
              </w:rPr>
              <w:instrText xml:space="preserve"> PAGEREF _Toc149979846 \h </w:instrText>
            </w:r>
            <w:r w:rsidR="0037016F">
              <w:rPr>
                <w:noProof/>
                <w:webHidden/>
              </w:rPr>
            </w:r>
            <w:r w:rsidR="0037016F">
              <w:rPr>
                <w:noProof/>
                <w:webHidden/>
              </w:rPr>
              <w:fldChar w:fldCharType="separate"/>
            </w:r>
            <w:r w:rsidR="0037016F">
              <w:rPr>
                <w:noProof/>
                <w:webHidden/>
              </w:rPr>
              <w:t>4</w:t>
            </w:r>
            <w:r w:rsidR="0037016F">
              <w:rPr>
                <w:noProof/>
                <w:webHidden/>
              </w:rPr>
              <w:fldChar w:fldCharType="end"/>
            </w:r>
          </w:hyperlink>
        </w:p>
        <w:p w14:paraId="4EA62A74" w14:textId="2D311A74" w:rsidR="0037016F" w:rsidRDefault="007240D1">
          <w:pPr>
            <w:pStyle w:val="TOC2"/>
            <w:tabs>
              <w:tab w:val="left" w:pos="880"/>
              <w:tab w:val="right" w:leader="dot" w:pos="9016"/>
            </w:tabs>
            <w:rPr>
              <w:rFonts w:eastAsiaTheme="minorEastAsia"/>
              <w:noProof/>
              <w:kern w:val="2"/>
              <w:lang w:val="en-SG" w:eastAsia="en-SG"/>
              <w14:ligatures w14:val="standardContextual"/>
            </w:rPr>
          </w:pPr>
          <w:hyperlink w:anchor="_Toc149979847" w:history="1">
            <w:r w:rsidR="0037016F" w:rsidRPr="00DA1120">
              <w:rPr>
                <w:rStyle w:val="Hyperlink"/>
                <w:noProof/>
                <w:lang w:val="en-SG"/>
              </w:rPr>
              <w:t>2.2.</w:t>
            </w:r>
            <w:r w:rsidR="0037016F">
              <w:rPr>
                <w:rFonts w:eastAsiaTheme="minorEastAsia"/>
                <w:noProof/>
                <w:kern w:val="2"/>
                <w:lang w:val="en-SG" w:eastAsia="en-SG"/>
                <w14:ligatures w14:val="standardContextual"/>
              </w:rPr>
              <w:tab/>
            </w:r>
            <w:r w:rsidR="0037016F" w:rsidRPr="00DA1120">
              <w:rPr>
                <w:rStyle w:val="Hyperlink"/>
                <w:noProof/>
                <w:lang w:val="en-SG"/>
              </w:rPr>
              <w:t>System Architecture</w:t>
            </w:r>
            <w:r w:rsidR="0037016F">
              <w:rPr>
                <w:noProof/>
                <w:webHidden/>
              </w:rPr>
              <w:tab/>
            </w:r>
            <w:r w:rsidR="0037016F">
              <w:rPr>
                <w:noProof/>
                <w:webHidden/>
              </w:rPr>
              <w:fldChar w:fldCharType="begin"/>
            </w:r>
            <w:r w:rsidR="0037016F">
              <w:rPr>
                <w:noProof/>
                <w:webHidden/>
              </w:rPr>
              <w:instrText xml:space="preserve"> PAGEREF _Toc149979847 \h </w:instrText>
            </w:r>
            <w:r w:rsidR="0037016F">
              <w:rPr>
                <w:noProof/>
                <w:webHidden/>
              </w:rPr>
            </w:r>
            <w:r w:rsidR="0037016F">
              <w:rPr>
                <w:noProof/>
                <w:webHidden/>
              </w:rPr>
              <w:fldChar w:fldCharType="separate"/>
            </w:r>
            <w:r w:rsidR="0037016F">
              <w:rPr>
                <w:noProof/>
                <w:webHidden/>
              </w:rPr>
              <w:t>5</w:t>
            </w:r>
            <w:r w:rsidR="0037016F">
              <w:rPr>
                <w:noProof/>
                <w:webHidden/>
              </w:rPr>
              <w:fldChar w:fldCharType="end"/>
            </w:r>
          </w:hyperlink>
        </w:p>
        <w:p w14:paraId="57B77F2D" w14:textId="2B66A5BC" w:rsidR="0037016F" w:rsidRDefault="007240D1">
          <w:pPr>
            <w:pStyle w:val="TOC2"/>
            <w:tabs>
              <w:tab w:val="left" w:pos="880"/>
              <w:tab w:val="right" w:leader="dot" w:pos="9016"/>
            </w:tabs>
            <w:rPr>
              <w:rFonts w:eastAsiaTheme="minorEastAsia"/>
              <w:noProof/>
              <w:kern w:val="2"/>
              <w:lang w:val="en-SG" w:eastAsia="en-SG"/>
              <w14:ligatures w14:val="standardContextual"/>
            </w:rPr>
          </w:pPr>
          <w:hyperlink w:anchor="_Toc149979848" w:history="1">
            <w:r w:rsidR="0037016F" w:rsidRPr="00DA1120">
              <w:rPr>
                <w:rStyle w:val="Hyperlink"/>
                <w:noProof/>
                <w:lang w:val="en-SG"/>
              </w:rPr>
              <w:t>2.3.</w:t>
            </w:r>
            <w:r w:rsidR="0037016F">
              <w:rPr>
                <w:rFonts w:eastAsiaTheme="minorEastAsia"/>
                <w:noProof/>
                <w:kern w:val="2"/>
                <w:lang w:val="en-SG" w:eastAsia="en-SG"/>
                <w14:ligatures w14:val="standardContextual"/>
              </w:rPr>
              <w:tab/>
            </w:r>
            <w:r w:rsidR="0037016F" w:rsidRPr="00DA1120">
              <w:rPr>
                <w:rStyle w:val="Hyperlink"/>
                <w:noProof/>
                <w:lang w:val="en-SG"/>
              </w:rPr>
              <w:t>Functional Requirements</w:t>
            </w:r>
            <w:r w:rsidR="0037016F">
              <w:rPr>
                <w:noProof/>
                <w:webHidden/>
              </w:rPr>
              <w:tab/>
            </w:r>
            <w:r w:rsidR="0037016F">
              <w:rPr>
                <w:noProof/>
                <w:webHidden/>
              </w:rPr>
              <w:fldChar w:fldCharType="begin"/>
            </w:r>
            <w:r w:rsidR="0037016F">
              <w:rPr>
                <w:noProof/>
                <w:webHidden/>
              </w:rPr>
              <w:instrText xml:space="preserve"> PAGEREF _Toc149979848 \h </w:instrText>
            </w:r>
            <w:r w:rsidR="0037016F">
              <w:rPr>
                <w:noProof/>
                <w:webHidden/>
              </w:rPr>
            </w:r>
            <w:r w:rsidR="0037016F">
              <w:rPr>
                <w:noProof/>
                <w:webHidden/>
              </w:rPr>
              <w:fldChar w:fldCharType="separate"/>
            </w:r>
            <w:r w:rsidR="0037016F">
              <w:rPr>
                <w:noProof/>
                <w:webHidden/>
              </w:rPr>
              <w:t>6</w:t>
            </w:r>
            <w:r w:rsidR="0037016F">
              <w:rPr>
                <w:noProof/>
                <w:webHidden/>
              </w:rPr>
              <w:fldChar w:fldCharType="end"/>
            </w:r>
          </w:hyperlink>
        </w:p>
        <w:p w14:paraId="3596D5CA" w14:textId="197C984A" w:rsidR="0037016F" w:rsidRDefault="007240D1">
          <w:pPr>
            <w:pStyle w:val="TOC3"/>
            <w:tabs>
              <w:tab w:val="left" w:pos="1320"/>
              <w:tab w:val="right" w:leader="dot" w:pos="9016"/>
            </w:tabs>
            <w:rPr>
              <w:rFonts w:eastAsiaTheme="minorEastAsia"/>
              <w:noProof/>
              <w:kern w:val="2"/>
              <w:lang w:val="en-SG" w:eastAsia="en-SG"/>
              <w14:ligatures w14:val="standardContextual"/>
            </w:rPr>
          </w:pPr>
          <w:hyperlink w:anchor="_Toc149979849" w:history="1">
            <w:r w:rsidR="0037016F" w:rsidRPr="00DA1120">
              <w:rPr>
                <w:rStyle w:val="Hyperlink"/>
                <w:noProof/>
                <w:lang w:val="en-SG"/>
              </w:rPr>
              <w:t>2.3.1.</w:t>
            </w:r>
            <w:r w:rsidR="0037016F">
              <w:rPr>
                <w:rFonts w:eastAsiaTheme="minorEastAsia"/>
                <w:noProof/>
                <w:kern w:val="2"/>
                <w:lang w:val="en-SG" w:eastAsia="en-SG"/>
                <w14:ligatures w14:val="standardContextual"/>
              </w:rPr>
              <w:tab/>
            </w:r>
            <w:r w:rsidR="0037016F" w:rsidRPr="00DA1120">
              <w:rPr>
                <w:rStyle w:val="Hyperlink"/>
                <w:noProof/>
                <w:lang w:val="en-SG"/>
              </w:rPr>
              <w:t>Function xxxx</w:t>
            </w:r>
            <w:r w:rsidR="0037016F">
              <w:rPr>
                <w:noProof/>
                <w:webHidden/>
              </w:rPr>
              <w:tab/>
            </w:r>
            <w:r w:rsidR="0037016F">
              <w:rPr>
                <w:noProof/>
                <w:webHidden/>
              </w:rPr>
              <w:fldChar w:fldCharType="begin"/>
            </w:r>
            <w:r w:rsidR="0037016F">
              <w:rPr>
                <w:noProof/>
                <w:webHidden/>
              </w:rPr>
              <w:instrText xml:space="preserve"> PAGEREF _Toc149979849 \h </w:instrText>
            </w:r>
            <w:r w:rsidR="0037016F">
              <w:rPr>
                <w:noProof/>
                <w:webHidden/>
              </w:rPr>
            </w:r>
            <w:r w:rsidR="0037016F">
              <w:rPr>
                <w:noProof/>
                <w:webHidden/>
              </w:rPr>
              <w:fldChar w:fldCharType="separate"/>
            </w:r>
            <w:r w:rsidR="0037016F">
              <w:rPr>
                <w:noProof/>
                <w:webHidden/>
              </w:rPr>
              <w:t>6</w:t>
            </w:r>
            <w:r w:rsidR="0037016F">
              <w:rPr>
                <w:noProof/>
                <w:webHidden/>
              </w:rPr>
              <w:fldChar w:fldCharType="end"/>
            </w:r>
          </w:hyperlink>
        </w:p>
        <w:p w14:paraId="76946432" w14:textId="2C3597C1" w:rsidR="0037016F" w:rsidRDefault="007240D1">
          <w:pPr>
            <w:pStyle w:val="TOC3"/>
            <w:tabs>
              <w:tab w:val="left" w:pos="1320"/>
              <w:tab w:val="right" w:leader="dot" w:pos="9016"/>
            </w:tabs>
            <w:rPr>
              <w:rFonts w:eastAsiaTheme="minorEastAsia"/>
              <w:noProof/>
              <w:kern w:val="2"/>
              <w:lang w:val="en-SG" w:eastAsia="en-SG"/>
              <w14:ligatures w14:val="standardContextual"/>
            </w:rPr>
          </w:pPr>
          <w:hyperlink w:anchor="_Toc149979850" w:history="1">
            <w:r w:rsidR="0037016F" w:rsidRPr="00DA1120">
              <w:rPr>
                <w:rStyle w:val="Hyperlink"/>
                <w:noProof/>
                <w:lang w:val="en-SG"/>
              </w:rPr>
              <w:t>2.3.2.</w:t>
            </w:r>
            <w:r w:rsidR="0037016F">
              <w:rPr>
                <w:rFonts w:eastAsiaTheme="minorEastAsia"/>
                <w:noProof/>
                <w:kern w:val="2"/>
                <w:lang w:val="en-SG" w:eastAsia="en-SG"/>
                <w14:ligatures w14:val="standardContextual"/>
              </w:rPr>
              <w:tab/>
            </w:r>
            <w:r w:rsidR="0037016F" w:rsidRPr="00DA1120">
              <w:rPr>
                <w:rStyle w:val="Hyperlink"/>
                <w:noProof/>
                <w:lang w:val="en-SG"/>
              </w:rPr>
              <w:t>Function yyyy</w:t>
            </w:r>
            <w:r w:rsidR="0037016F">
              <w:rPr>
                <w:noProof/>
                <w:webHidden/>
              </w:rPr>
              <w:tab/>
            </w:r>
            <w:r w:rsidR="0037016F">
              <w:rPr>
                <w:noProof/>
                <w:webHidden/>
              </w:rPr>
              <w:fldChar w:fldCharType="begin"/>
            </w:r>
            <w:r w:rsidR="0037016F">
              <w:rPr>
                <w:noProof/>
                <w:webHidden/>
              </w:rPr>
              <w:instrText xml:space="preserve"> PAGEREF _Toc149979850 \h </w:instrText>
            </w:r>
            <w:r w:rsidR="0037016F">
              <w:rPr>
                <w:noProof/>
                <w:webHidden/>
              </w:rPr>
            </w:r>
            <w:r w:rsidR="0037016F">
              <w:rPr>
                <w:noProof/>
                <w:webHidden/>
              </w:rPr>
              <w:fldChar w:fldCharType="separate"/>
            </w:r>
            <w:r w:rsidR="0037016F">
              <w:rPr>
                <w:noProof/>
                <w:webHidden/>
              </w:rPr>
              <w:t>7</w:t>
            </w:r>
            <w:r w:rsidR="0037016F">
              <w:rPr>
                <w:noProof/>
                <w:webHidden/>
              </w:rPr>
              <w:fldChar w:fldCharType="end"/>
            </w:r>
          </w:hyperlink>
        </w:p>
        <w:p w14:paraId="35D4CCBF" w14:textId="5DC38297" w:rsidR="0037016F" w:rsidRDefault="007240D1">
          <w:pPr>
            <w:pStyle w:val="TOC3"/>
            <w:tabs>
              <w:tab w:val="left" w:pos="1320"/>
              <w:tab w:val="right" w:leader="dot" w:pos="9016"/>
            </w:tabs>
            <w:rPr>
              <w:rFonts w:eastAsiaTheme="minorEastAsia"/>
              <w:noProof/>
              <w:kern w:val="2"/>
              <w:lang w:val="en-SG" w:eastAsia="en-SG"/>
              <w14:ligatures w14:val="standardContextual"/>
            </w:rPr>
          </w:pPr>
          <w:hyperlink w:anchor="_Toc149979851" w:history="1">
            <w:r w:rsidR="0037016F" w:rsidRPr="00DA1120">
              <w:rPr>
                <w:rStyle w:val="Hyperlink"/>
                <w:noProof/>
                <w:lang w:val="en-SG"/>
              </w:rPr>
              <w:t>2.3.3.</w:t>
            </w:r>
            <w:r w:rsidR="0037016F">
              <w:rPr>
                <w:rFonts w:eastAsiaTheme="minorEastAsia"/>
                <w:noProof/>
                <w:kern w:val="2"/>
                <w:lang w:val="en-SG" w:eastAsia="en-SG"/>
                <w14:ligatures w14:val="standardContextual"/>
              </w:rPr>
              <w:tab/>
            </w:r>
            <w:r w:rsidR="0037016F" w:rsidRPr="00DA1120">
              <w:rPr>
                <w:rStyle w:val="Hyperlink"/>
                <w:noProof/>
                <w:lang w:val="en-SG"/>
              </w:rPr>
              <w:t>Function zzzz</w:t>
            </w:r>
            <w:r w:rsidR="0037016F">
              <w:rPr>
                <w:noProof/>
                <w:webHidden/>
              </w:rPr>
              <w:tab/>
            </w:r>
            <w:r w:rsidR="0037016F">
              <w:rPr>
                <w:noProof/>
                <w:webHidden/>
              </w:rPr>
              <w:fldChar w:fldCharType="begin"/>
            </w:r>
            <w:r w:rsidR="0037016F">
              <w:rPr>
                <w:noProof/>
                <w:webHidden/>
              </w:rPr>
              <w:instrText xml:space="preserve"> PAGEREF _Toc149979851 \h </w:instrText>
            </w:r>
            <w:r w:rsidR="0037016F">
              <w:rPr>
                <w:noProof/>
                <w:webHidden/>
              </w:rPr>
            </w:r>
            <w:r w:rsidR="0037016F">
              <w:rPr>
                <w:noProof/>
                <w:webHidden/>
              </w:rPr>
              <w:fldChar w:fldCharType="separate"/>
            </w:r>
            <w:r w:rsidR="0037016F">
              <w:rPr>
                <w:noProof/>
                <w:webHidden/>
              </w:rPr>
              <w:t>7</w:t>
            </w:r>
            <w:r w:rsidR="0037016F">
              <w:rPr>
                <w:noProof/>
                <w:webHidden/>
              </w:rPr>
              <w:fldChar w:fldCharType="end"/>
            </w:r>
          </w:hyperlink>
        </w:p>
        <w:p w14:paraId="3FBF9B85" w14:textId="2698DC61" w:rsidR="0037016F" w:rsidRDefault="007240D1">
          <w:pPr>
            <w:pStyle w:val="TOC2"/>
            <w:tabs>
              <w:tab w:val="left" w:pos="880"/>
              <w:tab w:val="right" w:leader="dot" w:pos="9016"/>
            </w:tabs>
            <w:rPr>
              <w:rFonts w:eastAsiaTheme="minorEastAsia"/>
              <w:noProof/>
              <w:kern w:val="2"/>
              <w:lang w:val="en-SG" w:eastAsia="en-SG"/>
              <w14:ligatures w14:val="standardContextual"/>
            </w:rPr>
          </w:pPr>
          <w:hyperlink w:anchor="_Toc149979852" w:history="1">
            <w:r w:rsidR="0037016F" w:rsidRPr="00DA1120">
              <w:rPr>
                <w:rStyle w:val="Hyperlink"/>
                <w:noProof/>
                <w:lang w:val="en-SG"/>
              </w:rPr>
              <w:t>3.1.</w:t>
            </w:r>
            <w:r w:rsidR="0037016F">
              <w:rPr>
                <w:rFonts w:eastAsiaTheme="minorEastAsia"/>
                <w:noProof/>
                <w:kern w:val="2"/>
                <w:lang w:val="en-SG" w:eastAsia="en-SG"/>
                <w14:ligatures w14:val="standardContextual"/>
              </w:rPr>
              <w:tab/>
            </w:r>
            <w:r w:rsidR="0037016F" w:rsidRPr="00DA1120">
              <w:rPr>
                <w:rStyle w:val="Hyperlink"/>
                <w:noProof/>
                <w:lang w:val="en-SG"/>
              </w:rPr>
              <w:t>Non-Functional Requirements</w:t>
            </w:r>
            <w:r w:rsidR="0037016F">
              <w:rPr>
                <w:noProof/>
                <w:webHidden/>
              </w:rPr>
              <w:tab/>
            </w:r>
            <w:r w:rsidR="0037016F">
              <w:rPr>
                <w:noProof/>
                <w:webHidden/>
              </w:rPr>
              <w:fldChar w:fldCharType="begin"/>
            </w:r>
            <w:r w:rsidR="0037016F">
              <w:rPr>
                <w:noProof/>
                <w:webHidden/>
              </w:rPr>
              <w:instrText xml:space="preserve"> PAGEREF _Toc149979852 \h </w:instrText>
            </w:r>
            <w:r w:rsidR="0037016F">
              <w:rPr>
                <w:noProof/>
                <w:webHidden/>
              </w:rPr>
            </w:r>
            <w:r w:rsidR="0037016F">
              <w:rPr>
                <w:noProof/>
                <w:webHidden/>
              </w:rPr>
              <w:fldChar w:fldCharType="separate"/>
            </w:r>
            <w:r w:rsidR="0037016F">
              <w:rPr>
                <w:noProof/>
                <w:webHidden/>
              </w:rPr>
              <w:t>8</w:t>
            </w:r>
            <w:r w:rsidR="0037016F">
              <w:rPr>
                <w:noProof/>
                <w:webHidden/>
              </w:rPr>
              <w:fldChar w:fldCharType="end"/>
            </w:r>
          </w:hyperlink>
        </w:p>
        <w:p w14:paraId="34BE18E1" w14:textId="1BDA0F32" w:rsidR="0037016F" w:rsidRDefault="007240D1">
          <w:pPr>
            <w:pStyle w:val="TOC3"/>
            <w:tabs>
              <w:tab w:val="left" w:pos="1320"/>
              <w:tab w:val="right" w:leader="dot" w:pos="9016"/>
            </w:tabs>
            <w:rPr>
              <w:rFonts w:eastAsiaTheme="minorEastAsia"/>
              <w:noProof/>
              <w:kern w:val="2"/>
              <w:lang w:val="en-SG" w:eastAsia="en-SG"/>
              <w14:ligatures w14:val="standardContextual"/>
            </w:rPr>
          </w:pPr>
          <w:hyperlink w:anchor="_Toc149979853" w:history="1">
            <w:r w:rsidR="0037016F" w:rsidRPr="00DA1120">
              <w:rPr>
                <w:rStyle w:val="Hyperlink"/>
                <w:noProof/>
                <w:lang w:val="en-SG"/>
              </w:rPr>
              <w:t>3.1.1.</w:t>
            </w:r>
            <w:r w:rsidR="0037016F">
              <w:rPr>
                <w:rFonts w:eastAsiaTheme="minorEastAsia"/>
                <w:noProof/>
                <w:kern w:val="2"/>
                <w:lang w:val="en-SG" w:eastAsia="en-SG"/>
                <w14:ligatures w14:val="standardContextual"/>
              </w:rPr>
              <w:tab/>
            </w:r>
            <w:r w:rsidR="0037016F" w:rsidRPr="00DA1120">
              <w:rPr>
                <w:rStyle w:val="Hyperlink"/>
                <w:noProof/>
                <w:lang w:val="en-SG"/>
              </w:rPr>
              <w:t>Non-Functional Requirement xxxx</w:t>
            </w:r>
            <w:r w:rsidR="0037016F">
              <w:rPr>
                <w:noProof/>
                <w:webHidden/>
              </w:rPr>
              <w:tab/>
            </w:r>
            <w:r w:rsidR="0037016F">
              <w:rPr>
                <w:noProof/>
                <w:webHidden/>
              </w:rPr>
              <w:fldChar w:fldCharType="begin"/>
            </w:r>
            <w:r w:rsidR="0037016F">
              <w:rPr>
                <w:noProof/>
                <w:webHidden/>
              </w:rPr>
              <w:instrText xml:space="preserve"> PAGEREF _Toc149979853 \h </w:instrText>
            </w:r>
            <w:r w:rsidR="0037016F">
              <w:rPr>
                <w:noProof/>
                <w:webHidden/>
              </w:rPr>
            </w:r>
            <w:r w:rsidR="0037016F">
              <w:rPr>
                <w:noProof/>
                <w:webHidden/>
              </w:rPr>
              <w:fldChar w:fldCharType="separate"/>
            </w:r>
            <w:r w:rsidR="0037016F">
              <w:rPr>
                <w:noProof/>
                <w:webHidden/>
              </w:rPr>
              <w:t>8</w:t>
            </w:r>
            <w:r w:rsidR="0037016F">
              <w:rPr>
                <w:noProof/>
                <w:webHidden/>
              </w:rPr>
              <w:fldChar w:fldCharType="end"/>
            </w:r>
          </w:hyperlink>
        </w:p>
        <w:p w14:paraId="7BCD483A" w14:textId="2B7666BB" w:rsidR="0037016F" w:rsidRDefault="007240D1">
          <w:pPr>
            <w:pStyle w:val="TOC1"/>
            <w:tabs>
              <w:tab w:val="left" w:pos="440"/>
              <w:tab w:val="right" w:leader="dot" w:pos="9016"/>
            </w:tabs>
            <w:rPr>
              <w:rFonts w:eastAsiaTheme="minorEastAsia"/>
              <w:noProof/>
              <w:kern w:val="2"/>
              <w:lang w:val="en-SG" w:eastAsia="en-SG"/>
              <w14:ligatures w14:val="standardContextual"/>
            </w:rPr>
          </w:pPr>
          <w:hyperlink w:anchor="_Toc149979854" w:history="1">
            <w:r w:rsidR="0037016F" w:rsidRPr="00DA1120">
              <w:rPr>
                <w:rStyle w:val="Hyperlink"/>
                <w:noProof/>
                <w:lang w:val="en-SG"/>
              </w:rPr>
              <w:t>4.</w:t>
            </w:r>
            <w:r w:rsidR="0037016F">
              <w:rPr>
                <w:rFonts w:eastAsiaTheme="minorEastAsia"/>
                <w:noProof/>
                <w:kern w:val="2"/>
                <w:lang w:val="en-SG" w:eastAsia="en-SG"/>
                <w14:ligatures w14:val="standardContextual"/>
              </w:rPr>
              <w:tab/>
            </w:r>
            <w:r w:rsidR="0037016F" w:rsidRPr="00DA1120">
              <w:rPr>
                <w:rStyle w:val="Hyperlink"/>
                <w:noProof/>
                <w:lang w:val="en-SG"/>
              </w:rPr>
              <w:t>Software Architecture</w:t>
            </w:r>
            <w:r w:rsidR="0037016F">
              <w:rPr>
                <w:noProof/>
                <w:webHidden/>
              </w:rPr>
              <w:tab/>
            </w:r>
            <w:r w:rsidR="0037016F">
              <w:rPr>
                <w:noProof/>
                <w:webHidden/>
              </w:rPr>
              <w:fldChar w:fldCharType="begin"/>
            </w:r>
            <w:r w:rsidR="0037016F">
              <w:rPr>
                <w:noProof/>
                <w:webHidden/>
              </w:rPr>
              <w:instrText xml:space="preserve"> PAGEREF _Toc149979854 \h </w:instrText>
            </w:r>
            <w:r w:rsidR="0037016F">
              <w:rPr>
                <w:noProof/>
                <w:webHidden/>
              </w:rPr>
            </w:r>
            <w:r w:rsidR="0037016F">
              <w:rPr>
                <w:noProof/>
                <w:webHidden/>
              </w:rPr>
              <w:fldChar w:fldCharType="separate"/>
            </w:r>
            <w:r w:rsidR="0037016F">
              <w:rPr>
                <w:noProof/>
                <w:webHidden/>
              </w:rPr>
              <w:t>9</w:t>
            </w:r>
            <w:r w:rsidR="0037016F">
              <w:rPr>
                <w:noProof/>
                <w:webHidden/>
              </w:rPr>
              <w:fldChar w:fldCharType="end"/>
            </w:r>
          </w:hyperlink>
        </w:p>
        <w:p w14:paraId="0D58C6C5" w14:textId="766BB7DB" w:rsidR="0037016F" w:rsidRDefault="007240D1">
          <w:pPr>
            <w:pStyle w:val="TOC2"/>
            <w:tabs>
              <w:tab w:val="left" w:pos="880"/>
              <w:tab w:val="right" w:leader="dot" w:pos="9016"/>
            </w:tabs>
            <w:rPr>
              <w:rFonts w:eastAsiaTheme="minorEastAsia"/>
              <w:noProof/>
              <w:kern w:val="2"/>
              <w:lang w:val="en-SG" w:eastAsia="en-SG"/>
              <w14:ligatures w14:val="standardContextual"/>
            </w:rPr>
          </w:pPr>
          <w:hyperlink w:anchor="_Toc149979855" w:history="1">
            <w:r w:rsidR="0037016F" w:rsidRPr="00DA1120">
              <w:rPr>
                <w:rStyle w:val="Hyperlink"/>
                <w:noProof/>
                <w:lang w:val="en-SG"/>
              </w:rPr>
              <w:t>4.1.</w:t>
            </w:r>
            <w:r w:rsidR="0037016F">
              <w:rPr>
                <w:rFonts w:eastAsiaTheme="minorEastAsia"/>
                <w:noProof/>
                <w:kern w:val="2"/>
                <w:lang w:val="en-SG" w:eastAsia="en-SG"/>
                <w14:ligatures w14:val="standardContextual"/>
              </w:rPr>
              <w:tab/>
            </w:r>
            <w:r w:rsidR="0037016F" w:rsidRPr="00DA1120">
              <w:rPr>
                <w:rStyle w:val="Hyperlink"/>
                <w:noProof/>
                <w:lang w:val="en-SG"/>
              </w:rPr>
              <w:t>Static Software Architecture</w:t>
            </w:r>
            <w:r w:rsidR="0037016F">
              <w:rPr>
                <w:noProof/>
                <w:webHidden/>
              </w:rPr>
              <w:tab/>
            </w:r>
            <w:r w:rsidR="0037016F">
              <w:rPr>
                <w:noProof/>
                <w:webHidden/>
              </w:rPr>
              <w:fldChar w:fldCharType="begin"/>
            </w:r>
            <w:r w:rsidR="0037016F">
              <w:rPr>
                <w:noProof/>
                <w:webHidden/>
              </w:rPr>
              <w:instrText xml:space="preserve"> PAGEREF _Toc149979855 \h </w:instrText>
            </w:r>
            <w:r w:rsidR="0037016F">
              <w:rPr>
                <w:noProof/>
                <w:webHidden/>
              </w:rPr>
            </w:r>
            <w:r w:rsidR="0037016F">
              <w:rPr>
                <w:noProof/>
                <w:webHidden/>
              </w:rPr>
              <w:fldChar w:fldCharType="separate"/>
            </w:r>
            <w:r w:rsidR="0037016F">
              <w:rPr>
                <w:noProof/>
                <w:webHidden/>
              </w:rPr>
              <w:t>9</w:t>
            </w:r>
            <w:r w:rsidR="0037016F">
              <w:rPr>
                <w:noProof/>
                <w:webHidden/>
              </w:rPr>
              <w:fldChar w:fldCharType="end"/>
            </w:r>
          </w:hyperlink>
        </w:p>
        <w:p w14:paraId="6B35977B" w14:textId="21CE240C" w:rsidR="00A6016F" w:rsidRDefault="00A6016F">
          <w:r>
            <w:rPr>
              <w:b/>
              <w:bCs/>
              <w:noProof/>
            </w:rPr>
            <w:fldChar w:fldCharType="end"/>
          </w:r>
        </w:p>
      </w:sdtContent>
    </w:sdt>
    <w:p w14:paraId="020133CA" w14:textId="77777777" w:rsidR="00D950C8" w:rsidRDefault="00D950C8" w:rsidP="00D950C8">
      <w:pPr>
        <w:rPr>
          <w:lang w:val="en-SG"/>
        </w:rPr>
      </w:pPr>
    </w:p>
    <w:p w14:paraId="032C785F" w14:textId="77777777" w:rsidR="00D950C8" w:rsidRDefault="00D950C8" w:rsidP="00D950C8">
      <w:pPr>
        <w:rPr>
          <w:lang w:val="en-SG"/>
        </w:rPr>
      </w:pPr>
    </w:p>
    <w:p w14:paraId="5C127987" w14:textId="77777777" w:rsidR="00D950C8" w:rsidRDefault="00D950C8" w:rsidP="00D950C8">
      <w:pPr>
        <w:rPr>
          <w:lang w:val="en-SG"/>
        </w:rPr>
      </w:pPr>
    </w:p>
    <w:p w14:paraId="4BCD168A" w14:textId="77777777" w:rsidR="00D950C8" w:rsidRDefault="00D950C8" w:rsidP="00D950C8">
      <w:pPr>
        <w:rPr>
          <w:lang w:val="en-SG"/>
        </w:rPr>
      </w:pPr>
    </w:p>
    <w:p w14:paraId="15E690EA" w14:textId="77777777" w:rsidR="00D950C8" w:rsidRDefault="00D950C8" w:rsidP="00D950C8">
      <w:pPr>
        <w:rPr>
          <w:lang w:val="en-SG"/>
        </w:rPr>
      </w:pPr>
    </w:p>
    <w:p w14:paraId="4952203F" w14:textId="77777777" w:rsidR="00D950C8" w:rsidRDefault="00D950C8" w:rsidP="00D950C8">
      <w:pPr>
        <w:rPr>
          <w:lang w:val="en-SG"/>
        </w:rPr>
      </w:pPr>
    </w:p>
    <w:p w14:paraId="6EABF669" w14:textId="77777777" w:rsidR="00D950C8" w:rsidRDefault="00D950C8" w:rsidP="00D950C8">
      <w:pPr>
        <w:rPr>
          <w:lang w:val="en-SG"/>
        </w:rPr>
      </w:pPr>
    </w:p>
    <w:p w14:paraId="56191F11" w14:textId="77777777" w:rsidR="00D950C8" w:rsidRDefault="00D950C8" w:rsidP="00D950C8">
      <w:pPr>
        <w:rPr>
          <w:lang w:val="en-SG"/>
        </w:rPr>
      </w:pPr>
    </w:p>
    <w:p w14:paraId="1CC9B202" w14:textId="77777777" w:rsidR="00810D27" w:rsidRDefault="00810D27" w:rsidP="00D950C8">
      <w:pPr>
        <w:rPr>
          <w:lang w:val="en-SG"/>
        </w:rPr>
      </w:pPr>
    </w:p>
    <w:p w14:paraId="00BEC09C" w14:textId="77777777" w:rsidR="00810D27" w:rsidRDefault="00810D27" w:rsidP="00D950C8">
      <w:pPr>
        <w:rPr>
          <w:lang w:val="en-SG"/>
        </w:rPr>
      </w:pPr>
    </w:p>
    <w:p w14:paraId="30EFD7E5" w14:textId="77777777" w:rsidR="00D950C8" w:rsidRDefault="00D950C8" w:rsidP="00D950C8">
      <w:pPr>
        <w:rPr>
          <w:lang w:val="en-SG"/>
        </w:rPr>
      </w:pPr>
    </w:p>
    <w:p w14:paraId="7C3A4102" w14:textId="77777777" w:rsidR="00D950C8" w:rsidRDefault="00D950C8" w:rsidP="00D950C8">
      <w:pPr>
        <w:rPr>
          <w:lang w:val="en-SG"/>
        </w:rPr>
      </w:pPr>
    </w:p>
    <w:p w14:paraId="61DCE6BE" w14:textId="0288473A" w:rsidR="0037016F" w:rsidRDefault="0037016F">
      <w:pPr>
        <w:rPr>
          <w:lang w:val="en-SG"/>
        </w:rPr>
      </w:pPr>
      <w:r>
        <w:rPr>
          <w:lang w:val="en-SG"/>
        </w:rPr>
        <w:br w:type="page"/>
      </w:r>
    </w:p>
    <w:p w14:paraId="44F172BC" w14:textId="400CE8C0" w:rsidR="0037016F" w:rsidRDefault="0037016F" w:rsidP="0037016F">
      <w:pPr>
        <w:pStyle w:val="Heading1"/>
        <w:rPr>
          <w:lang w:val="en-SG"/>
        </w:rPr>
      </w:pPr>
      <w:bookmarkStart w:id="0" w:name="_Toc149979839"/>
      <w:r>
        <w:rPr>
          <w:lang w:val="en-SG"/>
        </w:rPr>
        <w:t>Document Version</w:t>
      </w:r>
      <w:bookmarkEnd w:id="0"/>
    </w:p>
    <w:tbl>
      <w:tblPr>
        <w:tblStyle w:val="TableGrid"/>
        <w:tblW w:w="0" w:type="auto"/>
        <w:tblLook w:val="04A0" w:firstRow="1" w:lastRow="0" w:firstColumn="1" w:lastColumn="0" w:noHBand="0" w:noVBand="1"/>
      </w:tblPr>
      <w:tblGrid>
        <w:gridCol w:w="1803"/>
        <w:gridCol w:w="1803"/>
        <w:gridCol w:w="1803"/>
        <w:gridCol w:w="1803"/>
        <w:gridCol w:w="1804"/>
      </w:tblGrid>
      <w:tr w:rsidR="0037016F" w14:paraId="4DA366F9" w14:textId="77777777" w:rsidTr="292ED2E9">
        <w:tc>
          <w:tcPr>
            <w:tcW w:w="1803" w:type="dxa"/>
          </w:tcPr>
          <w:p w14:paraId="29FC8E02" w14:textId="29713D43" w:rsidR="0037016F" w:rsidRDefault="0037016F">
            <w:pPr>
              <w:rPr>
                <w:lang w:val="en-SG"/>
              </w:rPr>
            </w:pPr>
            <w:r>
              <w:rPr>
                <w:lang w:val="en-SG"/>
              </w:rPr>
              <w:t>No</w:t>
            </w:r>
          </w:p>
        </w:tc>
        <w:tc>
          <w:tcPr>
            <w:tcW w:w="1803" w:type="dxa"/>
          </w:tcPr>
          <w:p w14:paraId="58E0B60C" w14:textId="58D11461" w:rsidR="0037016F" w:rsidRDefault="0037016F">
            <w:pPr>
              <w:rPr>
                <w:lang w:val="en-SG"/>
              </w:rPr>
            </w:pPr>
            <w:r>
              <w:rPr>
                <w:lang w:val="en-SG"/>
              </w:rPr>
              <w:t>Update</w:t>
            </w:r>
          </w:p>
        </w:tc>
        <w:tc>
          <w:tcPr>
            <w:tcW w:w="1803" w:type="dxa"/>
          </w:tcPr>
          <w:p w14:paraId="3FB4C399" w14:textId="0D034AAA" w:rsidR="0037016F" w:rsidRDefault="0037016F">
            <w:pPr>
              <w:rPr>
                <w:lang w:val="en-SG"/>
              </w:rPr>
            </w:pPr>
            <w:r>
              <w:rPr>
                <w:lang w:val="en-SG"/>
              </w:rPr>
              <w:t>Name</w:t>
            </w:r>
          </w:p>
        </w:tc>
        <w:tc>
          <w:tcPr>
            <w:tcW w:w="1803" w:type="dxa"/>
          </w:tcPr>
          <w:p w14:paraId="14C0AB3D" w14:textId="1136B8E2" w:rsidR="0037016F" w:rsidRDefault="0037016F">
            <w:pPr>
              <w:rPr>
                <w:lang w:val="en-SG"/>
              </w:rPr>
            </w:pPr>
            <w:r>
              <w:rPr>
                <w:lang w:val="en-SG"/>
              </w:rPr>
              <w:t>Date</w:t>
            </w:r>
          </w:p>
        </w:tc>
        <w:tc>
          <w:tcPr>
            <w:tcW w:w="1804" w:type="dxa"/>
          </w:tcPr>
          <w:p w14:paraId="3E75F0CB" w14:textId="09C01721" w:rsidR="0037016F" w:rsidRDefault="0037016F">
            <w:pPr>
              <w:rPr>
                <w:lang w:val="en-SG"/>
              </w:rPr>
            </w:pPr>
            <w:r>
              <w:rPr>
                <w:lang w:val="en-SG"/>
              </w:rPr>
              <w:t>Version</w:t>
            </w:r>
          </w:p>
        </w:tc>
      </w:tr>
      <w:tr w:rsidR="0037016F" w14:paraId="6E7305C6" w14:textId="77777777" w:rsidTr="292ED2E9">
        <w:tc>
          <w:tcPr>
            <w:tcW w:w="1803" w:type="dxa"/>
          </w:tcPr>
          <w:p w14:paraId="10B24663" w14:textId="0241AA93" w:rsidR="0037016F" w:rsidRDefault="0037016F">
            <w:pPr>
              <w:rPr>
                <w:lang w:val="en-SG"/>
              </w:rPr>
            </w:pPr>
            <w:r>
              <w:rPr>
                <w:lang w:val="en-SG"/>
              </w:rPr>
              <w:t>1.</w:t>
            </w:r>
          </w:p>
        </w:tc>
        <w:tc>
          <w:tcPr>
            <w:tcW w:w="1803" w:type="dxa"/>
          </w:tcPr>
          <w:p w14:paraId="2242F4F8" w14:textId="58924AEF" w:rsidR="0037016F" w:rsidRDefault="0037016F">
            <w:pPr>
              <w:rPr>
                <w:lang w:val="en-SG"/>
              </w:rPr>
            </w:pPr>
            <w:r>
              <w:rPr>
                <w:lang w:val="en-SG"/>
              </w:rPr>
              <w:t>Initial version</w:t>
            </w:r>
          </w:p>
        </w:tc>
        <w:tc>
          <w:tcPr>
            <w:tcW w:w="1803" w:type="dxa"/>
          </w:tcPr>
          <w:p w14:paraId="7DBC9FFD" w14:textId="4A3BDFA7" w:rsidR="0037016F" w:rsidRDefault="292ED2E9">
            <w:pPr>
              <w:rPr>
                <w:lang w:val="en-SG"/>
              </w:rPr>
            </w:pPr>
            <w:r w:rsidRPr="292ED2E9">
              <w:rPr>
                <w:lang w:val="en-SG"/>
              </w:rPr>
              <w:t>Priscilla</w:t>
            </w:r>
          </w:p>
        </w:tc>
        <w:tc>
          <w:tcPr>
            <w:tcW w:w="1803" w:type="dxa"/>
          </w:tcPr>
          <w:p w14:paraId="48529B34" w14:textId="0BCFBC6A" w:rsidR="0037016F" w:rsidRDefault="292ED2E9">
            <w:pPr>
              <w:rPr>
                <w:lang w:val="en-SG"/>
              </w:rPr>
            </w:pPr>
            <w:r w:rsidRPr="292ED2E9">
              <w:rPr>
                <w:lang w:val="en-SG"/>
              </w:rPr>
              <w:t>15th  June 2024</w:t>
            </w:r>
          </w:p>
        </w:tc>
        <w:tc>
          <w:tcPr>
            <w:tcW w:w="1804" w:type="dxa"/>
          </w:tcPr>
          <w:p w14:paraId="2419021E" w14:textId="42030995" w:rsidR="0037016F" w:rsidRDefault="0037016F">
            <w:pPr>
              <w:rPr>
                <w:lang w:val="en-SG"/>
              </w:rPr>
            </w:pPr>
            <w:r>
              <w:rPr>
                <w:lang w:val="en-SG"/>
              </w:rPr>
              <w:t>1.0</w:t>
            </w:r>
          </w:p>
        </w:tc>
      </w:tr>
      <w:tr w:rsidR="292ED2E9" w14:paraId="7D2C8E04" w14:textId="77777777" w:rsidTr="292ED2E9">
        <w:trPr>
          <w:trHeight w:val="300"/>
        </w:trPr>
        <w:tc>
          <w:tcPr>
            <w:tcW w:w="1803" w:type="dxa"/>
          </w:tcPr>
          <w:p w14:paraId="1C0EA3DA" w14:textId="1B592981" w:rsidR="292ED2E9" w:rsidRDefault="292ED2E9" w:rsidP="292ED2E9">
            <w:pPr>
              <w:rPr>
                <w:lang w:val="en-SG"/>
              </w:rPr>
            </w:pPr>
            <w:r w:rsidRPr="292ED2E9">
              <w:rPr>
                <w:lang w:val="en-SG"/>
              </w:rPr>
              <w:t>2.</w:t>
            </w:r>
          </w:p>
        </w:tc>
        <w:tc>
          <w:tcPr>
            <w:tcW w:w="1803" w:type="dxa"/>
          </w:tcPr>
          <w:p w14:paraId="25A9584A" w14:textId="58924AEF" w:rsidR="292ED2E9" w:rsidRDefault="292ED2E9" w:rsidP="292ED2E9">
            <w:pPr>
              <w:rPr>
                <w:lang w:val="en-SG"/>
              </w:rPr>
            </w:pPr>
            <w:r w:rsidRPr="292ED2E9">
              <w:rPr>
                <w:lang w:val="en-SG"/>
              </w:rPr>
              <w:t>Initial version</w:t>
            </w:r>
          </w:p>
        </w:tc>
        <w:tc>
          <w:tcPr>
            <w:tcW w:w="1803" w:type="dxa"/>
          </w:tcPr>
          <w:p w14:paraId="56F63156" w14:textId="612F47B8" w:rsidR="292ED2E9" w:rsidRDefault="292ED2E9" w:rsidP="292ED2E9">
            <w:pPr>
              <w:spacing w:line="259" w:lineRule="auto"/>
            </w:pPr>
            <w:r w:rsidRPr="292ED2E9">
              <w:rPr>
                <w:lang w:val="en-SG"/>
              </w:rPr>
              <w:t xml:space="preserve">Ke Liang </w:t>
            </w:r>
          </w:p>
        </w:tc>
        <w:tc>
          <w:tcPr>
            <w:tcW w:w="1803" w:type="dxa"/>
          </w:tcPr>
          <w:p w14:paraId="45806FBE" w14:textId="4E8A198A" w:rsidR="292ED2E9" w:rsidRDefault="292ED2E9" w:rsidP="292ED2E9">
            <w:pPr>
              <w:rPr>
                <w:lang w:val="en-SG"/>
              </w:rPr>
            </w:pPr>
            <w:r w:rsidRPr="292ED2E9">
              <w:rPr>
                <w:lang w:val="en-SG"/>
              </w:rPr>
              <w:t>16</w:t>
            </w:r>
            <w:r w:rsidRPr="292ED2E9">
              <w:rPr>
                <w:vertAlign w:val="superscript"/>
                <w:lang w:val="en-SG"/>
              </w:rPr>
              <w:t>th</w:t>
            </w:r>
            <w:r w:rsidRPr="292ED2E9">
              <w:rPr>
                <w:lang w:val="en-SG"/>
              </w:rPr>
              <w:t xml:space="preserve">  June 2024</w:t>
            </w:r>
          </w:p>
        </w:tc>
        <w:tc>
          <w:tcPr>
            <w:tcW w:w="1804" w:type="dxa"/>
          </w:tcPr>
          <w:p w14:paraId="08DA9CCD" w14:textId="5FB367CE" w:rsidR="292ED2E9" w:rsidRDefault="292ED2E9" w:rsidP="292ED2E9">
            <w:pPr>
              <w:rPr>
                <w:lang w:val="en-SG"/>
              </w:rPr>
            </w:pPr>
            <w:r w:rsidRPr="292ED2E9">
              <w:rPr>
                <w:lang w:val="en-SG"/>
              </w:rPr>
              <w:t>2.0</w:t>
            </w:r>
          </w:p>
        </w:tc>
      </w:tr>
      <w:tr w:rsidR="292ED2E9" w14:paraId="1A33551D" w14:textId="77777777" w:rsidTr="292ED2E9">
        <w:trPr>
          <w:trHeight w:val="300"/>
        </w:trPr>
        <w:tc>
          <w:tcPr>
            <w:tcW w:w="1803" w:type="dxa"/>
          </w:tcPr>
          <w:p w14:paraId="53D55A51" w14:textId="55B1E914" w:rsidR="292ED2E9" w:rsidRDefault="292ED2E9" w:rsidP="292ED2E9">
            <w:pPr>
              <w:rPr>
                <w:lang w:val="en-SG"/>
              </w:rPr>
            </w:pPr>
            <w:r w:rsidRPr="292ED2E9">
              <w:rPr>
                <w:lang w:val="en-SG"/>
              </w:rPr>
              <w:t>3.</w:t>
            </w:r>
          </w:p>
        </w:tc>
        <w:tc>
          <w:tcPr>
            <w:tcW w:w="1803" w:type="dxa"/>
          </w:tcPr>
          <w:p w14:paraId="16020E25" w14:textId="58924AEF" w:rsidR="292ED2E9" w:rsidRDefault="292ED2E9" w:rsidP="292ED2E9">
            <w:pPr>
              <w:rPr>
                <w:lang w:val="en-SG"/>
              </w:rPr>
            </w:pPr>
            <w:r w:rsidRPr="292ED2E9">
              <w:rPr>
                <w:lang w:val="en-SG"/>
              </w:rPr>
              <w:t>Initial version</w:t>
            </w:r>
          </w:p>
        </w:tc>
        <w:tc>
          <w:tcPr>
            <w:tcW w:w="1803" w:type="dxa"/>
          </w:tcPr>
          <w:p w14:paraId="514BC1BD" w14:textId="4A3BDFA7" w:rsidR="292ED2E9" w:rsidRDefault="292ED2E9" w:rsidP="292ED2E9">
            <w:pPr>
              <w:rPr>
                <w:lang w:val="en-SG"/>
              </w:rPr>
            </w:pPr>
            <w:r w:rsidRPr="292ED2E9">
              <w:rPr>
                <w:lang w:val="en-SG"/>
              </w:rPr>
              <w:t>Priscilla</w:t>
            </w:r>
          </w:p>
        </w:tc>
        <w:tc>
          <w:tcPr>
            <w:tcW w:w="1803" w:type="dxa"/>
          </w:tcPr>
          <w:p w14:paraId="10A8865D" w14:textId="54C836FA" w:rsidR="292ED2E9" w:rsidRDefault="292ED2E9" w:rsidP="292ED2E9">
            <w:pPr>
              <w:rPr>
                <w:lang w:val="en-SG"/>
              </w:rPr>
            </w:pPr>
            <w:r w:rsidRPr="292ED2E9">
              <w:rPr>
                <w:lang w:val="en-SG"/>
              </w:rPr>
              <w:t>19th  June 2024</w:t>
            </w:r>
          </w:p>
        </w:tc>
        <w:tc>
          <w:tcPr>
            <w:tcW w:w="1804" w:type="dxa"/>
          </w:tcPr>
          <w:p w14:paraId="500F7D4C" w14:textId="08C1F674" w:rsidR="292ED2E9" w:rsidRDefault="292ED2E9" w:rsidP="292ED2E9">
            <w:pPr>
              <w:rPr>
                <w:lang w:val="en-SG"/>
              </w:rPr>
            </w:pPr>
            <w:r w:rsidRPr="292ED2E9">
              <w:rPr>
                <w:lang w:val="en-SG"/>
              </w:rPr>
              <w:t>3.0</w:t>
            </w:r>
          </w:p>
        </w:tc>
      </w:tr>
      <w:tr w:rsidR="292ED2E9" w14:paraId="6ED8359D" w14:textId="77777777" w:rsidTr="292ED2E9">
        <w:trPr>
          <w:trHeight w:val="300"/>
        </w:trPr>
        <w:tc>
          <w:tcPr>
            <w:tcW w:w="1803" w:type="dxa"/>
          </w:tcPr>
          <w:p w14:paraId="0F09C801" w14:textId="561D2AC0" w:rsidR="292ED2E9" w:rsidRDefault="292ED2E9" w:rsidP="292ED2E9">
            <w:pPr>
              <w:rPr>
                <w:lang w:val="en-SG"/>
              </w:rPr>
            </w:pPr>
            <w:r w:rsidRPr="292ED2E9">
              <w:rPr>
                <w:lang w:val="en-SG"/>
              </w:rPr>
              <w:t>4.</w:t>
            </w:r>
          </w:p>
        </w:tc>
        <w:tc>
          <w:tcPr>
            <w:tcW w:w="1803" w:type="dxa"/>
          </w:tcPr>
          <w:p w14:paraId="7854E7ED" w14:textId="58924AEF" w:rsidR="292ED2E9" w:rsidRDefault="292ED2E9" w:rsidP="292ED2E9">
            <w:pPr>
              <w:rPr>
                <w:lang w:val="en-SG"/>
              </w:rPr>
            </w:pPr>
            <w:r w:rsidRPr="292ED2E9">
              <w:rPr>
                <w:lang w:val="en-SG"/>
              </w:rPr>
              <w:t>Initial version</w:t>
            </w:r>
          </w:p>
        </w:tc>
        <w:tc>
          <w:tcPr>
            <w:tcW w:w="1803" w:type="dxa"/>
          </w:tcPr>
          <w:p w14:paraId="3F3D3361" w14:textId="539F9085" w:rsidR="292ED2E9" w:rsidRDefault="292ED2E9" w:rsidP="292ED2E9">
            <w:pPr>
              <w:spacing w:line="259" w:lineRule="auto"/>
            </w:pPr>
            <w:proofErr w:type="spellStart"/>
            <w:r w:rsidRPr="292ED2E9">
              <w:rPr>
                <w:lang w:val="en-SG"/>
              </w:rPr>
              <w:t>Yohann</w:t>
            </w:r>
            <w:proofErr w:type="spellEnd"/>
            <w:r w:rsidRPr="292ED2E9">
              <w:rPr>
                <w:lang w:val="en-SG"/>
              </w:rPr>
              <w:t xml:space="preserve"> </w:t>
            </w:r>
          </w:p>
        </w:tc>
        <w:tc>
          <w:tcPr>
            <w:tcW w:w="1803" w:type="dxa"/>
          </w:tcPr>
          <w:p w14:paraId="7A239BBB" w14:textId="29DA4A2E" w:rsidR="292ED2E9" w:rsidRDefault="292ED2E9" w:rsidP="292ED2E9">
            <w:pPr>
              <w:rPr>
                <w:lang w:val="en-SG"/>
              </w:rPr>
            </w:pPr>
            <w:r w:rsidRPr="292ED2E9">
              <w:rPr>
                <w:lang w:val="en-SG"/>
              </w:rPr>
              <w:t>23</w:t>
            </w:r>
            <w:r w:rsidRPr="292ED2E9">
              <w:rPr>
                <w:vertAlign w:val="superscript"/>
                <w:lang w:val="en-SG"/>
              </w:rPr>
              <w:t>rd</w:t>
            </w:r>
            <w:r w:rsidRPr="292ED2E9">
              <w:rPr>
                <w:lang w:val="en-SG"/>
              </w:rPr>
              <w:t xml:space="preserve">   June 2024</w:t>
            </w:r>
          </w:p>
        </w:tc>
        <w:tc>
          <w:tcPr>
            <w:tcW w:w="1804" w:type="dxa"/>
          </w:tcPr>
          <w:p w14:paraId="40D6DA18" w14:textId="688F1BE1" w:rsidR="292ED2E9" w:rsidRDefault="292ED2E9" w:rsidP="292ED2E9">
            <w:pPr>
              <w:rPr>
                <w:lang w:val="en-SG"/>
              </w:rPr>
            </w:pPr>
            <w:r w:rsidRPr="292ED2E9">
              <w:rPr>
                <w:lang w:val="en-SG"/>
              </w:rPr>
              <w:t>4.0</w:t>
            </w:r>
          </w:p>
        </w:tc>
      </w:tr>
      <w:tr w:rsidR="292ED2E9" w14:paraId="5E14BF04" w14:textId="77777777" w:rsidTr="292ED2E9">
        <w:trPr>
          <w:trHeight w:val="300"/>
        </w:trPr>
        <w:tc>
          <w:tcPr>
            <w:tcW w:w="1803" w:type="dxa"/>
          </w:tcPr>
          <w:p w14:paraId="5469F6FC" w14:textId="7154226A" w:rsidR="292ED2E9" w:rsidRDefault="292ED2E9" w:rsidP="292ED2E9">
            <w:pPr>
              <w:rPr>
                <w:lang w:val="en-SG"/>
              </w:rPr>
            </w:pPr>
            <w:r w:rsidRPr="292ED2E9">
              <w:rPr>
                <w:lang w:val="en-SG"/>
              </w:rPr>
              <w:t>5.</w:t>
            </w:r>
          </w:p>
        </w:tc>
        <w:tc>
          <w:tcPr>
            <w:tcW w:w="1803" w:type="dxa"/>
          </w:tcPr>
          <w:p w14:paraId="3B35BFFC" w14:textId="58924AEF" w:rsidR="292ED2E9" w:rsidRDefault="292ED2E9" w:rsidP="292ED2E9">
            <w:pPr>
              <w:rPr>
                <w:lang w:val="en-SG"/>
              </w:rPr>
            </w:pPr>
            <w:r w:rsidRPr="292ED2E9">
              <w:rPr>
                <w:lang w:val="en-SG"/>
              </w:rPr>
              <w:t>Initial version</w:t>
            </w:r>
          </w:p>
        </w:tc>
        <w:tc>
          <w:tcPr>
            <w:tcW w:w="1803" w:type="dxa"/>
          </w:tcPr>
          <w:p w14:paraId="3F25626F" w14:textId="2909C27A" w:rsidR="292ED2E9" w:rsidRDefault="292ED2E9" w:rsidP="292ED2E9">
            <w:pPr>
              <w:rPr>
                <w:lang w:val="en-SG"/>
              </w:rPr>
            </w:pPr>
            <w:proofErr w:type="spellStart"/>
            <w:r w:rsidRPr="292ED2E9">
              <w:rPr>
                <w:lang w:val="en-SG"/>
              </w:rPr>
              <w:t>Kayshavv</w:t>
            </w:r>
            <w:proofErr w:type="spellEnd"/>
          </w:p>
        </w:tc>
        <w:tc>
          <w:tcPr>
            <w:tcW w:w="1803" w:type="dxa"/>
          </w:tcPr>
          <w:p w14:paraId="7541611C" w14:textId="5533558F" w:rsidR="292ED2E9" w:rsidRDefault="292ED2E9" w:rsidP="292ED2E9">
            <w:pPr>
              <w:rPr>
                <w:lang w:val="en-SG"/>
              </w:rPr>
            </w:pPr>
            <w:r w:rsidRPr="292ED2E9">
              <w:rPr>
                <w:lang w:val="en-SG"/>
              </w:rPr>
              <w:t>24</w:t>
            </w:r>
            <w:r w:rsidRPr="292ED2E9">
              <w:rPr>
                <w:vertAlign w:val="superscript"/>
                <w:lang w:val="en-SG"/>
              </w:rPr>
              <w:t>rd</w:t>
            </w:r>
            <w:r w:rsidRPr="292ED2E9">
              <w:rPr>
                <w:lang w:val="en-SG"/>
              </w:rPr>
              <w:t xml:space="preserve">  June 2024</w:t>
            </w:r>
          </w:p>
        </w:tc>
        <w:tc>
          <w:tcPr>
            <w:tcW w:w="1804" w:type="dxa"/>
          </w:tcPr>
          <w:p w14:paraId="5321A41F" w14:textId="4BB64C1F" w:rsidR="292ED2E9" w:rsidRDefault="292ED2E9" w:rsidP="292ED2E9">
            <w:pPr>
              <w:rPr>
                <w:lang w:val="en-SG"/>
              </w:rPr>
            </w:pPr>
            <w:r w:rsidRPr="292ED2E9">
              <w:rPr>
                <w:lang w:val="en-SG"/>
              </w:rPr>
              <w:t>5.0</w:t>
            </w:r>
          </w:p>
        </w:tc>
      </w:tr>
    </w:tbl>
    <w:p w14:paraId="10129FDC" w14:textId="77777777" w:rsidR="0037016F" w:rsidRDefault="0037016F">
      <w:pPr>
        <w:rPr>
          <w:lang w:val="en-SG"/>
        </w:rPr>
      </w:pPr>
    </w:p>
    <w:p w14:paraId="41213EE8" w14:textId="538F8BC2" w:rsidR="0037016F" w:rsidRDefault="0037016F">
      <w:pPr>
        <w:rPr>
          <w:lang w:val="en-SG"/>
        </w:rPr>
      </w:pPr>
      <w:r>
        <w:rPr>
          <w:lang w:val="en-SG"/>
        </w:rPr>
        <w:br w:type="page"/>
      </w:r>
    </w:p>
    <w:p w14:paraId="728CF6BD" w14:textId="77777777" w:rsidR="00C171B0" w:rsidRPr="00D950C8" w:rsidRDefault="00D950C8" w:rsidP="00A6016F">
      <w:pPr>
        <w:pStyle w:val="Heading1"/>
        <w:numPr>
          <w:ilvl w:val="0"/>
          <w:numId w:val="5"/>
        </w:numPr>
        <w:rPr>
          <w:lang w:val="en-SG"/>
        </w:rPr>
      </w:pPr>
      <w:bookmarkStart w:id="1" w:name="_Toc149979840"/>
      <w:r w:rsidRPr="00D950C8">
        <w:rPr>
          <w:lang w:val="en-SG"/>
        </w:rPr>
        <w:t>Purpose</w:t>
      </w:r>
      <w:bookmarkEnd w:id="1"/>
    </w:p>
    <w:p w14:paraId="24E2AA32" w14:textId="77777777" w:rsidR="00B64709" w:rsidRDefault="00D950C8" w:rsidP="00B64709">
      <w:pPr>
        <w:pStyle w:val="Heading2"/>
        <w:numPr>
          <w:ilvl w:val="1"/>
          <w:numId w:val="5"/>
        </w:numPr>
        <w:rPr>
          <w:lang w:val="en-SG"/>
        </w:rPr>
      </w:pPr>
      <w:bookmarkStart w:id="2" w:name="_Toc149979841"/>
      <w:r>
        <w:rPr>
          <w:lang w:val="en-SG"/>
        </w:rPr>
        <w:t>Intended Audience</w:t>
      </w:r>
      <w:bookmarkEnd w:id="2"/>
    </w:p>
    <w:p w14:paraId="26A80B9E" w14:textId="79CFE5D6" w:rsidR="00316084" w:rsidRPr="00B64709" w:rsidRDefault="1BDEB6B2" w:rsidP="00316084">
      <w:pPr>
        <w:ind w:left="360"/>
        <w:rPr>
          <w:lang w:val="en-SG"/>
        </w:rPr>
      </w:pPr>
      <w:r w:rsidRPr="1BDEB6B2">
        <w:rPr>
          <w:lang w:val="en-SG"/>
        </w:rPr>
        <w:t xml:space="preserve">This SRS document describes the System Requirements and Software Design for an IoT Smart Vending </w:t>
      </w:r>
      <w:bookmarkStart w:id="3" w:name="_Int_B6X6IiDJ"/>
      <w:r w:rsidRPr="1BDEB6B2">
        <w:rPr>
          <w:lang w:val="en-SG"/>
        </w:rPr>
        <w:t>Machine</w:t>
      </w:r>
      <w:bookmarkEnd w:id="3"/>
      <w:r w:rsidRPr="1BDEB6B2">
        <w:rPr>
          <w:lang w:val="en-SG"/>
        </w:rPr>
        <w:t xml:space="preserve"> and the target audience are System and Software Engineers working on the development of this project.</w:t>
      </w:r>
    </w:p>
    <w:p w14:paraId="17D282DE" w14:textId="77777777" w:rsidR="00D950C8" w:rsidRDefault="00D950C8" w:rsidP="00B64709">
      <w:pPr>
        <w:pStyle w:val="Heading2"/>
        <w:numPr>
          <w:ilvl w:val="1"/>
          <w:numId w:val="5"/>
        </w:numPr>
        <w:rPr>
          <w:lang w:val="en-SG"/>
        </w:rPr>
      </w:pPr>
      <w:bookmarkStart w:id="4" w:name="_Toc149979842"/>
      <w:r>
        <w:rPr>
          <w:lang w:val="en-SG"/>
        </w:rPr>
        <w:t>Intended Use</w:t>
      </w:r>
      <w:bookmarkEnd w:id="4"/>
    </w:p>
    <w:p w14:paraId="01F349A8" w14:textId="6A702B74" w:rsidR="00980BE6" w:rsidRPr="00980BE6" w:rsidRDefault="20FD51C2" w:rsidP="00980BE6">
      <w:pPr>
        <w:ind w:left="360"/>
        <w:rPr>
          <w:lang w:val="en-SG"/>
        </w:rPr>
      </w:pPr>
      <w:r w:rsidRPr="20FD51C2">
        <w:rPr>
          <w:lang w:val="en-SG"/>
        </w:rPr>
        <w:t>The SRS defines the overall System Architecture and Requirements as well as the Software Architecture and Design. This document also contains the definition of the System Requirements which shall be used as the input for System Test cases and Software Unit Test cases.</w:t>
      </w:r>
    </w:p>
    <w:p w14:paraId="6D5D5EB0" w14:textId="77777777" w:rsidR="00D950C8" w:rsidRDefault="1BDEB6B2" w:rsidP="00B64709">
      <w:pPr>
        <w:pStyle w:val="Heading2"/>
        <w:numPr>
          <w:ilvl w:val="1"/>
          <w:numId w:val="5"/>
        </w:numPr>
        <w:rPr>
          <w:lang w:val="en-SG"/>
        </w:rPr>
      </w:pPr>
      <w:bookmarkStart w:id="5" w:name="_Toc149979843"/>
      <w:r w:rsidRPr="1BDEB6B2">
        <w:rPr>
          <w:lang w:val="en-SG"/>
        </w:rPr>
        <w:t>Scope</w:t>
      </w:r>
      <w:bookmarkEnd w:id="5"/>
    </w:p>
    <w:p w14:paraId="492DDF7C" w14:textId="51044D15" w:rsidR="1BDEB6B2" w:rsidRDefault="1BDEB6B2" w:rsidP="1BDEB6B2">
      <w:pPr>
        <w:ind w:left="360"/>
        <w:rPr>
          <w:rFonts w:ascii="Calibri" w:eastAsia="Calibri" w:hAnsi="Calibri" w:cs="Calibri"/>
          <w:lang w:val="en-SG"/>
        </w:rPr>
      </w:pPr>
      <w:r w:rsidRPr="1BDEB6B2">
        <w:rPr>
          <w:rFonts w:ascii="Calibri" w:eastAsia="Calibri" w:hAnsi="Calibri" w:cs="Calibri"/>
          <w:lang w:val="en-SG"/>
        </w:rPr>
        <w:t>This report details the development of an IoT Smart Vending Machine and covers the following key features:</w:t>
      </w:r>
      <w:commentRangeStart w:id="6"/>
      <w:commentRangeEnd w:id="6"/>
      <w:r>
        <w:commentReference w:id="6"/>
      </w:r>
    </w:p>
    <w:p w14:paraId="05ED1965" w14:textId="029E33E7" w:rsidR="1BDEB6B2" w:rsidRDefault="1BDEB6B2" w:rsidP="1BDEB6B2">
      <w:pPr>
        <w:rPr>
          <w:rFonts w:ascii="Calibri" w:eastAsia="Calibri" w:hAnsi="Calibri" w:cs="Calibri"/>
          <w:lang w:val="en-SG"/>
        </w:rPr>
      </w:pPr>
      <w:r w:rsidRPr="1BDEB6B2">
        <w:rPr>
          <w:rFonts w:ascii="Calibri" w:eastAsia="Calibri" w:hAnsi="Calibri" w:cs="Calibri"/>
          <w:lang w:val="en-SG"/>
        </w:rPr>
        <w:t>1. User Interface (UI) of website</w:t>
      </w:r>
    </w:p>
    <w:p w14:paraId="429C836F" w14:textId="0C701CB4" w:rsidR="1BDEB6B2" w:rsidRDefault="1BDEB6B2" w:rsidP="1BDEB6B2">
      <w:pPr>
        <w:rPr>
          <w:rFonts w:ascii="Calibri" w:eastAsia="Calibri" w:hAnsi="Calibri" w:cs="Calibri"/>
          <w:lang w:val="en-SG"/>
        </w:rPr>
      </w:pPr>
      <w:r w:rsidRPr="1BDEB6B2">
        <w:rPr>
          <w:rFonts w:ascii="Calibri" w:eastAsia="Calibri" w:hAnsi="Calibri" w:cs="Calibri"/>
          <w:lang w:val="en-SG"/>
        </w:rPr>
        <w:t>2. Payment and security system</w:t>
      </w:r>
    </w:p>
    <w:p w14:paraId="407F9B1A" w14:textId="152884D9" w:rsidR="1BDEB6B2" w:rsidRDefault="1BDEB6B2" w:rsidP="1BDEB6B2">
      <w:pPr>
        <w:rPr>
          <w:rFonts w:ascii="Calibri" w:eastAsia="Calibri" w:hAnsi="Calibri" w:cs="Calibri"/>
          <w:lang w:val="en-SG"/>
        </w:rPr>
      </w:pPr>
      <w:r w:rsidRPr="1BDEB6B2">
        <w:rPr>
          <w:rFonts w:ascii="Calibri" w:eastAsia="Calibri" w:hAnsi="Calibri" w:cs="Calibri"/>
          <w:lang w:val="en-SG"/>
        </w:rPr>
        <w:t>3. Security Features (Anti-theft system)</w:t>
      </w:r>
    </w:p>
    <w:p w14:paraId="5DD33D87" w14:textId="6C8B4357" w:rsidR="1BDEB6B2" w:rsidRDefault="1BDEB6B2" w:rsidP="1BDEB6B2">
      <w:pPr>
        <w:rPr>
          <w:rFonts w:ascii="Calibri" w:eastAsia="Calibri" w:hAnsi="Calibri" w:cs="Calibri"/>
          <w:lang w:val="en-SG"/>
        </w:rPr>
      </w:pPr>
      <w:r w:rsidRPr="1BDEB6B2">
        <w:rPr>
          <w:rFonts w:ascii="Calibri" w:eastAsia="Calibri" w:hAnsi="Calibri" w:cs="Calibri"/>
          <w:lang w:val="en-SG"/>
        </w:rPr>
        <w:t>4. Maintenance access</w:t>
      </w:r>
    </w:p>
    <w:p w14:paraId="2E1CCC49" w14:textId="2A589844" w:rsidR="1BDEB6B2" w:rsidRDefault="1BDEB6B2" w:rsidP="1BDEB6B2">
      <w:pPr>
        <w:pStyle w:val="Heading2"/>
        <w:numPr>
          <w:ilvl w:val="1"/>
          <w:numId w:val="5"/>
        </w:numPr>
        <w:rPr>
          <w:lang w:val="en-SG"/>
        </w:rPr>
      </w:pPr>
      <w:bookmarkStart w:id="7" w:name="_Toc149979844"/>
      <w:r w:rsidRPr="1BDEB6B2">
        <w:rPr>
          <w:lang w:val="en-SG"/>
        </w:rPr>
        <w:t>Definitions and Acronyms</w:t>
      </w:r>
      <w:bookmarkEnd w:id="7"/>
      <w:r w:rsidRPr="1BDEB6B2">
        <w:rPr>
          <w:lang w:val="en-SG"/>
        </w:rPr>
        <w:t xml:space="preserve"> </w:t>
      </w:r>
    </w:p>
    <w:p w14:paraId="2DDEBFE3" w14:textId="4B234252" w:rsidR="1BDEB6B2" w:rsidRDefault="1BDEB6B2" w:rsidP="1BDEB6B2">
      <w:pPr>
        <w:rPr>
          <w:lang w:val="en-SG"/>
        </w:rPr>
      </w:pPr>
    </w:p>
    <w:tbl>
      <w:tblPr>
        <w:tblStyle w:val="TableGrid"/>
        <w:tblW w:w="0" w:type="auto"/>
        <w:tblInd w:w="360" w:type="dxa"/>
        <w:tblLook w:val="04A0" w:firstRow="1" w:lastRow="0" w:firstColumn="1" w:lastColumn="0" w:noHBand="0" w:noVBand="1"/>
      </w:tblPr>
      <w:tblGrid>
        <w:gridCol w:w="2187"/>
        <w:gridCol w:w="6469"/>
      </w:tblGrid>
      <w:tr w:rsidR="00B42DFC" w14:paraId="43778A2B" w14:textId="77777777" w:rsidTr="1BDEB6B2">
        <w:tc>
          <w:tcPr>
            <w:tcW w:w="2187" w:type="dxa"/>
          </w:tcPr>
          <w:p w14:paraId="01EFE9B1" w14:textId="77777777" w:rsidR="00B42DFC" w:rsidRPr="00B42DFC" w:rsidRDefault="00B42DFC" w:rsidP="007435C5">
            <w:pPr>
              <w:rPr>
                <w:b/>
                <w:lang w:val="en-SG"/>
              </w:rPr>
            </w:pPr>
            <w:r w:rsidRPr="00B42DFC">
              <w:rPr>
                <w:b/>
                <w:lang w:val="en-SG"/>
              </w:rPr>
              <w:t xml:space="preserve">Acronym </w:t>
            </w:r>
          </w:p>
        </w:tc>
        <w:tc>
          <w:tcPr>
            <w:tcW w:w="6469" w:type="dxa"/>
          </w:tcPr>
          <w:p w14:paraId="6BE4CC1E" w14:textId="77777777" w:rsidR="00B42DFC" w:rsidRPr="00B42DFC" w:rsidRDefault="00B42DFC" w:rsidP="007435C5">
            <w:pPr>
              <w:rPr>
                <w:b/>
                <w:lang w:val="en-SG"/>
              </w:rPr>
            </w:pPr>
            <w:r w:rsidRPr="00B42DFC">
              <w:rPr>
                <w:b/>
                <w:lang w:val="en-SG"/>
              </w:rPr>
              <w:t>Description</w:t>
            </w:r>
          </w:p>
        </w:tc>
      </w:tr>
      <w:tr w:rsidR="00B42DFC" w14:paraId="7C2FC1B7" w14:textId="77777777" w:rsidTr="1BDEB6B2">
        <w:tc>
          <w:tcPr>
            <w:tcW w:w="2187" w:type="dxa"/>
          </w:tcPr>
          <w:p w14:paraId="5BFC7A59" w14:textId="7FDB8AEB" w:rsidR="00B42DFC" w:rsidRDefault="465E914E" w:rsidP="007435C5">
            <w:pPr>
              <w:rPr>
                <w:lang w:val="en-SG"/>
              </w:rPr>
            </w:pPr>
            <w:r w:rsidRPr="465E914E">
              <w:rPr>
                <w:lang w:val="en-SG"/>
              </w:rPr>
              <w:t>RFID</w:t>
            </w:r>
          </w:p>
        </w:tc>
        <w:tc>
          <w:tcPr>
            <w:tcW w:w="6469" w:type="dxa"/>
          </w:tcPr>
          <w:p w14:paraId="7FEE834B" w14:textId="0EE5DC4A" w:rsidR="00B42DFC" w:rsidRDefault="465E914E" w:rsidP="007435C5">
            <w:pPr>
              <w:rPr>
                <w:lang w:val="en-SG"/>
              </w:rPr>
            </w:pPr>
            <w:r w:rsidRPr="465E914E">
              <w:rPr>
                <w:lang w:val="en-SG"/>
              </w:rPr>
              <w:t>Radio Frequency Identification</w:t>
            </w:r>
          </w:p>
        </w:tc>
      </w:tr>
      <w:tr w:rsidR="00B42DFC" w14:paraId="55A230EA" w14:textId="77777777" w:rsidTr="1BDEB6B2">
        <w:tc>
          <w:tcPr>
            <w:tcW w:w="2187" w:type="dxa"/>
          </w:tcPr>
          <w:p w14:paraId="4F2771DB" w14:textId="446E4B8B" w:rsidR="00B42DFC" w:rsidRDefault="20FD51C2" w:rsidP="007435C5">
            <w:pPr>
              <w:rPr>
                <w:lang w:val="en-SG"/>
              </w:rPr>
            </w:pPr>
            <w:r w:rsidRPr="20FD51C2">
              <w:rPr>
                <w:lang w:val="en-SG"/>
              </w:rPr>
              <w:t>LCD</w:t>
            </w:r>
          </w:p>
        </w:tc>
        <w:tc>
          <w:tcPr>
            <w:tcW w:w="6469" w:type="dxa"/>
          </w:tcPr>
          <w:p w14:paraId="3747B973" w14:textId="3B91AD04" w:rsidR="00B42DFC" w:rsidRDefault="20FD51C2" w:rsidP="007435C5">
            <w:pPr>
              <w:rPr>
                <w:lang w:val="en-SG"/>
              </w:rPr>
            </w:pPr>
            <w:r w:rsidRPr="20FD51C2">
              <w:rPr>
                <w:lang w:val="en-SG"/>
              </w:rPr>
              <w:t>Liquid Crystal Display</w:t>
            </w:r>
          </w:p>
        </w:tc>
      </w:tr>
      <w:tr w:rsidR="00B42DFC" w14:paraId="499EAB23" w14:textId="77777777" w:rsidTr="1BDEB6B2">
        <w:tc>
          <w:tcPr>
            <w:tcW w:w="2187" w:type="dxa"/>
          </w:tcPr>
          <w:p w14:paraId="4A3B6D6E" w14:textId="77777777" w:rsidR="00B42DFC" w:rsidRDefault="00A62FED" w:rsidP="007435C5">
            <w:pPr>
              <w:rPr>
                <w:lang w:val="en-SG"/>
              </w:rPr>
            </w:pPr>
            <w:r>
              <w:rPr>
                <w:lang w:val="en-SG"/>
              </w:rPr>
              <w:t>NFC</w:t>
            </w:r>
          </w:p>
        </w:tc>
        <w:tc>
          <w:tcPr>
            <w:tcW w:w="6469" w:type="dxa"/>
          </w:tcPr>
          <w:p w14:paraId="64E1E86E" w14:textId="77777777" w:rsidR="00B42DFC" w:rsidRDefault="00A62FED" w:rsidP="007435C5">
            <w:pPr>
              <w:rPr>
                <w:lang w:val="en-SG"/>
              </w:rPr>
            </w:pPr>
            <w:r>
              <w:rPr>
                <w:lang w:val="en-SG"/>
              </w:rPr>
              <w:t>Near Field Communication</w:t>
            </w:r>
          </w:p>
        </w:tc>
      </w:tr>
      <w:tr w:rsidR="00B42DFC" w14:paraId="28953CB3" w14:textId="77777777" w:rsidTr="1BDEB6B2">
        <w:tc>
          <w:tcPr>
            <w:tcW w:w="2187" w:type="dxa"/>
          </w:tcPr>
          <w:p w14:paraId="67183C1F" w14:textId="77777777" w:rsidR="00B42DFC" w:rsidRDefault="0003563E" w:rsidP="007435C5">
            <w:pPr>
              <w:rPr>
                <w:lang w:val="en-SG"/>
              </w:rPr>
            </w:pPr>
            <w:r>
              <w:rPr>
                <w:lang w:val="en-SG"/>
              </w:rPr>
              <w:t>SW</w:t>
            </w:r>
          </w:p>
        </w:tc>
        <w:tc>
          <w:tcPr>
            <w:tcW w:w="6469" w:type="dxa"/>
          </w:tcPr>
          <w:p w14:paraId="27C76C5F" w14:textId="77777777" w:rsidR="00B42DFC" w:rsidRDefault="0003563E" w:rsidP="007435C5">
            <w:pPr>
              <w:rPr>
                <w:lang w:val="en-SG"/>
              </w:rPr>
            </w:pPr>
            <w:r>
              <w:rPr>
                <w:lang w:val="en-SG"/>
              </w:rPr>
              <w:t xml:space="preserve">Software </w:t>
            </w:r>
          </w:p>
        </w:tc>
      </w:tr>
      <w:tr w:rsidR="0003563E" w14:paraId="28759CC3" w14:textId="77777777" w:rsidTr="1BDEB6B2">
        <w:tc>
          <w:tcPr>
            <w:tcW w:w="2187" w:type="dxa"/>
          </w:tcPr>
          <w:p w14:paraId="00465DBF" w14:textId="77777777" w:rsidR="0003563E" w:rsidRDefault="0003563E" w:rsidP="007435C5">
            <w:pPr>
              <w:rPr>
                <w:lang w:val="en-SG"/>
              </w:rPr>
            </w:pPr>
            <w:r>
              <w:rPr>
                <w:lang w:val="en-SG"/>
              </w:rPr>
              <w:t>HW</w:t>
            </w:r>
          </w:p>
        </w:tc>
        <w:tc>
          <w:tcPr>
            <w:tcW w:w="6469" w:type="dxa"/>
          </w:tcPr>
          <w:p w14:paraId="26871D23" w14:textId="3DF11973" w:rsidR="0003563E" w:rsidRDefault="1BDEB6B2" w:rsidP="007435C5">
            <w:pPr>
              <w:rPr>
                <w:lang w:val="en-SG"/>
              </w:rPr>
            </w:pPr>
            <w:r w:rsidRPr="1BDEB6B2">
              <w:rPr>
                <w:lang w:val="en-SG"/>
              </w:rPr>
              <w:t>Hardware</w:t>
            </w:r>
          </w:p>
        </w:tc>
      </w:tr>
      <w:tr w:rsidR="1BDEB6B2" w14:paraId="71014757" w14:textId="77777777" w:rsidTr="1BDEB6B2">
        <w:trPr>
          <w:trHeight w:val="300"/>
        </w:trPr>
        <w:tc>
          <w:tcPr>
            <w:tcW w:w="2187" w:type="dxa"/>
          </w:tcPr>
          <w:p w14:paraId="747E9120" w14:textId="68C490BF" w:rsidR="1BDEB6B2" w:rsidRDefault="1BDEB6B2" w:rsidP="1BDEB6B2">
            <w:pPr>
              <w:rPr>
                <w:lang w:val="en-SG"/>
              </w:rPr>
            </w:pPr>
            <w:r w:rsidRPr="1BDEB6B2">
              <w:rPr>
                <w:lang w:val="en-SG"/>
              </w:rPr>
              <w:t>HMI</w:t>
            </w:r>
          </w:p>
        </w:tc>
        <w:tc>
          <w:tcPr>
            <w:tcW w:w="6469" w:type="dxa"/>
          </w:tcPr>
          <w:p w14:paraId="489FDE14" w14:textId="1525CA39" w:rsidR="1BDEB6B2" w:rsidRDefault="1BDEB6B2" w:rsidP="1BDEB6B2">
            <w:pPr>
              <w:rPr>
                <w:lang w:val="en-SG"/>
              </w:rPr>
            </w:pPr>
            <w:r w:rsidRPr="1BDEB6B2">
              <w:rPr>
                <w:lang w:val="en-SG"/>
              </w:rPr>
              <w:t>Human Machine Interaction</w:t>
            </w:r>
          </w:p>
        </w:tc>
      </w:tr>
      <w:tr w:rsidR="1BDEB6B2" w14:paraId="4A1DAA4E" w14:textId="77777777" w:rsidTr="1BDEB6B2">
        <w:trPr>
          <w:trHeight w:val="300"/>
        </w:trPr>
        <w:tc>
          <w:tcPr>
            <w:tcW w:w="2187" w:type="dxa"/>
          </w:tcPr>
          <w:p w14:paraId="57ED2453" w14:textId="47886D27" w:rsidR="1BDEB6B2" w:rsidRDefault="1BDEB6B2" w:rsidP="1BDEB6B2">
            <w:pPr>
              <w:rPr>
                <w:lang w:val="en-SG"/>
              </w:rPr>
            </w:pPr>
            <w:r w:rsidRPr="1BDEB6B2">
              <w:rPr>
                <w:lang w:val="en-SG"/>
              </w:rPr>
              <w:t>UI</w:t>
            </w:r>
          </w:p>
        </w:tc>
        <w:tc>
          <w:tcPr>
            <w:tcW w:w="6469" w:type="dxa"/>
          </w:tcPr>
          <w:p w14:paraId="715C425E" w14:textId="73D64ECF" w:rsidR="1BDEB6B2" w:rsidRDefault="1BDEB6B2" w:rsidP="1BDEB6B2">
            <w:pPr>
              <w:rPr>
                <w:lang w:val="en-SG"/>
              </w:rPr>
            </w:pPr>
            <w:r w:rsidRPr="1BDEB6B2">
              <w:rPr>
                <w:lang w:val="en-SG"/>
              </w:rPr>
              <w:t>User Interface</w:t>
            </w:r>
          </w:p>
        </w:tc>
      </w:tr>
      <w:tr w:rsidR="1BDEB6B2" w14:paraId="2631CA03" w14:textId="77777777" w:rsidTr="1BDEB6B2">
        <w:trPr>
          <w:trHeight w:val="300"/>
        </w:trPr>
        <w:tc>
          <w:tcPr>
            <w:tcW w:w="2187" w:type="dxa"/>
          </w:tcPr>
          <w:p w14:paraId="34ECFFDD" w14:textId="42F842FE" w:rsidR="1BDEB6B2" w:rsidRDefault="1BDEB6B2" w:rsidP="1BDEB6B2">
            <w:pPr>
              <w:rPr>
                <w:lang w:val="en-SG"/>
              </w:rPr>
            </w:pPr>
            <w:r w:rsidRPr="1BDEB6B2">
              <w:rPr>
                <w:lang w:val="en-SG"/>
              </w:rPr>
              <w:t>HPM</w:t>
            </w:r>
          </w:p>
        </w:tc>
        <w:tc>
          <w:tcPr>
            <w:tcW w:w="6469" w:type="dxa"/>
          </w:tcPr>
          <w:p w14:paraId="39D91143" w14:textId="20924D3E" w:rsidR="1BDEB6B2" w:rsidRDefault="1BDEB6B2" w:rsidP="1BDEB6B2">
            <w:pPr>
              <w:rPr>
                <w:lang w:val="en-SG"/>
              </w:rPr>
            </w:pPr>
            <w:r w:rsidRPr="1BDEB6B2">
              <w:rPr>
                <w:lang w:val="en-SG"/>
              </w:rPr>
              <w:t>High Powered Mode</w:t>
            </w:r>
          </w:p>
        </w:tc>
      </w:tr>
      <w:tr w:rsidR="1BDEB6B2" w14:paraId="19FB781D" w14:textId="77777777" w:rsidTr="1BDEB6B2">
        <w:trPr>
          <w:trHeight w:val="300"/>
        </w:trPr>
        <w:tc>
          <w:tcPr>
            <w:tcW w:w="2187" w:type="dxa"/>
          </w:tcPr>
          <w:p w14:paraId="6296F7A9" w14:textId="06DAF117" w:rsidR="1BDEB6B2" w:rsidRDefault="1BDEB6B2" w:rsidP="1BDEB6B2">
            <w:pPr>
              <w:rPr>
                <w:lang w:val="en-SG"/>
              </w:rPr>
            </w:pPr>
            <w:r w:rsidRPr="1BDEB6B2">
              <w:rPr>
                <w:lang w:val="en-SG"/>
              </w:rPr>
              <w:t>LPM</w:t>
            </w:r>
          </w:p>
        </w:tc>
        <w:tc>
          <w:tcPr>
            <w:tcW w:w="6469" w:type="dxa"/>
          </w:tcPr>
          <w:p w14:paraId="5B4B1A19" w14:textId="5CF24191" w:rsidR="1BDEB6B2" w:rsidRDefault="1BDEB6B2" w:rsidP="1BDEB6B2">
            <w:pPr>
              <w:rPr>
                <w:lang w:val="en-SG"/>
              </w:rPr>
            </w:pPr>
            <w:r w:rsidRPr="1BDEB6B2">
              <w:rPr>
                <w:lang w:val="en-SG"/>
              </w:rPr>
              <w:t>Low Powered Mode</w:t>
            </w:r>
          </w:p>
        </w:tc>
      </w:tr>
    </w:tbl>
    <w:p w14:paraId="430BACEC" w14:textId="77777777" w:rsidR="001B6BB2" w:rsidRDefault="001B6BB2" w:rsidP="007435C5">
      <w:pPr>
        <w:ind w:left="360"/>
        <w:rPr>
          <w:lang w:val="en-SG"/>
        </w:rPr>
      </w:pPr>
    </w:p>
    <w:p w14:paraId="31F5A989" w14:textId="77777777" w:rsidR="00EB4527" w:rsidRDefault="00EB4527" w:rsidP="007435C5">
      <w:pPr>
        <w:ind w:left="360"/>
        <w:rPr>
          <w:lang w:val="en-SG"/>
        </w:rPr>
      </w:pPr>
    </w:p>
    <w:p w14:paraId="3875B168" w14:textId="77777777" w:rsidR="00EB4527" w:rsidRDefault="00EB4527" w:rsidP="007435C5">
      <w:pPr>
        <w:ind w:left="360"/>
        <w:rPr>
          <w:lang w:val="en-SG"/>
        </w:rPr>
      </w:pPr>
    </w:p>
    <w:p w14:paraId="1623A4F2" w14:textId="77777777" w:rsidR="00EB4527" w:rsidRDefault="00EB4527" w:rsidP="007435C5">
      <w:pPr>
        <w:ind w:left="360"/>
        <w:rPr>
          <w:lang w:val="en-SG"/>
        </w:rPr>
      </w:pPr>
    </w:p>
    <w:p w14:paraId="707B9A4C" w14:textId="77777777" w:rsidR="00EB4527" w:rsidRDefault="00EB4527" w:rsidP="007435C5">
      <w:pPr>
        <w:ind w:left="360"/>
        <w:rPr>
          <w:lang w:val="en-SG"/>
        </w:rPr>
      </w:pPr>
    </w:p>
    <w:p w14:paraId="50DB5343" w14:textId="77777777" w:rsidR="00EB4527" w:rsidRDefault="00EB4527" w:rsidP="007435C5">
      <w:pPr>
        <w:ind w:left="360"/>
        <w:rPr>
          <w:lang w:val="en-SG"/>
        </w:rPr>
      </w:pPr>
    </w:p>
    <w:p w14:paraId="091622B6" w14:textId="77777777" w:rsidR="00EB4527" w:rsidRDefault="00EB4527" w:rsidP="007435C5">
      <w:pPr>
        <w:ind w:left="360"/>
        <w:rPr>
          <w:lang w:val="en-SG"/>
        </w:rPr>
      </w:pPr>
    </w:p>
    <w:p w14:paraId="313E4CC7" w14:textId="77777777" w:rsidR="00EB4527" w:rsidRDefault="00EB4527" w:rsidP="007435C5">
      <w:pPr>
        <w:ind w:left="360"/>
        <w:rPr>
          <w:lang w:val="en-SG"/>
        </w:rPr>
      </w:pPr>
    </w:p>
    <w:p w14:paraId="12747DB2" w14:textId="5CA17FD1" w:rsidR="1BDEB6B2" w:rsidRDefault="1BDEB6B2" w:rsidP="1BDEB6B2">
      <w:pPr>
        <w:ind w:left="360"/>
        <w:rPr>
          <w:lang w:val="en-SG"/>
        </w:rPr>
      </w:pPr>
    </w:p>
    <w:p w14:paraId="1D989681" w14:textId="77777777" w:rsidR="00D950C8" w:rsidRDefault="00D950C8" w:rsidP="007435C5">
      <w:pPr>
        <w:pStyle w:val="Heading1"/>
        <w:numPr>
          <w:ilvl w:val="0"/>
          <w:numId w:val="5"/>
        </w:numPr>
        <w:rPr>
          <w:lang w:val="en-SG"/>
        </w:rPr>
      </w:pPr>
      <w:bookmarkStart w:id="8" w:name="_Toc149979845"/>
      <w:r>
        <w:rPr>
          <w:lang w:val="en-SG"/>
        </w:rPr>
        <w:t>Overall System Description</w:t>
      </w:r>
      <w:bookmarkEnd w:id="8"/>
      <w:r>
        <w:rPr>
          <w:lang w:val="en-SG"/>
        </w:rPr>
        <w:t xml:space="preserve"> </w:t>
      </w:r>
    </w:p>
    <w:p w14:paraId="01D2A284" w14:textId="77777777" w:rsidR="00D950C8" w:rsidRDefault="00D950C8" w:rsidP="007435C5">
      <w:pPr>
        <w:pStyle w:val="Heading2"/>
        <w:numPr>
          <w:ilvl w:val="1"/>
          <w:numId w:val="5"/>
        </w:numPr>
        <w:rPr>
          <w:lang w:val="en-SG"/>
        </w:rPr>
      </w:pPr>
      <w:bookmarkStart w:id="9" w:name="_Toc149979846"/>
      <w:r>
        <w:rPr>
          <w:lang w:val="en-SG"/>
        </w:rPr>
        <w:t>Use Case Diagrams</w:t>
      </w:r>
      <w:bookmarkEnd w:id="9"/>
    </w:p>
    <w:p w14:paraId="08B158A8" w14:textId="77777777" w:rsidR="00D950C8" w:rsidRDefault="00D950C8">
      <w:pPr>
        <w:rPr>
          <w:lang w:val="en-SG"/>
        </w:rPr>
      </w:pPr>
    </w:p>
    <w:p w14:paraId="7E08B688" w14:textId="183B6102" w:rsidR="006072C8" w:rsidRDefault="006072C8" w:rsidP="1BDEB6B2">
      <w:pPr>
        <w:jc w:val="center"/>
      </w:pPr>
      <w:r>
        <w:rPr>
          <w:noProof/>
        </w:rPr>
        <w:drawing>
          <wp:inline distT="0" distB="0" distL="0" distR="0" wp14:anchorId="1A9E1732" wp14:editId="2E93F521">
            <wp:extent cx="6030845" cy="7093029"/>
            <wp:effectExtent l="0" t="0" r="0" b="0"/>
            <wp:docPr id="871270184" name="Picture 871270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6030845" cy="7093029"/>
                    </a:xfrm>
                    <a:prstGeom prst="rect">
                      <a:avLst/>
                    </a:prstGeom>
                  </pic:spPr>
                </pic:pic>
              </a:graphicData>
            </a:graphic>
          </wp:inline>
        </w:drawing>
      </w:r>
    </w:p>
    <w:p w14:paraId="2F4F6BCB" w14:textId="77777777" w:rsidR="006072C8" w:rsidRDefault="006072C8">
      <w:pPr>
        <w:rPr>
          <w:lang w:val="en-SG"/>
        </w:rPr>
      </w:pPr>
    </w:p>
    <w:p w14:paraId="14E707AA" w14:textId="77777777" w:rsidR="006072C8" w:rsidRDefault="006072C8">
      <w:pPr>
        <w:rPr>
          <w:lang w:val="en-SG"/>
        </w:rPr>
      </w:pPr>
    </w:p>
    <w:p w14:paraId="25102CF4" w14:textId="5AD91EB0" w:rsidR="1BDEB6B2" w:rsidRDefault="1BDEB6B2" w:rsidP="1BDEB6B2">
      <w:pPr>
        <w:rPr>
          <w:lang w:val="en-SG"/>
        </w:rPr>
      </w:pPr>
    </w:p>
    <w:p w14:paraId="78056639" w14:textId="4F3E7382" w:rsidR="1BDEB6B2" w:rsidRDefault="1BDEB6B2" w:rsidP="1BDEB6B2">
      <w:pPr>
        <w:rPr>
          <w:lang w:val="en-SG"/>
        </w:rPr>
      </w:pPr>
    </w:p>
    <w:p w14:paraId="7E1DD215" w14:textId="77777777" w:rsidR="006072C8" w:rsidRDefault="006072C8">
      <w:pPr>
        <w:rPr>
          <w:lang w:val="en-SG"/>
        </w:rPr>
      </w:pPr>
    </w:p>
    <w:p w14:paraId="70A1BFC4" w14:textId="236DCB4F" w:rsidR="006072C8" w:rsidRDefault="006072C8" w:rsidP="465E914E">
      <w:pPr>
        <w:rPr>
          <w:lang w:val="en-SG"/>
        </w:rPr>
      </w:pPr>
    </w:p>
    <w:p w14:paraId="0846B9A4" w14:textId="77777777" w:rsidR="006072C8" w:rsidRDefault="000838AD" w:rsidP="000838AD">
      <w:pPr>
        <w:pStyle w:val="Heading2"/>
        <w:numPr>
          <w:ilvl w:val="1"/>
          <w:numId w:val="5"/>
        </w:numPr>
        <w:rPr>
          <w:lang w:val="en-SG"/>
        </w:rPr>
      </w:pPr>
      <w:bookmarkStart w:id="10" w:name="_Toc149979847"/>
      <w:r>
        <w:rPr>
          <w:lang w:val="en-SG"/>
        </w:rPr>
        <w:t>System Architecture</w:t>
      </w:r>
      <w:bookmarkEnd w:id="10"/>
    </w:p>
    <w:p w14:paraId="1C4C90BD" w14:textId="77777777" w:rsidR="00B53FC2" w:rsidRDefault="00B53FC2">
      <w:pPr>
        <w:rPr>
          <w:lang w:val="en-SG"/>
        </w:rPr>
      </w:pPr>
    </w:p>
    <w:p w14:paraId="40595310" w14:textId="63627924" w:rsidR="00B53FC2" w:rsidRDefault="00EA6B53" w:rsidP="1BDEB6B2">
      <w:r>
        <w:rPr>
          <w:noProof/>
        </w:rPr>
        <w:drawing>
          <wp:inline distT="0" distB="0" distL="0" distR="0" wp14:anchorId="07284B5A" wp14:editId="71A5B5FA">
            <wp:extent cx="5724524" cy="4467225"/>
            <wp:effectExtent l="0" t="0" r="0" b="0"/>
            <wp:docPr id="838643327" name="Picture 838643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724524" cy="4467225"/>
                    </a:xfrm>
                    <a:prstGeom prst="rect">
                      <a:avLst/>
                    </a:prstGeom>
                  </pic:spPr>
                </pic:pic>
              </a:graphicData>
            </a:graphic>
          </wp:inline>
        </w:drawing>
      </w:r>
    </w:p>
    <w:p w14:paraId="3DD473B1" w14:textId="77777777" w:rsidR="00481168" w:rsidRDefault="00481168">
      <w:pPr>
        <w:rPr>
          <w:lang w:val="en-SG"/>
        </w:rPr>
      </w:pPr>
    </w:p>
    <w:p w14:paraId="1A670FD7" w14:textId="177C2926" w:rsidR="00481168" w:rsidRDefault="1BDEB6B2">
      <w:pPr>
        <w:rPr>
          <w:lang w:val="en-SG"/>
        </w:rPr>
      </w:pPr>
      <w:r w:rsidRPr="1BDEB6B2">
        <w:rPr>
          <w:lang w:val="en-SG"/>
        </w:rPr>
        <w:t>RFID card reader is used for payment for drinks</w:t>
      </w:r>
    </w:p>
    <w:p w14:paraId="4BEE461C" w14:textId="1A5EE578" w:rsidR="1BDEB6B2" w:rsidRDefault="1BDEB6B2" w:rsidP="1BDEB6B2">
      <w:r w:rsidRPr="1BDEB6B2">
        <w:t>LCD and Keypad is for selection of drinks</w:t>
      </w:r>
    </w:p>
    <w:p w14:paraId="1E6BB533" w14:textId="27E40AB0" w:rsidR="1BDEB6B2" w:rsidRDefault="1BDEB6B2" w:rsidP="1BDEB6B2">
      <w:pPr>
        <w:rPr>
          <w:lang w:val="en-SG"/>
        </w:rPr>
      </w:pPr>
      <w:r w:rsidRPr="1BDEB6B2">
        <w:rPr>
          <w:lang w:val="en-SG"/>
        </w:rPr>
        <w:t>Ultrasonic sensor is placed facing the inside of the door. If pulse takes too long to be received, the buzzer will trigger, signalling that someone has forcefully pried open the vending machine door.</w:t>
      </w:r>
    </w:p>
    <w:p w14:paraId="2F5C33CC" w14:textId="3B1679B9" w:rsidR="1BDEB6B2" w:rsidRDefault="1BDEB6B2" w:rsidP="1BDEB6B2">
      <w:pPr>
        <w:rPr>
          <w:lang w:val="en-SG"/>
        </w:rPr>
      </w:pPr>
      <w:r w:rsidRPr="1BDEB6B2">
        <w:rPr>
          <w:lang w:val="en-SG"/>
        </w:rPr>
        <w:t>DC Motor and Servo are used to get the drink after customer has paid</w:t>
      </w:r>
    </w:p>
    <w:p w14:paraId="7ED769F8" w14:textId="77777777" w:rsidR="00481168" w:rsidRDefault="00481168">
      <w:pPr>
        <w:rPr>
          <w:lang w:val="en-SG"/>
        </w:rPr>
      </w:pPr>
    </w:p>
    <w:p w14:paraId="29093825" w14:textId="77777777" w:rsidR="00481168" w:rsidRDefault="00481168">
      <w:pPr>
        <w:rPr>
          <w:lang w:val="en-SG"/>
        </w:rPr>
      </w:pPr>
    </w:p>
    <w:p w14:paraId="61BBB064" w14:textId="77777777" w:rsidR="00481168" w:rsidRDefault="00481168">
      <w:pPr>
        <w:rPr>
          <w:lang w:val="en-SG"/>
        </w:rPr>
      </w:pPr>
    </w:p>
    <w:p w14:paraId="786ADB12" w14:textId="77777777" w:rsidR="00481168" w:rsidRDefault="00481168">
      <w:pPr>
        <w:rPr>
          <w:lang w:val="en-SG"/>
        </w:rPr>
      </w:pPr>
    </w:p>
    <w:p w14:paraId="36632D36" w14:textId="77777777" w:rsidR="00481168" w:rsidRDefault="00481168">
      <w:pPr>
        <w:rPr>
          <w:lang w:val="en-SG"/>
        </w:rPr>
      </w:pPr>
    </w:p>
    <w:p w14:paraId="15CA4B35" w14:textId="77777777" w:rsidR="00481168" w:rsidRDefault="00481168">
      <w:pPr>
        <w:rPr>
          <w:lang w:val="en-SG"/>
        </w:rPr>
      </w:pPr>
    </w:p>
    <w:p w14:paraId="629F1AA9" w14:textId="08458908" w:rsidR="1BDEB6B2" w:rsidRDefault="1BDEB6B2" w:rsidP="1BDEB6B2">
      <w:pPr>
        <w:rPr>
          <w:lang w:val="en-SG"/>
        </w:rPr>
      </w:pPr>
    </w:p>
    <w:p w14:paraId="48B639EA" w14:textId="77777777" w:rsidR="00D950C8" w:rsidRDefault="20FD51C2" w:rsidP="007435C5">
      <w:pPr>
        <w:pStyle w:val="Heading2"/>
        <w:numPr>
          <w:ilvl w:val="1"/>
          <w:numId w:val="5"/>
        </w:numPr>
        <w:rPr>
          <w:lang w:val="en-SG"/>
        </w:rPr>
      </w:pPr>
      <w:bookmarkStart w:id="11" w:name="_Toc149979848"/>
      <w:r w:rsidRPr="20FD51C2">
        <w:rPr>
          <w:lang w:val="en-SG"/>
        </w:rPr>
        <w:t>Functional Requirements</w:t>
      </w:r>
      <w:bookmarkEnd w:id="11"/>
    </w:p>
    <w:p w14:paraId="7641EAF2" w14:textId="08273CFA" w:rsidR="63B3390F" w:rsidRDefault="63B3390F" w:rsidP="63B3390F">
      <w:pPr>
        <w:pStyle w:val="Heading3"/>
        <w:widowControl w:val="0"/>
        <w:tabs>
          <w:tab w:val="left" w:pos="1560"/>
        </w:tabs>
        <w:spacing w:before="61"/>
        <w:rPr>
          <w:rFonts w:ascii="Calibri Light" w:eastAsia="Calibri Light" w:hAnsi="Calibri Light" w:cs="Calibri Light"/>
          <w:color w:val="1F4D78"/>
          <w:lang w:val="en-SG"/>
        </w:rPr>
      </w:pPr>
      <w:r w:rsidRPr="63B3390F">
        <w:rPr>
          <w:rFonts w:ascii="Calibri Light" w:eastAsia="Calibri Light" w:hAnsi="Calibri Light" w:cs="Calibri Light"/>
          <w:color w:val="1F4D78"/>
          <w:lang w:val="en-US"/>
        </w:rPr>
        <w:t xml:space="preserve">                 2.3.1 Start Up and Main Menu</w:t>
      </w:r>
    </w:p>
    <w:p w14:paraId="037132B1" w14:textId="6CC8C664" w:rsidR="63B3390F" w:rsidRDefault="63B3390F" w:rsidP="63B3390F">
      <w:pPr>
        <w:widowControl w:val="0"/>
        <w:tabs>
          <w:tab w:val="left" w:pos="1560"/>
        </w:tabs>
      </w:pPr>
    </w:p>
    <w:tbl>
      <w:tblPr>
        <w:tblStyle w:val="TableGrid"/>
        <w:tblW w:w="0" w:type="auto"/>
        <w:tblLayout w:type="fixed"/>
        <w:tblLook w:val="06A0" w:firstRow="1" w:lastRow="0" w:firstColumn="1" w:lastColumn="0" w:noHBand="1" w:noVBand="1"/>
      </w:tblPr>
      <w:tblGrid>
        <w:gridCol w:w="2400"/>
        <w:gridCol w:w="6722"/>
      </w:tblGrid>
      <w:tr w:rsidR="20FD51C2" w14:paraId="6E5D797E" w14:textId="77777777" w:rsidTr="20FD51C2">
        <w:trPr>
          <w:trHeight w:val="480"/>
        </w:trPr>
        <w:tc>
          <w:tcPr>
            <w:tcW w:w="2400" w:type="dxa"/>
          </w:tcPr>
          <w:p w14:paraId="18EA80DB" w14:textId="17BFD529" w:rsidR="20FD51C2" w:rsidRDefault="20FD51C2" w:rsidP="20FD51C2">
            <w:pPr>
              <w:rPr>
                <w:sz w:val="24"/>
                <w:szCs w:val="24"/>
              </w:rPr>
            </w:pPr>
            <w:r w:rsidRPr="20FD51C2">
              <w:rPr>
                <w:sz w:val="24"/>
                <w:szCs w:val="24"/>
              </w:rPr>
              <w:t>REQ-ID</w:t>
            </w:r>
          </w:p>
        </w:tc>
        <w:tc>
          <w:tcPr>
            <w:tcW w:w="6722" w:type="dxa"/>
          </w:tcPr>
          <w:p w14:paraId="1FD4302E" w14:textId="3F6E58AB" w:rsidR="20FD51C2" w:rsidRDefault="20FD51C2" w:rsidP="20FD51C2">
            <w:pPr>
              <w:rPr>
                <w:sz w:val="24"/>
                <w:szCs w:val="24"/>
              </w:rPr>
            </w:pPr>
            <w:r w:rsidRPr="20FD51C2">
              <w:rPr>
                <w:sz w:val="24"/>
                <w:szCs w:val="24"/>
              </w:rPr>
              <w:t>Requirements</w:t>
            </w:r>
          </w:p>
        </w:tc>
      </w:tr>
      <w:tr w:rsidR="20FD51C2" w14:paraId="3CA95F8B" w14:textId="77777777" w:rsidTr="20FD51C2">
        <w:trPr>
          <w:trHeight w:val="300"/>
        </w:trPr>
        <w:tc>
          <w:tcPr>
            <w:tcW w:w="2400" w:type="dxa"/>
          </w:tcPr>
          <w:p w14:paraId="7C752B13" w14:textId="5FC1CD55" w:rsidR="20FD51C2" w:rsidRDefault="20FD51C2" w:rsidP="20FD51C2">
            <w:pPr>
              <w:rPr>
                <w:b/>
                <w:bCs/>
                <w:sz w:val="24"/>
                <w:szCs w:val="24"/>
              </w:rPr>
            </w:pPr>
            <w:r w:rsidRPr="20FD51C2">
              <w:rPr>
                <w:b/>
                <w:bCs/>
                <w:sz w:val="24"/>
                <w:szCs w:val="24"/>
              </w:rPr>
              <w:t>REQ-01</w:t>
            </w:r>
          </w:p>
        </w:tc>
        <w:tc>
          <w:tcPr>
            <w:tcW w:w="6722" w:type="dxa"/>
          </w:tcPr>
          <w:p w14:paraId="19A02046" w14:textId="30CB3E85" w:rsidR="20FD51C2" w:rsidRDefault="20FD51C2" w:rsidP="20FD51C2">
            <w:pPr>
              <w:rPr>
                <w:sz w:val="24"/>
                <w:szCs w:val="24"/>
              </w:rPr>
            </w:pPr>
            <w:r w:rsidRPr="20FD51C2">
              <w:rPr>
                <w:sz w:val="24"/>
                <w:szCs w:val="24"/>
              </w:rPr>
              <w:t xml:space="preserve">When the Vending Machine is powered on, the following options of drinks will be displayed on the Main Menu of the LCD Screen to the user. (Select drink using Numeric Keypad) </w:t>
            </w:r>
          </w:p>
          <w:p w14:paraId="75F6DEE0" w14:textId="18F05DF2" w:rsidR="20FD51C2" w:rsidRDefault="20FD51C2" w:rsidP="20FD51C2">
            <w:pPr>
              <w:rPr>
                <w:sz w:val="24"/>
                <w:szCs w:val="24"/>
              </w:rPr>
            </w:pPr>
            <w:r w:rsidRPr="20FD51C2">
              <w:rPr>
                <w:sz w:val="24"/>
                <w:szCs w:val="24"/>
              </w:rPr>
              <w:t xml:space="preserve"> </w:t>
            </w:r>
          </w:p>
          <w:p w14:paraId="56F5245B" w14:textId="74833F7E" w:rsidR="20FD51C2" w:rsidRDefault="20FD51C2" w:rsidP="20FD51C2">
            <w:pPr>
              <w:rPr>
                <w:sz w:val="24"/>
                <w:szCs w:val="24"/>
              </w:rPr>
            </w:pPr>
            <w:r w:rsidRPr="20FD51C2">
              <w:rPr>
                <w:sz w:val="24"/>
                <w:szCs w:val="24"/>
              </w:rPr>
              <w:t xml:space="preserve">E.g. </w:t>
            </w:r>
          </w:p>
          <w:p w14:paraId="0BAFBB3A" w14:textId="07DBB58E" w:rsidR="20FD51C2" w:rsidRDefault="20FD51C2" w:rsidP="20FD51C2">
            <w:pPr>
              <w:rPr>
                <w:sz w:val="24"/>
                <w:szCs w:val="24"/>
              </w:rPr>
            </w:pPr>
            <w:r w:rsidRPr="20FD51C2">
              <w:rPr>
                <w:sz w:val="24"/>
                <w:szCs w:val="24"/>
              </w:rPr>
              <w:t xml:space="preserve">1) Ice Lemon Tea </w:t>
            </w:r>
          </w:p>
          <w:p w14:paraId="46C7B453" w14:textId="1D2E2EB7" w:rsidR="20FD51C2" w:rsidRDefault="20FD51C2" w:rsidP="20FD51C2">
            <w:pPr>
              <w:rPr>
                <w:sz w:val="24"/>
                <w:szCs w:val="24"/>
              </w:rPr>
            </w:pPr>
            <w:r w:rsidRPr="20FD51C2">
              <w:rPr>
                <w:sz w:val="24"/>
                <w:szCs w:val="24"/>
              </w:rPr>
              <w:t xml:space="preserve">2) Sprite </w:t>
            </w:r>
          </w:p>
          <w:p w14:paraId="67D55D8F" w14:textId="1D44A9C1" w:rsidR="20FD51C2" w:rsidRDefault="20FD51C2" w:rsidP="20FD51C2">
            <w:pPr>
              <w:rPr>
                <w:sz w:val="24"/>
                <w:szCs w:val="24"/>
              </w:rPr>
            </w:pPr>
            <w:r w:rsidRPr="20FD51C2">
              <w:rPr>
                <w:sz w:val="24"/>
                <w:szCs w:val="24"/>
              </w:rPr>
              <w:t xml:space="preserve">... </w:t>
            </w:r>
          </w:p>
          <w:p w14:paraId="38BEA32A" w14:textId="2B33BF8B" w:rsidR="20FD51C2" w:rsidRDefault="20FD51C2" w:rsidP="20FD51C2">
            <w:pPr>
              <w:rPr>
                <w:sz w:val="24"/>
                <w:szCs w:val="24"/>
              </w:rPr>
            </w:pPr>
            <w:r w:rsidRPr="20FD51C2">
              <w:rPr>
                <w:sz w:val="24"/>
                <w:szCs w:val="24"/>
              </w:rPr>
              <w:t>12) Milo</w:t>
            </w:r>
          </w:p>
        </w:tc>
      </w:tr>
      <w:tr w:rsidR="20FD51C2" w14:paraId="7FD17C5A" w14:textId="77777777" w:rsidTr="20FD51C2">
        <w:trPr>
          <w:trHeight w:val="300"/>
        </w:trPr>
        <w:tc>
          <w:tcPr>
            <w:tcW w:w="2400" w:type="dxa"/>
          </w:tcPr>
          <w:p w14:paraId="794B455E" w14:textId="46957B28" w:rsidR="20FD51C2" w:rsidRDefault="20FD51C2" w:rsidP="20FD51C2">
            <w:pPr>
              <w:rPr>
                <w:b/>
                <w:bCs/>
                <w:sz w:val="24"/>
                <w:szCs w:val="24"/>
              </w:rPr>
            </w:pPr>
            <w:r w:rsidRPr="20FD51C2">
              <w:rPr>
                <w:b/>
                <w:bCs/>
                <w:sz w:val="24"/>
                <w:szCs w:val="24"/>
              </w:rPr>
              <w:t>REQ-02</w:t>
            </w:r>
          </w:p>
        </w:tc>
        <w:tc>
          <w:tcPr>
            <w:tcW w:w="6722" w:type="dxa"/>
          </w:tcPr>
          <w:p w14:paraId="7E8274D0" w14:textId="6015425D" w:rsidR="20FD51C2" w:rsidRDefault="20FD51C2" w:rsidP="20FD51C2">
            <w:pPr>
              <w:rPr>
                <w:sz w:val="24"/>
                <w:szCs w:val="24"/>
              </w:rPr>
            </w:pPr>
            <w:r w:rsidRPr="20FD51C2">
              <w:rPr>
                <w:sz w:val="24"/>
                <w:szCs w:val="24"/>
              </w:rPr>
              <w:t xml:space="preserve">In the Main Menu defined in REQ-01, if a selection of the drink is made on the Numeric Keypad, the following options will be displayed on the LCD Screen to the user. </w:t>
            </w:r>
          </w:p>
          <w:p w14:paraId="37F2365A" w14:textId="43EE2385" w:rsidR="20FD51C2" w:rsidRDefault="20FD51C2" w:rsidP="20FD51C2">
            <w:pPr>
              <w:rPr>
                <w:sz w:val="24"/>
                <w:szCs w:val="24"/>
              </w:rPr>
            </w:pPr>
            <w:r w:rsidRPr="20FD51C2">
              <w:rPr>
                <w:sz w:val="24"/>
                <w:szCs w:val="24"/>
              </w:rPr>
              <w:t xml:space="preserve"> </w:t>
            </w:r>
          </w:p>
          <w:p w14:paraId="417D55D8" w14:textId="58FAD259" w:rsidR="20FD51C2" w:rsidRDefault="20FD51C2" w:rsidP="20FD51C2">
            <w:pPr>
              <w:rPr>
                <w:sz w:val="24"/>
                <w:szCs w:val="24"/>
              </w:rPr>
            </w:pPr>
            <w:r w:rsidRPr="20FD51C2">
              <w:rPr>
                <w:sz w:val="24"/>
                <w:szCs w:val="24"/>
              </w:rPr>
              <w:t xml:space="preserve">1) Payment via RFID Card Reader </w:t>
            </w:r>
          </w:p>
          <w:p w14:paraId="1E528646" w14:textId="24066660" w:rsidR="20FD51C2" w:rsidRDefault="20FD51C2" w:rsidP="20FD51C2">
            <w:pPr>
              <w:rPr>
                <w:sz w:val="24"/>
                <w:szCs w:val="24"/>
              </w:rPr>
            </w:pPr>
            <w:r w:rsidRPr="20FD51C2">
              <w:rPr>
                <w:sz w:val="24"/>
                <w:szCs w:val="24"/>
              </w:rPr>
              <w:t>2) Payment via QR Code / Barcode</w:t>
            </w:r>
          </w:p>
        </w:tc>
      </w:tr>
      <w:tr w:rsidR="20FD51C2" w14:paraId="0A718A92" w14:textId="77777777" w:rsidTr="20FD51C2">
        <w:trPr>
          <w:trHeight w:val="300"/>
        </w:trPr>
        <w:tc>
          <w:tcPr>
            <w:tcW w:w="2400" w:type="dxa"/>
          </w:tcPr>
          <w:p w14:paraId="5D916175" w14:textId="1C3264DF" w:rsidR="20FD51C2" w:rsidRDefault="20FD51C2" w:rsidP="20FD51C2">
            <w:pPr>
              <w:rPr>
                <w:b/>
                <w:bCs/>
                <w:sz w:val="24"/>
                <w:szCs w:val="24"/>
              </w:rPr>
            </w:pPr>
            <w:r w:rsidRPr="20FD51C2">
              <w:rPr>
                <w:b/>
                <w:bCs/>
                <w:sz w:val="24"/>
                <w:szCs w:val="24"/>
              </w:rPr>
              <w:t>REQ-03</w:t>
            </w:r>
          </w:p>
        </w:tc>
        <w:tc>
          <w:tcPr>
            <w:tcW w:w="6722" w:type="dxa"/>
          </w:tcPr>
          <w:p w14:paraId="2584F4D9" w14:textId="3596CE81" w:rsidR="20FD51C2" w:rsidRDefault="20FD51C2" w:rsidP="20FD51C2">
            <w:pPr>
              <w:rPr>
                <w:sz w:val="24"/>
                <w:szCs w:val="24"/>
              </w:rPr>
            </w:pPr>
            <w:r w:rsidRPr="20FD51C2">
              <w:rPr>
                <w:sz w:val="24"/>
                <w:szCs w:val="24"/>
              </w:rPr>
              <w:t>In the Main Menu defined in REQ-01, if no selection of drink is made after 30 seconds, the LCD should display the following text for 5 seconds and then turn off the LCD display and back light and enter Low Power Mode as defined in REQ-34.</w:t>
            </w:r>
          </w:p>
          <w:p w14:paraId="2D7F2052" w14:textId="4FD910ED" w:rsidR="20FD51C2" w:rsidRDefault="20FD51C2" w:rsidP="20FD51C2">
            <w:pPr>
              <w:rPr>
                <w:sz w:val="24"/>
                <w:szCs w:val="24"/>
              </w:rPr>
            </w:pPr>
          </w:p>
          <w:p w14:paraId="6F42ABD9" w14:textId="7F730CFF" w:rsidR="20FD51C2" w:rsidRDefault="20FD51C2" w:rsidP="20FD51C2">
            <w:pPr>
              <w:rPr>
                <w:sz w:val="24"/>
                <w:szCs w:val="24"/>
              </w:rPr>
            </w:pPr>
            <w:r w:rsidRPr="20FD51C2">
              <w:rPr>
                <w:sz w:val="24"/>
                <w:szCs w:val="24"/>
              </w:rPr>
              <w:t>Line 1 = “Thank you”</w:t>
            </w:r>
          </w:p>
          <w:p w14:paraId="72F61C06" w14:textId="5B0BA8CC" w:rsidR="20FD51C2" w:rsidRDefault="20FD51C2" w:rsidP="20FD51C2">
            <w:pPr>
              <w:rPr>
                <w:sz w:val="24"/>
                <w:szCs w:val="24"/>
              </w:rPr>
            </w:pPr>
            <w:r w:rsidRPr="20FD51C2">
              <w:rPr>
                <w:sz w:val="24"/>
                <w:szCs w:val="24"/>
              </w:rPr>
              <w:t>Line 2 = “Machine is idling”</w:t>
            </w:r>
          </w:p>
          <w:p w14:paraId="28E503D6" w14:textId="4FE1A295" w:rsidR="20FD51C2" w:rsidRDefault="20FD51C2" w:rsidP="20FD51C2">
            <w:pPr>
              <w:rPr>
                <w:sz w:val="24"/>
                <w:szCs w:val="24"/>
              </w:rPr>
            </w:pPr>
          </w:p>
        </w:tc>
      </w:tr>
    </w:tbl>
    <w:p w14:paraId="565BDD0E" w14:textId="2AEC1B65" w:rsidR="63B3390F" w:rsidRDefault="63B3390F" w:rsidP="63B3390F">
      <w:pPr>
        <w:widowControl w:val="0"/>
      </w:pPr>
    </w:p>
    <w:p w14:paraId="355667CA" w14:textId="2B87852A" w:rsidR="25210E21" w:rsidRDefault="25210E21" w:rsidP="25210E21">
      <w:pPr>
        <w:widowControl w:val="0"/>
      </w:pPr>
    </w:p>
    <w:p w14:paraId="5B9A0E38" w14:textId="59CC8A0F" w:rsidR="25210E21" w:rsidRDefault="25210E21" w:rsidP="25210E21">
      <w:pPr>
        <w:widowControl w:val="0"/>
      </w:pPr>
    </w:p>
    <w:p w14:paraId="21ABC720" w14:textId="0B007653" w:rsidR="25210E21" w:rsidRDefault="25210E21" w:rsidP="25210E21">
      <w:pPr>
        <w:widowControl w:val="0"/>
      </w:pPr>
    </w:p>
    <w:p w14:paraId="63157F01" w14:textId="01B8E55D" w:rsidR="25210E21" w:rsidRDefault="25210E21" w:rsidP="25210E21">
      <w:pPr>
        <w:widowControl w:val="0"/>
      </w:pPr>
    </w:p>
    <w:p w14:paraId="395D0DB9" w14:textId="010CE6AB" w:rsidR="25210E21" w:rsidRDefault="25210E21" w:rsidP="25210E21">
      <w:pPr>
        <w:widowControl w:val="0"/>
      </w:pPr>
    </w:p>
    <w:p w14:paraId="1D4EFE4C" w14:textId="2B8B7479" w:rsidR="1BDEB6B2" w:rsidRDefault="1BDEB6B2" w:rsidP="1BDEB6B2">
      <w:pPr>
        <w:widowControl w:val="0"/>
      </w:pPr>
    </w:p>
    <w:p w14:paraId="514E9129" w14:textId="132226C8" w:rsidR="25210E21" w:rsidRDefault="25210E21" w:rsidP="25210E21">
      <w:pPr>
        <w:widowControl w:val="0"/>
      </w:pPr>
    </w:p>
    <w:p w14:paraId="71E69F22" w14:textId="6F981C7F" w:rsidR="25210E21" w:rsidRDefault="25210E21" w:rsidP="25210E21">
      <w:pPr>
        <w:widowControl w:val="0"/>
      </w:pPr>
    </w:p>
    <w:p w14:paraId="401C8B92" w14:textId="5E0CFDE7" w:rsidR="63B3390F" w:rsidRDefault="63B3390F" w:rsidP="20FD51C2">
      <w:pPr>
        <w:widowControl w:val="0"/>
        <w:spacing w:before="61"/>
      </w:pPr>
    </w:p>
    <w:p w14:paraId="3AEA07F0" w14:textId="29A80714" w:rsidR="63B3390F" w:rsidRDefault="20FD51C2" w:rsidP="20FD51C2">
      <w:pPr>
        <w:pStyle w:val="Heading3"/>
        <w:widowControl w:val="0"/>
        <w:spacing w:before="61"/>
        <w:rPr>
          <w:rFonts w:ascii="Calibri Light" w:eastAsia="Calibri Light" w:hAnsi="Calibri Light" w:cs="Calibri Light"/>
          <w:color w:val="1F4D78"/>
          <w:lang w:val="en-SG"/>
        </w:rPr>
      </w:pPr>
      <w:r w:rsidRPr="20FD51C2">
        <w:rPr>
          <w:rFonts w:ascii="Calibri Light" w:eastAsia="Calibri Light" w:hAnsi="Calibri Light" w:cs="Calibri Light"/>
          <w:color w:val="1F4D78"/>
          <w:lang w:val="en-US"/>
        </w:rPr>
        <w:t xml:space="preserve">                2.3.2 Purchasing of drink physically</w:t>
      </w:r>
    </w:p>
    <w:tbl>
      <w:tblPr>
        <w:tblStyle w:val="TableGrid"/>
        <w:tblW w:w="0" w:type="auto"/>
        <w:tblLayout w:type="fixed"/>
        <w:tblLook w:val="06A0" w:firstRow="1" w:lastRow="0" w:firstColumn="1" w:lastColumn="0" w:noHBand="1" w:noVBand="1"/>
      </w:tblPr>
      <w:tblGrid>
        <w:gridCol w:w="2428"/>
        <w:gridCol w:w="6707"/>
      </w:tblGrid>
      <w:tr w:rsidR="20FD51C2" w14:paraId="751949A8" w14:textId="77777777" w:rsidTr="1BDEB6B2">
        <w:trPr>
          <w:trHeight w:val="300"/>
        </w:trPr>
        <w:tc>
          <w:tcPr>
            <w:tcW w:w="2428" w:type="dxa"/>
          </w:tcPr>
          <w:p w14:paraId="2FBE2DD1" w14:textId="5CA0090F" w:rsidR="20FD51C2" w:rsidRDefault="20FD51C2" w:rsidP="20FD51C2">
            <w:pPr>
              <w:pStyle w:val="Heading3"/>
              <w:rPr>
                <w:rFonts w:asciiTheme="minorHAnsi" w:eastAsiaTheme="minorEastAsia" w:hAnsiTheme="minorHAnsi" w:cstheme="minorBidi"/>
                <w:b/>
                <w:bCs/>
                <w:color w:val="auto"/>
                <w:lang w:val="en-US"/>
              </w:rPr>
            </w:pPr>
            <w:r w:rsidRPr="20FD51C2">
              <w:rPr>
                <w:rFonts w:asciiTheme="minorHAnsi" w:eastAsiaTheme="minorEastAsia" w:hAnsiTheme="minorHAnsi" w:cstheme="minorBidi"/>
                <w:b/>
                <w:bCs/>
                <w:color w:val="auto"/>
                <w:lang w:val="en-US"/>
              </w:rPr>
              <w:t>REQ-04</w:t>
            </w:r>
          </w:p>
        </w:tc>
        <w:tc>
          <w:tcPr>
            <w:tcW w:w="6707" w:type="dxa"/>
          </w:tcPr>
          <w:p w14:paraId="39564DEA" w14:textId="6774D6EC" w:rsidR="20FD51C2" w:rsidRDefault="20FD51C2" w:rsidP="20FD51C2">
            <w:pPr>
              <w:pStyle w:val="Heading3"/>
              <w:rPr>
                <w:rFonts w:asciiTheme="minorHAnsi" w:eastAsiaTheme="minorEastAsia" w:hAnsiTheme="minorHAnsi" w:cstheme="minorBidi"/>
                <w:color w:val="auto"/>
                <w:lang w:val="en-US"/>
              </w:rPr>
            </w:pPr>
            <w:r w:rsidRPr="20FD51C2">
              <w:rPr>
                <w:rFonts w:asciiTheme="minorHAnsi" w:eastAsiaTheme="minorEastAsia" w:hAnsiTheme="minorHAnsi" w:cstheme="minorBidi"/>
                <w:color w:val="auto"/>
                <w:lang w:val="en-US"/>
              </w:rPr>
              <w:t>If the user selects “1) Payment via RFID Card Reader” in REQ-02, then the flowchart defined in Figure 1 shall be implemented.</w:t>
            </w:r>
          </w:p>
        </w:tc>
      </w:tr>
    </w:tbl>
    <w:p w14:paraId="65FD93CD" w14:textId="68B25DE2" w:rsidR="63B3390F" w:rsidRDefault="63B3390F" w:rsidP="1BDEB6B2">
      <w:pPr>
        <w:widowControl w:val="0"/>
        <w:tabs>
          <w:tab w:val="left" w:pos="1560"/>
        </w:tabs>
        <w:spacing w:before="61"/>
        <w:jc w:val="right"/>
        <w:rPr>
          <w:rFonts w:ascii="Calibri Light" w:eastAsia="Calibri Light" w:hAnsi="Calibri Light" w:cs="Calibri Light"/>
          <w:color w:val="1F4D78"/>
          <w:sz w:val="24"/>
          <w:szCs w:val="24"/>
          <w:lang w:val="en-US"/>
        </w:rPr>
      </w:pPr>
      <w:r>
        <w:rPr>
          <w:noProof/>
        </w:rPr>
        <w:drawing>
          <wp:inline distT="0" distB="0" distL="0" distR="0" wp14:anchorId="3F66F9AB" wp14:editId="6B9BD6E0">
            <wp:extent cx="5105210" cy="7948784"/>
            <wp:effectExtent l="0" t="0" r="0" b="0"/>
            <wp:docPr id="1785930532" name="Picture 17859305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105210" cy="7948784"/>
                    </a:xfrm>
                    <a:prstGeom prst="rect">
                      <a:avLst/>
                    </a:prstGeom>
                  </pic:spPr>
                </pic:pic>
              </a:graphicData>
            </a:graphic>
          </wp:inline>
        </w:drawing>
      </w:r>
      <w:r w:rsidR="1BDEB6B2" w:rsidRPr="1BDEB6B2">
        <w:rPr>
          <w:rFonts w:ascii="Calibri Light" w:eastAsia="Calibri Light" w:hAnsi="Calibri Light" w:cs="Calibri Light"/>
          <w:color w:val="1F4D78"/>
          <w:sz w:val="24"/>
          <w:szCs w:val="24"/>
          <w:lang w:val="en-US"/>
        </w:rPr>
        <w:t xml:space="preserve">  </w:t>
      </w:r>
    </w:p>
    <w:p w14:paraId="4ACCAD9F" w14:textId="2E6693CC" w:rsidR="1BDEB6B2" w:rsidRDefault="1BDEB6B2" w:rsidP="1BDEB6B2">
      <w:pPr>
        <w:widowControl w:val="0"/>
        <w:tabs>
          <w:tab w:val="left" w:pos="1560"/>
        </w:tabs>
        <w:spacing w:before="61"/>
        <w:rPr>
          <w:rFonts w:eastAsiaTheme="minorEastAsia"/>
          <w:sz w:val="24"/>
          <w:szCs w:val="24"/>
        </w:rPr>
      </w:pPr>
      <w:r w:rsidRPr="1BDEB6B2">
        <w:rPr>
          <w:rFonts w:eastAsiaTheme="minorEastAsia"/>
          <w:sz w:val="24"/>
          <w:szCs w:val="24"/>
        </w:rPr>
        <w:t>Based on the flowchart defined in Figure 1 when the user chooses to pay via RFID Card Reader, the LCD will display “Please tap card on the reader” to notify the user so that he can start his payment. Once the user taps his card, the Vending Machine will check if payment is successful. If the payment fails, the LCD will display “Payment failed. Retry again” to notify the user to retry his payment. Once the payment is successful, the LCD will display “Dispensing drink”. When the drink is ready to be collected, the LCD will then display “Ready for collection”. The LCD will then display the Main Menu defined in REQ-01 after 10 seconds.</w:t>
      </w:r>
    </w:p>
    <w:p w14:paraId="00987F3F" w14:textId="70BCF750" w:rsidR="1BDEB6B2" w:rsidRDefault="1BDEB6B2" w:rsidP="1BDEB6B2">
      <w:pPr>
        <w:widowControl w:val="0"/>
        <w:tabs>
          <w:tab w:val="left" w:pos="1560"/>
        </w:tabs>
        <w:spacing w:before="61"/>
        <w:rPr>
          <w:rFonts w:eastAsiaTheme="minorEastAsia"/>
          <w:sz w:val="24"/>
          <w:szCs w:val="24"/>
          <w:lang w:val="en-US"/>
        </w:rPr>
      </w:pPr>
    </w:p>
    <w:p w14:paraId="1B566E12" w14:textId="0CCB665C" w:rsidR="1BDEB6B2" w:rsidRDefault="1BDEB6B2" w:rsidP="1BDEB6B2">
      <w:pPr>
        <w:widowControl w:val="0"/>
        <w:tabs>
          <w:tab w:val="left" w:pos="1560"/>
        </w:tabs>
        <w:spacing w:before="61"/>
        <w:rPr>
          <w:rFonts w:eastAsiaTheme="minorEastAsia"/>
          <w:sz w:val="24"/>
          <w:szCs w:val="24"/>
          <w:lang w:val="en-US"/>
        </w:rPr>
      </w:pPr>
    </w:p>
    <w:p w14:paraId="620B6FE1" w14:textId="1246B013" w:rsidR="1BDEB6B2" w:rsidRDefault="1BDEB6B2" w:rsidP="1BDEB6B2">
      <w:pPr>
        <w:widowControl w:val="0"/>
        <w:tabs>
          <w:tab w:val="left" w:pos="1560"/>
        </w:tabs>
        <w:spacing w:before="61"/>
        <w:rPr>
          <w:rFonts w:eastAsiaTheme="minorEastAsia"/>
          <w:sz w:val="24"/>
          <w:szCs w:val="24"/>
          <w:lang w:val="en-US"/>
        </w:rPr>
      </w:pPr>
    </w:p>
    <w:p w14:paraId="63F4715D" w14:textId="5864173D" w:rsidR="1BDEB6B2" w:rsidRDefault="1BDEB6B2" w:rsidP="1BDEB6B2">
      <w:pPr>
        <w:widowControl w:val="0"/>
        <w:tabs>
          <w:tab w:val="left" w:pos="1560"/>
        </w:tabs>
        <w:spacing w:before="61"/>
        <w:rPr>
          <w:rFonts w:eastAsiaTheme="minorEastAsia"/>
          <w:sz w:val="24"/>
          <w:szCs w:val="24"/>
          <w:lang w:val="en-US"/>
        </w:rPr>
      </w:pPr>
    </w:p>
    <w:p w14:paraId="219122C9" w14:textId="487B2D61" w:rsidR="1BDEB6B2" w:rsidRDefault="1BDEB6B2" w:rsidP="1BDEB6B2">
      <w:pPr>
        <w:widowControl w:val="0"/>
        <w:tabs>
          <w:tab w:val="left" w:pos="1560"/>
        </w:tabs>
        <w:spacing w:before="61"/>
        <w:rPr>
          <w:rFonts w:eastAsiaTheme="minorEastAsia"/>
          <w:sz w:val="24"/>
          <w:szCs w:val="24"/>
          <w:lang w:val="en-US"/>
        </w:rPr>
      </w:pPr>
    </w:p>
    <w:p w14:paraId="7583AEDF" w14:textId="1C13C077" w:rsidR="1BDEB6B2" w:rsidRDefault="1BDEB6B2" w:rsidP="1BDEB6B2">
      <w:pPr>
        <w:widowControl w:val="0"/>
        <w:tabs>
          <w:tab w:val="left" w:pos="1560"/>
        </w:tabs>
        <w:spacing w:before="61"/>
        <w:rPr>
          <w:rFonts w:eastAsiaTheme="minorEastAsia"/>
          <w:sz w:val="24"/>
          <w:szCs w:val="24"/>
          <w:lang w:val="en-US"/>
        </w:rPr>
      </w:pPr>
    </w:p>
    <w:p w14:paraId="6CDD89CD" w14:textId="283A7720" w:rsidR="1BDEB6B2" w:rsidRDefault="1BDEB6B2" w:rsidP="1BDEB6B2">
      <w:pPr>
        <w:widowControl w:val="0"/>
        <w:tabs>
          <w:tab w:val="left" w:pos="1560"/>
        </w:tabs>
        <w:spacing w:before="61"/>
        <w:rPr>
          <w:rFonts w:eastAsiaTheme="minorEastAsia"/>
          <w:sz w:val="24"/>
          <w:szCs w:val="24"/>
          <w:lang w:val="en-US"/>
        </w:rPr>
      </w:pPr>
    </w:p>
    <w:p w14:paraId="5ED39CF3" w14:textId="0752B248" w:rsidR="1BDEB6B2" w:rsidRDefault="1BDEB6B2" w:rsidP="1BDEB6B2">
      <w:pPr>
        <w:widowControl w:val="0"/>
        <w:tabs>
          <w:tab w:val="left" w:pos="1560"/>
        </w:tabs>
        <w:spacing w:before="61"/>
        <w:rPr>
          <w:rFonts w:eastAsiaTheme="minorEastAsia"/>
          <w:sz w:val="24"/>
          <w:szCs w:val="24"/>
          <w:lang w:val="en-US"/>
        </w:rPr>
      </w:pPr>
    </w:p>
    <w:p w14:paraId="5B3B38E4" w14:textId="6E83D543" w:rsidR="1BDEB6B2" w:rsidRDefault="1BDEB6B2" w:rsidP="1BDEB6B2">
      <w:pPr>
        <w:widowControl w:val="0"/>
        <w:tabs>
          <w:tab w:val="left" w:pos="1560"/>
        </w:tabs>
        <w:spacing w:before="61"/>
        <w:rPr>
          <w:rFonts w:eastAsiaTheme="minorEastAsia"/>
          <w:sz w:val="24"/>
          <w:szCs w:val="24"/>
          <w:lang w:val="en-US"/>
        </w:rPr>
      </w:pPr>
    </w:p>
    <w:p w14:paraId="1B77BDBF" w14:textId="4872DB7E" w:rsidR="1BDEB6B2" w:rsidRDefault="1BDEB6B2" w:rsidP="1BDEB6B2">
      <w:pPr>
        <w:widowControl w:val="0"/>
        <w:tabs>
          <w:tab w:val="left" w:pos="1560"/>
        </w:tabs>
        <w:spacing w:before="61"/>
        <w:rPr>
          <w:rFonts w:eastAsiaTheme="minorEastAsia"/>
          <w:sz w:val="24"/>
          <w:szCs w:val="24"/>
          <w:lang w:val="en-US"/>
        </w:rPr>
      </w:pPr>
    </w:p>
    <w:p w14:paraId="57FD43D3" w14:textId="072570C5" w:rsidR="1BDEB6B2" w:rsidRDefault="1BDEB6B2" w:rsidP="1BDEB6B2">
      <w:pPr>
        <w:widowControl w:val="0"/>
        <w:tabs>
          <w:tab w:val="left" w:pos="1560"/>
        </w:tabs>
        <w:spacing w:before="61"/>
        <w:rPr>
          <w:rFonts w:eastAsiaTheme="minorEastAsia"/>
          <w:sz w:val="24"/>
          <w:szCs w:val="24"/>
          <w:lang w:val="en-US"/>
        </w:rPr>
      </w:pPr>
    </w:p>
    <w:p w14:paraId="19C06D96" w14:textId="29935E7A" w:rsidR="1BDEB6B2" w:rsidRDefault="1BDEB6B2" w:rsidP="1BDEB6B2">
      <w:pPr>
        <w:widowControl w:val="0"/>
        <w:tabs>
          <w:tab w:val="left" w:pos="1560"/>
        </w:tabs>
        <w:spacing w:before="61"/>
        <w:rPr>
          <w:rFonts w:eastAsiaTheme="minorEastAsia"/>
          <w:sz w:val="24"/>
          <w:szCs w:val="24"/>
          <w:lang w:val="en-US"/>
        </w:rPr>
      </w:pPr>
    </w:p>
    <w:p w14:paraId="12C50025" w14:textId="6F149B50" w:rsidR="1BDEB6B2" w:rsidRDefault="1BDEB6B2" w:rsidP="1BDEB6B2">
      <w:pPr>
        <w:widowControl w:val="0"/>
        <w:tabs>
          <w:tab w:val="left" w:pos="1560"/>
        </w:tabs>
        <w:spacing w:before="61"/>
        <w:rPr>
          <w:rFonts w:eastAsiaTheme="minorEastAsia"/>
          <w:sz w:val="24"/>
          <w:szCs w:val="24"/>
          <w:lang w:val="en-US"/>
        </w:rPr>
      </w:pPr>
    </w:p>
    <w:p w14:paraId="7A122FA2" w14:textId="2D96C0A8" w:rsidR="1BDEB6B2" w:rsidRDefault="1BDEB6B2" w:rsidP="1BDEB6B2">
      <w:pPr>
        <w:widowControl w:val="0"/>
        <w:tabs>
          <w:tab w:val="left" w:pos="1560"/>
        </w:tabs>
        <w:spacing w:before="61"/>
        <w:rPr>
          <w:rFonts w:eastAsiaTheme="minorEastAsia"/>
          <w:sz w:val="24"/>
          <w:szCs w:val="24"/>
          <w:lang w:val="en-US"/>
        </w:rPr>
      </w:pPr>
    </w:p>
    <w:p w14:paraId="0F70E465" w14:textId="34DFF1AE" w:rsidR="1BDEB6B2" w:rsidRDefault="1BDEB6B2" w:rsidP="1BDEB6B2">
      <w:pPr>
        <w:widowControl w:val="0"/>
        <w:tabs>
          <w:tab w:val="left" w:pos="1560"/>
        </w:tabs>
        <w:spacing w:before="61"/>
        <w:rPr>
          <w:rFonts w:eastAsiaTheme="minorEastAsia"/>
          <w:sz w:val="24"/>
          <w:szCs w:val="24"/>
          <w:lang w:val="en-US"/>
        </w:rPr>
      </w:pPr>
    </w:p>
    <w:p w14:paraId="6DD42C17" w14:textId="1E19CE9B" w:rsidR="1BDEB6B2" w:rsidRDefault="1BDEB6B2" w:rsidP="1BDEB6B2">
      <w:pPr>
        <w:widowControl w:val="0"/>
        <w:tabs>
          <w:tab w:val="left" w:pos="1560"/>
        </w:tabs>
        <w:spacing w:before="61"/>
        <w:rPr>
          <w:rFonts w:eastAsiaTheme="minorEastAsia"/>
          <w:sz w:val="24"/>
          <w:szCs w:val="24"/>
          <w:lang w:val="en-US"/>
        </w:rPr>
      </w:pPr>
    </w:p>
    <w:p w14:paraId="0F387A93" w14:textId="75D59D37" w:rsidR="1BDEB6B2" w:rsidRDefault="1BDEB6B2" w:rsidP="1BDEB6B2">
      <w:pPr>
        <w:widowControl w:val="0"/>
        <w:tabs>
          <w:tab w:val="left" w:pos="1560"/>
        </w:tabs>
        <w:spacing w:before="61"/>
        <w:rPr>
          <w:rFonts w:eastAsiaTheme="minorEastAsia"/>
          <w:sz w:val="24"/>
          <w:szCs w:val="24"/>
          <w:lang w:val="en-US"/>
        </w:rPr>
      </w:pPr>
    </w:p>
    <w:p w14:paraId="3A9EB864" w14:textId="2D2145C4" w:rsidR="1BDEB6B2" w:rsidRDefault="1BDEB6B2" w:rsidP="1BDEB6B2">
      <w:pPr>
        <w:widowControl w:val="0"/>
        <w:tabs>
          <w:tab w:val="left" w:pos="1560"/>
        </w:tabs>
        <w:spacing w:before="61"/>
        <w:rPr>
          <w:rFonts w:eastAsiaTheme="minorEastAsia"/>
          <w:sz w:val="24"/>
          <w:szCs w:val="24"/>
          <w:lang w:val="en-US"/>
        </w:rPr>
      </w:pPr>
    </w:p>
    <w:p w14:paraId="2841EF7F" w14:textId="5161F78D" w:rsidR="1BDEB6B2" w:rsidRDefault="1BDEB6B2" w:rsidP="1BDEB6B2">
      <w:pPr>
        <w:widowControl w:val="0"/>
        <w:tabs>
          <w:tab w:val="left" w:pos="1560"/>
        </w:tabs>
        <w:spacing w:before="61"/>
        <w:rPr>
          <w:rFonts w:eastAsiaTheme="minorEastAsia"/>
          <w:sz w:val="24"/>
          <w:szCs w:val="24"/>
          <w:lang w:val="en-US"/>
        </w:rPr>
      </w:pPr>
    </w:p>
    <w:p w14:paraId="5C1FFBF6" w14:textId="4AC68E4C" w:rsidR="1BDEB6B2" w:rsidRDefault="1BDEB6B2" w:rsidP="1BDEB6B2">
      <w:pPr>
        <w:widowControl w:val="0"/>
        <w:tabs>
          <w:tab w:val="left" w:pos="1560"/>
        </w:tabs>
        <w:spacing w:before="61"/>
        <w:rPr>
          <w:rFonts w:eastAsiaTheme="minorEastAsia"/>
          <w:sz w:val="24"/>
          <w:szCs w:val="24"/>
          <w:lang w:val="en-US"/>
        </w:rPr>
      </w:pPr>
    </w:p>
    <w:p w14:paraId="3BA0550D" w14:textId="10773941" w:rsidR="1BDEB6B2" w:rsidRDefault="1BDEB6B2" w:rsidP="1BDEB6B2">
      <w:pPr>
        <w:widowControl w:val="0"/>
        <w:tabs>
          <w:tab w:val="left" w:pos="1560"/>
        </w:tabs>
        <w:spacing w:before="61"/>
        <w:rPr>
          <w:rFonts w:eastAsiaTheme="minorEastAsia"/>
          <w:sz w:val="24"/>
          <w:szCs w:val="24"/>
          <w:lang w:val="en-US"/>
        </w:rPr>
      </w:pPr>
    </w:p>
    <w:p w14:paraId="381FFA1C" w14:textId="2A60959D" w:rsidR="1BDEB6B2" w:rsidRDefault="1BDEB6B2" w:rsidP="1BDEB6B2">
      <w:pPr>
        <w:widowControl w:val="0"/>
        <w:tabs>
          <w:tab w:val="left" w:pos="1560"/>
        </w:tabs>
        <w:spacing w:before="61"/>
        <w:rPr>
          <w:rFonts w:eastAsiaTheme="minorEastAsia"/>
          <w:sz w:val="24"/>
          <w:szCs w:val="24"/>
          <w:lang w:val="en-US"/>
        </w:rPr>
      </w:pPr>
    </w:p>
    <w:p w14:paraId="1AB71995" w14:textId="569EC25D" w:rsidR="63B3390F" w:rsidRDefault="20FD51C2" w:rsidP="20FD51C2">
      <w:pPr>
        <w:pStyle w:val="Heading3"/>
        <w:widowControl w:val="0"/>
        <w:tabs>
          <w:tab w:val="left" w:pos="1560"/>
        </w:tabs>
        <w:spacing w:before="61"/>
        <w:ind w:left="720"/>
        <w:rPr>
          <w:rFonts w:ascii="Calibri Light" w:eastAsia="Calibri Light" w:hAnsi="Calibri Light" w:cs="Calibri Light"/>
          <w:color w:val="1F4D78"/>
          <w:lang w:val="en-US"/>
        </w:rPr>
      </w:pPr>
      <w:r w:rsidRPr="20FD51C2">
        <w:rPr>
          <w:rFonts w:ascii="Calibri Light" w:eastAsia="Calibri Light" w:hAnsi="Calibri Light" w:cs="Calibri Light"/>
          <w:color w:val="1F4D78"/>
          <w:lang w:val="en-US"/>
        </w:rPr>
        <w:t>2.3.3 Purchasing of drink remotely</w:t>
      </w:r>
    </w:p>
    <w:tbl>
      <w:tblPr>
        <w:tblStyle w:val="TableGrid"/>
        <w:tblW w:w="9137" w:type="dxa"/>
        <w:tblLayout w:type="fixed"/>
        <w:tblLook w:val="06A0" w:firstRow="1" w:lastRow="0" w:firstColumn="1" w:lastColumn="0" w:noHBand="1" w:noVBand="1"/>
      </w:tblPr>
      <w:tblGrid>
        <w:gridCol w:w="2490"/>
        <w:gridCol w:w="6647"/>
      </w:tblGrid>
      <w:tr w:rsidR="20FD51C2" w14:paraId="6264745E" w14:textId="77777777" w:rsidTr="1BDEB6B2">
        <w:trPr>
          <w:trHeight w:val="300"/>
        </w:trPr>
        <w:tc>
          <w:tcPr>
            <w:tcW w:w="2490" w:type="dxa"/>
          </w:tcPr>
          <w:p w14:paraId="1A9B6C1E" w14:textId="38232BBD" w:rsidR="20FD51C2" w:rsidRDefault="20FD51C2" w:rsidP="20FD51C2">
            <w:pPr>
              <w:rPr>
                <w:b/>
                <w:bCs/>
                <w:lang w:val="en-US"/>
              </w:rPr>
            </w:pPr>
            <w:r w:rsidRPr="20FD51C2">
              <w:rPr>
                <w:b/>
                <w:bCs/>
                <w:lang w:val="en-US"/>
              </w:rPr>
              <w:t>REQ-13</w:t>
            </w:r>
          </w:p>
        </w:tc>
        <w:tc>
          <w:tcPr>
            <w:tcW w:w="6647" w:type="dxa"/>
          </w:tcPr>
          <w:p w14:paraId="4B51401D" w14:textId="2992BE4D" w:rsidR="20FD51C2" w:rsidRDefault="1BDEB6B2" w:rsidP="20FD51C2">
            <w:pPr>
              <w:rPr>
                <w:sz w:val="24"/>
                <w:szCs w:val="24"/>
                <w:lang w:val="en-US"/>
              </w:rPr>
            </w:pPr>
            <w:r w:rsidRPr="1BDEB6B2">
              <w:rPr>
                <w:sz w:val="24"/>
                <w:szCs w:val="24"/>
                <w:lang w:val="en-US"/>
              </w:rPr>
              <w:t xml:space="preserve">If the user selects “2) Payment via QR Code / Barcode” in REQ-02, then the flowchart in Figure 2 shall be implemented.  </w:t>
            </w:r>
          </w:p>
        </w:tc>
      </w:tr>
    </w:tbl>
    <w:p w14:paraId="7461EE7F" w14:textId="742CD384" w:rsidR="63B3390F" w:rsidRDefault="63B3390F" w:rsidP="1BDEB6B2">
      <w:pPr>
        <w:widowControl w:val="0"/>
        <w:tabs>
          <w:tab w:val="left" w:pos="1560"/>
        </w:tabs>
        <w:spacing w:before="61"/>
        <w:rPr>
          <w:rFonts w:ascii="Calibri Light" w:eastAsia="Calibri Light" w:hAnsi="Calibri Light" w:cs="Calibri Light"/>
          <w:color w:val="1F4D78"/>
          <w:sz w:val="24"/>
          <w:szCs w:val="24"/>
          <w:lang w:val="en-SG"/>
        </w:rPr>
      </w:pPr>
      <w:r>
        <w:rPr>
          <w:noProof/>
        </w:rPr>
        <w:drawing>
          <wp:inline distT="0" distB="0" distL="0" distR="0" wp14:anchorId="09AF6263" wp14:editId="78C698E6">
            <wp:extent cx="5699912" cy="8022594"/>
            <wp:effectExtent l="0" t="0" r="0" b="0"/>
            <wp:docPr id="1827583004" name="Picture 1827583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5699912" cy="8022594"/>
                    </a:xfrm>
                    <a:prstGeom prst="rect">
                      <a:avLst/>
                    </a:prstGeom>
                  </pic:spPr>
                </pic:pic>
              </a:graphicData>
            </a:graphic>
          </wp:inline>
        </w:drawing>
      </w:r>
      <w:r w:rsidR="1BDEB6B2" w:rsidRPr="1BDEB6B2">
        <w:rPr>
          <w:rFonts w:ascii="Calibri Light" w:eastAsia="Calibri Light" w:hAnsi="Calibri Light" w:cs="Calibri Light"/>
          <w:color w:val="1F4D78"/>
          <w:sz w:val="24"/>
          <w:szCs w:val="24"/>
          <w:lang w:val="en-US"/>
        </w:rPr>
        <w:t xml:space="preserve"> </w:t>
      </w:r>
      <w:r w:rsidR="1BDEB6B2" w:rsidRPr="1BDEB6B2">
        <w:rPr>
          <w:rFonts w:eastAsiaTheme="minorEastAsia"/>
          <w:sz w:val="24"/>
          <w:szCs w:val="24"/>
          <w:lang w:val="en-US"/>
        </w:rPr>
        <w:t>Based on the flowchart defined in Figure 2 when the user chooses to pay via QR Code or Barcode, the LCD will display “Please make payment” to notify the user that he can begin his payment. He will then proceed to pay via QR Code or Barcode. The Vending Machine will then check if the payment is successful. If the payment fails, the LCD will display “Payment failed. Retry again” to notify the user to retry his payment method again. Once the payment is successful, a QR Code or Barcode will be generated by the website or mobile app. The user will then scan the generated QR Code or Barcode at the Vending Machine’s camera. Upon scanning the QR Code or Barcode, the LCD will display “Dispensing drink”. Once the drink is ready to be collected, the LCD will display “Ready for collection”. The LCD will display the Main Menu defined in REQ-01 after 10 seconds.</w:t>
      </w:r>
    </w:p>
    <w:p w14:paraId="243EF630" w14:textId="34E78931" w:rsidR="63B3390F" w:rsidRDefault="63B3390F" w:rsidP="1BDEB6B2">
      <w:pPr>
        <w:widowControl w:val="0"/>
        <w:tabs>
          <w:tab w:val="left" w:pos="1560"/>
        </w:tabs>
        <w:spacing w:before="61"/>
        <w:rPr>
          <w:rFonts w:eastAsiaTheme="minorEastAsia"/>
          <w:sz w:val="24"/>
          <w:szCs w:val="24"/>
          <w:lang w:val="en-US"/>
        </w:rPr>
      </w:pPr>
    </w:p>
    <w:p w14:paraId="23BF9479" w14:textId="6F9FAE06" w:rsidR="63B3390F" w:rsidRDefault="63B3390F" w:rsidP="1BDEB6B2">
      <w:pPr>
        <w:widowControl w:val="0"/>
        <w:tabs>
          <w:tab w:val="left" w:pos="1560"/>
        </w:tabs>
        <w:spacing w:before="61"/>
        <w:rPr>
          <w:rFonts w:eastAsiaTheme="minorEastAsia"/>
          <w:sz w:val="24"/>
          <w:szCs w:val="24"/>
          <w:lang w:val="en-US"/>
        </w:rPr>
      </w:pPr>
    </w:p>
    <w:p w14:paraId="26C7812C" w14:textId="3C875F7A" w:rsidR="63B3390F" w:rsidRDefault="63B3390F" w:rsidP="1BDEB6B2">
      <w:pPr>
        <w:widowControl w:val="0"/>
        <w:tabs>
          <w:tab w:val="left" w:pos="1560"/>
        </w:tabs>
        <w:spacing w:before="61"/>
        <w:rPr>
          <w:rFonts w:eastAsiaTheme="minorEastAsia"/>
          <w:sz w:val="24"/>
          <w:szCs w:val="24"/>
          <w:lang w:val="en-US"/>
        </w:rPr>
      </w:pPr>
    </w:p>
    <w:p w14:paraId="14A5A0DA" w14:textId="00B8FF83" w:rsidR="63B3390F" w:rsidRDefault="63B3390F" w:rsidP="1BDEB6B2">
      <w:pPr>
        <w:widowControl w:val="0"/>
        <w:tabs>
          <w:tab w:val="left" w:pos="1560"/>
        </w:tabs>
        <w:spacing w:before="61"/>
        <w:rPr>
          <w:rFonts w:eastAsiaTheme="minorEastAsia"/>
          <w:sz w:val="24"/>
          <w:szCs w:val="24"/>
          <w:lang w:val="en-US"/>
        </w:rPr>
      </w:pPr>
    </w:p>
    <w:p w14:paraId="361AE8C0" w14:textId="6DFBFECA" w:rsidR="63B3390F" w:rsidRDefault="63B3390F" w:rsidP="1BDEB6B2">
      <w:pPr>
        <w:widowControl w:val="0"/>
        <w:tabs>
          <w:tab w:val="left" w:pos="1560"/>
        </w:tabs>
        <w:spacing w:before="61"/>
        <w:rPr>
          <w:rFonts w:eastAsiaTheme="minorEastAsia"/>
          <w:sz w:val="24"/>
          <w:szCs w:val="24"/>
          <w:lang w:val="en-US"/>
        </w:rPr>
      </w:pPr>
    </w:p>
    <w:p w14:paraId="7E872676" w14:textId="5D60F72F" w:rsidR="63B3390F" w:rsidRDefault="63B3390F" w:rsidP="1BDEB6B2">
      <w:pPr>
        <w:widowControl w:val="0"/>
        <w:tabs>
          <w:tab w:val="left" w:pos="1560"/>
        </w:tabs>
        <w:spacing w:before="61"/>
        <w:rPr>
          <w:rFonts w:eastAsiaTheme="minorEastAsia"/>
          <w:sz w:val="24"/>
          <w:szCs w:val="24"/>
          <w:lang w:val="en-US"/>
        </w:rPr>
      </w:pPr>
    </w:p>
    <w:p w14:paraId="35632D40" w14:textId="440EAA4F" w:rsidR="63B3390F" w:rsidRDefault="63B3390F" w:rsidP="1BDEB6B2">
      <w:pPr>
        <w:widowControl w:val="0"/>
        <w:tabs>
          <w:tab w:val="left" w:pos="1560"/>
        </w:tabs>
        <w:spacing w:before="61"/>
        <w:rPr>
          <w:rFonts w:eastAsiaTheme="minorEastAsia"/>
          <w:sz w:val="24"/>
          <w:szCs w:val="24"/>
          <w:lang w:val="en-US"/>
        </w:rPr>
      </w:pPr>
    </w:p>
    <w:p w14:paraId="69B03F5D" w14:textId="0062609A" w:rsidR="63B3390F" w:rsidRDefault="63B3390F" w:rsidP="1BDEB6B2">
      <w:pPr>
        <w:widowControl w:val="0"/>
        <w:tabs>
          <w:tab w:val="left" w:pos="1560"/>
        </w:tabs>
        <w:spacing w:before="61"/>
        <w:rPr>
          <w:rFonts w:eastAsiaTheme="minorEastAsia"/>
          <w:sz w:val="24"/>
          <w:szCs w:val="24"/>
          <w:lang w:val="en-US"/>
        </w:rPr>
      </w:pPr>
    </w:p>
    <w:p w14:paraId="69D0BDE4" w14:textId="15707BCC" w:rsidR="63B3390F" w:rsidRDefault="63B3390F" w:rsidP="1BDEB6B2">
      <w:pPr>
        <w:widowControl w:val="0"/>
        <w:tabs>
          <w:tab w:val="left" w:pos="1560"/>
        </w:tabs>
        <w:spacing w:before="61"/>
        <w:rPr>
          <w:rFonts w:eastAsiaTheme="minorEastAsia"/>
          <w:sz w:val="24"/>
          <w:szCs w:val="24"/>
          <w:lang w:val="en-US"/>
        </w:rPr>
      </w:pPr>
    </w:p>
    <w:p w14:paraId="7F3BB55A" w14:textId="78AA2933" w:rsidR="63B3390F" w:rsidRDefault="63B3390F" w:rsidP="1BDEB6B2">
      <w:pPr>
        <w:widowControl w:val="0"/>
        <w:tabs>
          <w:tab w:val="left" w:pos="1560"/>
        </w:tabs>
        <w:spacing w:before="61"/>
        <w:rPr>
          <w:rFonts w:eastAsiaTheme="minorEastAsia"/>
          <w:sz w:val="24"/>
          <w:szCs w:val="24"/>
          <w:lang w:val="en-US"/>
        </w:rPr>
      </w:pPr>
    </w:p>
    <w:p w14:paraId="24B8C9A7" w14:textId="12FA7C76" w:rsidR="63B3390F" w:rsidRDefault="63B3390F" w:rsidP="1BDEB6B2">
      <w:pPr>
        <w:widowControl w:val="0"/>
        <w:tabs>
          <w:tab w:val="left" w:pos="1560"/>
        </w:tabs>
        <w:spacing w:before="61"/>
        <w:rPr>
          <w:rFonts w:eastAsiaTheme="minorEastAsia"/>
          <w:sz w:val="24"/>
          <w:szCs w:val="24"/>
          <w:lang w:val="en-US"/>
        </w:rPr>
      </w:pPr>
    </w:p>
    <w:p w14:paraId="2299D31C" w14:textId="424009C2" w:rsidR="63B3390F" w:rsidRDefault="63B3390F" w:rsidP="1BDEB6B2">
      <w:pPr>
        <w:widowControl w:val="0"/>
        <w:tabs>
          <w:tab w:val="left" w:pos="1560"/>
        </w:tabs>
        <w:spacing w:before="61"/>
        <w:rPr>
          <w:rFonts w:eastAsiaTheme="minorEastAsia"/>
          <w:sz w:val="24"/>
          <w:szCs w:val="24"/>
          <w:lang w:val="en-US"/>
        </w:rPr>
      </w:pPr>
    </w:p>
    <w:p w14:paraId="04D1DF6B" w14:textId="52AE86CD" w:rsidR="63B3390F" w:rsidRDefault="63B3390F" w:rsidP="1BDEB6B2">
      <w:pPr>
        <w:widowControl w:val="0"/>
        <w:tabs>
          <w:tab w:val="left" w:pos="1560"/>
        </w:tabs>
        <w:spacing w:before="61"/>
        <w:rPr>
          <w:rFonts w:eastAsiaTheme="minorEastAsia"/>
          <w:sz w:val="24"/>
          <w:szCs w:val="24"/>
          <w:lang w:val="en-US"/>
        </w:rPr>
      </w:pPr>
    </w:p>
    <w:p w14:paraId="046D844B" w14:textId="590D64FE" w:rsidR="63B3390F" w:rsidRDefault="63B3390F" w:rsidP="1BDEB6B2">
      <w:pPr>
        <w:widowControl w:val="0"/>
        <w:tabs>
          <w:tab w:val="left" w:pos="1560"/>
        </w:tabs>
        <w:spacing w:before="61"/>
        <w:rPr>
          <w:rFonts w:eastAsiaTheme="minorEastAsia"/>
          <w:sz w:val="24"/>
          <w:szCs w:val="24"/>
          <w:lang w:val="en-US"/>
        </w:rPr>
      </w:pPr>
    </w:p>
    <w:p w14:paraId="2F8286BD" w14:textId="25260650" w:rsidR="63B3390F" w:rsidRDefault="63B3390F" w:rsidP="1BDEB6B2">
      <w:pPr>
        <w:widowControl w:val="0"/>
        <w:tabs>
          <w:tab w:val="left" w:pos="1560"/>
        </w:tabs>
        <w:spacing w:before="61"/>
        <w:rPr>
          <w:rFonts w:eastAsiaTheme="minorEastAsia"/>
          <w:sz w:val="24"/>
          <w:szCs w:val="24"/>
          <w:lang w:val="en-US"/>
        </w:rPr>
      </w:pPr>
    </w:p>
    <w:p w14:paraId="02ABFB72" w14:textId="12300B14" w:rsidR="63B3390F" w:rsidRDefault="63B3390F" w:rsidP="1BDEB6B2">
      <w:pPr>
        <w:widowControl w:val="0"/>
        <w:tabs>
          <w:tab w:val="left" w:pos="1560"/>
        </w:tabs>
        <w:spacing w:before="61"/>
        <w:rPr>
          <w:rFonts w:eastAsiaTheme="minorEastAsia"/>
          <w:sz w:val="24"/>
          <w:szCs w:val="24"/>
          <w:lang w:val="en-US"/>
        </w:rPr>
      </w:pPr>
    </w:p>
    <w:p w14:paraId="5F82A8BD" w14:textId="0F8CE3A4" w:rsidR="63B3390F" w:rsidRDefault="63B3390F" w:rsidP="1BDEB6B2">
      <w:pPr>
        <w:widowControl w:val="0"/>
        <w:tabs>
          <w:tab w:val="left" w:pos="1560"/>
        </w:tabs>
        <w:spacing w:before="61"/>
        <w:rPr>
          <w:rFonts w:eastAsiaTheme="minorEastAsia"/>
          <w:sz w:val="24"/>
          <w:szCs w:val="24"/>
          <w:lang w:val="en-US"/>
        </w:rPr>
      </w:pPr>
    </w:p>
    <w:p w14:paraId="31047F83" w14:textId="022197D5" w:rsidR="63B3390F" w:rsidRDefault="63B3390F" w:rsidP="1BDEB6B2">
      <w:pPr>
        <w:widowControl w:val="0"/>
        <w:tabs>
          <w:tab w:val="left" w:pos="1560"/>
        </w:tabs>
        <w:spacing w:before="61"/>
        <w:rPr>
          <w:rFonts w:eastAsiaTheme="minorEastAsia"/>
          <w:sz w:val="24"/>
          <w:szCs w:val="24"/>
          <w:lang w:val="en-US"/>
        </w:rPr>
      </w:pPr>
    </w:p>
    <w:p w14:paraId="6A7E486D" w14:textId="59B6907F" w:rsidR="63B3390F" w:rsidRDefault="63B3390F" w:rsidP="1BDEB6B2">
      <w:pPr>
        <w:widowControl w:val="0"/>
        <w:tabs>
          <w:tab w:val="left" w:pos="1560"/>
        </w:tabs>
        <w:spacing w:before="61"/>
        <w:rPr>
          <w:rFonts w:eastAsiaTheme="minorEastAsia"/>
          <w:sz w:val="24"/>
          <w:szCs w:val="24"/>
          <w:lang w:val="en-US"/>
        </w:rPr>
      </w:pPr>
    </w:p>
    <w:p w14:paraId="13CC1252" w14:textId="162A7600" w:rsidR="63B3390F" w:rsidRDefault="63B3390F" w:rsidP="1BDEB6B2">
      <w:pPr>
        <w:widowControl w:val="0"/>
        <w:tabs>
          <w:tab w:val="left" w:pos="1560"/>
        </w:tabs>
        <w:spacing w:before="61"/>
        <w:rPr>
          <w:rFonts w:eastAsiaTheme="minorEastAsia"/>
          <w:sz w:val="24"/>
          <w:szCs w:val="24"/>
          <w:lang w:val="en-US"/>
        </w:rPr>
      </w:pPr>
    </w:p>
    <w:p w14:paraId="67E04378" w14:textId="497F6337" w:rsidR="63B3390F" w:rsidRDefault="1BDEB6B2" w:rsidP="1BDEB6B2">
      <w:pPr>
        <w:widowControl w:val="0"/>
        <w:tabs>
          <w:tab w:val="left" w:pos="1560"/>
        </w:tabs>
        <w:spacing w:before="61"/>
        <w:ind w:left="720"/>
        <w:rPr>
          <w:rFonts w:ascii="Calibri Light" w:eastAsia="Calibri Light" w:hAnsi="Calibri Light" w:cs="Calibri Light"/>
          <w:color w:val="1F4D78"/>
          <w:sz w:val="24"/>
          <w:szCs w:val="24"/>
          <w:lang w:val="en-SG"/>
        </w:rPr>
      </w:pPr>
      <w:r w:rsidRPr="1BDEB6B2">
        <w:rPr>
          <w:rFonts w:ascii="Calibri Light" w:eastAsia="Calibri Light" w:hAnsi="Calibri Light" w:cs="Calibri Light"/>
          <w:color w:val="1F4D78"/>
          <w:sz w:val="24"/>
          <w:szCs w:val="24"/>
          <w:lang w:val="en-US"/>
        </w:rPr>
        <w:t xml:space="preserve"> 2.3.4 Security measures</w:t>
      </w:r>
    </w:p>
    <w:tbl>
      <w:tblPr>
        <w:tblStyle w:val="TableGrid"/>
        <w:tblW w:w="0" w:type="auto"/>
        <w:tblLayout w:type="fixed"/>
        <w:tblLook w:val="06A0" w:firstRow="1" w:lastRow="0" w:firstColumn="1" w:lastColumn="0" w:noHBand="1" w:noVBand="1"/>
      </w:tblPr>
      <w:tblGrid>
        <w:gridCol w:w="2580"/>
        <w:gridCol w:w="6542"/>
      </w:tblGrid>
      <w:tr w:rsidR="20FD51C2" w14:paraId="6CFC5EF7" w14:textId="77777777" w:rsidTr="1BDEB6B2">
        <w:trPr>
          <w:trHeight w:val="300"/>
        </w:trPr>
        <w:tc>
          <w:tcPr>
            <w:tcW w:w="2580" w:type="dxa"/>
          </w:tcPr>
          <w:p w14:paraId="7E30A1B2" w14:textId="17B09205" w:rsidR="20FD51C2" w:rsidRDefault="20FD51C2" w:rsidP="20FD51C2">
            <w:pPr>
              <w:rPr>
                <w:rFonts w:eastAsiaTheme="minorEastAsia"/>
                <w:b/>
                <w:bCs/>
                <w:sz w:val="24"/>
                <w:szCs w:val="24"/>
                <w:lang w:val="en-US"/>
              </w:rPr>
            </w:pPr>
            <w:r w:rsidRPr="20FD51C2">
              <w:rPr>
                <w:rFonts w:eastAsiaTheme="minorEastAsia"/>
                <w:b/>
                <w:bCs/>
                <w:sz w:val="24"/>
                <w:szCs w:val="24"/>
                <w:lang w:val="en-US"/>
              </w:rPr>
              <w:t>REQ-24</w:t>
            </w:r>
          </w:p>
        </w:tc>
        <w:tc>
          <w:tcPr>
            <w:tcW w:w="6542" w:type="dxa"/>
          </w:tcPr>
          <w:p w14:paraId="08CAAF1B" w14:textId="313F67C5" w:rsidR="20FD51C2" w:rsidRDefault="1BDEB6B2" w:rsidP="1BDEB6B2">
            <w:pPr>
              <w:rPr>
                <w:rFonts w:ascii="Calibri Light" w:eastAsia="Calibri Light" w:hAnsi="Calibri Light" w:cs="Calibri Light"/>
                <w:color w:val="1F4D78"/>
                <w:sz w:val="24"/>
                <w:szCs w:val="24"/>
                <w:lang w:val="en-US"/>
              </w:rPr>
            </w:pPr>
            <w:r w:rsidRPr="1BDEB6B2">
              <w:rPr>
                <w:rFonts w:eastAsiaTheme="minorEastAsia"/>
                <w:sz w:val="24"/>
                <w:szCs w:val="24"/>
                <w:lang w:val="en-US"/>
              </w:rPr>
              <w:t>If the vending machine is forcefully being pried open, the Burglar Detection System will be detected, and the buzzer will be activated.</w:t>
            </w:r>
          </w:p>
        </w:tc>
      </w:tr>
    </w:tbl>
    <w:p w14:paraId="4F9CE243" w14:textId="623E9012" w:rsidR="63B3390F" w:rsidRDefault="63B3390F" w:rsidP="20FD51C2">
      <w:pPr>
        <w:widowControl w:val="0"/>
        <w:tabs>
          <w:tab w:val="left" w:pos="1560"/>
        </w:tabs>
        <w:spacing w:before="61"/>
        <w:ind w:left="1560" w:hanging="720"/>
        <w:jc w:val="center"/>
      </w:pPr>
      <w:r>
        <w:rPr>
          <w:noProof/>
        </w:rPr>
        <w:drawing>
          <wp:inline distT="0" distB="0" distL="0" distR="0" wp14:anchorId="615C61E3" wp14:editId="3AF44D98">
            <wp:extent cx="5067560" cy="5512086"/>
            <wp:effectExtent l="0" t="0" r="0" b="0"/>
            <wp:docPr id="794137334" name="Picture 794137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5067560" cy="5512086"/>
                    </a:xfrm>
                    <a:prstGeom prst="rect">
                      <a:avLst/>
                    </a:prstGeom>
                  </pic:spPr>
                </pic:pic>
              </a:graphicData>
            </a:graphic>
          </wp:inline>
        </w:drawing>
      </w:r>
    </w:p>
    <w:p w14:paraId="748C3691" w14:textId="5739AAEC" w:rsidR="1BDEB6B2" w:rsidRDefault="1BDEB6B2" w:rsidP="1BDEB6B2">
      <w:pPr>
        <w:widowControl w:val="0"/>
        <w:tabs>
          <w:tab w:val="left" w:pos="1560"/>
        </w:tabs>
        <w:jc w:val="center"/>
        <w:rPr>
          <w:b/>
          <w:bCs/>
          <w:sz w:val="24"/>
          <w:szCs w:val="24"/>
          <w:lang w:val="en-US"/>
        </w:rPr>
      </w:pPr>
      <w:r w:rsidRPr="1BDEB6B2">
        <w:rPr>
          <w:b/>
          <w:bCs/>
          <w:sz w:val="24"/>
          <w:szCs w:val="24"/>
          <w:lang w:val="en-US"/>
        </w:rPr>
        <w:t>Figure 3</w:t>
      </w:r>
    </w:p>
    <w:p w14:paraId="1837ECEE" w14:textId="01F4602C" w:rsidR="1BDEB6B2" w:rsidRDefault="1BDEB6B2" w:rsidP="1BDEB6B2">
      <w:pPr>
        <w:pStyle w:val="Heading3"/>
        <w:widowControl w:val="0"/>
        <w:tabs>
          <w:tab w:val="left" w:pos="1560"/>
        </w:tabs>
        <w:spacing w:before="61"/>
        <w:rPr>
          <w:rFonts w:asciiTheme="minorHAnsi" w:eastAsiaTheme="minorEastAsia" w:hAnsiTheme="minorHAnsi" w:cstheme="minorBidi"/>
          <w:color w:val="auto"/>
          <w:lang w:val="en-US"/>
        </w:rPr>
      </w:pPr>
      <w:r w:rsidRPr="1BDEB6B2">
        <w:rPr>
          <w:rFonts w:asciiTheme="minorHAnsi" w:eastAsiaTheme="minorEastAsia" w:hAnsiTheme="minorHAnsi" w:cstheme="minorBidi"/>
          <w:color w:val="auto"/>
          <w:lang w:val="en-US"/>
        </w:rPr>
        <w:t>Based on the flowchart defined in Figure 3, when the Burglar Detection System detects abnormal activities such as the Vending machine Door being forcefully pried open, the buzzer alarm will be activated. However, if the door is not forcefully pried open, there will be no changes done.</w:t>
      </w:r>
    </w:p>
    <w:p w14:paraId="12384044" w14:textId="780B18B0" w:rsidR="20FD51C2" w:rsidRDefault="20FD51C2" w:rsidP="20FD51C2">
      <w:pPr>
        <w:widowControl w:val="0"/>
        <w:tabs>
          <w:tab w:val="left" w:pos="1560"/>
        </w:tabs>
        <w:rPr>
          <w:lang w:val="en-US"/>
        </w:rPr>
      </w:pPr>
    </w:p>
    <w:p w14:paraId="53B3A217" w14:textId="769AC4F2" w:rsidR="20FD51C2" w:rsidRDefault="20FD51C2" w:rsidP="20FD51C2">
      <w:pPr>
        <w:widowControl w:val="0"/>
        <w:tabs>
          <w:tab w:val="left" w:pos="1560"/>
        </w:tabs>
        <w:rPr>
          <w:lang w:val="en-US"/>
        </w:rPr>
      </w:pPr>
    </w:p>
    <w:p w14:paraId="1003BA32" w14:textId="4F8C9445" w:rsidR="25210E21" w:rsidRDefault="25210E21" w:rsidP="20FD51C2">
      <w:pPr>
        <w:widowControl w:val="0"/>
        <w:tabs>
          <w:tab w:val="left" w:pos="1560"/>
        </w:tabs>
        <w:spacing w:before="61"/>
        <w:ind w:left="720"/>
        <w:rPr>
          <w:rFonts w:ascii="Calibri Light" w:eastAsia="Calibri Light" w:hAnsi="Calibri Light" w:cs="Calibri Light"/>
          <w:color w:val="1F4D78"/>
          <w:sz w:val="24"/>
          <w:szCs w:val="24"/>
          <w:lang w:val="en-US"/>
        </w:rPr>
      </w:pPr>
    </w:p>
    <w:p w14:paraId="5B6606F1" w14:textId="10767813" w:rsidR="63B3390F" w:rsidRDefault="1BDEB6B2" w:rsidP="1BDEB6B2">
      <w:pPr>
        <w:pStyle w:val="Heading3"/>
        <w:widowControl w:val="0"/>
        <w:tabs>
          <w:tab w:val="left" w:pos="1560"/>
        </w:tabs>
        <w:spacing w:before="61"/>
        <w:ind w:left="1560" w:hanging="720"/>
        <w:rPr>
          <w:rFonts w:ascii="Calibri Light" w:eastAsia="Calibri Light" w:hAnsi="Calibri Light" w:cs="Calibri Light"/>
          <w:color w:val="000000" w:themeColor="text1"/>
          <w:lang w:val="en-SG"/>
        </w:rPr>
      </w:pPr>
      <w:r w:rsidRPr="1BDEB6B2">
        <w:rPr>
          <w:rFonts w:ascii="Calibri Light" w:eastAsia="Calibri Light" w:hAnsi="Calibri Light" w:cs="Calibri Light"/>
          <w:color w:val="1F4D78"/>
          <w:lang w:val="en-US"/>
        </w:rPr>
        <w:t>2.3.5 Technicians use for maintenance</w:t>
      </w:r>
    </w:p>
    <w:tbl>
      <w:tblPr>
        <w:tblStyle w:val="TableGrid"/>
        <w:tblW w:w="0" w:type="auto"/>
        <w:tblLayout w:type="fixed"/>
        <w:tblLook w:val="06A0" w:firstRow="1" w:lastRow="0" w:firstColumn="1" w:lastColumn="0" w:noHBand="1" w:noVBand="1"/>
      </w:tblPr>
      <w:tblGrid>
        <w:gridCol w:w="2610"/>
        <w:gridCol w:w="6512"/>
      </w:tblGrid>
      <w:tr w:rsidR="20FD51C2" w14:paraId="078EDE8C" w14:textId="77777777" w:rsidTr="1BDEB6B2">
        <w:trPr>
          <w:trHeight w:val="300"/>
        </w:trPr>
        <w:tc>
          <w:tcPr>
            <w:tcW w:w="2610" w:type="dxa"/>
          </w:tcPr>
          <w:p w14:paraId="6722F42E" w14:textId="0E4A688B" w:rsidR="20FD51C2" w:rsidRDefault="20FD51C2" w:rsidP="20FD51C2">
            <w:pPr>
              <w:rPr>
                <w:b/>
                <w:bCs/>
                <w:sz w:val="24"/>
                <w:szCs w:val="24"/>
              </w:rPr>
            </w:pPr>
            <w:r w:rsidRPr="20FD51C2">
              <w:rPr>
                <w:b/>
                <w:bCs/>
                <w:sz w:val="24"/>
                <w:szCs w:val="24"/>
              </w:rPr>
              <w:t>REQ-27</w:t>
            </w:r>
          </w:p>
        </w:tc>
        <w:tc>
          <w:tcPr>
            <w:tcW w:w="6512" w:type="dxa"/>
          </w:tcPr>
          <w:p w14:paraId="36573090" w14:textId="5C8BBD29" w:rsidR="20FD51C2" w:rsidRDefault="1BDEB6B2" w:rsidP="20FD51C2">
            <w:pPr>
              <w:rPr>
                <w:sz w:val="24"/>
                <w:szCs w:val="24"/>
              </w:rPr>
            </w:pPr>
            <w:r w:rsidRPr="1BDEB6B2">
              <w:rPr>
                <w:sz w:val="24"/>
                <w:szCs w:val="24"/>
              </w:rPr>
              <w:t>At the Main Menu defined in REQ-01, the technicians and drink suppliers will key in a user code using the Numeric Keypad. The flowchart in Figure 4 will then be implemented.</w:t>
            </w:r>
          </w:p>
        </w:tc>
      </w:tr>
    </w:tbl>
    <w:p w14:paraId="1C338FE4" w14:textId="5745D9F7" w:rsidR="1BDEB6B2" w:rsidRDefault="1BDEB6B2" w:rsidP="1BDEB6B2">
      <w:pPr>
        <w:jc w:val="center"/>
      </w:pPr>
      <w:r>
        <w:rPr>
          <w:noProof/>
        </w:rPr>
        <w:drawing>
          <wp:inline distT="0" distB="0" distL="0" distR="0" wp14:anchorId="52456DE3" wp14:editId="5A9C8BC5">
            <wp:extent cx="5273222" cy="6263251"/>
            <wp:effectExtent l="0" t="0" r="0" b="0"/>
            <wp:docPr id="1879469056" name="Picture 18794690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5273222" cy="6263251"/>
                    </a:xfrm>
                    <a:prstGeom prst="rect">
                      <a:avLst/>
                    </a:prstGeom>
                  </pic:spPr>
                </pic:pic>
              </a:graphicData>
            </a:graphic>
          </wp:inline>
        </w:drawing>
      </w:r>
    </w:p>
    <w:p w14:paraId="09CA9FD7" w14:textId="45F04C2B" w:rsidR="1BDEB6B2" w:rsidRDefault="1BDEB6B2" w:rsidP="1BDEB6B2">
      <w:pPr>
        <w:rPr>
          <w:sz w:val="24"/>
          <w:szCs w:val="24"/>
        </w:rPr>
      </w:pPr>
      <w:r w:rsidRPr="1BDEB6B2">
        <w:rPr>
          <w:sz w:val="24"/>
          <w:szCs w:val="24"/>
        </w:rPr>
        <w:t>Based on the flowchart defined in Figure 4, when the Drinks Suppliers or the Service Technicians key in the user code using the Numeric Keypad, the LCD will display “Under Maintenance”. The Vending Machine will check if the user code is valid. If it is invalid, the buzzer alarm will be activated. However, if the user code is valid, the LCD will display “Success” and the Vending Machine’s door will be unlocked, allowing the Drinks Suppliers and Service Technicians to do their respective roles.</w:t>
      </w:r>
    </w:p>
    <w:p w14:paraId="24097397" w14:textId="77777777" w:rsidR="00FF7671" w:rsidRDefault="20FD51C2" w:rsidP="00FF7671">
      <w:pPr>
        <w:pStyle w:val="Heading2"/>
        <w:numPr>
          <w:ilvl w:val="1"/>
          <w:numId w:val="5"/>
        </w:numPr>
        <w:rPr>
          <w:lang w:val="en-SG"/>
        </w:rPr>
      </w:pPr>
      <w:bookmarkStart w:id="12" w:name="_Toc149979852"/>
      <w:r w:rsidRPr="20FD51C2">
        <w:rPr>
          <w:lang w:val="en-SG"/>
        </w:rPr>
        <w:t>Non-Functional Requirements</w:t>
      </w:r>
      <w:bookmarkEnd w:id="12"/>
    </w:p>
    <w:p w14:paraId="186559CA" w14:textId="006CA276" w:rsidR="63B3390F" w:rsidRDefault="20FD51C2" w:rsidP="20FD51C2">
      <w:pPr>
        <w:pStyle w:val="Heading3"/>
        <w:ind w:firstLine="720"/>
        <w:rPr>
          <w:lang w:val="en-SG"/>
        </w:rPr>
      </w:pPr>
      <w:r w:rsidRPr="20FD51C2">
        <w:rPr>
          <w:lang w:val="en-SG"/>
        </w:rPr>
        <w:t>2.4.1 Power Management</w:t>
      </w:r>
    </w:p>
    <w:p w14:paraId="643AF836" w14:textId="10E58FFD" w:rsidR="00BD2F76" w:rsidRPr="00DD26A8" w:rsidRDefault="1BDEB6B2" w:rsidP="1BDEB6B2">
      <w:pPr>
        <w:rPr>
          <w:rFonts w:asciiTheme="majorHAnsi" w:eastAsiaTheme="majorEastAsia" w:hAnsiTheme="majorHAnsi" w:cstheme="majorBidi"/>
          <w:sz w:val="24"/>
          <w:szCs w:val="24"/>
        </w:rPr>
      </w:pPr>
      <w:r w:rsidRPr="1BDEB6B2">
        <w:t>The Vending Machine has 2 Power Modes as defined in the State Machine diagram in Figure below. The transitions between LPM and HPM are triggered by the events labelled “</w:t>
      </w:r>
      <w:proofErr w:type="spellStart"/>
      <w:r w:rsidRPr="1BDEB6B2">
        <w:t>evGetDrink</w:t>
      </w:r>
      <w:proofErr w:type="spellEnd"/>
      <w:r w:rsidRPr="1BDEB6B2">
        <w:t>” and “</w:t>
      </w:r>
      <w:proofErr w:type="spellStart"/>
      <w:r w:rsidRPr="1BDEB6B2">
        <w:t>evEnterWakeup</w:t>
      </w:r>
      <w:proofErr w:type="spellEnd"/>
      <w:r w:rsidRPr="1BDEB6B2">
        <w:t>”. Conditions for trigger the events are defined in the requirements below.</w:t>
      </w:r>
    </w:p>
    <w:p w14:paraId="4E48F67C" w14:textId="263D9C3C" w:rsidR="63B3390F" w:rsidRDefault="63B3390F" w:rsidP="63B3390F">
      <w:r>
        <w:rPr>
          <w:noProof/>
        </w:rPr>
        <w:drawing>
          <wp:inline distT="0" distB="0" distL="0" distR="0" wp14:anchorId="3E0737A2" wp14:editId="736BC083">
            <wp:extent cx="5190311" cy="3371880"/>
            <wp:effectExtent l="0" t="0" r="0" b="0"/>
            <wp:docPr id="339659167" name="Picture 339659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rcRect l="5333" r="3999" b="45538"/>
                    <a:stretch>
                      <a:fillRect/>
                    </a:stretch>
                  </pic:blipFill>
                  <pic:spPr>
                    <a:xfrm>
                      <a:off x="0" y="0"/>
                      <a:ext cx="5190311" cy="3371880"/>
                    </a:xfrm>
                    <a:prstGeom prst="rect">
                      <a:avLst/>
                    </a:prstGeom>
                  </pic:spPr>
                </pic:pic>
              </a:graphicData>
            </a:graphic>
          </wp:inline>
        </w:drawing>
      </w:r>
    </w:p>
    <w:p w14:paraId="6B5A66B2" w14:textId="4EA47D79" w:rsidR="1BDEB6B2" w:rsidRDefault="1BDEB6B2" w:rsidP="1BDEB6B2">
      <w:pPr>
        <w:jc w:val="center"/>
      </w:pPr>
      <w:r w:rsidRPr="1BDEB6B2">
        <w:rPr>
          <w:rFonts w:asciiTheme="majorHAnsi" w:eastAsiaTheme="majorEastAsia" w:hAnsiTheme="majorHAnsi" w:cstheme="majorBidi"/>
          <w:sz w:val="24"/>
          <w:szCs w:val="24"/>
          <w:lang w:val="en-SG"/>
        </w:rPr>
        <w:t>Figure 5</w:t>
      </w:r>
    </w:p>
    <w:p w14:paraId="305AB303" w14:textId="1AD08C44" w:rsidR="7C27BFAC" w:rsidRDefault="7C27BFAC" w:rsidP="7C27BFAC">
      <w:pPr>
        <w:rPr>
          <w:rFonts w:asciiTheme="majorHAnsi" w:eastAsiaTheme="majorEastAsia" w:hAnsiTheme="majorHAnsi" w:cstheme="majorBidi"/>
          <w:sz w:val="24"/>
          <w:szCs w:val="24"/>
          <w:lang w:val="en-SG"/>
        </w:rPr>
      </w:pPr>
      <w:r w:rsidRPr="7C27BFAC">
        <w:rPr>
          <w:lang w:val="en-SG"/>
        </w:rPr>
        <w:t xml:space="preserve">The state machine above begins in the </w:t>
      </w:r>
      <w:proofErr w:type="spellStart"/>
      <w:r w:rsidRPr="7C27BFAC">
        <w:rPr>
          <w:lang w:val="en-SG"/>
        </w:rPr>
        <w:t>Initialization</w:t>
      </w:r>
      <w:proofErr w:type="spellEnd"/>
      <w:r w:rsidRPr="7C27BFAC">
        <w:rPr>
          <w:lang w:val="en-SG"/>
        </w:rPr>
        <w:t xml:space="preserve"> state and transitions to the High Power Mode upon receiving the </w:t>
      </w:r>
      <w:proofErr w:type="spellStart"/>
      <w:r w:rsidRPr="7C27BFAC">
        <w:rPr>
          <w:lang w:val="en-SG"/>
        </w:rPr>
        <w:t>evGetDrink</w:t>
      </w:r>
      <w:proofErr w:type="spellEnd"/>
      <w:r w:rsidRPr="7C27BFAC">
        <w:rPr>
          <w:lang w:val="en-SG"/>
        </w:rPr>
        <w:t xml:space="preserve"> event. Within the High Power Mode, the system follows a sequence of states starting with Selecting, then Getting, through </w:t>
      </w:r>
      <w:proofErr w:type="spellStart"/>
      <w:r w:rsidRPr="7C27BFAC">
        <w:rPr>
          <w:lang w:val="en-SG"/>
        </w:rPr>
        <w:t>evGet</w:t>
      </w:r>
      <w:proofErr w:type="spellEnd"/>
      <w:r w:rsidRPr="7C27BFAC">
        <w:rPr>
          <w:lang w:val="en-SG"/>
        </w:rPr>
        <w:t xml:space="preserve">, and finally to Dispensing through </w:t>
      </w:r>
      <w:proofErr w:type="spellStart"/>
      <w:r w:rsidRPr="7C27BFAC">
        <w:rPr>
          <w:lang w:val="en-SG"/>
        </w:rPr>
        <w:t>evDispense</w:t>
      </w:r>
      <w:proofErr w:type="spellEnd"/>
      <w:r w:rsidRPr="7C27BFAC">
        <w:rPr>
          <w:lang w:val="en-SG"/>
        </w:rPr>
        <w:t xml:space="preserve">. Once the drink is dispensed, the system can either go to a Low Power Mode with the </w:t>
      </w:r>
      <w:proofErr w:type="spellStart"/>
      <w:r w:rsidRPr="7C27BFAC">
        <w:rPr>
          <w:lang w:val="en-SG"/>
        </w:rPr>
        <w:t>evSleep</w:t>
      </w:r>
      <w:proofErr w:type="spellEnd"/>
      <w:r w:rsidRPr="7C27BFAC">
        <w:rPr>
          <w:lang w:val="en-SG"/>
        </w:rPr>
        <w:t xml:space="preserve"> event or remain in High Power Mode. In Low Power Mode, the system awaits the </w:t>
      </w:r>
      <w:proofErr w:type="spellStart"/>
      <w:r w:rsidRPr="7C27BFAC">
        <w:rPr>
          <w:lang w:val="en-SG"/>
        </w:rPr>
        <w:t>evWakeup</w:t>
      </w:r>
      <w:proofErr w:type="spellEnd"/>
      <w:r w:rsidRPr="7C27BFAC">
        <w:rPr>
          <w:lang w:val="en-SG"/>
        </w:rPr>
        <w:t xml:space="preserve"> event to return to High Power Mode, ready to start the process again.</w:t>
      </w:r>
    </w:p>
    <w:p w14:paraId="44C230D4" w14:textId="34219748" w:rsidR="1BDEB6B2" w:rsidRDefault="1BDEB6B2" w:rsidP="1BDEB6B2">
      <w:pPr>
        <w:jc w:val="center"/>
        <w:rPr>
          <w:rFonts w:asciiTheme="majorHAnsi" w:eastAsiaTheme="majorEastAsia" w:hAnsiTheme="majorHAnsi" w:cstheme="majorBidi"/>
          <w:sz w:val="24"/>
          <w:szCs w:val="24"/>
          <w:lang w:val="en-SG"/>
        </w:rPr>
      </w:pPr>
    </w:p>
    <w:tbl>
      <w:tblPr>
        <w:tblStyle w:val="TableGrid"/>
        <w:tblW w:w="9355" w:type="dxa"/>
        <w:tblLook w:val="04A0" w:firstRow="1" w:lastRow="0" w:firstColumn="1" w:lastColumn="0" w:noHBand="0" w:noVBand="1"/>
      </w:tblPr>
      <w:tblGrid>
        <w:gridCol w:w="1555"/>
        <w:gridCol w:w="7800"/>
      </w:tblGrid>
      <w:tr w:rsidR="008E7E80" w14:paraId="7C9523ED" w14:textId="77777777" w:rsidTr="1BDEB6B2">
        <w:tc>
          <w:tcPr>
            <w:tcW w:w="1555" w:type="dxa"/>
          </w:tcPr>
          <w:p w14:paraId="45512DA6" w14:textId="77777777" w:rsidR="008E7E80" w:rsidRPr="00B06C1E" w:rsidRDefault="1BDEB6B2" w:rsidP="1BDEB6B2">
            <w:pPr>
              <w:rPr>
                <w:b/>
                <w:bCs/>
                <w:lang w:val="en-SG"/>
              </w:rPr>
            </w:pPr>
            <w:r w:rsidRPr="1BDEB6B2">
              <w:rPr>
                <w:lang w:val="en-SG"/>
              </w:rPr>
              <w:t>REQ_ID</w:t>
            </w:r>
          </w:p>
        </w:tc>
        <w:tc>
          <w:tcPr>
            <w:tcW w:w="7800" w:type="dxa"/>
          </w:tcPr>
          <w:p w14:paraId="565100B6" w14:textId="77777777" w:rsidR="008E7E80" w:rsidRPr="00B06C1E" w:rsidRDefault="1BDEB6B2" w:rsidP="1BDEB6B2">
            <w:pPr>
              <w:rPr>
                <w:b/>
                <w:bCs/>
                <w:lang w:val="en-SG"/>
              </w:rPr>
            </w:pPr>
            <w:r w:rsidRPr="1BDEB6B2">
              <w:rPr>
                <w:lang w:val="en-SG"/>
              </w:rPr>
              <w:t>Requirement</w:t>
            </w:r>
          </w:p>
        </w:tc>
      </w:tr>
      <w:tr w:rsidR="63B3390F" w14:paraId="3E761570" w14:textId="77777777" w:rsidTr="1BDEB6B2">
        <w:trPr>
          <w:trHeight w:val="300"/>
        </w:trPr>
        <w:tc>
          <w:tcPr>
            <w:tcW w:w="1555" w:type="dxa"/>
          </w:tcPr>
          <w:p w14:paraId="1371E181" w14:textId="1E18137F" w:rsidR="63B3390F" w:rsidRDefault="1BDEB6B2" w:rsidP="1BDEB6B2">
            <w:pPr>
              <w:rPr>
                <w:rFonts w:eastAsiaTheme="minorEastAsia"/>
                <w:b/>
                <w:bCs/>
                <w:sz w:val="24"/>
                <w:szCs w:val="24"/>
                <w:lang w:val="en-SG"/>
              </w:rPr>
            </w:pPr>
            <w:r w:rsidRPr="1BDEB6B2">
              <w:rPr>
                <w:lang w:val="en-SG"/>
              </w:rPr>
              <w:t>REQ-33</w:t>
            </w:r>
          </w:p>
        </w:tc>
        <w:tc>
          <w:tcPr>
            <w:tcW w:w="7800" w:type="dxa"/>
          </w:tcPr>
          <w:p w14:paraId="5C7D4EE5" w14:textId="021640CB" w:rsidR="63B3390F" w:rsidRDefault="1BDEB6B2" w:rsidP="1BDEB6B2">
            <w:pPr>
              <w:rPr>
                <w:rFonts w:ascii="Arial" w:eastAsia="Arial" w:hAnsi="Arial" w:cs="Arial"/>
                <w:sz w:val="27"/>
                <w:szCs w:val="27"/>
                <w:lang w:val="en-SG"/>
              </w:rPr>
            </w:pPr>
            <w:r w:rsidRPr="1BDEB6B2">
              <w:rPr>
                <w:lang w:val="en-SG"/>
              </w:rPr>
              <w:t>“</w:t>
            </w:r>
            <w:proofErr w:type="spellStart"/>
            <w:r w:rsidRPr="1BDEB6B2">
              <w:rPr>
                <w:lang w:val="en-SG"/>
              </w:rPr>
              <w:t>evWakeup</w:t>
            </w:r>
            <w:proofErr w:type="spellEnd"/>
            <w:r w:rsidRPr="1BDEB6B2">
              <w:rPr>
                <w:lang w:val="en-SG"/>
              </w:rPr>
              <w:t>” Trigger Condition 1</w:t>
            </w:r>
            <w:r w:rsidR="63B3390F">
              <w:br/>
            </w:r>
            <w:r w:rsidRPr="1BDEB6B2">
              <w:rPr>
                <w:lang w:val="en-SG"/>
              </w:rPr>
              <w:t xml:space="preserve"> When the user presses any button on the Numeric Keypad.</w:t>
            </w:r>
          </w:p>
        </w:tc>
      </w:tr>
      <w:tr w:rsidR="63B3390F" w14:paraId="4BE3C514" w14:textId="77777777" w:rsidTr="1BDEB6B2">
        <w:trPr>
          <w:trHeight w:val="300"/>
        </w:trPr>
        <w:tc>
          <w:tcPr>
            <w:tcW w:w="1555" w:type="dxa"/>
          </w:tcPr>
          <w:p w14:paraId="3F59186A" w14:textId="13C34A24" w:rsidR="63B3390F" w:rsidRDefault="1BDEB6B2" w:rsidP="1BDEB6B2">
            <w:pPr>
              <w:rPr>
                <w:b/>
                <w:bCs/>
                <w:sz w:val="24"/>
                <w:szCs w:val="24"/>
                <w:lang w:val="en-SG"/>
              </w:rPr>
            </w:pPr>
            <w:r w:rsidRPr="1BDEB6B2">
              <w:rPr>
                <w:lang w:val="en-SG"/>
              </w:rPr>
              <w:t>REQ-34</w:t>
            </w:r>
          </w:p>
        </w:tc>
        <w:tc>
          <w:tcPr>
            <w:tcW w:w="7800" w:type="dxa"/>
          </w:tcPr>
          <w:p w14:paraId="15B4F146" w14:textId="0913F186" w:rsidR="63B3390F" w:rsidRDefault="1BDEB6B2" w:rsidP="1BDEB6B2">
            <w:pPr>
              <w:rPr>
                <w:rFonts w:ascii="Calibri" w:eastAsia="Calibri" w:hAnsi="Calibri" w:cs="Calibri"/>
                <w:lang w:val="en-SG"/>
              </w:rPr>
            </w:pPr>
            <w:r w:rsidRPr="1BDEB6B2">
              <w:rPr>
                <w:lang w:val="en-SG"/>
              </w:rPr>
              <w:t>“</w:t>
            </w:r>
            <w:proofErr w:type="spellStart"/>
            <w:r w:rsidRPr="1BDEB6B2">
              <w:rPr>
                <w:lang w:val="en-SG"/>
              </w:rPr>
              <w:t>evSleep</w:t>
            </w:r>
            <w:proofErr w:type="spellEnd"/>
            <w:r w:rsidRPr="1BDEB6B2">
              <w:rPr>
                <w:lang w:val="en-SG"/>
              </w:rPr>
              <w:t>” Trigger Condition 2</w:t>
            </w:r>
            <w:r w:rsidR="63B3390F">
              <w:br/>
            </w:r>
            <w:r w:rsidRPr="1BDEB6B2">
              <w:rPr>
                <w:lang w:val="en-SG"/>
              </w:rPr>
              <w:t>When no button is pressed on the Numeric Keypad in REQ-01 for 30 seconds.</w:t>
            </w:r>
          </w:p>
        </w:tc>
      </w:tr>
      <w:tr w:rsidR="20FD51C2" w14:paraId="5415AB7A" w14:textId="77777777" w:rsidTr="1BDEB6B2">
        <w:trPr>
          <w:trHeight w:val="705"/>
        </w:trPr>
        <w:tc>
          <w:tcPr>
            <w:tcW w:w="1555" w:type="dxa"/>
          </w:tcPr>
          <w:p w14:paraId="63D8B927" w14:textId="5BD15265" w:rsidR="20FD51C2" w:rsidRDefault="1BDEB6B2" w:rsidP="1BDEB6B2">
            <w:pPr>
              <w:rPr>
                <w:b/>
                <w:bCs/>
                <w:sz w:val="24"/>
                <w:szCs w:val="24"/>
                <w:lang w:val="en-SG"/>
              </w:rPr>
            </w:pPr>
            <w:r w:rsidRPr="1BDEB6B2">
              <w:rPr>
                <w:lang w:val="en-SG"/>
              </w:rPr>
              <w:t>REQ-35</w:t>
            </w:r>
          </w:p>
        </w:tc>
        <w:tc>
          <w:tcPr>
            <w:tcW w:w="7800" w:type="dxa"/>
          </w:tcPr>
          <w:p w14:paraId="2087CEF1" w14:textId="75D34B51" w:rsidR="20FD51C2" w:rsidRDefault="1BDEB6B2" w:rsidP="1BDEB6B2">
            <w:pPr>
              <w:rPr>
                <w:rFonts w:ascii="Arial" w:eastAsia="Arial" w:hAnsi="Arial" w:cs="Arial"/>
                <w:b/>
                <w:bCs/>
                <w:sz w:val="27"/>
                <w:szCs w:val="27"/>
              </w:rPr>
            </w:pPr>
            <w:r w:rsidRPr="1BDEB6B2">
              <w:t>“</w:t>
            </w:r>
            <w:proofErr w:type="spellStart"/>
            <w:r w:rsidRPr="1BDEB6B2">
              <w:t>evSleep</w:t>
            </w:r>
            <w:proofErr w:type="spellEnd"/>
            <w:r w:rsidRPr="1BDEB6B2">
              <w:t>” Trigger Condition 2</w:t>
            </w:r>
          </w:p>
          <w:p w14:paraId="3421A0BC" w14:textId="214D3F90" w:rsidR="20FD51C2" w:rsidRDefault="1BDEB6B2" w:rsidP="1BDEB6B2">
            <w:pPr>
              <w:rPr>
                <w:lang w:val="en-SG"/>
              </w:rPr>
            </w:pPr>
            <w:r w:rsidRPr="1BDEB6B2">
              <w:rPr>
                <w:lang w:val="en-SG"/>
              </w:rPr>
              <w:t>When there is no card in contact with the RFID Card Reader for 10 seconds.</w:t>
            </w:r>
          </w:p>
        </w:tc>
      </w:tr>
    </w:tbl>
    <w:p w14:paraId="758D029D" w14:textId="34AAE693" w:rsidR="20FD51C2" w:rsidRDefault="20FD51C2" w:rsidP="1BDEB6B2">
      <w:pPr>
        <w:rPr>
          <w:lang w:val="en-SG"/>
        </w:rPr>
      </w:pPr>
    </w:p>
    <w:p w14:paraId="6F526692" w14:textId="6AAA6B3C" w:rsidR="1BDEB6B2" w:rsidRDefault="1BDEB6B2" w:rsidP="1BDEB6B2">
      <w:pPr>
        <w:rPr>
          <w:lang w:val="en-SG"/>
        </w:rPr>
      </w:pPr>
    </w:p>
    <w:p w14:paraId="3429CD6C" w14:textId="03D58C05" w:rsidR="1BDEB6B2" w:rsidRDefault="1BDEB6B2" w:rsidP="1BDEB6B2">
      <w:pPr>
        <w:rPr>
          <w:lang w:val="en-SG"/>
        </w:rPr>
      </w:pPr>
    </w:p>
    <w:p w14:paraId="46EA2227" w14:textId="12E698CD" w:rsidR="1BDEB6B2" w:rsidRDefault="1BDEB6B2" w:rsidP="1BDEB6B2">
      <w:pPr>
        <w:rPr>
          <w:lang w:val="en-SG"/>
        </w:rPr>
      </w:pPr>
    </w:p>
    <w:p w14:paraId="360652C7" w14:textId="7CCCA6EB" w:rsidR="1BDEB6B2" w:rsidRDefault="1BDEB6B2" w:rsidP="1BDEB6B2">
      <w:pPr>
        <w:rPr>
          <w:lang w:val="en-SG"/>
        </w:rPr>
      </w:pPr>
    </w:p>
    <w:p w14:paraId="5DBEA57B" w14:textId="77777777" w:rsidR="007435C5" w:rsidRDefault="63B3390F" w:rsidP="007435C5">
      <w:pPr>
        <w:pStyle w:val="Heading1"/>
        <w:numPr>
          <w:ilvl w:val="0"/>
          <w:numId w:val="5"/>
        </w:numPr>
        <w:rPr>
          <w:lang w:val="en-SG"/>
        </w:rPr>
      </w:pPr>
      <w:bookmarkStart w:id="13" w:name="_Toc149979854"/>
      <w:r w:rsidRPr="63B3390F">
        <w:rPr>
          <w:lang w:val="en-SG"/>
        </w:rPr>
        <w:t>Software Architecture</w:t>
      </w:r>
      <w:bookmarkEnd w:id="13"/>
    </w:p>
    <w:p w14:paraId="75DF4150" w14:textId="77777777" w:rsidR="007435C5" w:rsidRDefault="007435C5" w:rsidP="00CC7475">
      <w:pPr>
        <w:pStyle w:val="Heading2"/>
        <w:numPr>
          <w:ilvl w:val="1"/>
          <w:numId w:val="5"/>
        </w:numPr>
        <w:rPr>
          <w:lang w:val="en-SG"/>
        </w:rPr>
      </w:pPr>
      <w:bookmarkStart w:id="14" w:name="_Toc149979855"/>
      <w:r>
        <w:rPr>
          <w:lang w:val="en-SG"/>
        </w:rPr>
        <w:t>Static Software Architecture</w:t>
      </w:r>
      <w:bookmarkEnd w:id="14"/>
    </w:p>
    <w:p w14:paraId="10D98DE8" w14:textId="77777777" w:rsidR="00750055" w:rsidRDefault="00750055" w:rsidP="00AA7248">
      <w:pPr>
        <w:rPr>
          <w:lang w:val="en-SG"/>
        </w:rPr>
      </w:pPr>
    </w:p>
    <w:p w14:paraId="575F2802" w14:textId="77777777" w:rsidR="00AA7248" w:rsidRDefault="00750055" w:rsidP="1BDEB6B2">
      <w:pPr>
        <w:rPr>
          <w:lang w:val="en-SG"/>
        </w:rPr>
      </w:pPr>
      <w:r>
        <w:rPr>
          <w:lang w:val="en-SG"/>
        </w:rPr>
        <w:t xml:space="preserve">The </w:t>
      </w:r>
      <w:r w:rsidR="00527EE4">
        <w:rPr>
          <w:lang w:val="en-SG"/>
        </w:rPr>
        <w:t xml:space="preserve">Software Architecture defines the various Software Components that are developed to </w:t>
      </w:r>
      <w:proofErr w:type="spellStart"/>
      <w:r w:rsidR="00527EE4">
        <w:rPr>
          <w:lang w:val="en-SG"/>
        </w:rPr>
        <w:t>realize</w:t>
      </w:r>
      <w:proofErr w:type="spellEnd"/>
      <w:r w:rsidR="00527EE4">
        <w:rPr>
          <w:lang w:val="en-SG"/>
        </w:rPr>
        <w:t xml:space="preserve"> the implementation of the system requirements.</w:t>
      </w:r>
    </w:p>
    <w:p w14:paraId="5408BB4F" w14:textId="3275F73E" w:rsidR="00AA7248" w:rsidRDefault="00AA7248" w:rsidP="1BDEB6B2"/>
    <w:p w14:paraId="60D8EEAC" w14:textId="4CBA149A" w:rsidR="00AA7248" w:rsidRDefault="00750055" w:rsidP="1BDEB6B2">
      <w:r>
        <w:rPr>
          <w:noProof/>
        </w:rPr>
        <w:drawing>
          <wp:inline distT="0" distB="0" distL="0" distR="0" wp14:anchorId="618E464C" wp14:editId="65AE83F3">
            <wp:extent cx="5470218" cy="3473546"/>
            <wp:effectExtent l="0" t="0" r="0" b="0"/>
            <wp:docPr id="233024077" name="Picture 2330240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rcRect l="23189" t="61384" r="19685" b="5076"/>
                    <a:stretch>
                      <a:fillRect/>
                    </a:stretch>
                  </pic:blipFill>
                  <pic:spPr>
                    <a:xfrm>
                      <a:off x="0" y="0"/>
                      <a:ext cx="5470218" cy="3473546"/>
                    </a:xfrm>
                    <a:prstGeom prst="rect">
                      <a:avLst/>
                    </a:prstGeom>
                  </pic:spPr>
                </pic:pic>
              </a:graphicData>
            </a:graphic>
          </wp:inline>
        </w:drawing>
      </w:r>
    </w:p>
    <w:p w14:paraId="2EDC99C2" w14:textId="0903120E" w:rsidR="00AA7248" w:rsidRDefault="1BDEB6B2" w:rsidP="1BDEB6B2">
      <w:pPr>
        <w:jc w:val="center"/>
      </w:pPr>
      <w:r>
        <w:t>Figure 6</w:t>
      </w:r>
    </w:p>
    <w:p w14:paraId="77109525" w14:textId="7D6A20DF" w:rsidR="7C27BFAC" w:rsidRDefault="7C27BFAC" w:rsidP="7C27BFAC">
      <w:r>
        <w:t xml:space="preserve">The Application Layer of the system includes components such as the User Interface, which provides a touchscreen or keypad and LCD screen for selecting drinks and a web application for remote purchasing. The Payment Processing System integrates with RFID card readers, QR code, and barcode payment systems, </w:t>
      </w:r>
      <w:proofErr w:type="spellStart"/>
      <w:r>
        <w:t>utilizing</w:t>
      </w:r>
      <w:proofErr w:type="spellEnd"/>
      <w:r>
        <w:t xml:space="preserve"> a secure method for transactions. The Order Management System handles drink selections, transactions, and generates/verifies QR codes or barcodes for drink collection. The Security Management System monitors for forced entry and activates an alarm if tampering is detected, while the Access Management System provides user authentication for technicians and suppliers. </w:t>
      </w:r>
    </w:p>
    <w:p w14:paraId="222435AF" w14:textId="3C56D0C3" w:rsidR="00AA7248" w:rsidRDefault="7C27BFAC" w:rsidP="7C27BFAC">
      <w:r>
        <w:t>The Hardware Abstraction Layer consists of input devices (RFID reader, QR/barcode scanner, keypad, camera), output devices (LCD screen, buzzer). These components work together to ensure the seamless operation of the smart vending machine.</w:t>
      </w:r>
    </w:p>
    <w:sectPr w:rsidR="00AA7248">
      <w:headerReference w:type="default" r:id="rId22"/>
      <w:footerReference w:type="default" r:id="rId2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6" w:author="Guest User" w:date="2024-06-26T15:00:00Z" w:initials="GU">
    <w:p w14:paraId="320D4F98" w14:textId="012BE378" w:rsidR="1BDEB6B2" w:rsidRDefault="1BDEB6B2">
      <w:r>
        <w:t xml:space="preserve">1. User Interaction and Payment System: </w:t>
      </w:r>
      <w:r>
        <w:annotationRef/>
      </w:r>
    </w:p>
    <w:p w14:paraId="74E401CA" w14:textId="044B410E" w:rsidR="1BDEB6B2" w:rsidRDefault="1BDEB6B2"/>
    <w:p w14:paraId="173CDE9D" w14:textId="3FE0BD82" w:rsidR="1BDEB6B2" w:rsidRDefault="1BDEB6B2">
      <w:r>
        <w:t xml:space="preserve">    - Development of a user-friendly interface for drink selection using a numeric keypad and LCD screen at the vending machine. </w:t>
      </w:r>
    </w:p>
    <w:p w14:paraId="4B162496" w14:textId="373FBA66" w:rsidR="1BDEB6B2" w:rsidRDefault="1BDEB6B2"/>
    <w:p w14:paraId="5CF3E563" w14:textId="367783ED" w:rsidR="1BDEB6B2" w:rsidRDefault="1BDEB6B2">
      <w:r>
        <w:t xml:space="preserve">    - Integration of external website for remote purchasing and management of drink selections. </w:t>
      </w:r>
    </w:p>
    <w:p w14:paraId="0BA3C7BD" w14:textId="39B81690" w:rsidR="1BDEB6B2" w:rsidRDefault="1BDEB6B2"/>
    <w:p w14:paraId="5BF73B0E" w14:textId="7A241D3A" w:rsidR="1BDEB6B2" w:rsidRDefault="1BDEB6B2">
      <w:r>
        <w:t xml:space="preserve">    - Implementation of multiple payment methods including RFID card readers, QR codes, and barcodes, utilizing a camera connected to the vending machine for scanning. </w:t>
      </w:r>
    </w:p>
    <w:p w14:paraId="29EE3F20" w14:textId="685037E2" w:rsidR="1BDEB6B2" w:rsidRDefault="1BDEB6B2"/>
    <w:p w14:paraId="64C26DD7" w14:textId="51A900E8" w:rsidR="1BDEB6B2" w:rsidRDefault="1BDEB6B2">
      <w:r>
        <w:t xml:space="preserve">  </w:t>
      </w:r>
    </w:p>
    <w:p w14:paraId="2A83316A" w14:textId="5880E0C7" w:rsidR="1BDEB6B2" w:rsidRDefault="1BDEB6B2"/>
    <w:p w14:paraId="2A334B6E" w14:textId="73AA702C" w:rsidR="1BDEB6B2" w:rsidRDefault="1BDEB6B2">
      <w:r>
        <w:t xml:space="preserve">2. Product Dispensation and Collection: </w:t>
      </w:r>
    </w:p>
    <w:p w14:paraId="4B2635FE" w14:textId="3F1762BC" w:rsidR="1BDEB6B2" w:rsidRDefault="1BDEB6B2"/>
    <w:p w14:paraId="6C006CF8" w14:textId="37C4B038" w:rsidR="1BDEB6B2" w:rsidRDefault="1BDEB6B2">
      <w:r>
        <w:t xml:space="preserve">    - System for generating and verifying QR codes or barcodes for the collection of drinks purchased via mobile phones or the website. </w:t>
      </w:r>
    </w:p>
    <w:p w14:paraId="20D60A0C" w14:textId="2B4446BD" w:rsidR="1BDEB6B2" w:rsidRDefault="1BDEB6B2"/>
    <w:p w14:paraId="34ED68AE" w14:textId="011CC367" w:rsidR="1BDEB6B2" w:rsidRDefault="1BDEB6B2">
      <w:r>
        <w:t xml:space="preserve">    - Ensuring seamless interaction between the vending machine and the user for efficient dispensation of the selected drink. </w:t>
      </w:r>
    </w:p>
    <w:p w14:paraId="13A44D39" w14:textId="77C3560B" w:rsidR="1BDEB6B2" w:rsidRDefault="1BDEB6B2"/>
    <w:p w14:paraId="1093CC7C" w14:textId="39D7002F" w:rsidR="1BDEB6B2" w:rsidRDefault="1BDEB6B2">
      <w:r>
        <w:t xml:space="preserve">  </w:t>
      </w:r>
    </w:p>
    <w:p w14:paraId="004BCF0D" w14:textId="50E121BD" w:rsidR="1BDEB6B2" w:rsidRDefault="1BDEB6B2"/>
    <w:p w14:paraId="328FC636" w14:textId="7FA8C10C" w:rsidR="1BDEB6B2" w:rsidRDefault="1BDEB6B2">
      <w:r>
        <w:t xml:space="preserve">3. Security Features: </w:t>
      </w:r>
    </w:p>
    <w:p w14:paraId="490F65CA" w14:textId="50A68A87" w:rsidR="1BDEB6B2" w:rsidRDefault="1BDEB6B2"/>
    <w:p w14:paraId="69D0502E" w14:textId="4A5E8C26" w:rsidR="1BDEB6B2" w:rsidRDefault="1BDEB6B2">
      <w:r>
        <w:t xml:space="preserve">    - Activation of an alarm system (buzzer) upon detection of tampering or unauthorized access attempts. </w:t>
      </w:r>
    </w:p>
    <w:p w14:paraId="473665DE" w14:textId="367D773C" w:rsidR="1BDEB6B2" w:rsidRDefault="1BDEB6B2"/>
    <w:p w14:paraId="7575F719" w14:textId="6135AFF7" w:rsidR="1BDEB6B2" w:rsidRDefault="1BDEB6B2">
      <w:r>
        <w:t xml:space="preserve">  </w:t>
      </w:r>
    </w:p>
    <w:p w14:paraId="1D2FD56F" w14:textId="4CF46575" w:rsidR="1BDEB6B2" w:rsidRDefault="1BDEB6B2"/>
    <w:p w14:paraId="3451B1BD" w14:textId="6AF0CD89" w:rsidR="1BDEB6B2" w:rsidRDefault="1BDEB6B2">
      <w:r>
        <w:t xml:space="preserve">4. Maintenance and Service Access: </w:t>
      </w:r>
    </w:p>
    <w:p w14:paraId="60560EEE" w14:textId="5FCFFE3A" w:rsidR="1BDEB6B2" w:rsidRDefault="1BDEB6B2"/>
    <w:p w14:paraId="0E77F2D3" w14:textId="6F51DEFB" w:rsidR="1BDEB6B2" w:rsidRDefault="1BDEB6B2">
      <w:r>
        <w:t xml:space="preserve">    - Implementation of an access management system for service technicians and drinks suppliers, requiring the entry of a valid user code on the keypad to disable the alarm and open the vending machine for maintenance and restocking. </w:t>
      </w:r>
    </w:p>
    <w:p w14:paraId="15D8BC73" w14:textId="312ED8DF" w:rsidR="1BDEB6B2" w:rsidRDefault="1BDEB6B2"/>
    <w:p w14:paraId="71727B57" w14:textId="406F4F28" w:rsidR="1BDEB6B2" w:rsidRDefault="1BDEB6B2">
      <w:r>
        <w:t xml:space="preserve">  </w:t>
      </w:r>
    </w:p>
    <w:p w14:paraId="466F112E" w14:textId="1FE49EF3" w:rsidR="1BDEB6B2" w:rsidRDefault="1BDEB6B2"/>
    <w:p w14:paraId="1FAE785B" w14:textId="0BDB27DA" w:rsidR="1BDEB6B2" w:rsidRDefault="1BDEB6B2">
      <w:r>
        <w:t xml:space="preserve">5. System Integration and Hardware Requirements: </w:t>
      </w:r>
    </w:p>
    <w:p w14:paraId="0140AA9E" w14:textId="669F6931" w:rsidR="1BDEB6B2" w:rsidRDefault="1BDEB6B2"/>
    <w:p w14:paraId="30577A97" w14:textId="48E0F026" w:rsidR="1BDEB6B2" w:rsidRDefault="1BDEB6B2">
      <w:r>
        <w:t xml:space="preserve">    - Integration of necessary hardware components including RFID card readers, QR code/barcode scanners, numeric keypads, LCD screens, NFC readers, and security sensors.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0577A9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F030185" w16cex:dateUtc="2024-06-26T07: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0577A97" w16cid:durableId="0F03018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DE0B9E" w14:textId="77777777" w:rsidR="00D57F4F" w:rsidRDefault="00D57F4F" w:rsidP="00DD0CE1">
      <w:pPr>
        <w:spacing w:after="0" w:line="240" w:lineRule="auto"/>
      </w:pPr>
      <w:r>
        <w:separator/>
      </w:r>
    </w:p>
  </w:endnote>
  <w:endnote w:type="continuationSeparator" w:id="0">
    <w:p w14:paraId="3BBFBFF0" w14:textId="77777777" w:rsidR="00D57F4F" w:rsidRDefault="00D57F4F" w:rsidP="00DD0CE1">
      <w:pPr>
        <w:spacing w:after="0" w:line="240" w:lineRule="auto"/>
      </w:pPr>
      <w:r>
        <w:continuationSeparator/>
      </w:r>
    </w:p>
  </w:endnote>
  <w:endnote w:type="continuationNotice" w:id="1">
    <w:p w14:paraId="56594A1A" w14:textId="77777777" w:rsidR="006F190B" w:rsidRDefault="006F190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0000000000000000000"/>
    <w:charset w:val="86"/>
    <w:family w:val="roman"/>
    <w:notTrueType/>
    <w:pitch w:val="default"/>
  </w:font>
  <w:font w:name="DengXian">
    <w:altName w:val="等线"/>
    <w:panose1 w:val="02010600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1BDEB6B2" w14:paraId="32787611" w14:textId="77777777" w:rsidTr="1BDEB6B2">
      <w:trPr>
        <w:trHeight w:val="300"/>
      </w:trPr>
      <w:tc>
        <w:tcPr>
          <w:tcW w:w="3005" w:type="dxa"/>
        </w:tcPr>
        <w:p w14:paraId="1DD1EC97" w14:textId="629B0584" w:rsidR="1BDEB6B2" w:rsidRDefault="1BDEB6B2" w:rsidP="1BDEB6B2">
          <w:pPr>
            <w:pStyle w:val="Header"/>
            <w:ind w:left="-115"/>
          </w:pPr>
        </w:p>
      </w:tc>
      <w:tc>
        <w:tcPr>
          <w:tcW w:w="3005" w:type="dxa"/>
        </w:tcPr>
        <w:p w14:paraId="534CADC9" w14:textId="629A6A53" w:rsidR="1BDEB6B2" w:rsidRDefault="1BDEB6B2" w:rsidP="1BDEB6B2">
          <w:pPr>
            <w:pStyle w:val="Header"/>
            <w:jc w:val="center"/>
          </w:pPr>
        </w:p>
      </w:tc>
      <w:tc>
        <w:tcPr>
          <w:tcW w:w="3005" w:type="dxa"/>
        </w:tcPr>
        <w:p w14:paraId="1088E529" w14:textId="72A938FF" w:rsidR="1BDEB6B2" w:rsidRDefault="1BDEB6B2" w:rsidP="1BDEB6B2">
          <w:pPr>
            <w:pStyle w:val="Header"/>
            <w:ind w:right="-115"/>
            <w:jc w:val="right"/>
          </w:pPr>
        </w:p>
      </w:tc>
    </w:tr>
  </w:tbl>
  <w:p w14:paraId="53BFA6B3" w14:textId="0D438BD0" w:rsidR="1BDEB6B2" w:rsidRDefault="1BDEB6B2" w:rsidP="1BDEB6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5DFCAF" w14:textId="77777777" w:rsidR="00D57F4F" w:rsidRDefault="00D57F4F" w:rsidP="00DD0CE1">
      <w:pPr>
        <w:spacing w:after="0" w:line="240" w:lineRule="auto"/>
      </w:pPr>
      <w:r>
        <w:separator/>
      </w:r>
    </w:p>
  </w:footnote>
  <w:footnote w:type="continuationSeparator" w:id="0">
    <w:p w14:paraId="7FE5E0EF" w14:textId="77777777" w:rsidR="00D57F4F" w:rsidRDefault="00D57F4F" w:rsidP="00DD0CE1">
      <w:pPr>
        <w:spacing w:after="0" w:line="240" w:lineRule="auto"/>
      </w:pPr>
      <w:r>
        <w:continuationSeparator/>
      </w:r>
    </w:p>
  </w:footnote>
  <w:footnote w:type="continuationNotice" w:id="1">
    <w:p w14:paraId="3E4A4E45" w14:textId="77777777" w:rsidR="006F190B" w:rsidRDefault="006F190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781A12" w14:textId="184F3BF0" w:rsidR="00DD0CE1" w:rsidRPr="00DD0CE1" w:rsidRDefault="1BDEB6B2">
    <w:pPr>
      <w:pStyle w:val="Header"/>
      <w:rPr>
        <w:lang w:val="en-SG"/>
      </w:rPr>
    </w:pPr>
    <w:r w:rsidRPr="1BDEB6B2">
      <w:rPr>
        <w:lang w:val="en-SG"/>
      </w:rPr>
      <w:t>Project Smart Vending Machine / Software Requirements Specification (SRS)</w:t>
    </w:r>
  </w:p>
</w:hdr>
</file>

<file path=word/intelligence2.xml><?xml version="1.0" encoding="utf-8"?>
<int2:intelligence xmlns:int2="http://schemas.microsoft.com/office/intelligence/2020/intelligence" xmlns:oel="http://schemas.microsoft.com/office/2019/extlst">
  <int2:observations>
    <int2:textHash int2:hashCode="8kqxBzDIfJW6Ct" int2:id="DQyuqI0E">
      <int2:state int2:value="Rejected" int2:type="AugLoop_Text_Critique"/>
    </int2:textHash>
    <int2:bookmark int2:bookmarkName="_Int_B6X6IiDJ" int2:invalidationBookmarkName="" int2:hashCode="ZbsbeL6Ce6j5Kl" int2:id="aYvTdckR">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6441C"/>
    <w:multiLevelType w:val="hybridMultilevel"/>
    <w:tmpl w:val="8EB2D7AE"/>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05859B4E"/>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2"/>
      <w:numFmt w:val="decimal"/>
      <w:lvlText w:val="%1.%2.%3."/>
      <w:lvlJc w:val="left"/>
      <w:pPr>
        <w:ind w:left="1560" w:hanging="720"/>
      </w:pPr>
      <w:rPr>
        <w:rFonts w:ascii="Calibri Light" w:hAnsi="Calibri Light"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717501C"/>
    <w:multiLevelType w:val="multilevel"/>
    <w:tmpl w:val="FFFFFFFF"/>
    <w:lvl w:ilvl="0">
      <w:start w:val="1"/>
      <w:numFmt w:val="decimal"/>
      <w:lvlText w:val="%1."/>
      <w:lvlJc w:val="left"/>
      <w:pPr>
        <w:ind w:left="720" w:hanging="360"/>
      </w:pPr>
    </w:lvl>
    <w:lvl w:ilvl="1">
      <w:start w:val="3"/>
      <w:numFmt w:val="decimal"/>
      <w:lvlText w:val="%1.%2."/>
      <w:lvlJc w:val="left"/>
      <w:pPr>
        <w:ind w:left="911" w:hanging="432"/>
      </w:pPr>
      <w:rPr>
        <w:rFonts w:ascii="Calibri Light" w:hAnsi="Calibri Light" w:hint="default"/>
      </w:rPr>
    </w:lvl>
    <w:lvl w:ilvl="2">
      <w:start w:val="1"/>
      <w:numFmt w:val="decimal"/>
      <w:lvlText w:val="%1.%2.%3."/>
      <w:lvlJc w:val="left"/>
      <w:pPr>
        <w:ind w:left="1560" w:hanging="72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AA976E4"/>
    <w:multiLevelType w:val="hybridMultilevel"/>
    <w:tmpl w:val="D8608280"/>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1F148194"/>
    <w:multiLevelType w:val="hybridMultilevel"/>
    <w:tmpl w:val="FFFFFFFF"/>
    <w:lvl w:ilvl="0" w:tplc="A9E2F64E">
      <w:start w:val="1"/>
      <w:numFmt w:val="decimal"/>
      <w:lvlText w:val="%1."/>
      <w:lvlJc w:val="left"/>
      <w:pPr>
        <w:ind w:left="720" w:hanging="360"/>
      </w:pPr>
    </w:lvl>
    <w:lvl w:ilvl="1" w:tplc="B822880C">
      <w:start w:val="1"/>
      <w:numFmt w:val="lowerLetter"/>
      <w:lvlText w:val="%2."/>
      <w:lvlJc w:val="left"/>
      <w:pPr>
        <w:ind w:left="1440" w:hanging="360"/>
      </w:pPr>
    </w:lvl>
    <w:lvl w:ilvl="2" w:tplc="AFBC4F3A">
      <w:start w:val="1"/>
      <w:numFmt w:val="lowerRoman"/>
      <w:lvlText w:val="%3."/>
      <w:lvlJc w:val="right"/>
      <w:pPr>
        <w:ind w:left="2160" w:hanging="180"/>
      </w:pPr>
    </w:lvl>
    <w:lvl w:ilvl="3" w:tplc="EBFE076C">
      <w:start w:val="1"/>
      <w:numFmt w:val="decimal"/>
      <w:lvlText w:val="%4."/>
      <w:lvlJc w:val="left"/>
      <w:pPr>
        <w:ind w:left="2880" w:hanging="360"/>
      </w:pPr>
    </w:lvl>
    <w:lvl w:ilvl="4" w:tplc="24C0582E">
      <w:start w:val="1"/>
      <w:numFmt w:val="lowerLetter"/>
      <w:lvlText w:val="%5."/>
      <w:lvlJc w:val="left"/>
      <w:pPr>
        <w:ind w:left="3600" w:hanging="360"/>
      </w:pPr>
    </w:lvl>
    <w:lvl w:ilvl="5" w:tplc="3BB84F30">
      <w:start w:val="1"/>
      <w:numFmt w:val="lowerRoman"/>
      <w:lvlText w:val="%6."/>
      <w:lvlJc w:val="right"/>
      <w:pPr>
        <w:ind w:left="4320" w:hanging="180"/>
      </w:pPr>
    </w:lvl>
    <w:lvl w:ilvl="6" w:tplc="5642A944">
      <w:start w:val="1"/>
      <w:numFmt w:val="decimal"/>
      <w:lvlText w:val="%7."/>
      <w:lvlJc w:val="left"/>
      <w:pPr>
        <w:ind w:left="5040" w:hanging="360"/>
      </w:pPr>
    </w:lvl>
    <w:lvl w:ilvl="7" w:tplc="1AB03B70">
      <w:start w:val="1"/>
      <w:numFmt w:val="lowerLetter"/>
      <w:lvlText w:val="%8."/>
      <w:lvlJc w:val="left"/>
      <w:pPr>
        <w:ind w:left="5760" w:hanging="360"/>
      </w:pPr>
    </w:lvl>
    <w:lvl w:ilvl="8" w:tplc="9A6CC38C">
      <w:start w:val="1"/>
      <w:numFmt w:val="lowerRoman"/>
      <w:lvlText w:val="%9."/>
      <w:lvlJc w:val="right"/>
      <w:pPr>
        <w:ind w:left="6480" w:hanging="180"/>
      </w:pPr>
    </w:lvl>
  </w:abstractNum>
  <w:abstractNum w:abstractNumId="5" w15:restartNumberingAfterBreak="0">
    <w:nsid w:val="2E54792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5EF5CF8"/>
    <w:multiLevelType w:val="hybridMultilevel"/>
    <w:tmpl w:val="0B2250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E4C2537"/>
    <w:multiLevelType w:val="hybridMultilevel"/>
    <w:tmpl w:val="B6E4E920"/>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3F3C1AC4"/>
    <w:multiLevelType w:val="hybridMultilevel"/>
    <w:tmpl w:val="48A2CC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A2834FF"/>
    <w:multiLevelType w:val="multilevel"/>
    <w:tmpl w:val="08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0" w15:restartNumberingAfterBreak="0">
    <w:nsid w:val="5384343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D6362ED"/>
    <w:multiLevelType w:val="hybridMultilevel"/>
    <w:tmpl w:val="DC5C2EE0"/>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15:restartNumberingAfterBreak="0">
    <w:nsid w:val="611E03B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0344029"/>
    <w:multiLevelType w:val="hybridMultilevel"/>
    <w:tmpl w:val="2D9C2B66"/>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4" w15:restartNumberingAfterBreak="0">
    <w:nsid w:val="7E6D69F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342778457">
    <w:abstractNumId w:val="4"/>
  </w:num>
  <w:num w:numId="2" w16cid:durableId="2042196136">
    <w:abstractNumId w:val="1"/>
  </w:num>
  <w:num w:numId="3" w16cid:durableId="1490632464">
    <w:abstractNumId w:val="2"/>
  </w:num>
  <w:num w:numId="4" w16cid:durableId="1290818750">
    <w:abstractNumId w:val="5"/>
  </w:num>
  <w:num w:numId="5" w16cid:durableId="135223421">
    <w:abstractNumId w:val="14"/>
  </w:num>
  <w:num w:numId="6" w16cid:durableId="947007038">
    <w:abstractNumId w:val="8"/>
  </w:num>
  <w:num w:numId="7" w16cid:durableId="96875565">
    <w:abstractNumId w:val="6"/>
  </w:num>
  <w:num w:numId="8" w16cid:durableId="41565045">
    <w:abstractNumId w:val="10"/>
  </w:num>
  <w:num w:numId="9" w16cid:durableId="512766832">
    <w:abstractNumId w:val="0"/>
  </w:num>
  <w:num w:numId="10" w16cid:durableId="371729619">
    <w:abstractNumId w:val="12"/>
  </w:num>
  <w:num w:numId="11" w16cid:durableId="86391744">
    <w:abstractNumId w:val="3"/>
  </w:num>
  <w:num w:numId="12" w16cid:durableId="1195190208">
    <w:abstractNumId w:val="11"/>
  </w:num>
  <w:num w:numId="13" w16cid:durableId="204098472">
    <w:abstractNumId w:val="13"/>
  </w:num>
  <w:num w:numId="14" w16cid:durableId="2060743704">
    <w:abstractNumId w:val="7"/>
  </w:num>
  <w:num w:numId="15" w16cid:durableId="17336556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8"/>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433D"/>
    <w:rsid w:val="00003D7F"/>
    <w:rsid w:val="00012981"/>
    <w:rsid w:val="00012F94"/>
    <w:rsid w:val="000155DA"/>
    <w:rsid w:val="00023F77"/>
    <w:rsid w:val="00027AF0"/>
    <w:rsid w:val="0003563E"/>
    <w:rsid w:val="00043BFE"/>
    <w:rsid w:val="0005497B"/>
    <w:rsid w:val="000838AD"/>
    <w:rsid w:val="000C0F10"/>
    <w:rsid w:val="000D5C50"/>
    <w:rsid w:val="000E41E2"/>
    <w:rsid w:val="000E7F59"/>
    <w:rsid w:val="000F6BA7"/>
    <w:rsid w:val="001041D0"/>
    <w:rsid w:val="0013690E"/>
    <w:rsid w:val="001375A0"/>
    <w:rsid w:val="001501E6"/>
    <w:rsid w:val="001558CE"/>
    <w:rsid w:val="0015690D"/>
    <w:rsid w:val="00156F49"/>
    <w:rsid w:val="00161A0A"/>
    <w:rsid w:val="00172297"/>
    <w:rsid w:val="00174112"/>
    <w:rsid w:val="00192DEE"/>
    <w:rsid w:val="001A6AA3"/>
    <w:rsid w:val="001B6BB2"/>
    <w:rsid w:val="001E152F"/>
    <w:rsid w:val="002206F5"/>
    <w:rsid w:val="00234476"/>
    <w:rsid w:val="00237638"/>
    <w:rsid w:val="00277C43"/>
    <w:rsid w:val="002876EE"/>
    <w:rsid w:val="00295E69"/>
    <w:rsid w:val="002A6049"/>
    <w:rsid w:val="002B157D"/>
    <w:rsid w:val="002C7535"/>
    <w:rsid w:val="002D2EF6"/>
    <w:rsid w:val="002E1B96"/>
    <w:rsid w:val="002E4146"/>
    <w:rsid w:val="002F7269"/>
    <w:rsid w:val="00316084"/>
    <w:rsid w:val="00330DD6"/>
    <w:rsid w:val="00364812"/>
    <w:rsid w:val="0037016F"/>
    <w:rsid w:val="00385CC3"/>
    <w:rsid w:val="003A2136"/>
    <w:rsid w:val="003D08DB"/>
    <w:rsid w:val="003E6329"/>
    <w:rsid w:val="003F0A06"/>
    <w:rsid w:val="003F2198"/>
    <w:rsid w:val="004179E6"/>
    <w:rsid w:val="0042362E"/>
    <w:rsid w:val="0042699F"/>
    <w:rsid w:val="00441F94"/>
    <w:rsid w:val="0046752C"/>
    <w:rsid w:val="0047352B"/>
    <w:rsid w:val="00476BED"/>
    <w:rsid w:val="00481168"/>
    <w:rsid w:val="00492F5F"/>
    <w:rsid w:val="004944E9"/>
    <w:rsid w:val="00495017"/>
    <w:rsid w:val="004E27DE"/>
    <w:rsid w:val="00505550"/>
    <w:rsid w:val="00515F16"/>
    <w:rsid w:val="00527EE4"/>
    <w:rsid w:val="00543090"/>
    <w:rsid w:val="005579C4"/>
    <w:rsid w:val="0057703D"/>
    <w:rsid w:val="00593331"/>
    <w:rsid w:val="005A3657"/>
    <w:rsid w:val="005C4883"/>
    <w:rsid w:val="005C71A8"/>
    <w:rsid w:val="005F7FF4"/>
    <w:rsid w:val="006072C8"/>
    <w:rsid w:val="00613539"/>
    <w:rsid w:val="00631D0A"/>
    <w:rsid w:val="006445DB"/>
    <w:rsid w:val="00644EA3"/>
    <w:rsid w:val="00645F4F"/>
    <w:rsid w:val="00645FC7"/>
    <w:rsid w:val="00664166"/>
    <w:rsid w:val="00673A5A"/>
    <w:rsid w:val="00696D85"/>
    <w:rsid w:val="006A1A9A"/>
    <w:rsid w:val="006A58F3"/>
    <w:rsid w:val="006D2053"/>
    <w:rsid w:val="006D2E58"/>
    <w:rsid w:val="006E4D46"/>
    <w:rsid w:val="006F190B"/>
    <w:rsid w:val="006F46AD"/>
    <w:rsid w:val="006F7E9F"/>
    <w:rsid w:val="007240D1"/>
    <w:rsid w:val="00727AC4"/>
    <w:rsid w:val="00737A7A"/>
    <w:rsid w:val="00737FE8"/>
    <w:rsid w:val="007435C5"/>
    <w:rsid w:val="0074384E"/>
    <w:rsid w:val="00750055"/>
    <w:rsid w:val="00753272"/>
    <w:rsid w:val="00790AEC"/>
    <w:rsid w:val="0079285F"/>
    <w:rsid w:val="007A1B94"/>
    <w:rsid w:val="007A78AA"/>
    <w:rsid w:val="007B4ED3"/>
    <w:rsid w:val="007B79C1"/>
    <w:rsid w:val="007C3A45"/>
    <w:rsid w:val="007C66D4"/>
    <w:rsid w:val="007D25C8"/>
    <w:rsid w:val="007D4B51"/>
    <w:rsid w:val="007E7350"/>
    <w:rsid w:val="007F10DF"/>
    <w:rsid w:val="007F5FDD"/>
    <w:rsid w:val="0081007F"/>
    <w:rsid w:val="00810D27"/>
    <w:rsid w:val="0082435E"/>
    <w:rsid w:val="008327E0"/>
    <w:rsid w:val="00834DF7"/>
    <w:rsid w:val="0084157B"/>
    <w:rsid w:val="00850820"/>
    <w:rsid w:val="00856C43"/>
    <w:rsid w:val="008975D6"/>
    <w:rsid w:val="008A219A"/>
    <w:rsid w:val="008B4EBC"/>
    <w:rsid w:val="008D1375"/>
    <w:rsid w:val="008D55ED"/>
    <w:rsid w:val="008E7E80"/>
    <w:rsid w:val="00906741"/>
    <w:rsid w:val="009071D4"/>
    <w:rsid w:val="00922450"/>
    <w:rsid w:val="0093366C"/>
    <w:rsid w:val="00935558"/>
    <w:rsid w:val="0094102C"/>
    <w:rsid w:val="00942CB6"/>
    <w:rsid w:val="00945868"/>
    <w:rsid w:val="00950208"/>
    <w:rsid w:val="00980BE6"/>
    <w:rsid w:val="009A2AE2"/>
    <w:rsid w:val="009A4E58"/>
    <w:rsid w:val="009A630D"/>
    <w:rsid w:val="009D3148"/>
    <w:rsid w:val="009E1C13"/>
    <w:rsid w:val="00A02561"/>
    <w:rsid w:val="00A053CD"/>
    <w:rsid w:val="00A423E0"/>
    <w:rsid w:val="00A44FE6"/>
    <w:rsid w:val="00A459AF"/>
    <w:rsid w:val="00A54E55"/>
    <w:rsid w:val="00A6016F"/>
    <w:rsid w:val="00A615D4"/>
    <w:rsid w:val="00A62092"/>
    <w:rsid w:val="00A62FED"/>
    <w:rsid w:val="00A93572"/>
    <w:rsid w:val="00A95D3A"/>
    <w:rsid w:val="00AA1BCE"/>
    <w:rsid w:val="00AA6EFB"/>
    <w:rsid w:val="00AA7248"/>
    <w:rsid w:val="00AB1FA5"/>
    <w:rsid w:val="00AB22F7"/>
    <w:rsid w:val="00AB7E83"/>
    <w:rsid w:val="00AC5FD4"/>
    <w:rsid w:val="00AD5F48"/>
    <w:rsid w:val="00AD6C92"/>
    <w:rsid w:val="00AE13B7"/>
    <w:rsid w:val="00B000EF"/>
    <w:rsid w:val="00B02519"/>
    <w:rsid w:val="00B06C1E"/>
    <w:rsid w:val="00B353A7"/>
    <w:rsid w:val="00B42DFC"/>
    <w:rsid w:val="00B46301"/>
    <w:rsid w:val="00B47C75"/>
    <w:rsid w:val="00B513F5"/>
    <w:rsid w:val="00B53FC2"/>
    <w:rsid w:val="00B64709"/>
    <w:rsid w:val="00B777DA"/>
    <w:rsid w:val="00B97D9F"/>
    <w:rsid w:val="00BB75C8"/>
    <w:rsid w:val="00BC743B"/>
    <w:rsid w:val="00BC7F26"/>
    <w:rsid w:val="00BD2F76"/>
    <w:rsid w:val="00BE3E2E"/>
    <w:rsid w:val="00BE5039"/>
    <w:rsid w:val="00BE6155"/>
    <w:rsid w:val="00BF1535"/>
    <w:rsid w:val="00BF3A85"/>
    <w:rsid w:val="00C0026C"/>
    <w:rsid w:val="00C0433D"/>
    <w:rsid w:val="00C13987"/>
    <w:rsid w:val="00C1499C"/>
    <w:rsid w:val="00C16FC9"/>
    <w:rsid w:val="00C171B0"/>
    <w:rsid w:val="00C22EB5"/>
    <w:rsid w:val="00C44591"/>
    <w:rsid w:val="00C472A3"/>
    <w:rsid w:val="00C60413"/>
    <w:rsid w:val="00C86426"/>
    <w:rsid w:val="00C90CE6"/>
    <w:rsid w:val="00C95502"/>
    <w:rsid w:val="00CA096E"/>
    <w:rsid w:val="00CB2EE1"/>
    <w:rsid w:val="00CC0202"/>
    <w:rsid w:val="00CC19FC"/>
    <w:rsid w:val="00CC33E5"/>
    <w:rsid w:val="00CC7475"/>
    <w:rsid w:val="00CE1C26"/>
    <w:rsid w:val="00CF2A60"/>
    <w:rsid w:val="00D31949"/>
    <w:rsid w:val="00D54C12"/>
    <w:rsid w:val="00D57F4F"/>
    <w:rsid w:val="00D64FB6"/>
    <w:rsid w:val="00D818D8"/>
    <w:rsid w:val="00D91B0E"/>
    <w:rsid w:val="00D950C8"/>
    <w:rsid w:val="00DA578A"/>
    <w:rsid w:val="00DD0CE1"/>
    <w:rsid w:val="00DD26A8"/>
    <w:rsid w:val="00DD6A93"/>
    <w:rsid w:val="00DF7F0C"/>
    <w:rsid w:val="00E11412"/>
    <w:rsid w:val="00E15F93"/>
    <w:rsid w:val="00E2293D"/>
    <w:rsid w:val="00E26B8A"/>
    <w:rsid w:val="00E66BC6"/>
    <w:rsid w:val="00E900C5"/>
    <w:rsid w:val="00E94B42"/>
    <w:rsid w:val="00EA28CB"/>
    <w:rsid w:val="00EA6B53"/>
    <w:rsid w:val="00EA6C04"/>
    <w:rsid w:val="00EB4527"/>
    <w:rsid w:val="00EB7155"/>
    <w:rsid w:val="00EC4AFA"/>
    <w:rsid w:val="00ED0F74"/>
    <w:rsid w:val="00EE2FD1"/>
    <w:rsid w:val="00F5480E"/>
    <w:rsid w:val="00F97B73"/>
    <w:rsid w:val="00FA240C"/>
    <w:rsid w:val="00FB23CD"/>
    <w:rsid w:val="00FC1077"/>
    <w:rsid w:val="00FD3A2C"/>
    <w:rsid w:val="00FE0A1C"/>
    <w:rsid w:val="00FF68A8"/>
    <w:rsid w:val="00FF7671"/>
    <w:rsid w:val="1BDEB6B2"/>
    <w:rsid w:val="20FD51C2"/>
    <w:rsid w:val="25210E21"/>
    <w:rsid w:val="292ED2E9"/>
    <w:rsid w:val="465E914E"/>
    <w:rsid w:val="512133C6"/>
    <w:rsid w:val="63B3390F"/>
    <w:rsid w:val="7C27BFAC"/>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761DD"/>
  <w15:chartTrackingRefBased/>
  <w15:docId w15:val="{94974D7E-BF0B-487B-915F-15785DE39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1535"/>
  </w:style>
  <w:style w:type="paragraph" w:styleId="Heading1">
    <w:name w:val="heading 1"/>
    <w:basedOn w:val="Normal"/>
    <w:next w:val="Normal"/>
    <w:link w:val="Heading1Char"/>
    <w:uiPriority w:val="9"/>
    <w:qFormat/>
    <w:rsid w:val="00A6016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6016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D2F7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50C8"/>
    <w:pPr>
      <w:ind w:left="720"/>
      <w:contextualSpacing/>
    </w:pPr>
  </w:style>
  <w:style w:type="character" w:customStyle="1" w:styleId="Heading1Char">
    <w:name w:val="Heading 1 Char"/>
    <w:basedOn w:val="DefaultParagraphFont"/>
    <w:link w:val="Heading1"/>
    <w:uiPriority w:val="9"/>
    <w:rsid w:val="00A6016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6016F"/>
    <w:pPr>
      <w:outlineLvl w:val="9"/>
    </w:pPr>
    <w:rPr>
      <w:lang w:val="en-US"/>
    </w:rPr>
  </w:style>
  <w:style w:type="character" w:styleId="Emphasis">
    <w:name w:val="Emphasis"/>
    <w:basedOn w:val="DefaultParagraphFont"/>
    <w:uiPriority w:val="20"/>
    <w:qFormat/>
    <w:rsid w:val="00A6016F"/>
    <w:rPr>
      <w:i/>
      <w:iCs/>
    </w:rPr>
  </w:style>
  <w:style w:type="character" w:customStyle="1" w:styleId="Heading2Char">
    <w:name w:val="Heading 2 Char"/>
    <w:basedOn w:val="DefaultParagraphFont"/>
    <w:link w:val="Heading2"/>
    <w:uiPriority w:val="9"/>
    <w:rsid w:val="00A6016F"/>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DD0CE1"/>
    <w:pPr>
      <w:spacing w:after="100"/>
    </w:pPr>
  </w:style>
  <w:style w:type="paragraph" w:styleId="TOC2">
    <w:name w:val="toc 2"/>
    <w:basedOn w:val="Normal"/>
    <w:next w:val="Normal"/>
    <w:autoRedefine/>
    <w:uiPriority w:val="39"/>
    <w:unhideWhenUsed/>
    <w:rsid w:val="00DD0CE1"/>
    <w:pPr>
      <w:spacing w:after="100"/>
      <w:ind w:left="220"/>
    </w:pPr>
  </w:style>
  <w:style w:type="character" w:styleId="Hyperlink">
    <w:name w:val="Hyperlink"/>
    <w:basedOn w:val="DefaultParagraphFont"/>
    <w:uiPriority w:val="99"/>
    <w:unhideWhenUsed/>
    <w:rsid w:val="00DD0CE1"/>
    <w:rPr>
      <w:color w:val="0563C1" w:themeColor="hyperlink"/>
      <w:u w:val="single"/>
    </w:rPr>
  </w:style>
  <w:style w:type="paragraph" w:styleId="Header">
    <w:name w:val="header"/>
    <w:basedOn w:val="Normal"/>
    <w:link w:val="HeaderChar"/>
    <w:uiPriority w:val="99"/>
    <w:unhideWhenUsed/>
    <w:rsid w:val="00DD0C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0CE1"/>
  </w:style>
  <w:style w:type="paragraph" w:styleId="Footer">
    <w:name w:val="footer"/>
    <w:basedOn w:val="Normal"/>
    <w:link w:val="FooterChar"/>
    <w:uiPriority w:val="99"/>
    <w:unhideWhenUsed/>
    <w:rsid w:val="00DD0C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0CE1"/>
  </w:style>
  <w:style w:type="character" w:customStyle="1" w:styleId="Heading3Char">
    <w:name w:val="Heading 3 Char"/>
    <w:basedOn w:val="DefaultParagraphFont"/>
    <w:link w:val="Heading3"/>
    <w:uiPriority w:val="9"/>
    <w:rsid w:val="00BD2F76"/>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DD6A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A58F3"/>
    <w:pPr>
      <w:spacing w:before="100" w:beforeAutospacing="1" w:after="100" w:afterAutospacing="1" w:line="240" w:lineRule="auto"/>
    </w:pPr>
    <w:rPr>
      <w:rFonts w:ascii="Times New Roman" w:eastAsiaTheme="minorEastAsia" w:hAnsi="Times New Roman" w:cs="Times New Roman"/>
      <w:sz w:val="24"/>
      <w:szCs w:val="24"/>
      <w:lang w:eastAsia="en-GB"/>
    </w:rPr>
  </w:style>
  <w:style w:type="paragraph" w:styleId="TOC3">
    <w:name w:val="toc 3"/>
    <w:basedOn w:val="Normal"/>
    <w:next w:val="Normal"/>
    <w:autoRedefine/>
    <w:uiPriority w:val="39"/>
    <w:unhideWhenUsed/>
    <w:rsid w:val="00850820"/>
    <w:pPr>
      <w:spacing w:after="100"/>
      <w:ind w:left="440"/>
    </w:pPr>
  </w:style>
  <w:style w:type="paragraph" w:styleId="Caption">
    <w:name w:val="caption"/>
    <w:basedOn w:val="Normal"/>
    <w:next w:val="Normal"/>
    <w:uiPriority w:val="35"/>
    <w:unhideWhenUsed/>
    <w:qFormat/>
    <w:rsid w:val="00B47C75"/>
    <w:pPr>
      <w:spacing w:after="200" w:line="240" w:lineRule="auto"/>
    </w:pPr>
    <w:rPr>
      <w:i/>
      <w:iCs/>
      <w:color w:val="44546A" w:themeColor="text2"/>
      <w:sz w:val="18"/>
      <w:szCs w:val="1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image" Target="media/image4.png"/><Relationship Id="rId26" Type="http://schemas.microsoft.com/office/2020/10/relationships/intelligence" Target="intelligence2.xml"/><Relationship Id="rId3" Type="http://schemas.openxmlformats.org/officeDocument/2006/relationships/customXml" Target="../customXml/item3.xml"/><Relationship Id="rId21" Type="http://schemas.openxmlformats.org/officeDocument/2006/relationships/image" Target="media/image7.jpg"/><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81D8C8DDAE8BD44A422697963F06C45" ma:contentTypeVersion="6" ma:contentTypeDescription="Create a new document." ma:contentTypeScope="" ma:versionID="b6816e004dbb89c674e51f5647972552">
  <xsd:schema xmlns:xsd="http://www.w3.org/2001/XMLSchema" xmlns:xs="http://www.w3.org/2001/XMLSchema" xmlns:p="http://schemas.microsoft.com/office/2006/metadata/properties" xmlns:ns2="2b02348f-b4e3-458c-83fc-9e90db0f8029" targetNamespace="http://schemas.microsoft.com/office/2006/metadata/properties" ma:root="true" ma:fieldsID="e6418ca14ac9ee17b8bbf6df78e0c223" ns2:_="">
    <xsd:import namespace="2b02348f-b4e3-458c-83fc-9e90db0f802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02348f-b4e3-458c-83fc-9e90db0f80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F4B20F-6069-42DD-ACE1-B693435E4710}">
  <ds:schemaRefs>
    <ds:schemaRef ds:uri="http://schemas.microsoft.com/office/2006/metadata/properties"/>
    <ds:schemaRef ds:uri="http://www.w3.org/2000/xmlns/"/>
    <ds:schemaRef ds:uri="http://schemas.microsoft.com/office/infopath/2007/PartnerControls"/>
  </ds:schemaRefs>
</ds:datastoreItem>
</file>

<file path=customXml/itemProps2.xml><?xml version="1.0" encoding="utf-8"?>
<ds:datastoreItem xmlns:ds="http://schemas.openxmlformats.org/officeDocument/2006/customXml" ds:itemID="{1AE65524-3474-4244-A856-D72F3E7751CA}">
  <ds:schemaRefs>
    <ds:schemaRef ds:uri="http://schemas.microsoft.com/sharepoint/v3/contenttype/forms"/>
  </ds:schemaRefs>
</ds:datastoreItem>
</file>

<file path=customXml/itemProps3.xml><?xml version="1.0" encoding="utf-8"?>
<ds:datastoreItem xmlns:ds="http://schemas.openxmlformats.org/officeDocument/2006/customXml" ds:itemID="{1FD4FE30-7A52-4902-A460-321EC0A48E77}">
  <ds:schemaRefs>
    <ds:schemaRef ds:uri="http://schemas.microsoft.com/office/2006/metadata/contentType"/>
    <ds:schemaRef ds:uri="http://schemas.microsoft.com/office/2006/metadata/properties/metaAttributes"/>
    <ds:schemaRef ds:uri="http://www.w3.org/2000/xmlns/"/>
    <ds:schemaRef ds:uri="http://www.w3.org/2001/XMLSchema"/>
    <ds:schemaRef ds:uri="2b02348f-b4e3-458c-83fc-9e90db0f8029"/>
    <ds:schemaRef ds:uri="http://schemas.microsoft.com/office/2006/metadata/propertie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9DC61BE-93FA-4491-9772-E1221A4033B9}">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1442</Words>
  <Characters>8226</Characters>
  <Application>Microsoft Office Word</Application>
  <DocSecurity>4</DocSecurity>
  <Lines>68</Lines>
  <Paragraphs>19</Paragraphs>
  <ScaleCrop>false</ScaleCrop>
  <Company/>
  <LinksUpToDate>false</LinksUpToDate>
  <CharactersWithSpaces>9649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 Christopher Sherman</dc:creator>
  <cp:keywords/>
  <dc:description/>
  <cp:lastModifiedBy>Ke Liang Tan</cp:lastModifiedBy>
  <cp:revision>11</cp:revision>
  <dcterms:created xsi:type="dcterms:W3CDTF">2024-06-25T17:23:00Z</dcterms:created>
  <dcterms:modified xsi:type="dcterms:W3CDTF">2024-06-27T05:04:00Z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0x010100E81D8C8DDAE8BD44A422697963F06C45</vt:lpwstr>
  </property>
</Properties>
</file>