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9532210"/>
        <w:docPartObj>
          <w:docPartGallery w:val="Cover Pages"/>
          <w:docPartUnique/>
        </w:docPartObj>
      </w:sdtPr>
      <w:sdtEndPr>
        <w:rPr>
          <w:spacing w:val="-10"/>
          <w:kern w:val="28"/>
          <w:sz w:val="56"/>
          <w:szCs w:val="56"/>
        </w:rPr>
      </w:sdtEndPr>
      <w:sdtContent>
        <w:p w14:paraId="0CF35BC9" w14:textId="77777777" w:rsidR="004D046F" w:rsidRDefault="004D046F" w:rsidP="00D70DD1">
          <w:pPr>
            <w:spacing w:after="0"/>
            <w:jc w:val="both"/>
            <w:rPr>
              <w:b/>
              <w:color w:val="156082"/>
              <w:sz w:val="36"/>
              <w:szCs w:val="36"/>
            </w:rPr>
          </w:pPr>
          <w:r>
            <w:rPr>
              <w:noProof/>
            </w:rPr>
            <mc:AlternateContent>
              <mc:Choice Requires="wpg">
                <w:drawing>
                  <wp:anchor distT="0" distB="0" distL="114300" distR="114300" simplePos="0" relativeHeight="251659264" behindDoc="0" locked="0" layoutInCell="1" hidden="0" allowOverlap="1" wp14:anchorId="2507E85C" wp14:editId="3B69D90E">
                    <wp:simplePos x="0" y="0"/>
                    <wp:positionH relativeFrom="page">
                      <wp:posOffset>361101</wp:posOffset>
                    </wp:positionH>
                    <wp:positionV relativeFrom="margin">
                      <wp:posOffset>-1167498</wp:posOffset>
                    </wp:positionV>
                    <wp:extent cx="298450" cy="10403205"/>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98450" cy="10403205"/>
                              <a:chOff x="5161810" y="0"/>
                              <a:chExt cx="298490" cy="7560000"/>
                            </a:xfrm>
                          </wpg:grpSpPr>
                          <wpg:grpSp>
                            <wpg:cNvPr id="150243782" name="Group 150243782"/>
                            <wpg:cNvGrpSpPr/>
                            <wpg:grpSpPr>
                              <a:xfrm>
                                <a:off x="5161810" y="0"/>
                                <a:ext cx="298490" cy="7560000"/>
                                <a:chOff x="-69890" y="0"/>
                                <a:chExt cx="298490" cy="9144000"/>
                              </a:xfrm>
                            </wpg:grpSpPr>
                            <wps:wsp>
                              <wps:cNvPr id="1022607563" name="Rectangle 1022607563"/>
                              <wps:cNvSpPr/>
                              <wps:spPr>
                                <a:xfrm>
                                  <a:off x="0" y="0"/>
                                  <a:ext cx="228600" cy="9144000"/>
                                </a:xfrm>
                                <a:prstGeom prst="rect">
                                  <a:avLst/>
                                </a:prstGeom>
                                <a:noFill/>
                                <a:ln>
                                  <a:noFill/>
                                </a:ln>
                              </wps:spPr>
                              <wps:txbx>
                                <w:txbxContent>
                                  <w:p w14:paraId="4EBF3286" w14:textId="77777777" w:rsidR="004D046F" w:rsidRDefault="004D046F" w:rsidP="004D046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69890" y="0"/>
                                  <a:ext cx="228600" cy="8782050"/>
                                </a:xfrm>
                                <a:prstGeom prst="rect">
                                  <a:avLst/>
                                </a:prstGeom>
                                <a:solidFill>
                                  <a:schemeClr val="accent2"/>
                                </a:solidFill>
                                <a:ln>
                                  <a:noFill/>
                                </a:ln>
                              </wps:spPr>
                              <wps:txbx>
                                <w:txbxContent>
                                  <w:p w14:paraId="25A11EE7" w14:textId="77777777" w:rsidR="004D046F" w:rsidRDefault="004D046F" w:rsidP="004D046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69890" y="8915400"/>
                                  <a:ext cx="228600" cy="228600"/>
                                </a:xfrm>
                                <a:prstGeom prst="rect">
                                  <a:avLst/>
                                </a:prstGeom>
                                <a:solidFill>
                                  <a:schemeClr val="accent1"/>
                                </a:solidFill>
                                <a:ln>
                                  <a:noFill/>
                                </a:ln>
                              </wps:spPr>
                              <wps:txbx>
                                <w:txbxContent>
                                  <w:p w14:paraId="62D36588" w14:textId="77777777" w:rsidR="004D046F" w:rsidRDefault="004D046F" w:rsidP="004D046F">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2507E85C" id="Group 1728545881" o:spid="_x0000_s1026" style="position:absolute;left:0;text-align:left;margin-left:28.45pt;margin-top:-91.95pt;width:23.5pt;height:819.15pt;z-index:251659264;mso-position-horizontal-relative:page;mso-position-vertical-relative:margin;mso-width-relative:margin" coordorigin="51618" coordsize="29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">
                    <v:group id="Group 150243782" o:spid="_x0000_s1027" style="position:absolute;left:51618;width:2985;height:75600" coordorigin="-698" coordsize="2984,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EBF3286" w14:textId="77777777" w:rsidR="004D046F" w:rsidRDefault="004D046F" w:rsidP="004D046F">
                              <w:pPr>
                                <w:spacing w:after="0" w:line="240" w:lineRule="auto"/>
                                <w:textDirection w:val="btLr"/>
                              </w:pPr>
                            </w:p>
                          </w:txbxContent>
                        </v:textbox>
                      </v:rect>
                      <v:rect id="Rectangle 645180660" o:spid="_x0000_s1029" style="position:absolute;left:-698;width:2285;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25A11EE7" w14:textId="77777777" w:rsidR="004D046F" w:rsidRDefault="004D046F" w:rsidP="004D046F">
                              <w:pPr>
                                <w:spacing w:after="0" w:line="240" w:lineRule="auto"/>
                                <w:textDirection w:val="btLr"/>
                              </w:pPr>
                            </w:p>
                          </w:txbxContent>
                        </v:textbox>
                      </v:rect>
                      <v:rect id="Rectangle 300658735" o:spid="_x0000_s1030" style="position:absolute;left:-698;top:89154;width:228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62D36588" w14:textId="77777777" w:rsidR="004D046F" w:rsidRDefault="004D046F" w:rsidP="004D046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1312" behindDoc="0" locked="0" layoutInCell="1" hidden="0" allowOverlap="1" wp14:anchorId="66B8BA70" wp14:editId="57D5380C">
                <wp:simplePos x="0" y="0"/>
                <wp:positionH relativeFrom="margin">
                  <wp:posOffset>3990975</wp:posOffset>
                </wp:positionH>
                <wp:positionV relativeFrom="margin">
                  <wp:posOffset>-853440</wp:posOffset>
                </wp:positionV>
                <wp:extent cx="2445385" cy="861695"/>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445385" cy="861695"/>
                        </a:xfrm>
                        <a:prstGeom prst="rect">
                          <a:avLst/>
                        </a:prstGeom>
                        <a:ln/>
                      </pic:spPr>
                    </pic:pic>
                  </a:graphicData>
                </a:graphic>
                <wp14:sizeRelH relativeFrom="margin">
                  <wp14:pctWidth>0</wp14:pctWidth>
                </wp14:sizeRelH>
                <wp14:sizeRelV relativeFrom="margin">
                  <wp14:pctHeight>0</wp14:pctHeight>
                </wp14:sizeRelV>
              </wp:anchor>
            </w:drawing>
          </w:r>
          <w:r>
            <w:rPr>
              <w:b/>
              <w:color w:val="156082"/>
              <w:sz w:val="36"/>
              <w:szCs w:val="36"/>
            </w:rPr>
            <w:t>Assessment Cover Page</w:t>
          </w:r>
        </w:p>
        <w:p w14:paraId="6F14E47D" w14:textId="77777777" w:rsidR="004D046F" w:rsidRDefault="004D046F" w:rsidP="00D70DD1">
          <w:pPr>
            <w:spacing w:after="0"/>
            <w:jc w:val="both"/>
            <w:rPr>
              <w:b/>
              <w:color w:val="156082"/>
              <w:sz w:val="36"/>
              <w:szCs w:val="36"/>
            </w:rPr>
          </w:pPr>
        </w:p>
        <w:tbl>
          <w:tblPr>
            <w:tblW w:w="5000" w:type="pct"/>
            <w:tblInd w:w="284" w:type="dxa"/>
            <w:tblBorders>
              <w:insideH w:val="nil"/>
              <w:insideV w:val="nil"/>
            </w:tblBorders>
            <w:tblLook w:val="0400" w:firstRow="0" w:lastRow="0" w:firstColumn="0" w:lastColumn="0" w:noHBand="0" w:noVBand="1"/>
          </w:tblPr>
          <w:tblGrid>
            <w:gridCol w:w="3531"/>
            <w:gridCol w:w="5495"/>
          </w:tblGrid>
          <w:tr w:rsidR="004D046F" w14:paraId="256022EF" w14:textId="77777777" w:rsidTr="009B28A4">
            <w:trPr>
              <w:trHeight w:val="609"/>
            </w:trPr>
            <w:tc>
              <w:tcPr>
                <w:tcW w:w="1956" w:type="pct"/>
                <w:tcBorders>
                  <w:top w:val="nil"/>
                  <w:left w:val="nil"/>
                  <w:bottom w:val="nil"/>
                  <w:right w:val="nil"/>
                </w:tcBorders>
                <w:vAlign w:val="center"/>
                <w:hideMark/>
              </w:tcPr>
              <w:p w14:paraId="0F8E91A4" w14:textId="77777777" w:rsidR="004D046F" w:rsidRPr="006E4546" w:rsidRDefault="004D046F" w:rsidP="00D70DD1">
                <w:pPr>
                  <w:spacing w:after="0" w:line="240" w:lineRule="auto"/>
                  <w:rPr>
                    <w:b/>
                    <w:bCs/>
                    <w:i/>
                    <w:color w:val="156082"/>
                    <w:sz w:val="32"/>
                    <w:szCs w:val="32"/>
                  </w:rPr>
                </w:pPr>
                <w:r w:rsidRPr="006E4546">
                  <w:rPr>
                    <w:b/>
                    <w:bCs/>
                    <w:i/>
                    <w:color w:val="156082"/>
                    <w:sz w:val="32"/>
                    <w:szCs w:val="32"/>
                  </w:rPr>
                  <w:t>Student Full Name</w:t>
                </w:r>
              </w:p>
            </w:tc>
            <w:tc>
              <w:tcPr>
                <w:tcW w:w="3044" w:type="pct"/>
                <w:tcBorders>
                  <w:top w:val="nil"/>
                  <w:left w:val="nil"/>
                  <w:bottom w:val="nil"/>
                  <w:right w:val="nil"/>
                </w:tcBorders>
                <w:vAlign w:val="center"/>
              </w:tcPr>
              <w:p w14:paraId="6B75E85D" w14:textId="77777777" w:rsidR="004D046F" w:rsidRPr="006E4546" w:rsidRDefault="004D046F" w:rsidP="00D70DD1">
                <w:pPr>
                  <w:spacing w:after="0" w:line="240" w:lineRule="auto"/>
                  <w:rPr>
                    <w:b/>
                    <w:bCs/>
                    <w:color w:val="000000"/>
                    <w:sz w:val="32"/>
                    <w:szCs w:val="32"/>
                  </w:rPr>
                </w:pPr>
                <w:r w:rsidRPr="006E4546">
                  <w:rPr>
                    <w:b/>
                    <w:bCs/>
                    <w:color w:val="000000"/>
                    <w:sz w:val="32"/>
                    <w:szCs w:val="32"/>
                  </w:rPr>
                  <w:t>Priscilla Cristina da Silva</w:t>
                </w:r>
              </w:p>
            </w:tc>
          </w:tr>
          <w:tr w:rsidR="004D046F" w14:paraId="7C1BC67E" w14:textId="77777777" w:rsidTr="009B28A4">
            <w:trPr>
              <w:trHeight w:val="609"/>
            </w:trPr>
            <w:tc>
              <w:tcPr>
                <w:tcW w:w="1956" w:type="pct"/>
                <w:tcBorders>
                  <w:top w:val="nil"/>
                  <w:left w:val="nil"/>
                  <w:bottom w:val="nil"/>
                  <w:right w:val="nil"/>
                </w:tcBorders>
                <w:vAlign w:val="center"/>
                <w:hideMark/>
              </w:tcPr>
              <w:p w14:paraId="7428FB12" w14:textId="77777777" w:rsidR="004D046F" w:rsidRPr="006E4546" w:rsidRDefault="004D046F" w:rsidP="00D70DD1">
                <w:pPr>
                  <w:spacing w:after="0" w:line="240" w:lineRule="auto"/>
                  <w:rPr>
                    <w:b/>
                    <w:bCs/>
                    <w:i/>
                    <w:color w:val="156082"/>
                    <w:sz w:val="32"/>
                    <w:szCs w:val="32"/>
                  </w:rPr>
                </w:pPr>
                <w:r w:rsidRPr="006E4546">
                  <w:rPr>
                    <w:b/>
                    <w:bCs/>
                    <w:i/>
                    <w:color w:val="156082"/>
                    <w:sz w:val="32"/>
                    <w:szCs w:val="32"/>
                  </w:rPr>
                  <w:t>Student Number</w:t>
                </w:r>
              </w:p>
            </w:tc>
            <w:tc>
              <w:tcPr>
                <w:tcW w:w="3044" w:type="pct"/>
                <w:tcBorders>
                  <w:top w:val="nil"/>
                  <w:left w:val="nil"/>
                  <w:bottom w:val="nil"/>
                  <w:right w:val="nil"/>
                </w:tcBorders>
                <w:vAlign w:val="center"/>
              </w:tcPr>
              <w:p w14:paraId="6334CFFB" w14:textId="77777777" w:rsidR="004D046F" w:rsidRPr="006E4546" w:rsidRDefault="004D046F" w:rsidP="00D70DD1">
                <w:pPr>
                  <w:spacing w:after="0" w:line="240" w:lineRule="auto"/>
                  <w:rPr>
                    <w:b/>
                    <w:bCs/>
                    <w:color w:val="000000"/>
                    <w:sz w:val="32"/>
                    <w:szCs w:val="32"/>
                  </w:rPr>
                </w:pPr>
                <w:r w:rsidRPr="006E4546">
                  <w:rPr>
                    <w:b/>
                    <w:bCs/>
                    <w:color w:val="000000"/>
                    <w:sz w:val="32"/>
                    <w:szCs w:val="32"/>
                  </w:rPr>
                  <w:t>2025580</w:t>
                </w:r>
              </w:p>
            </w:tc>
          </w:tr>
          <w:tr w:rsidR="004D046F" w:rsidRPr="00E62901" w14:paraId="1B5F0B99" w14:textId="77777777" w:rsidTr="009B28A4">
            <w:trPr>
              <w:trHeight w:val="1219"/>
            </w:trPr>
            <w:tc>
              <w:tcPr>
                <w:tcW w:w="1956" w:type="pct"/>
                <w:tcBorders>
                  <w:top w:val="nil"/>
                  <w:left w:val="nil"/>
                  <w:bottom w:val="nil"/>
                  <w:right w:val="nil"/>
                </w:tcBorders>
                <w:vAlign w:val="center"/>
                <w:hideMark/>
              </w:tcPr>
              <w:p w14:paraId="509AC8B5" w14:textId="77777777" w:rsidR="004D046F" w:rsidRPr="006E4546" w:rsidRDefault="004D046F" w:rsidP="00D70DD1">
                <w:pPr>
                  <w:spacing w:after="0" w:line="240" w:lineRule="auto"/>
                  <w:rPr>
                    <w:b/>
                    <w:bCs/>
                    <w:i/>
                    <w:color w:val="156082"/>
                    <w:sz w:val="32"/>
                    <w:szCs w:val="32"/>
                  </w:rPr>
                </w:pPr>
                <w:r w:rsidRPr="006E4546">
                  <w:rPr>
                    <w:b/>
                    <w:bCs/>
                    <w:i/>
                    <w:color w:val="156082"/>
                    <w:sz w:val="32"/>
                    <w:szCs w:val="32"/>
                  </w:rPr>
                  <w:t>Module Title</w:t>
                </w:r>
              </w:p>
            </w:tc>
            <w:tc>
              <w:tcPr>
                <w:tcW w:w="3044" w:type="pct"/>
                <w:tcBorders>
                  <w:top w:val="nil"/>
                  <w:left w:val="nil"/>
                  <w:bottom w:val="nil"/>
                  <w:right w:val="nil"/>
                </w:tcBorders>
                <w:vAlign w:val="center"/>
              </w:tcPr>
              <w:p w14:paraId="5D12A82F" w14:textId="77777777" w:rsidR="004D046F" w:rsidRPr="006E4546" w:rsidRDefault="004D046F" w:rsidP="00D70DD1">
                <w:pPr>
                  <w:spacing w:after="0" w:line="240" w:lineRule="auto"/>
                  <w:rPr>
                    <w:b/>
                    <w:bCs/>
                    <w:color w:val="000000"/>
                    <w:sz w:val="32"/>
                    <w:szCs w:val="32"/>
                    <w:lang w:val="en-GB"/>
                  </w:rPr>
                </w:pPr>
                <w:r>
                  <w:rPr>
                    <w:b/>
                    <w:bCs/>
                    <w:color w:val="000000"/>
                    <w:sz w:val="32"/>
                    <w:szCs w:val="32"/>
                    <w:lang w:val="en-GB"/>
                  </w:rPr>
                  <w:t>Strategical Techniques</w:t>
                </w:r>
              </w:p>
              <w:p w14:paraId="2FCB0A83" w14:textId="77777777" w:rsidR="004D046F" w:rsidRPr="006E4546" w:rsidRDefault="004D046F" w:rsidP="00D70DD1">
                <w:pPr>
                  <w:spacing w:after="0" w:line="240" w:lineRule="auto"/>
                  <w:rPr>
                    <w:b/>
                    <w:bCs/>
                    <w:color w:val="000000"/>
                    <w:sz w:val="32"/>
                    <w:szCs w:val="32"/>
                    <w:lang w:val="en-GB"/>
                  </w:rPr>
                </w:pPr>
                <w:r w:rsidRPr="006E4546">
                  <w:rPr>
                    <w:b/>
                    <w:bCs/>
                    <w:color w:val="000000"/>
                    <w:sz w:val="32"/>
                    <w:szCs w:val="32"/>
                    <w:lang w:val="en-GB"/>
                  </w:rPr>
                  <w:t>(HDip in Data Analytics - Sept 2025)</w:t>
                </w:r>
              </w:p>
            </w:tc>
          </w:tr>
          <w:tr w:rsidR="004D046F" w:rsidRPr="00D04ABB" w14:paraId="06BE2E7E" w14:textId="77777777" w:rsidTr="009B28A4">
            <w:trPr>
              <w:trHeight w:val="600"/>
            </w:trPr>
            <w:tc>
              <w:tcPr>
                <w:tcW w:w="1956" w:type="pct"/>
                <w:tcBorders>
                  <w:top w:val="nil"/>
                  <w:left w:val="nil"/>
                  <w:bottom w:val="nil"/>
                  <w:right w:val="nil"/>
                </w:tcBorders>
                <w:vAlign w:val="center"/>
                <w:hideMark/>
              </w:tcPr>
              <w:p w14:paraId="284CB56A" w14:textId="77777777" w:rsidR="004D046F" w:rsidRPr="006E4546" w:rsidRDefault="004D046F" w:rsidP="00D70DD1">
                <w:pPr>
                  <w:spacing w:after="0" w:line="240" w:lineRule="auto"/>
                  <w:rPr>
                    <w:b/>
                    <w:bCs/>
                    <w:i/>
                    <w:color w:val="156082"/>
                    <w:sz w:val="32"/>
                    <w:szCs w:val="32"/>
                  </w:rPr>
                </w:pPr>
                <w:r w:rsidRPr="006E4546">
                  <w:rPr>
                    <w:b/>
                    <w:bCs/>
                    <w:i/>
                    <w:color w:val="156082"/>
                    <w:sz w:val="32"/>
                    <w:szCs w:val="32"/>
                  </w:rPr>
                  <w:t>Assessment Title</w:t>
                </w:r>
              </w:p>
            </w:tc>
            <w:tc>
              <w:tcPr>
                <w:tcW w:w="3044" w:type="pct"/>
                <w:tcBorders>
                  <w:top w:val="nil"/>
                  <w:left w:val="nil"/>
                  <w:bottom w:val="nil"/>
                  <w:right w:val="nil"/>
                </w:tcBorders>
                <w:vAlign w:val="center"/>
              </w:tcPr>
              <w:p w14:paraId="21D86C44" w14:textId="2FF7A587" w:rsidR="004D046F" w:rsidRPr="00CA3058" w:rsidRDefault="004D046F" w:rsidP="00D70DD1">
                <w:pPr>
                  <w:spacing w:after="0" w:line="240" w:lineRule="auto"/>
                  <w:rPr>
                    <w:b/>
                    <w:bCs/>
                    <w:color w:val="000000"/>
                    <w:sz w:val="32"/>
                    <w:szCs w:val="32"/>
                    <w:lang w:val="en-GB"/>
                  </w:rPr>
                </w:pPr>
                <w:r w:rsidRPr="00D04ABB">
                  <w:rPr>
                    <w:b/>
                    <w:bCs/>
                    <w:color w:val="000000"/>
                    <w:sz w:val="32"/>
                    <w:szCs w:val="32"/>
                    <w:lang w:val="en-GB"/>
                  </w:rPr>
                  <w:t>CA</w:t>
                </w:r>
                <w:r>
                  <w:rPr>
                    <w:b/>
                    <w:bCs/>
                    <w:color w:val="000000"/>
                    <w:sz w:val="32"/>
                    <w:szCs w:val="32"/>
                    <w:lang w:val="en-GB"/>
                  </w:rPr>
                  <w:t>2</w:t>
                </w:r>
                <w:r w:rsidRPr="00D04ABB">
                  <w:rPr>
                    <w:b/>
                    <w:bCs/>
                    <w:color w:val="000000"/>
                    <w:sz w:val="32"/>
                    <w:szCs w:val="32"/>
                    <w:lang w:val="en-GB"/>
                  </w:rPr>
                  <w:t xml:space="preserve"> – Statistical Techniques for D</w:t>
                </w:r>
                <w:r>
                  <w:rPr>
                    <w:b/>
                    <w:bCs/>
                    <w:color w:val="000000"/>
                    <w:sz w:val="32"/>
                    <w:szCs w:val="32"/>
                    <w:lang w:val="en-GB"/>
                  </w:rPr>
                  <w:t>A</w:t>
                </w:r>
              </w:p>
            </w:tc>
          </w:tr>
          <w:tr w:rsidR="004D046F" w14:paraId="24E1A33B" w14:textId="77777777" w:rsidTr="009B28A4">
            <w:trPr>
              <w:trHeight w:val="609"/>
            </w:trPr>
            <w:tc>
              <w:tcPr>
                <w:tcW w:w="1956" w:type="pct"/>
                <w:tcBorders>
                  <w:top w:val="nil"/>
                  <w:left w:val="nil"/>
                  <w:bottom w:val="nil"/>
                  <w:right w:val="nil"/>
                </w:tcBorders>
                <w:vAlign w:val="center"/>
                <w:hideMark/>
              </w:tcPr>
              <w:p w14:paraId="490A5DAE" w14:textId="77777777" w:rsidR="004D046F" w:rsidRPr="006E4546" w:rsidRDefault="004D046F" w:rsidP="00D70DD1">
                <w:pPr>
                  <w:spacing w:after="0" w:line="240" w:lineRule="auto"/>
                  <w:rPr>
                    <w:b/>
                    <w:bCs/>
                    <w:i/>
                    <w:color w:val="156082"/>
                    <w:sz w:val="32"/>
                    <w:szCs w:val="32"/>
                  </w:rPr>
                </w:pPr>
                <w:r w:rsidRPr="006E4546">
                  <w:rPr>
                    <w:b/>
                    <w:bCs/>
                    <w:i/>
                    <w:color w:val="156082"/>
                    <w:sz w:val="32"/>
                    <w:szCs w:val="32"/>
                  </w:rPr>
                  <w:t>Lecturer/Supervisor</w:t>
                </w:r>
              </w:p>
            </w:tc>
            <w:tc>
              <w:tcPr>
                <w:tcW w:w="3044" w:type="pct"/>
                <w:tcBorders>
                  <w:top w:val="nil"/>
                  <w:left w:val="nil"/>
                  <w:bottom w:val="nil"/>
                  <w:right w:val="nil"/>
                </w:tcBorders>
                <w:vAlign w:val="center"/>
              </w:tcPr>
              <w:p w14:paraId="2DB8C81C" w14:textId="77777777" w:rsidR="004D046F" w:rsidRPr="006E4546" w:rsidRDefault="004D046F" w:rsidP="00D70DD1">
                <w:pPr>
                  <w:spacing w:after="0" w:line="240" w:lineRule="auto"/>
                  <w:rPr>
                    <w:b/>
                    <w:bCs/>
                    <w:color w:val="000000"/>
                    <w:sz w:val="32"/>
                    <w:szCs w:val="32"/>
                  </w:rPr>
                </w:pPr>
                <w:r w:rsidRPr="00833EAD">
                  <w:rPr>
                    <w:b/>
                    <w:bCs/>
                    <w:color w:val="000000"/>
                    <w:sz w:val="32"/>
                    <w:szCs w:val="32"/>
                  </w:rPr>
                  <w:t>Dr. Shree Krishna Acharya</w:t>
                </w:r>
              </w:p>
            </w:tc>
          </w:tr>
          <w:tr w:rsidR="004D046F" w14:paraId="02EAEA51" w14:textId="77777777" w:rsidTr="009B28A4">
            <w:trPr>
              <w:trHeight w:val="609"/>
            </w:trPr>
            <w:tc>
              <w:tcPr>
                <w:tcW w:w="1956" w:type="pct"/>
                <w:tcBorders>
                  <w:top w:val="nil"/>
                  <w:left w:val="nil"/>
                  <w:bottom w:val="nil"/>
                  <w:right w:val="nil"/>
                </w:tcBorders>
                <w:vAlign w:val="center"/>
                <w:hideMark/>
              </w:tcPr>
              <w:p w14:paraId="7F3FC5BA" w14:textId="77777777" w:rsidR="004D046F" w:rsidRPr="006E4546" w:rsidRDefault="004D046F" w:rsidP="00D70DD1">
                <w:pPr>
                  <w:spacing w:after="0" w:line="240" w:lineRule="auto"/>
                  <w:rPr>
                    <w:b/>
                    <w:bCs/>
                    <w:i/>
                    <w:color w:val="156082"/>
                    <w:sz w:val="32"/>
                    <w:szCs w:val="32"/>
                  </w:rPr>
                </w:pPr>
                <w:r w:rsidRPr="006E4546">
                  <w:rPr>
                    <w:b/>
                    <w:bCs/>
                    <w:i/>
                    <w:color w:val="156082"/>
                    <w:sz w:val="32"/>
                    <w:szCs w:val="32"/>
                  </w:rPr>
                  <w:t>Assessment Due Date</w:t>
                </w:r>
              </w:p>
            </w:tc>
            <w:tc>
              <w:tcPr>
                <w:tcW w:w="3044" w:type="pct"/>
                <w:tcBorders>
                  <w:top w:val="nil"/>
                  <w:left w:val="nil"/>
                  <w:bottom w:val="nil"/>
                  <w:right w:val="nil"/>
                </w:tcBorders>
                <w:vAlign w:val="center"/>
              </w:tcPr>
              <w:p w14:paraId="4C9172B8" w14:textId="7C34D623" w:rsidR="004D046F" w:rsidRPr="006E4546" w:rsidRDefault="004D046F" w:rsidP="00D70DD1">
                <w:pPr>
                  <w:spacing w:after="0" w:line="240" w:lineRule="auto"/>
                  <w:rPr>
                    <w:b/>
                    <w:bCs/>
                    <w:color w:val="000000"/>
                    <w:sz w:val="32"/>
                    <w:szCs w:val="32"/>
                  </w:rPr>
                </w:pPr>
                <w:r>
                  <w:rPr>
                    <w:b/>
                    <w:bCs/>
                    <w:color w:val="000000"/>
                    <w:sz w:val="32"/>
                    <w:szCs w:val="32"/>
                  </w:rPr>
                  <w:t>Thursday,</w:t>
                </w:r>
                <w:r w:rsidRPr="006E4546">
                  <w:rPr>
                    <w:b/>
                    <w:bCs/>
                    <w:color w:val="000000"/>
                    <w:sz w:val="32"/>
                    <w:szCs w:val="32"/>
                  </w:rPr>
                  <w:t xml:space="preserve"> </w:t>
                </w:r>
                <w:r w:rsidR="00370CC2">
                  <w:rPr>
                    <w:b/>
                    <w:bCs/>
                    <w:color w:val="000000"/>
                    <w:sz w:val="32"/>
                    <w:szCs w:val="32"/>
                  </w:rPr>
                  <w:t>22</w:t>
                </w:r>
                <w:r>
                  <w:rPr>
                    <w:b/>
                    <w:bCs/>
                    <w:color w:val="000000"/>
                    <w:sz w:val="32"/>
                    <w:szCs w:val="32"/>
                  </w:rPr>
                  <w:t xml:space="preserve"> </w:t>
                </w:r>
                <w:r w:rsidR="00370CC2">
                  <w:rPr>
                    <w:b/>
                    <w:bCs/>
                    <w:color w:val="000000"/>
                    <w:sz w:val="32"/>
                    <w:szCs w:val="32"/>
                  </w:rPr>
                  <w:t>December</w:t>
                </w:r>
                <w:r w:rsidRPr="006E4546">
                  <w:rPr>
                    <w:b/>
                    <w:bCs/>
                    <w:color w:val="000000"/>
                    <w:sz w:val="32"/>
                    <w:szCs w:val="32"/>
                  </w:rPr>
                  <w:t xml:space="preserve"> 2025</w:t>
                </w:r>
              </w:p>
            </w:tc>
          </w:tr>
          <w:tr w:rsidR="004D046F" w14:paraId="62D35122" w14:textId="77777777" w:rsidTr="009B28A4">
            <w:trPr>
              <w:trHeight w:val="609"/>
            </w:trPr>
            <w:tc>
              <w:tcPr>
                <w:tcW w:w="1956" w:type="pct"/>
                <w:tcBorders>
                  <w:top w:val="nil"/>
                  <w:left w:val="nil"/>
                  <w:bottom w:val="nil"/>
                  <w:right w:val="nil"/>
                </w:tcBorders>
                <w:vAlign w:val="center"/>
                <w:hideMark/>
              </w:tcPr>
              <w:p w14:paraId="092BE75E" w14:textId="77777777" w:rsidR="004D046F" w:rsidRPr="006E4546" w:rsidRDefault="004D046F" w:rsidP="00D70DD1">
                <w:pPr>
                  <w:spacing w:after="0" w:line="240" w:lineRule="auto"/>
                  <w:rPr>
                    <w:b/>
                    <w:bCs/>
                    <w:i/>
                    <w:color w:val="156082"/>
                    <w:sz w:val="32"/>
                    <w:szCs w:val="32"/>
                  </w:rPr>
                </w:pPr>
                <w:r w:rsidRPr="006E4546">
                  <w:rPr>
                    <w:b/>
                    <w:bCs/>
                    <w:i/>
                    <w:color w:val="156082"/>
                    <w:sz w:val="32"/>
                    <w:szCs w:val="32"/>
                  </w:rPr>
                  <w:t>Date of Submission</w:t>
                </w:r>
              </w:p>
            </w:tc>
            <w:tc>
              <w:tcPr>
                <w:tcW w:w="3044" w:type="pct"/>
                <w:tcBorders>
                  <w:top w:val="nil"/>
                  <w:left w:val="nil"/>
                  <w:bottom w:val="nil"/>
                  <w:right w:val="nil"/>
                </w:tcBorders>
                <w:vAlign w:val="center"/>
              </w:tcPr>
              <w:p w14:paraId="7457AEA1" w14:textId="2C05D260" w:rsidR="004D046F" w:rsidRPr="006E4546" w:rsidRDefault="004D046F" w:rsidP="00D70DD1">
                <w:pPr>
                  <w:spacing w:after="0" w:line="240" w:lineRule="auto"/>
                  <w:rPr>
                    <w:b/>
                    <w:bCs/>
                    <w:color w:val="000000"/>
                    <w:sz w:val="32"/>
                    <w:szCs w:val="32"/>
                  </w:rPr>
                </w:pPr>
                <w:r>
                  <w:rPr>
                    <w:b/>
                    <w:bCs/>
                    <w:color w:val="000000"/>
                    <w:sz w:val="32"/>
                    <w:szCs w:val="32"/>
                  </w:rPr>
                  <w:t xml:space="preserve">Thursday, </w:t>
                </w:r>
                <w:r w:rsidR="00370CC2">
                  <w:rPr>
                    <w:b/>
                    <w:bCs/>
                    <w:color w:val="000000"/>
                    <w:sz w:val="32"/>
                    <w:szCs w:val="32"/>
                  </w:rPr>
                  <w:t>22</w:t>
                </w:r>
                <w:r>
                  <w:rPr>
                    <w:b/>
                    <w:bCs/>
                    <w:color w:val="000000"/>
                    <w:sz w:val="32"/>
                    <w:szCs w:val="32"/>
                  </w:rPr>
                  <w:t xml:space="preserve"> </w:t>
                </w:r>
                <w:r w:rsidR="00370CC2">
                  <w:rPr>
                    <w:b/>
                    <w:bCs/>
                    <w:color w:val="000000"/>
                    <w:sz w:val="32"/>
                    <w:szCs w:val="32"/>
                  </w:rPr>
                  <w:t>December</w:t>
                </w:r>
                <w:r w:rsidRPr="006E4546">
                  <w:rPr>
                    <w:b/>
                    <w:bCs/>
                    <w:color w:val="000000"/>
                    <w:sz w:val="32"/>
                    <w:szCs w:val="32"/>
                  </w:rPr>
                  <w:t xml:space="preserve"> 2025</w:t>
                </w:r>
              </w:p>
            </w:tc>
          </w:tr>
        </w:tbl>
        <w:p w14:paraId="5FDC839B" w14:textId="77777777" w:rsidR="004D046F" w:rsidRDefault="004D046F" w:rsidP="00D70DD1">
          <w:pPr>
            <w:spacing w:after="0" w:line="240" w:lineRule="auto"/>
            <w:rPr>
              <w:b/>
              <w:color w:val="156082"/>
              <w:sz w:val="32"/>
              <w:szCs w:val="32"/>
            </w:rPr>
          </w:pPr>
        </w:p>
        <w:p w14:paraId="29B1AD9F" w14:textId="77777777" w:rsidR="004D046F" w:rsidRDefault="004D046F" w:rsidP="00D70DD1">
          <w:pPr>
            <w:spacing w:after="0" w:line="240" w:lineRule="auto"/>
            <w:rPr>
              <w:b/>
              <w:color w:val="156082"/>
              <w:sz w:val="32"/>
              <w:szCs w:val="32"/>
            </w:rPr>
          </w:pPr>
        </w:p>
        <w:p w14:paraId="205E7E36" w14:textId="77777777" w:rsidR="004D046F" w:rsidRPr="00B20B5B" w:rsidRDefault="004D046F" w:rsidP="00D70DD1">
          <w:pPr>
            <w:spacing w:after="0"/>
            <w:rPr>
              <w:b/>
              <w:color w:val="156082"/>
              <w:sz w:val="32"/>
              <w:szCs w:val="32"/>
              <w:lang w:val="en-GB"/>
            </w:rPr>
          </w:pPr>
          <w:r w:rsidRPr="00B20B5B">
            <w:rPr>
              <w:b/>
              <w:color w:val="156082"/>
              <w:sz w:val="32"/>
              <w:szCs w:val="32"/>
              <w:lang w:val="en-GB"/>
            </w:rPr>
            <w:t>Use of AI Tools</w:t>
          </w:r>
        </w:p>
        <w:p w14:paraId="641CA21A" w14:textId="77777777" w:rsidR="004D046F" w:rsidRPr="008D082A" w:rsidRDefault="004D046F" w:rsidP="00D70DD1">
          <w:pPr>
            <w:spacing w:after="0"/>
            <w:rPr>
              <w:b/>
              <w:sz w:val="28"/>
              <w:szCs w:val="28"/>
              <w:lang w:val="en-GB"/>
            </w:rPr>
          </w:pPr>
          <w:r w:rsidRPr="00756539">
            <w:rPr>
              <w:sz w:val="28"/>
              <w:szCs w:val="28"/>
              <w:lang w:val="en-GB"/>
            </w:rPr>
            <w:t xml:space="preserve">I acknowledge the use of </w:t>
          </w:r>
          <w:r>
            <w:rPr>
              <w:b/>
              <w:sz w:val="28"/>
              <w:szCs w:val="28"/>
              <w:lang w:val="en-GB"/>
            </w:rPr>
            <w:t>ChatGPT</w:t>
          </w:r>
          <w:r w:rsidRPr="00756539">
            <w:rPr>
              <w:sz w:val="28"/>
              <w:szCs w:val="28"/>
              <w:lang w:val="en-GB"/>
            </w:rPr>
            <w:t xml:space="preserve"> for the purpose of </w:t>
          </w:r>
          <w:r>
            <w:rPr>
              <w:b/>
              <w:sz w:val="28"/>
              <w:szCs w:val="28"/>
              <w:lang w:val="en-GB"/>
            </w:rPr>
            <w:t xml:space="preserve">reviewing grammar and improving sentence structure </w:t>
          </w:r>
        </w:p>
        <w:p w14:paraId="08B915E7" w14:textId="77777777" w:rsidR="004D046F" w:rsidRDefault="004D046F" w:rsidP="00D70DD1">
          <w:pPr>
            <w:spacing w:after="0"/>
            <w:rPr>
              <w:lang w:val="en-GB"/>
            </w:rPr>
          </w:pPr>
        </w:p>
        <w:p w14:paraId="3F89EF19" w14:textId="77777777" w:rsidR="004D046F" w:rsidRPr="00756539" w:rsidRDefault="004D046F" w:rsidP="00D70DD1">
          <w:pPr>
            <w:spacing w:after="0"/>
            <w:rPr>
              <w:lang w:val="en-GB"/>
            </w:rPr>
          </w:pPr>
          <w:r>
            <w:rPr>
              <w:noProof/>
            </w:rPr>
            <mc:AlternateContent>
              <mc:Choice Requires="wps">
                <w:drawing>
                  <wp:anchor distT="0" distB="0" distL="114300" distR="114300" simplePos="0" relativeHeight="251660288" behindDoc="0" locked="0" layoutInCell="1" hidden="0" allowOverlap="1" wp14:anchorId="29D40AA3" wp14:editId="46A8E6BB">
                    <wp:simplePos x="0" y="0"/>
                    <wp:positionH relativeFrom="margin">
                      <wp:posOffset>218351</wp:posOffset>
                    </wp:positionH>
                    <wp:positionV relativeFrom="paragraph">
                      <wp:posOffset>125743</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6E3307FB" w14:textId="77777777" w:rsidR="004D046F" w:rsidRPr="00756539" w:rsidRDefault="004D046F" w:rsidP="004D046F">
                                <w:pPr>
                                  <w:spacing w:line="258" w:lineRule="auto"/>
                                  <w:textDirection w:val="btLr"/>
                                  <w:rPr>
                                    <w:lang w:val="en-GB"/>
                                  </w:rPr>
                                </w:pPr>
                                <w:r w:rsidRPr="00756539">
                                  <w:rPr>
                                    <w:b/>
                                    <w:color w:val="156082"/>
                                    <w:sz w:val="32"/>
                                    <w:lang w:val="en-GB"/>
                                  </w:rPr>
                                  <w:t>Declaration</w:t>
                                </w:r>
                              </w:p>
                              <w:p w14:paraId="36C61B33" w14:textId="77777777" w:rsidR="004D046F" w:rsidRPr="00756539" w:rsidRDefault="004D046F" w:rsidP="004D046F">
                                <w:pPr>
                                  <w:spacing w:line="258" w:lineRule="auto"/>
                                  <w:textDirection w:val="btLr"/>
                                  <w:rPr>
                                    <w:lang w:val="en-GB"/>
                                  </w:rPr>
                                </w:pPr>
                                <w:r w:rsidRPr="00756539">
                                  <w:rPr>
                                    <w:color w:val="000000"/>
                                    <w:sz w:val="28"/>
                                    <w:lang w:val="en-GB"/>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90E4679" w14:textId="77777777" w:rsidR="004D046F" w:rsidRPr="00756539" w:rsidRDefault="004D046F" w:rsidP="004D046F">
                                <w:pPr>
                                  <w:spacing w:line="258" w:lineRule="auto"/>
                                  <w:textDirection w:val="btLr"/>
                                  <w:rPr>
                                    <w:lang w:val="en-GB"/>
                                  </w:rPr>
                                </w:pPr>
                                <w:r w:rsidRPr="00756539">
                                  <w:rPr>
                                    <w:color w:val="000000"/>
                                    <w:sz w:val="28"/>
                                    <w:lang w:val="en-GB"/>
                                  </w:rPr>
                                  <w:t>I declare it to be my own work and that all material from third parties has been appropriately referenced.</w:t>
                                </w:r>
                              </w:p>
                              <w:p w14:paraId="63B26CB7" w14:textId="77777777" w:rsidR="004D046F" w:rsidRPr="00756539" w:rsidRDefault="004D046F" w:rsidP="004D046F">
                                <w:pPr>
                                  <w:spacing w:line="258" w:lineRule="auto"/>
                                  <w:textDirection w:val="btLr"/>
                                  <w:rPr>
                                    <w:lang w:val="en-GB"/>
                                  </w:rPr>
                                </w:pPr>
                                <w:r w:rsidRPr="00756539">
                                  <w:rPr>
                                    <w:color w:val="000000"/>
                                    <w:sz w:val="28"/>
                                    <w:lang w:val="en-GB"/>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D40AA3" id="Rectangle 1728545882" o:spid="_x0000_s1031" style="position:absolute;margin-left:17.2pt;margin-top:9.9pt;width:456.75pt;height:226.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" fillcolor="white [3201]" strokecolor="#156082 [3204]" strokeweight="2.25pt">
                    <v:stroke startarrowwidth="narrow" startarrowlength="short" endarrowwidth="narrow" endarrowlength="short" joinstyle="round"/>
                    <v:textbox inset="2.53958mm,1.2694mm,2.53958mm,1.2694mm">
                      <w:txbxContent>
                        <w:p w14:paraId="6E3307FB" w14:textId="77777777" w:rsidR="004D046F" w:rsidRPr="00756539" w:rsidRDefault="004D046F" w:rsidP="004D046F">
                          <w:pPr>
                            <w:spacing w:line="258" w:lineRule="auto"/>
                            <w:textDirection w:val="btLr"/>
                            <w:rPr>
                              <w:lang w:val="en-GB"/>
                            </w:rPr>
                          </w:pPr>
                          <w:r w:rsidRPr="00756539">
                            <w:rPr>
                              <w:b/>
                              <w:color w:val="156082"/>
                              <w:sz w:val="32"/>
                              <w:lang w:val="en-GB"/>
                            </w:rPr>
                            <w:t>Declaration</w:t>
                          </w:r>
                        </w:p>
                        <w:p w14:paraId="36C61B33" w14:textId="77777777" w:rsidR="004D046F" w:rsidRPr="00756539" w:rsidRDefault="004D046F" w:rsidP="004D046F">
                          <w:pPr>
                            <w:spacing w:line="258" w:lineRule="auto"/>
                            <w:textDirection w:val="btLr"/>
                            <w:rPr>
                              <w:lang w:val="en-GB"/>
                            </w:rPr>
                          </w:pPr>
                          <w:r w:rsidRPr="00756539">
                            <w:rPr>
                              <w:color w:val="000000"/>
                              <w:sz w:val="28"/>
                              <w:lang w:val="en-GB"/>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90E4679" w14:textId="77777777" w:rsidR="004D046F" w:rsidRPr="00756539" w:rsidRDefault="004D046F" w:rsidP="004D046F">
                          <w:pPr>
                            <w:spacing w:line="258" w:lineRule="auto"/>
                            <w:textDirection w:val="btLr"/>
                            <w:rPr>
                              <w:lang w:val="en-GB"/>
                            </w:rPr>
                          </w:pPr>
                          <w:r w:rsidRPr="00756539">
                            <w:rPr>
                              <w:color w:val="000000"/>
                              <w:sz w:val="28"/>
                              <w:lang w:val="en-GB"/>
                            </w:rPr>
                            <w:t>I declare it to be my own work and that all material from third parties has been appropriately referenced.</w:t>
                          </w:r>
                        </w:p>
                        <w:p w14:paraId="63B26CB7" w14:textId="77777777" w:rsidR="004D046F" w:rsidRPr="00756539" w:rsidRDefault="004D046F" w:rsidP="004D046F">
                          <w:pPr>
                            <w:spacing w:line="258" w:lineRule="auto"/>
                            <w:textDirection w:val="btLr"/>
                            <w:rPr>
                              <w:lang w:val="en-GB"/>
                            </w:rPr>
                          </w:pPr>
                          <w:r w:rsidRPr="00756539">
                            <w:rPr>
                              <w:color w:val="000000"/>
                              <w:sz w:val="28"/>
                              <w:lang w:val="en-GB"/>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29A6640E" w14:textId="77777777" w:rsidR="004D046F" w:rsidRPr="00756539" w:rsidRDefault="004D046F" w:rsidP="00D70DD1">
          <w:pPr>
            <w:spacing w:after="0"/>
            <w:rPr>
              <w:lang w:val="en-GB"/>
            </w:rPr>
          </w:pPr>
        </w:p>
        <w:p w14:paraId="6F593BFC" w14:textId="77777777" w:rsidR="004D046F" w:rsidRPr="00756539" w:rsidRDefault="004D046F" w:rsidP="00D70DD1">
          <w:pPr>
            <w:spacing w:after="0"/>
            <w:rPr>
              <w:lang w:val="en-GB"/>
            </w:rPr>
          </w:pPr>
        </w:p>
        <w:p w14:paraId="4D5F16A7" w14:textId="77777777" w:rsidR="004D046F" w:rsidRPr="00756539" w:rsidRDefault="004D046F" w:rsidP="00D70DD1">
          <w:pPr>
            <w:spacing w:after="0"/>
            <w:rPr>
              <w:lang w:val="en-GB"/>
            </w:rPr>
          </w:pPr>
        </w:p>
        <w:p w14:paraId="53F4D1EB" w14:textId="77777777" w:rsidR="004D046F" w:rsidRPr="00756539" w:rsidRDefault="004D046F" w:rsidP="00D70DD1">
          <w:pPr>
            <w:spacing w:after="0"/>
            <w:rPr>
              <w:lang w:val="en-GB"/>
            </w:rPr>
          </w:pPr>
        </w:p>
        <w:p w14:paraId="7226089F" w14:textId="77777777" w:rsidR="004D046F" w:rsidRDefault="004D046F" w:rsidP="00D70DD1">
          <w:pPr>
            <w:pStyle w:val="Title"/>
            <w:spacing w:after="0"/>
            <w:jc w:val="both"/>
            <w:rPr>
              <w:rFonts w:ascii="Arial" w:hAnsi="Arial" w:cs="Arial"/>
              <w:sz w:val="32"/>
              <w:szCs w:val="32"/>
              <w:lang w:val="en-GB"/>
            </w:rPr>
          </w:pPr>
        </w:p>
        <w:p w14:paraId="3825BD50" w14:textId="77777777" w:rsidR="004D046F" w:rsidRDefault="004D046F" w:rsidP="00D70DD1">
          <w:pPr>
            <w:pStyle w:val="Title"/>
            <w:spacing w:after="0"/>
            <w:jc w:val="both"/>
            <w:rPr>
              <w:rFonts w:ascii="Arial" w:hAnsi="Arial" w:cs="Arial"/>
              <w:sz w:val="32"/>
              <w:szCs w:val="32"/>
              <w:lang w:val="en-GB"/>
            </w:rPr>
          </w:pPr>
        </w:p>
        <w:p w14:paraId="1ADC8227" w14:textId="77777777" w:rsidR="004D046F" w:rsidRDefault="004D046F" w:rsidP="00D70DD1">
          <w:pPr>
            <w:pStyle w:val="Title"/>
            <w:spacing w:after="0"/>
            <w:jc w:val="both"/>
            <w:rPr>
              <w:rFonts w:ascii="Arial" w:hAnsi="Arial" w:cs="Arial"/>
              <w:sz w:val="32"/>
              <w:szCs w:val="32"/>
              <w:lang w:val="en-GB"/>
            </w:rPr>
          </w:pPr>
        </w:p>
        <w:p w14:paraId="1879CEB6" w14:textId="77777777" w:rsidR="004D046F" w:rsidRDefault="004D046F" w:rsidP="00D70DD1">
          <w:pPr>
            <w:pStyle w:val="Title"/>
            <w:spacing w:after="0"/>
            <w:jc w:val="both"/>
            <w:rPr>
              <w:rFonts w:ascii="Arial" w:hAnsi="Arial" w:cs="Arial"/>
              <w:sz w:val="32"/>
              <w:szCs w:val="32"/>
              <w:lang w:val="en-GB"/>
            </w:rPr>
          </w:pPr>
        </w:p>
        <w:p w14:paraId="13FBECF8" w14:textId="77777777" w:rsidR="004D046F" w:rsidRDefault="004D046F" w:rsidP="00D70DD1">
          <w:pPr>
            <w:pStyle w:val="Title"/>
            <w:spacing w:after="0"/>
            <w:jc w:val="both"/>
            <w:rPr>
              <w:rFonts w:ascii="Arial" w:hAnsi="Arial" w:cs="Arial"/>
              <w:sz w:val="32"/>
              <w:szCs w:val="32"/>
              <w:lang w:val="en-GB"/>
            </w:rPr>
          </w:pPr>
        </w:p>
        <w:p w14:paraId="4A8BF7B6" w14:textId="77777777" w:rsidR="00DE20B7" w:rsidRDefault="00DE20B7" w:rsidP="00D70DD1">
          <w:pPr>
            <w:spacing w:after="0"/>
            <w:rPr>
              <w:rFonts w:asciiTheme="majorHAnsi" w:eastAsiaTheme="majorEastAsia" w:hAnsiTheme="majorHAnsi" w:cstheme="majorBidi"/>
              <w:spacing w:val="-10"/>
              <w:kern w:val="28"/>
              <w:sz w:val="56"/>
              <w:szCs w:val="56"/>
              <w:lang w:val="en-GB"/>
            </w:rPr>
          </w:pPr>
          <w:r>
            <w:rPr>
              <w:rFonts w:asciiTheme="majorHAnsi" w:eastAsiaTheme="majorEastAsia" w:hAnsiTheme="majorHAnsi" w:cstheme="majorBidi"/>
              <w:spacing w:val="-10"/>
              <w:kern w:val="28"/>
              <w:sz w:val="56"/>
              <w:szCs w:val="56"/>
              <w:lang w:val="en-GB"/>
            </w:rPr>
            <w:br w:type="page"/>
          </w:r>
        </w:p>
        <w:sdt>
          <w:sdtPr>
            <w:rPr>
              <w:rFonts w:asciiTheme="minorHAnsi" w:eastAsiaTheme="minorHAnsi" w:hAnsiTheme="minorHAnsi" w:cstheme="minorBidi"/>
              <w:color w:val="auto"/>
              <w:kern w:val="2"/>
              <w:sz w:val="22"/>
              <w:szCs w:val="22"/>
              <w:lang w:val="pt-BR" w:eastAsia="en-US"/>
              <w14:ligatures w14:val="standardContextual"/>
            </w:rPr>
            <w:id w:val="1152027715"/>
            <w:docPartObj>
              <w:docPartGallery w:val="Table of Contents"/>
              <w:docPartUnique/>
            </w:docPartObj>
          </w:sdtPr>
          <w:sdtEndPr>
            <w:rPr>
              <w:b/>
              <w:bCs/>
            </w:rPr>
          </w:sdtEndPr>
          <w:sdtContent>
            <w:p w14:paraId="7E37C924" w14:textId="12BE1C6F" w:rsidR="00DE20B7" w:rsidRDefault="00DE20B7" w:rsidP="00D70DD1">
              <w:pPr>
                <w:pStyle w:val="TOCHeading"/>
              </w:pPr>
              <w:r>
                <w:t>Contents</w:t>
              </w:r>
            </w:p>
            <w:p w14:paraId="2C05FD2B" w14:textId="77777777" w:rsidR="00DE20B7" w:rsidRPr="00DE20B7" w:rsidRDefault="00DE20B7" w:rsidP="00D70DD1">
              <w:pPr>
                <w:spacing w:after="0"/>
                <w:rPr>
                  <w:lang w:val="en-GB" w:eastAsia="en-GB"/>
                </w:rPr>
              </w:pPr>
            </w:p>
            <w:p w14:paraId="3F7F6AA6" w14:textId="46E2B226" w:rsidR="005776AF" w:rsidRDefault="00DE20B7">
              <w:pPr>
                <w:pStyle w:val="TOC1"/>
                <w:tabs>
                  <w:tab w:val="right" w:leader="dot" w:pos="9016"/>
                </w:tabs>
                <w:rPr>
                  <w:rFonts w:eastAsiaTheme="minorEastAsia"/>
                  <w:noProof/>
                  <w:sz w:val="24"/>
                  <w:szCs w:val="24"/>
                  <w:lang w:val="en-GB" w:eastAsia="en-GB"/>
                </w:rPr>
              </w:pPr>
              <w:r>
                <w:fldChar w:fldCharType="begin"/>
              </w:r>
              <w:r>
                <w:instrText xml:space="preserve"> TOC \o "1-3" \h \z \u </w:instrText>
              </w:r>
              <w:r>
                <w:fldChar w:fldCharType="separate"/>
              </w:r>
              <w:hyperlink w:anchor="_Toc217372303" w:history="1">
                <w:r w:rsidR="005776AF" w:rsidRPr="002D6408">
                  <w:rPr>
                    <w:rStyle w:val="Hyperlink"/>
                    <w:noProof/>
                    <w:lang w:val="en-GB"/>
                  </w:rPr>
                  <w:t>Parametric and non-parametric test</w:t>
                </w:r>
                <w:r w:rsidR="005776AF">
                  <w:rPr>
                    <w:noProof/>
                    <w:webHidden/>
                  </w:rPr>
                  <w:tab/>
                </w:r>
                <w:r w:rsidR="005776AF">
                  <w:rPr>
                    <w:noProof/>
                    <w:webHidden/>
                  </w:rPr>
                  <w:fldChar w:fldCharType="begin"/>
                </w:r>
                <w:r w:rsidR="005776AF">
                  <w:rPr>
                    <w:noProof/>
                    <w:webHidden/>
                  </w:rPr>
                  <w:instrText xml:space="preserve"> PAGEREF _Toc217372303 \h </w:instrText>
                </w:r>
                <w:r w:rsidR="005776AF">
                  <w:rPr>
                    <w:noProof/>
                    <w:webHidden/>
                  </w:rPr>
                </w:r>
                <w:r w:rsidR="005776AF">
                  <w:rPr>
                    <w:noProof/>
                    <w:webHidden/>
                  </w:rPr>
                  <w:fldChar w:fldCharType="separate"/>
                </w:r>
                <w:r w:rsidR="005776AF">
                  <w:rPr>
                    <w:noProof/>
                    <w:webHidden/>
                  </w:rPr>
                  <w:t>2</w:t>
                </w:r>
                <w:r w:rsidR="005776AF">
                  <w:rPr>
                    <w:noProof/>
                    <w:webHidden/>
                  </w:rPr>
                  <w:fldChar w:fldCharType="end"/>
                </w:r>
              </w:hyperlink>
            </w:p>
            <w:p w14:paraId="162B3C13" w14:textId="06F13557" w:rsidR="005776AF" w:rsidRDefault="005776AF">
              <w:pPr>
                <w:pStyle w:val="TOC1"/>
                <w:tabs>
                  <w:tab w:val="right" w:leader="dot" w:pos="9016"/>
                </w:tabs>
                <w:rPr>
                  <w:rFonts w:eastAsiaTheme="minorEastAsia"/>
                  <w:noProof/>
                  <w:sz w:val="24"/>
                  <w:szCs w:val="24"/>
                  <w:lang w:val="en-GB" w:eastAsia="en-GB"/>
                </w:rPr>
              </w:pPr>
              <w:hyperlink w:anchor="_Toc217372304" w:history="1">
                <w:r w:rsidRPr="002D6408">
                  <w:rPr>
                    <w:rStyle w:val="Hyperlink"/>
                    <w:noProof/>
                    <w:lang w:val="en-GB"/>
                  </w:rPr>
                  <w:t>Regression Model to Predict Exam Score</w:t>
                </w:r>
                <w:r>
                  <w:rPr>
                    <w:noProof/>
                    <w:webHidden/>
                  </w:rPr>
                  <w:tab/>
                </w:r>
                <w:r>
                  <w:rPr>
                    <w:noProof/>
                    <w:webHidden/>
                  </w:rPr>
                  <w:fldChar w:fldCharType="begin"/>
                </w:r>
                <w:r>
                  <w:rPr>
                    <w:noProof/>
                    <w:webHidden/>
                  </w:rPr>
                  <w:instrText xml:space="preserve"> PAGEREF _Toc217372304 \h </w:instrText>
                </w:r>
                <w:r>
                  <w:rPr>
                    <w:noProof/>
                    <w:webHidden/>
                  </w:rPr>
                </w:r>
                <w:r>
                  <w:rPr>
                    <w:noProof/>
                    <w:webHidden/>
                  </w:rPr>
                  <w:fldChar w:fldCharType="separate"/>
                </w:r>
                <w:r>
                  <w:rPr>
                    <w:noProof/>
                    <w:webHidden/>
                  </w:rPr>
                  <w:t>2</w:t>
                </w:r>
                <w:r>
                  <w:rPr>
                    <w:noProof/>
                    <w:webHidden/>
                  </w:rPr>
                  <w:fldChar w:fldCharType="end"/>
                </w:r>
              </w:hyperlink>
            </w:p>
            <w:p w14:paraId="13AC54B6" w14:textId="55FBAB50" w:rsidR="005776AF" w:rsidRDefault="005776AF">
              <w:pPr>
                <w:pStyle w:val="TOC1"/>
                <w:tabs>
                  <w:tab w:val="right" w:leader="dot" w:pos="9016"/>
                </w:tabs>
                <w:rPr>
                  <w:rFonts w:eastAsiaTheme="minorEastAsia"/>
                  <w:noProof/>
                  <w:sz w:val="24"/>
                  <w:szCs w:val="24"/>
                  <w:lang w:val="en-GB" w:eastAsia="en-GB"/>
                </w:rPr>
              </w:pPr>
              <w:hyperlink w:anchor="_Toc217372305" w:history="1">
                <w:r w:rsidRPr="002D6408">
                  <w:rPr>
                    <w:rStyle w:val="Hyperlink"/>
                    <w:noProof/>
                    <w:lang w:val="en-GB"/>
                  </w:rPr>
                  <w:t>Expected Value and Models</w:t>
                </w:r>
                <w:r>
                  <w:rPr>
                    <w:noProof/>
                    <w:webHidden/>
                  </w:rPr>
                  <w:tab/>
                </w:r>
                <w:r>
                  <w:rPr>
                    <w:noProof/>
                    <w:webHidden/>
                  </w:rPr>
                  <w:fldChar w:fldCharType="begin"/>
                </w:r>
                <w:r>
                  <w:rPr>
                    <w:noProof/>
                    <w:webHidden/>
                  </w:rPr>
                  <w:instrText xml:space="preserve"> PAGEREF _Toc217372305 \h </w:instrText>
                </w:r>
                <w:r>
                  <w:rPr>
                    <w:noProof/>
                    <w:webHidden/>
                  </w:rPr>
                </w:r>
                <w:r>
                  <w:rPr>
                    <w:noProof/>
                    <w:webHidden/>
                  </w:rPr>
                  <w:fldChar w:fldCharType="separate"/>
                </w:r>
                <w:r>
                  <w:rPr>
                    <w:noProof/>
                    <w:webHidden/>
                  </w:rPr>
                  <w:t>3</w:t>
                </w:r>
                <w:r>
                  <w:rPr>
                    <w:noProof/>
                    <w:webHidden/>
                  </w:rPr>
                  <w:fldChar w:fldCharType="end"/>
                </w:r>
              </w:hyperlink>
            </w:p>
            <w:p w14:paraId="553A793F" w14:textId="0A8ED10A" w:rsidR="005776AF" w:rsidRDefault="005776AF">
              <w:pPr>
                <w:pStyle w:val="TOC1"/>
                <w:tabs>
                  <w:tab w:val="right" w:leader="dot" w:pos="9016"/>
                </w:tabs>
                <w:rPr>
                  <w:rFonts w:eastAsiaTheme="minorEastAsia"/>
                  <w:noProof/>
                  <w:sz w:val="24"/>
                  <w:szCs w:val="24"/>
                  <w:lang w:val="en-GB" w:eastAsia="en-GB"/>
                </w:rPr>
              </w:pPr>
              <w:hyperlink w:anchor="_Toc217372306" w:history="1">
                <w:r w:rsidRPr="002D6408">
                  <w:rPr>
                    <w:rStyle w:val="Hyperlink"/>
                    <w:noProof/>
                    <w:lang w:val="en-GB"/>
                  </w:rPr>
                  <w:t>References</w:t>
                </w:r>
                <w:r>
                  <w:rPr>
                    <w:noProof/>
                    <w:webHidden/>
                  </w:rPr>
                  <w:tab/>
                </w:r>
                <w:r>
                  <w:rPr>
                    <w:noProof/>
                    <w:webHidden/>
                  </w:rPr>
                  <w:fldChar w:fldCharType="begin"/>
                </w:r>
                <w:r>
                  <w:rPr>
                    <w:noProof/>
                    <w:webHidden/>
                  </w:rPr>
                  <w:instrText xml:space="preserve"> PAGEREF _Toc217372306 \h </w:instrText>
                </w:r>
                <w:r>
                  <w:rPr>
                    <w:noProof/>
                    <w:webHidden/>
                  </w:rPr>
                </w:r>
                <w:r>
                  <w:rPr>
                    <w:noProof/>
                    <w:webHidden/>
                  </w:rPr>
                  <w:fldChar w:fldCharType="separate"/>
                </w:r>
                <w:r>
                  <w:rPr>
                    <w:noProof/>
                    <w:webHidden/>
                  </w:rPr>
                  <w:t>4</w:t>
                </w:r>
                <w:r>
                  <w:rPr>
                    <w:noProof/>
                    <w:webHidden/>
                  </w:rPr>
                  <w:fldChar w:fldCharType="end"/>
                </w:r>
              </w:hyperlink>
            </w:p>
            <w:p w14:paraId="3D2C59A6" w14:textId="3F4A4964" w:rsidR="00DE20B7" w:rsidRDefault="00DE20B7" w:rsidP="00D70DD1">
              <w:pPr>
                <w:spacing w:after="0"/>
              </w:pPr>
              <w:r>
                <w:rPr>
                  <w:b/>
                  <w:bCs/>
                </w:rPr>
                <w:fldChar w:fldCharType="end"/>
              </w:r>
            </w:p>
          </w:sdtContent>
        </w:sdt>
        <w:p w14:paraId="42BE9932" w14:textId="0468FBAE" w:rsidR="004D046F" w:rsidRDefault="00000000" w:rsidP="00D70DD1">
          <w:pPr>
            <w:spacing w:after="0"/>
            <w:rPr>
              <w:rFonts w:asciiTheme="majorHAnsi" w:eastAsiaTheme="majorEastAsia" w:hAnsiTheme="majorHAnsi" w:cstheme="majorBidi"/>
              <w:spacing w:val="-10"/>
              <w:kern w:val="28"/>
              <w:sz w:val="56"/>
              <w:szCs w:val="56"/>
              <w:lang w:val="en-GB"/>
            </w:rPr>
          </w:pPr>
        </w:p>
      </w:sdtContent>
    </w:sdt>
    <w:p w14:paraId="14312DA7" w14:textId="77777777" w:rsidR="004D046F" w:rsidRDefault="004D046F" w:rsidP="00D70DD1">
      <w:pPr>
        <w:pStyle w:val="Title"/>
        <w:spacing w:after="0"/>
        <w:rPr>
          <w:lang w:val="en-GB"/>
        </w:rPr>
      </w:pPr>
    </w:p>
    <w:p w14:paraId="5AE71496" w14:textId="77777777" w:rsidR="00DE20B7" w:rsidRDefault="00DE20B7" w:rsidP="00D70DD1">
      <w:pPr>
        <w:spacing w:after="0"/>
        <w:rPr>
          <w:lang w:val="en-GB"/>
        </w:rPr>
      </w:pPr>
    </w:p>
    <w:p w14:paraId="1D90A469" w14:textId="77777777" w:rsidR="00DE20B7" w:rsidRDefault="00DE20B7" w:rsidP="00D70DD1">
      <w:pPr>
        <w:spacing w:after="0"/>
        <w:rPr>
          <w:lang w:val="en-GB"/>
        </w:rPr>
      </w:pPr>
    </w:p>
    <w:p w14:paraId="0C3B1289" w14:textId="77777777" w:rsidR="00DE20B7" w:rsidRDefault="00DE20B7" w:rsidP="00D70DD1">
      <w:pPr>
        <w:spacing w:after="0"/>
        <w:rPr>
          <w:lang w:val="en-GB"/>
        </w:rPr>
      </w:pPr>
    </w:p>
    <w:p w14:paraId="0AA40768" w14:textId="77777777" w:rsidR="00DE20B7" w:rsidRDefault="00DE20B7" w:rsidP="00D70DD1">
      <w:pPr>
        <w:spacing w:after="0"/>
        <w:rPr>
          <w:lang w:val="en-GB"/>
        </w:rPr>
      </w:pPr>
    </w:p>
    <w:p w14:paraId="5386C0E4" w14:textId="77777777" w:rsidR="00DE20B7" w:rsidRDefault="00DE20B7" w:rsidP="00D70DD1">
      <w:pPr>
        <w:spacing w:after="0"/>
        <w:rPr>
          <w:lang w:val="en-GB"/>
        </w:rPr>
      </w:pPr>
    </w:p>
    <w:p w14:paraId="46656589" w14:textId="77777777" w:rsidR="00DE20B7" w:rsidRDefault="00DE20B7" w:rsidP="00D70DD1">
      <w:pPr>
        <w:spacing w:after="0"/>
        <w:rPr>
          <w:lang w:val="en-GB"/>
        </w:rPr>
      </w:pPr>
    </w:p>
    <w:p w14:paraId="658A4B58" w14:textId="77777777" w:rsidR="00DE20B7" w:rsidRDefault="00DE20B7" w:rsidP="00D70DD1">
      <w:pPr>
        <w:spacing w:after="0"/>
        <w:rPr>
          <w:lang w:val="en-GB"/>
        </w:rPr>
      </w:pPr>
    </w:p>
    <w:p w14:paraId="1B802121" w14:textId="77777777" w:rsidR="00DE20B7" w:rsidRDefault="00DE20B7" w:rsidP="00D70DD1">
      <w:pPr>
        <w:spacing w:after="0"/>
        <w:rPr>
          <w:lang w:val="en-GB"/>
        </w:rPr>
      </w:pPr>
    </w:p>
    <w:p w14:paraId="5F9A6E47" w14:textId="77777777" w:rsidR="00DE20B7" w:rsidRDefault="00DE20B7" w:rsidP="00D70DD1">
      <w:pPr>
        <w:spacing w:after="0"/>
        <w:rPr>
          <w:lang w:val="en-GB"/>
        </w:rPr>
      </w:pPr>
    </w:p>
    <w:p w14:paraId="17AE7D20" w14:textId="77777777" w:rsidR="00DE20B7" w:rsidRDefault="00DE20B7" w:rsidP="00D70DD1">
      <w:pPr>
        <w:spacing w:after="0"/>
        <w:rPr>
          <w:lang w:val="en-GB"/>
        </w:rPr>
      </w:pPr>
    </w:p>
    <w:p w14:paraId="38F063B3" w14:textId="77777777" w:rsidR="00DE20B7" w:rsidRDefault="00DE20B7" w:rsidP="00D70DD1">
      <w:pPr>
        <w:spacing w:after="0"/>
        <w:rPr>
          <w:lang w:val="en-GB"/>
        </w:rPr>
      </w:pPr>
    </w:p>
    <w:p w14:paraId="68307F18" w14:textId="77777777" w:rsidR="00DE20B7" w:rsidRDefault="00DE20B7" w:rsidP="00D70DD1">
      <w:pPr>
        <w:spacing w:after="0"/>
        <w:rPr>
          <w:lang w:val="en-GB"/>
        </w:rPr>
      </w:pPr>
    </w:p>
    <w:p w14:paraId="3EDB553E" w14:textId="77777777" w:rsidR="00DE20B7" w:rsidRDefault="00DE20B7" w:rsidP="00D70DD1">
      <w:pPr>
        <w:spacing w:after="0"/>
        <w:rPr>
          <w:lang w:val="en-GB"/>
        </w:rPr>
      </w:pPr>
    </w:p>
    <w:p w14:paraId="454BCF2F" w14:textId="77777777" w:rsidR="005776AF" w:rsidRDefault="005776AF" w:rsidP="00D70DD1">
      <w:pPr>
        <w:spacing w:after="0"/>
        <w:rPr>
          <w:lang w:val="en-GB"/>
        </w:rPr>
      </w:pPr>
    </w:p>
    <w:p w14:paraId="361603A1" w14:textId="77777777" w:rsidR="005776AF" w:rsidRDefault="005776AF" w:rsidP="00D70DD1">
      <w:pPr>
        <w:spacing w:after="0"/>
        <w:rPr>
          <w:lang w:val="en-GB"/>
        </w:rPr>
      </w:pPr>
    </w:p>
    <w:p w14:paraId="68BC19D7" w14:textId="77777777" w:rsidR="005776AF" w:rsidRDefault="005776AF" w:rsidP="00D70DD1">
      <w:pPr>
        <w:spacing w:after="0"/>
        <w:rPr>
          <w:lang w:val="en-GB"/>
        </w:rPr>
      </w:pPr>
    </w:p>
    <w:p w14:paraId="7125EAF0" w14:textId="77777777" w:rsidR="005776AF" w:rsidRDefault="005776AF" w:rsidP="00D70DD1">
      <w:pPr>
        <w:spacing w:after="0"/>
        <w:rPr>
          <w:lang w:val="en-GB"/>
        </w:rPr>
      </w:pPr>
    </w:p>
    <w:p w14:paraId="2ABA4737" w14:textId="77777777" w:rsidR="005776AF" w:rsidRDefault="005776AF" w:rsidP="00D70DD1">
      <w:pPr>
        <w:spacing w:after="0"/>
        <w:rPr>
          <w:lang w:val="en-GB"/>
        </w:rPr>
      </w:pPr>
    </w:p>
    <w:p w14:paraId="1CAA9DF5" w14:textId="77777777" w:rsidR="005776AF" w:rsidRDefault="005776AF" w:rsidP="00D70DD1">
      <w:pPr>
        <w:spacing w:after="0"/>
        <w:rPr>
          <w:lang w:val="en-GB"/>
        </w:rPr>
      </w:pPr>
    </w:p>
    <w:p w14:paraId="7002C0F1" w14:textId="77777777" w:rsidR="005776AF" w:rsidRDefault="005776AF" w:rsidP="00D70DD1">
      <w:pPr>
        <w:spacing w:after="0"/>
        <w:rPr>
          <w:lang w:val="en-GB"/>
        </w:rPr>
      </w:pPr>
    </w:p>
    <w:p w14:paraId="00B3A161" w14:textId="77777777" w:rsidR="005776AF" w:rsidRDefault="005776AF" w:rsidP="00D70DD1">
      <w:pPr>
        <w:spacing w:after="0"/>
        <w:rPr>
          <w:lang w:val="en-GB"/>
        </w:rPr>
      </w:pPr>
    </w:p>
    <w:p w14:paraId="4751A4DF" w14:textId="77777777" w:rsidR="005776AF" w:rsidRDefault="005776AF" w:rsidP="00D70DD1">
      <w:pPr>
        <w:spacing w:after="0"/>
        <w:rPr>
          <w:lang w:val="en-GB"/>
        </w:rPr>
      </w:pPr>
    </w:p>
    <w:p w14:paraId="7A48F692" w14:textId="77777777" w:rsidR="005776AF" w:rsidRDefault="005776AF" w:rsidP="00D70DD1">
      <w:pPr>
        <w:spacing w:after="0"/>
        <w:rPr>
          <w:lang w:val="en-GB"/>
        </w:rPr>
      </w:pPr>
    </w:p>
    <w:p w14:paraId="10AFCC72" w14:textId="77777777" w:rsidR="005776AF" w:rsidRDefault="005776AF" w:rsidP="00D70DD1">
      <w:pPr>
        <w:spacing w:after="0"/>
        <w:rPr>
          <w:lang w:val="en-GB"/>
        </w:rPr>
      </w:pPr>
    </w:p>
    <w:p w14:paraId="7AB25535" w14:textId="77777777" w:rsidR="005776AF" w:rsidRDefault="005776AF" w:rsidP="00D70DD1">
      <w:pPr>
        <w:spacing w:after="0"/>
        <w:rPr>
          <w:lang w:val="en-GB"/>
        </w:rPr>
      </w:pPr>
    </w:p>
    <w:p w14:paraId="6BC8713C" w14:textId="77777777" w:rsidR="00DE20B7" w:rsidRDefault="00DE20B7" w:rsidP="00D70DD1">
      <w:pPr>
        <w:spacing w:after="0"/>
        <w:rPr>
          <w:lang w:val="en-GB"/>
        </w:rPr>
      </w:pPr>
    </w:p>
    <w:p w14:paraId="1DFC6E3C" w14:textId="77777777" w:rsidR="00DE20B7" w:rsidRDefault="00DE20B7" w:rsidP="00D70DD1">
      <w:pPr>
        <w:spacing w:after="0"/>
        <w:rPr>
          <w:lang w:val="en-GB"/>
        </w:rPr>
      </w:pPr>
    </w:p>
    <w:p w14:paraId="28756E43" w14:textId="77777777" w:rsidR="00DE20B7" w:rsidRDefault="00DE20B7" w:rsidP="00D70DD1">
      <w:pPr>
        <w:spacing w:after="0"/>
        <w:rPr>
          <w:lang w:val="en-GB"/>
        </w:rPr>
      </w:pPr>
    </w:p>
    <w:p w14:paraId="5E334493" w14:textId="77777777" w:rsidR="00DE20B7" w:rsidRDefault="00DE20B7" w:rsidP="00D70DD1">
      <w:pPr>
        <w:spacing w:after="0"/>
        <w:rPr>
          <w:lang w:val="en-GB"/>
        </w:rPr>
      </w:pPr>
    </w:p>
    <w:p w14:paraId="31F2224C" w14:textId="77777777" w:rsidR="00DE20B7" w:rsidRDefault="00DE20B7" w:rsidP="00D70DD1">
      <w:pPr>
        <w:spacing w:after="0"/>
        <w:rPr>
          <w:lang w:val="en-GB"/>
        </w:rPr>
      </w:pPr>
    </w:p>
    <w:p w14:paraId="622B7FBA" w14:textId="77777777" w:rsidR="00DE20B7" w:rsidRDefault="00DE20B7" w:rsidP="00D70DD1">
      <w:pPr>
        <w:spacing w:after="0"/>
        <w:rPr>
          <w:lang w:val="en-GB"/>
        </w:rPr>
      </w:pPr>
    </w:p>
    <w:p w14:paraId="7824A458" w14:textId="77777777" w:rsidR="00DE20B7" w:rsidRDefault="00DE20B7" w:rsidP="00D70DD1">
      <w:pPr>
        <w:spacing w:after="0"/>
        <w:rPr>
          <w:lang w:val="en-GB"/>
        </w:rPr>
      </w:pPr>
    </w:p>
    <w:p w14:paraId="15759363" w14:textId="77777777" w:rsidR="00DE20B7" w:rsidRDefault="00DE20B7" w:rsidP="00D70DD1">
      <w:pPr>
        <w:spacing w:after="0"/>
        <w:rPr>
          <w:lang w:val="en-GB"/>
        </w:rPr>
      </w:pPr>
    </w:p>
    <w:p w14:paraId="619BEA92" w14:textId="77777777" w:rsidR="00DE20B7" w:rsidRPr="00DE20B7" w:rsidRDefault="00DE20B7" w:rsidP="00D70DD1">
      <w:pPr>
        <w:spacing w:after="0"/>
        <w:rPr>
          <w:lang w:val="en-GB"/>
        </w:rPr>
      </w:pPr>
    </w:p>
    <w:p w14:paraId="76D3A991" w14:textId="72DC9AF2" w:rsidR="00BE402D" w:rsidRDefault="00BE402D" w:rsidP="00D70DD1">
      <w:pPr>
        <w:pStyle w:val="Title"/>
        <w:spacing w:after="0"/>
        <w:rPr>
          <w:lang w:val="en-GB"/>
        </w:rPr>
      </w:pPr>
      <w:r>
        <w:rPr>
          <w:lang w:val="en-GB"/>
        </w:rPr>
        <w:lastRenderedPageBreak/>
        <w:t xml:space="preserve">CA2 – </w:t>
      </w:r>
      <w:r w:rsidR="00B44B70">
        <w:rPr>
          <w:lang w:val="en-GB"/>
        </w:rPr>
        <w:t>Statistical</w:t>
      </w:r>
      <w:r>
        <w:rPr>
          <w:lang w:val="en-GB"/>
        </w:rPr>
        <w:t xml:space="preserve"> Techniques </w:t>
      </w:r>
    </w:p>
    <w:p w14:paraId="45570CBE" w14:textId="6D898EBC" w:rsidR="00BE402D" w:rsidRDefault="00037037" w:rsidP="00D70DD1">
      <w:pPr>
        <w:pStyle w:val="Heading1"/>
        <w:spacing w:after="0"/>
        <w:rPr>
          <w:lang w:val="en-GB"/>
        </w:rPr>
      </w:pPr>
      <w:bookmarkStart w:id="0" w:name="_Toc217372303"/>
      <w:r>
        <w:rPr>
          <w:lang w:val="en-GB"/>
        </w:rPr>
        <w:t>P</w:t>
      </w:r>
      <w:r w:rsidR="00513ED7">
        <w:rPr>
          <w:lang w:val="en-GB"/>
        </w:rPr>
        <w:t>arametric and non-parametric test</w:t>
      </w:r>
      <w:bookmarkEnd w:id="0"/>
    </w:p>
    <w:p w14:paraId="16D4450D" w14:textId="77777777" w:rsidR="00216AFC" w:rsidRPr="00216AFC" w:rsidRDefault="00216AFC" w:rsidP="00D70DD1">
      <w:pPr>
        <w:spacing w:after="0"/>
        <w:rPr>
          <w:lang w:val="en-GB"/>
        </w:rPr>
      </w:pPr>
    </w:p>
    <w:p w14:paraId="144B9315" w14:textId="3FEF5076" w:rsidR="00513ED7" w:rsidRDefault="004028CF" w:rsidP="00D70DD1">
      <w:pPr>
        <w:spacing w:after="0"/>
        <w:ind w:firstLine="708"/>
        <w:jc w:val="both"/>
        <w:rPr>
          <w:lang w:val="en-GB"/>
        </w:rPr>
      </w:pPr>
      <w:r>
        <w:rPr>
          <w:lang w:val="en-GB"/>
        </w:rPr>
        <w:t xml:space="preserve">To compare exam </w:t>
      </w:r>
      <w:r w:rsidR="00D76180">
        <w:rPr>
          <w:lang w:val="en-GB"/>
        </w:rPr>
        <w:t>cores between stressed and non- stressed students, both parametric and non-parametric</w:t>
      </w:r>
      <w:r w:rsidR="0069372B">
        <w:rPr>
          <w:lang w:val="en-GB"/>
        </w:rPr>
        <w:t xml:space="preserve"> statistical test were applied following data distribution. The dataset</w:t>
      </w:r>
      <w:r w:rsidR="000468B9">
        <w:rPr>
          <w:lang w:val="en-GB"/>
        </w:rPr>
        <w:t xml:space="preserve"> was divided in two independent groups based on stressed level reported by them. </w:t>
      </w:r>
      <w:r w:rsidR="00FB0D02">
        <w:rPr>
          <w:lang w:val="en-GB"/>
        </w:rPr>
        <w:t>Descriptive values showed that non-</w:t>
      </w:r>
      <w:r w:rsidR="0043486F">
        <w:rPr>
          <w:lang w:val="en-GB"/>
        </w:rPr>
        <w:t>stressed students</w:t>
      </w:r>
      <w:r w:rsidR="00D96274">
        <w:rPr>
          <w:lang w:val="en-GB"/>
        </w:rPr>
        <w:t xml:space="preserve"> achieved higher </w:t>
      </w:r>
      <w:r w:rsidR="006115B8">
        <w:rPr>
          <w:lang w:val="en-GB"/>
        </w:rPr>
        <w:t xml:space="preserve">exam scores than stressed students. </w:t>
      </w:r>
    </w:p>
    <w:p w14:paraId="5F2EE5CC" w14:textId="77777777" w:rsidR="00EB0FCF" w:rsidRDefault="0043486F" w:rsidP="00D70DD1">
      <w:pPr>
        <w:spacing w:after="0"/>
        <w:ind w:firstLine="708"/>
        <w:jc w:val="both"/>
        <w:rPr>
          <w:lang w:val="en-GB"/>
        </w:rPr>
      </w:pPr>
      <w:r>
        <w:rPr>
          <w:lang w:val="en-GB"/>
        </w:rPr>
        <w:t xml:space="preserve">Before running the statistical tests, the </w:t>
      </w:r>
      <w:r w:rsidR="00627FE5">
        <w:rPr>
          <w:lang w:val="en-GB"/>
        </w:rPr>
        <w:t>normality</w:t>
      </w:r>
      <w:r>
        <w:rPr>
          <w:lang w:val="en-GB"/>
        </w:rPr>
        <w:t xml:space="preserve"> of exam scores </w:t>
      </w:r>
      <w:r w:rsidR="00627FE5">
        <w:rPr>
          <w:lang w:val="en-GB"/>
        </w:rPr>
        <w:t>was checked using Shapiro Wilk test</w:t>
      </w:r>
      <w:r w:rsidR="001F0ED6">
        <w:rPr>
          <w:lang w:val="en-GB"/>
        </w:rPr>
        <w:t>, and the results showed that scores for stressed students (p=0.0</w:t>
      </w:r>
      <w:r w:rsidR="00090966">
        <w:rPr>
          <w:lang w:val="en-GB"/>
        </w:rPr>
        <w:t>237) and non-stressed students (p=0.0077 were not normally distributed. According to Moore</w:t>
      </w:r>
      <w:r w:rsidR="00915523">
        <w:rPr>
          <w:lang w:val="en-GB"/>
        </w:rPr>
        <w:t xml:space="preserve">, McCAge and Craig (2017), when data are not normally distributed, non-parametric tests are </w:t>
      </w:r>
      <w:r w:rsidR="001D6F37">
        <w:rPr>
          <w:lang w:val="en-GB"/>
        </w:rPr>
        <w:t>more suitable for comparing</w:t>
      </w:r>
      <w:r w:rsidR="00EB0FCF">
        <w:rPr>
          <w:lang w:val="en-GB"/>
        </w:rPr>
        <w:t>.</w:t>
      </w:r>
    </w:p>
    <w:p w14:paraId="420F63D2" w14:textId="6B33BE9A" w:rsidR="00D27504" w:rsidRDefault="00B44B70" w:rsidP="00D70DD1">
      <w:pPr>
        <w:spacing w:after="0"/>
        <w:ind w:firstLine="708"/>
        <w:jc w:val="both"/>
        <w:rPr>
          <w:lang w:val="en-GB"/>
        </w:rPr>
      </w:pPr>
      <w:r>
        <w:rPr>
          <w:lang w:val="en-GB"/>
        </w:rPr>
        <w:t xml:space="preserve">Even though the normality assumption wasn’t </w:t>
      </w:r>
      <w:r w:rsidR="004E17A6">
        <w:rPr>
          <w:lang w:val="en-GB"/>
        </w:rPr>
        <w:t>met,</w:t>
      </w:r>
      <w:r w:rsidR="00F7793E">
        <w:rPr>
          <w:lang w:val="en-GB"/>
        </w:rPr>
        <w:t xml:space="preserve"> a parametric test was also used for comparison</w:t>
      </w:r>
      <w:r w:rsidR="00D27504">
        <w:rPr>
          <w:lang w:val="en-GB"/>
        </w:rPr>
        <w:t xml:space="preserve">. A Welch independent samples t-test was used because it doesn’t require </w:t>
      </w:r>
      <w:r w:rsidR="00F46303">
        <w:rPr>
          <w:lang w:val="en-GB"/>
        </w:rPr>
        <w:t>both</w:t>
      </w:r>
      <w:r w:rsidR="00253F8B">
        <w:rPr>
          <w:lang w:val="en-GB"/>
        </w:rPr>
        <w:t xml:space="preserve"> groups have the same variance. This makes the test better when variability </w:t>
      </w:r>
      <w:r w:rsidR="00965BDA">
        <w:rPr>
          <w:lang w:val="en-GB"/>
        </w:rPr>
        <w:t>differs between groups. The results showed a significant difference in exam score when compare stressed and non</w:t>
      </w:r>
      <w:r w:rsidR="001C62BB">
        <w:rPr>
          <w:lang w:val="en-GB"/>
        </w:rPr>
        <w:t>-stressed students</w:t>
      </w:r>
      <w:r w:rsidR="00C51C94">
        <w:rPr>
          <w:lang w:val="en-GB"/>
        </w:rPr>
        <w:t xml:space="preserve"> </w:t>
      </w:r>
      <w:r w:rsidR="001C62BB">
        <w:rPr>
          <w:lang w:val="en-GB"/>
        </w:rPr>
        <w:t xml:space="preserve">(t=-2.84, p=0.0062). Students that </w:t>
      </w:r>
      <w:r w:rsidR="00BE32D4">
        <w:rPr>
          <w:lang w:val="en-GB"/>
        </w:rPr>
        <w:t>report</w:t>
      </w:r>
      <w:r w:rsidR="00F46303">
        <w:rPr>
          <w:lang w:val="en-GB"/>
        </w:rPr>
        <w:t xml:space="preserve"> higher level of stress achieved lower</w:t>
      </w:r>
      <w:r w:rsidR="000F3EB6">
        <w:rPr>
          <w:lang w:val="en-GB"/>
        </w:rPr>
        <w:t xml:space="preserve"> average exam scores, while non-stressed students performed better. </w:t>
      </w:r>
      <w:r w:rsidR="00927C4E">
        <w:rPr>
          <w:lang w:val="en-GB"/>
        </w:rPr>
        <w:t>There results suggests that stress is negatively associated with students and academic performance.</w:t>
      </w:r>
    </w:p>
    <w:p w14:paraId="78C165FC" w14:textId="67BA0491" w:rsidR="008A7564" w:rsidRDefault="004110B2" w:rsidP="00D70DD1">
      <w:pPr>
        <w:spacing w:after="0"/>
        <w:ind w:firstLine="708"/>
        <w:jc w:val="both"/>
        <w:rPr>
          <w:lang w:val="en-GB"/>
        </w:rPr>
      </w:pPr>
      <w:r>
        <w:rPr>
          <w:lang w:val="en-GB"/>
        </w:rPr>
        <w:t xml:space="preserve">Given the non-normal distribution of the data, </w:t>
      </w:r>
      <w:r w:rsidR="008A7564">
        <w:rPr>
          <w:lang w:val="en-GB"/>
        </w:rPr>
        <w:t>the</w:t>
      </w:r>
      <w:r>
        <w:rPr>
          <w:lang w:val="en-GB"/>
        </w:rPr>
        <w:t xml:space="preserve"> Maan-Whitney U </w:t>
      </w:r>
      <w:r w:rsidR="003D603A">
        <w:rPr>
          <w:lang w:val="en-GB"/>
        </w:rPr>
        <w:t>test also showed a statistically significant difference between the two groups (U-666.5, p=0.0019)</w:t>
      </w:r>
      <w:r w:rsidR="00D17412">
        <w:rPr>
          <w:lang w:val="en-GB"/>
        </w:rPr>
        <w:t xml:space="preserve">. </w:t>
      </w:r>
      <w:r w:rsidR="008B590C">
        <w:rPr>
          <w:lang w:val="en-GB"/>
        </w:rPr>
        <w:t>This result</w:t>
      </w:r>
      <w:r w:rsidR="00D17412">
        <w:rPr>
          <w:lang w:val="en-GB"/>
        </w:rPr>
        <w:t xml:space="preserve"> confirms the number found on the parametric test. The consistency between them</w:t>
      </w:r>
      <w:r w:rsidR="008B590C">
        <w:rPr>
          <w:lang w:val="en-GB"/>
        </w:rPr>
        <w:t xml:space="preserve"> provides strong evidence that students stressed is negatively associated with exam performance</w:t>
      </w:r>
    </w:p>
    <w:p w14:paraId="5CE79968" w14:textId="7DFEE1C6" w:rsidR="00BE61A4" w:rsidRDefault="00B20A25" w:rsidP="00D70DD1">
      <w:pPr>
        <w:pStyle w:val="Heading1"/>
        <w:spacing w:after="0"/>
        <w:rPr>
          <w:lang w:val="en-GB"/>
        </w:rPr>
      </w:pPr>
      <w:bookmarkStart w:id="1" w:name="_Toc217372304"/>
      <w:r>
        <w:rPr>
          <w:lang w:val="en-GB"/>
        </w:rPr>
        <w:t>Regression Model to Predict Exam Score</w:t>
      </w:r>
      <w:bookmarkEnd w:id="1"/>
    </w:p>
    <w:p w14:paraId="7C3EE9EF" w14:textId="77777777" w:rsidR="005776AF" w:rsidRPr="005776AF" w:rsidRDefault="005776AF" w:rsidP="005776AF">
      <w:pPr>
        <w:spacing w:after="0"/>
        <w:rPr>
          <w:lang w:val="en-GB"/>
        </w:rPr>
      </w:pPr>
    </w:p>
    <w:p w14:paraId="71D8B6A9" w14:textId="77777777" w:rsidR="00C2642B" w:rsidRDefault="00126ECC" w:rsidP="00D70DD1">
      <w:pPr>
        <w:spacing w:after="0"/>
        <w:jc w:val="both"/>
        <w:rPr>
          <w:lang w:val="en-GB"/>
        </w:rPr>
      </w:pPr>
      <w:r>
        <w:rPr>
          <w:lang w:val="en-GB"/>
        </w:rPr>
        <w:tab/>
        <w:t>Alt</w:t>
      </w:r>
      <w:r w:rsidR="002D0245">
        <w:rPr>
          <w:lang w:val="en-GB"/>
        </w:rPr>
        <w:t xml:space="preserve">hough other methods such as simple linear regression or non-parametric models could be used, multiple </w:t>
      </w:r>
      <w:r w:rsidR="00CA168B">
        <w:rPr>
          <w:lang w:val="en-GB"/>
        </w:rPr>
        <w:t xml:space="preserve">linear regression was chosen because it allows the combined effect of study hours, sleep, and caffeine intake </w:t>
      </w:r>
      <w:r w:rsidR="00C2642B">
        <w:rPr>
          <w:lang w:val="en-GB"/>
        </w:rPr>
        <w:t xml:space="preserve">on exam scores to be analysed. </w:t>
      </w:r>
      <w:r w:rsidR="00274B98">
        <w:rPr>
          <w:lang w:val="en-GB"/>
        </w:rPr>
        <w:tab/>
      </w:r>
    </w:p>
    <w:p w14:paraId="5A1846F2" w14:textId="7EF7BC1D" w:rsidR="00507A80" w:rsidRDefault="00C2642B" w:rsidP="00D70DD1">
      <w:pPr>
        <w:spacing w:after="0"/>
        <w:ind w:firstLine="708"/>
        <w:jc w:val="both"/>
        <w:rPr>
          <w:lang w:val="en-GB"/>
        </w:rPr>
      </w:pPr>
      <w:r>
        <w:rPr>
          <w:lang w:val="en-GB"/>
        </w:rPr>
        <w:t xml:space="preserve">The </w:t>
      </w:r>
      <w:r w:rsidR="00274B98">
        <w:rPr>
          <w:lang w:val="en-GB"/>
        </w:rPr>
        <w:t xml:space="preserve">multiple linear regression model was </w:t>
      </w:r>
      <w:r w:rsidR="00317753">
        <w:rPr>
          <w:lang w:val="en-GB"/>
        </w:rPr>
        <w:t>used</w:t>
      </w:r>
      <w:r w:rsidR="00274B98">
        <w:rPr>
          <w:lang w:val="en-GB"/>
        </w:rPr>
        <w:t xml:space="preserve"> to predict</w:t>
      </w:r>
      <w:r w:rsidR="00507676">
        <w:rPr>
          <w:lang w:val="en-GB"/>
        </w:rPr>
        <w:t xml:space="preserve"> exam scores </w:t>
      </w:r>
      <w:r w:rsidR="00CB3257">
        <w:rPr>
          <w:lang w:val="en-GB"/>
        </w:rPr>
        <w:t xml:space="preserve">of students </w:t>
      </w:r>
      <w:r w:rsidR="00507676">
        <w:rPr>
          <w:lang w:val="en-GB"/>
        </w:rPr>
        <w:t xml:space="preserve">using </w:t>
      </w:r>
      <w:r w:rsidR="00317753">
        <w:rPr>
          <w:lang w:val="en-GB"/>
        </w:rPr>
        <w:t>three factors</w:t>
      </w:r>
      <w:r w:rsidR="00501541">
        <w:rPr>
          <w:lang w:val="en-GB"/>
        </w:rPr>
        <w:t>: hours</w:t>
      </w:r>
      <w:r w:rsidR="00507676">
        <w:rPr>
          <w:lang w:val="en-GB"/>
        </w:rPr>
        <w:t xml:space="preserve"> studied per week, hours of sleep per night, and daily caffe</w:t>
      </w:r>
      <w:r w:rsidR="008D2902">
        <w:rPr>
          <w:lang w:val="en-GB"/>
        </w:rPr>
        <w:t>ine</w:t>
      </w:r>
      <w:r w:rsidR="00501541">
        <w:rPr>
          <w:lang w:val="en-GB"/>
        </w:rPr>
        <w:t xml:space="preserve"> intake. Exam score was the </w:t>
      </w:r>
      <w:r w:rsidR="00DA528D">
        <w:rPr>
          <w:lang w:val="en-GB"/>
        </w:rPr>
        <w:t xml:space="preserve">outcome variable, and the three factors were used to explain the differences in exam performance. </w:t>
      </w:r>
      <w:r w:rsidR="00AD418E">
        <w:rPr>
          <w:lang w:val="en-GB"/>
        </w:rPr>
        <w:t xml:space="preserve">Multiple regression is useful when studying how several variables affect one </w:t>
      </w:r>
      <w:r w:rsidR="00572FA0">
        <w:rPr>
          <w:lang w:val="en-GB"/>
        </w:rPr>
        <w:t>result (</w:t>
      </w:r>
      <w:r w:rsidR="00572FA0" w:rsidRPr="00572FA0">
        <w:rPr>
          <w:lang w:val="en-GB"/>
        </w:rPr>
        <w:t>Moore, McCabe and Craig, 2017)</w:t>
      </w:r>
      <w:r w:rsidR="00572FA0">
        <w:rPr>
          <w:lang w:val="en-GB"/>
        </w:rPr>
        <w:t>.</w:t>
      </w:r>
    </w:p>
    <w:p w14:paraId="22A468EE" w14:textId="77777777" w:rsidR="006D168D" w:rsidRPr="006D168D" w:rsidRDefault="00572FA0" w:rsidP="00D70DD1">
      <w:pPr>
        <w:spacing w:after="0"/>
        <w:jc w:val="both"/>
        <w:rPr>
          <w:lang w:val="en-GB"/>
        </w:rPr>
      </w:pPr>
      <w:r>
        <w:rPr>
          <w:lang w:val="en-GB"/>
        </w:rPr>
        <w:tab/>
      </w:r>
      <w:r w:rsidR="006D168D" w:rsidRPr="006D168D">
        <w:rPr>
          <w:lang w:val="en-GB"/>
        </w:rPr>
        <w:t>The data was fitted into the model using the ordinary least squares regression technique. The goodness of the fitted model was tested by the R² measure, and the results obtained showed that the variation in the scores was largely explained by the three variables. Thus, this implies that habits and lifestyle affect performance.</w:t>
      </w:r>
    </w:p>
    <w:p w14:paraId="342AFB73" w14:textId="77777777" w:rsidR="00E62901" w:rsidRPr="00E62901" w:rsidRDefault="006D168D" w:rsidP="00E62901">
      <w:pPr>
        <w:spacing w:after="0"/>
        <w:ind w:firstLine="708"/>
        <w:jc w:val="both"/>
        <w:rPr>
          <w:lang w:val="en-GB"/>
        </w:rPr>
      </w:pPr>
      <w:r w:rsidRPr="006D168D">
        <w:rPr>
          <w:lang w:val="en-GB"/>
        </w:rPr>
        <w:t>Analysis of the results showed that hours studied positively affected exam results. Students who spent more hours in studying performed better in their results. Hours of sleep had a positive effect on exam results, as students who get enough sleep perform better in exam results.</w:t>
      </w:r>
      <w:r w:rsidR="00D70DD1">
        <w:rPr>
          <w:lang w:val="en-GB"/>
        </w:rPr>
        <w:t xml:space="preserve"> </w:t>
      </w:r>
      <w:r w:rsidR="00E62901" w:rsidRPr="00E62901">
        <w:rPr>
          <w:lang w:val="en-GB"/>
        </w:rPr>
        <w:t>Caffeine intake has a negative relationship with the outcomes of exams.</w:t>
      </w:r>
    </w:p>
    <w:p w14:paraId="3D2BB17A" w14:textId="60A6FE8C" w:rsidR="00BB73A9" w:rsidRDefault="00E62901" w:rsidP="00E62901">
      <w:pPr>
        <w:spacing w:after="0"/>
        <w:ind w:firstLine="708"/>
        <w:jc w:val="both"/>
        <w:rPr>
          <w:lang w:val="en-GB"/>
        </w:rPr>
      </w:pPr>
      <w:r w:rsidRPr="00E62901">
        <w:rPr>
          <w:lang w:val="en-GB"/>
        </w:rPr>
        <w:lastRenderedPageBreak/>
        <w:t xml:space="preserve">This means that students who take higher amounts of caffeine receive lower grades; this might be attributed to either lack of sleep or stress related to higher intake of caffeine. In selecting the most important variable, the difference in standardized coefficients was </w:t>
      </w:r>
      <w:r w:rsidR="0054352A" w:rsidRPr="00E62901">
        <w:rPr>
          <w:lang w:val="en-GB"/>
        </w:rPr>
        <w:t>considered</w:t>
      </w:r>
      <w:r w:rsidRPr="00E62901">
        <w:rPr>
          <w:lang w:val="en-GB"/>
        </w:rPr>
        <w:t>.</w:t>
      </w:r>
      <w:r w:rsidR="006D168D" w:rsidRPr="006D168D">
        <w:rPr>
          <w:lang w:val="en-GB"/>
        </w:rPr>
        <w:t xml:space="preserve"> Hours studied had the biggest influence on the exam results, so this variable became the most important predictor of the model. And finally, in conclusion, the study reveals that the most important thing for a good exam performance is the more hours studied, but good sleep as well. </w:t>
      </w:r>
    </w:p>
    <w:p w14:paraId="12B43EEE" w14:textId="564FC441" w:rsidR="00C44893" w:rsidRDefault="00A90EA7" w:rsidP="00D70DD1">
      <w:pPr>
        <w:pStyle w:val="Heading1"/>
        <w:spacing w:after="0"/>
        <w:jc w:val="both"/>
        <w:rPr>
          <w:lang w:val="en-GB"/>
        </w:rPr>
      </w:pPr>
      <w:bookmarkStart w:id="2" w:name="_Toc217372305"/>
      <w:r>
        <w:rPr>
          <w:lang w:val="en-GB"/>
        </w:rPr>
        <w:t>Expected Value and Models</w:t>
      </w:r>
      <w:bookmarkEnd w:id="2"/>
      <w:r>
        <w:rPr>
          <w:lang w:val="en-GB"/>
        </w:rPr>
        <w:t xml:space="preserve"> </w:t>
      </w:r>
    </w:p>
    <w:p w14:paraId="11B556CF" w14:textId="77777777" w:rsidR="005776AF" w:rsidRPr="005776AF" w:rsidRDefault="005776AF" w:rsidP="005776AF">
      <w:pPr>
        <w:spacing w:after="0"/>
        <w:rPr>
          <w:lang w:val="en-GB"/>
        </w:rPr>
      </w:pPr>
    </w:p>
    <w:p w14:paraId="7C8856C8" w14:textId="77777777" w:rsidR="00D70DD1" w:rsidRPr="00D70DD1" w:rsidRDefault="00E654F3" w:rsidP="00D70DD1">
      <w:pPr>
        <w:spacing w:after="0"/>
        <w:jc w:val="both"/>
        <w:rPr>
          <w:lang w:val="en-GB"/>
        </w:rPr>
      </w:pPr>
      <w:r>
        <w:rPr>
          <w:lang w:val="en-GB"/>
        </w:rPr>
        <w:tab/>
      </w:r>
      <w:r w:rsidR="00D70DD1" w:rsidRPr="00D70DD1">
        <w:rPr>
          <w:lang w:val="en-GB"/>
        </w:rPr>
        <w:t>The following analysis was implemented in a Jupyter Notebook to calculate expected value and build a regression model based on the student performance dataset to actually present how probability concepts and predictive modelling can be applied using real data of students.</w:t>
      </w:r>
    </w:p>
    <w:p w14:paraId="15764446" w14:textId="77777777" w:rsidR="00D70DD1" w:rsidRPr="00D70DD1" w:rsidRDefault="00D70DD1" w:rsidP="00D70DD1">
      <w:pPr>
        <w:spacing w:after="0"/>
        <w:ind w:firstLine="708"/>
        <w:jc w:val="both"/>
        <w:rPr>
          <w:lang w:val="en-GB"/>
        </w:rPr>
      </w:pPr>
      <w:r w:rsidRPr="00D70DD1">
        <w:rPr>
          <w:lang w:val="en-GB"/>
        </w:rPr>
        <w:t>First, a multiple linear regression model was estimated to predict exam scores using the variables hours studied per week, hours of sleep per night, and daily caffeine intake. Exam score is a continuous numerical variable; hence, regression analysis is the appropriate modeling choice. The estimation method used here is ordinary least squares. The R-squared value told that a large part of variation in exam scores is explained by the predictor variables. This therefore means that study habits or even life-style variables have an important influence on academic performance.</w:t>
      </w:r>
    </w:p>
    <w:p w14:paraId="7525F097" w14:textId="77777777" w:rsidR="00D70DD1" w:rsidRPr="00D70DD1" w:rsidRDefault="00D70DD1" w:rsidP="00D70DD1">
      <w:pPr>
        <w:spacing w:after="0"/>
        <w:ind w:firstLine="708"/>
        <w:jc w:val="both"/>
        <w:rPr>
          <w:lang w:val="en-GB"/>
        </w:rPr>
      </w:pPr>
      <w:r w:rsidRPr="00D70DD1">
        <w:rPr>
          <w:lang w:val="en-GB"/>
        </w:rPr>
        <w:t>Examination of regression coefficients revealed positive relations of exam score with study hours and sleep hours, whereas a negative relation was seen in caffeine intake. In order to see which one is the strongest predictor, standardized regression coefficients were calculated. The hour studied had the largest standardized coefficient, which means it is the most influential factor in predicting performance on the exam.</w:t>
      </w:r>
    </w:p>
    <w:p w14:paraId="78BCFE20" w14:textId="4B8BD5C7" w:rsidR="00DE20B7" w:rsidRDefault="00D70DD1" w:rsidP="00D70DD1">
      <w:pPr>
        <w:spacing w:after="0"/>
        <w:ind w:firstLine="708"/>
        <w:jc w:val="both"/>
        <w:rPr>
          <w:lang w:val="en-GB"/>
        </w:rPr>
      </w:pPr>
      <w:r w:rsidRPr="00D70DD1">
        <w:rPr>
          <w:lang w:val="en-GB"/>
        </w:rPr>
        <w:t>To provide an estimate of the average cost associated with exam failure, a calculation of expected value (EV) was made. Since in this dataset all students had achieved exam scores above the minimum pass mark of 40, it is not possible to estimate the probability of failing directly from the data. An assumed probability of failure was used in order to illustrate how the expected value might be calculated.</w:t>
      </w:r>
    </w:p>
    <w:p w14:paraId="2D13755F" w14:textId="77777777" w:rsidR="005776AF" w:rsidRDefault="005776AF" w:rsidP="00D70DD1">
      <w:pPr>
        <w:spacing w:after="0"/>
        <w:ind w:firstLine="708"/>
        <w:jc w:val="both"/>
        <w:rPr>
          <w:lang w:val="en-GB"/>
        </w:rPr>
      </w:pPr>
    </w:p>
    <w:p w14:paraId="01429E65" w14:textId="77777777" w:rsidR="005776AF" w:rsidRDefault="005776AF" w:rsidP="00D70DD1">
      <w:pPr>
        <w:spacing w:after="0"/>
        <w:ind w:firstLine="708"/>
        <w:jc w:val="both"/>
        <w:rPr>
          <w:lang w:val="en-GB"/>
        </w:rPr>
      </w:pPr>
    </w:p>
    <w:p w14:paraId="44637A97" w14:textId="77777777" w:rsidR="005776AF" w:rsidRDefault="005776AF" w:rsidP="00D70DD1">
      <w:pPr>
        <w:spacing w:after="0"/>
        <w:ind w:firstLine="708"/>
        <w:jc w:val="both"/>
        <w:rPr>
          <w:lang w:val="en-GB"/>
        </w:rPr>
      </w:pPr>
    </w:p>
    <w:p w14:paraId="5A2C2A91" w14:textId="77777777" w:rsidR="005776AF" w:rsidRDefault="005776AF" w:rsidP="00D70DD1">
      <w:pPr>
        <w:spacing w:after="0"/>
        <w:ind w:firstLine="708"/>
        <w:jc w:val="both"/>
        <w:rPr>
          <w:lang w:val="en-GB"/>
        </w:rPr>
      </w:pPr>
    </w:p>
    <w:p w14:paraId="4ABA4486" w14:textId="77777777" w:rsidR="005776AF" w:rsidRDefault="005776AF" w:rsidP="00D70DD1">
      <w:pPr>
        <w:spacing w:after="0"/>
        <w:ind w:firstLine="708"/>
        <w:jc w:val="both"/>
        <w:rPr>
          <w:lang w:val="en-GB"/>
        </w:rPr>
      </w:pPr>
    </w:p>
    <w:p w14:paraId="600A3E76" w14:textId="77777777" w:rsidR="005776AF" w:rsidRDefault="005776AF" w:rsidP="00D70DD1">
      <w:pPr>
        <w:spacing w:after="0"/>
        <w:ind w:firstLine="708"/>
        <w:jc w:val="both"/>
        <w:rPr>
          <w:lang w:val="en-GB"/>
        </w:rPr>
      </w:pPr>
    </w:p>
    <w:p w14:paraId="59AE5106" w14:textId="77777777" w:rsidR="005776AF" w:rsidRDefault="005776AF" w:rsidP="00D70DD1">
      <w:pPr>
        <w:spacing w:after="0"/>
        <w:ind w:firstLine="708"/>
        <w:jc w:val="both"/>
        <w:rPr>
          <w:lang w:val="en-GB"/>
        </w:rPr>
      </w:pPr>
    </w:p>
    <w:p w14:paraId="06DE5B9E" w14:textId="77777777" w:rsidR="005776AF" w:rsidRDefault="005776AF" w:rsidP="00D70DD1">
      <w:pPr>
        <w:spacing w:after="0"/>
        <w:ind w:firstLine="708"/>
        <w:jc w:val="both"/>
        <w:rPr>
          <w:lang w:val="en-GB"/>
        </w:rPr>
      </w:pPr>
    </w:p>
    <w:p w14:paraId="5A3BE905" w14:textId="77777777" w:rsidR="005776AF" w:rsidRDefault="005776AF" w:rsidP="00D70DD1">
      <w:pPr>
        <w:spacing w:after="0"/>
        <w:ind w:firstLine="708"/>
        <w:jc w:val="both"/>
        <w:rPr>
          <w:lang w:val="en-GB"/>
        </w:rPr>
      </w:pPr>
    </w:p>
    <w:p w14:paraId="5C92CC25" w14:textId="77777777" w:rsidR="005776AF" w:rsidRDefault="005776AF" w:rsidP="00D70DD1">
      <w:pPr>
        <w:spacing w:after="0"/>
        <w:ind w:firstLine="708"/>
        <w:jc w:val="both"/>
        <w:rPr>
          <w:lang w:val="en-GB"/>
        </w:rPr>
      </w:pPr>
    </w:p>
    <w:p w14:paraId="5E34AB60" w14:textId="77777777" w:rsidR="005776AF" w:rsidRDefault="005776AF" w:rsidP="00D70DD1">
      <w:pPr>
        <w:spacing w:after="0"/>
        <w:ind w:firstLine="708"/>
        <w:jc w:val="both"/>
        <w:rPr>
          <w:lang w:val="en-GB"/>
        </w:rPr>
      </w:pPr>
    </w:p>
    <w:p w14:paraId="1F77B945" w14:textId="77777777" w:rsidR="005776AF" w:rsidRDefault="005776AF" w:rsidP="00D70DD1">
      <w:pPr>
        <w:spacing w:after="0"/>
        <w:ind w:firstLine="708"/>
        <w:jc w:val="both"/>
        <w:rPr>
          <w:lang w:val="en-GB"/>
        </w:rPr>
      </w:pPr>
    </w:p>
    <w:p w14:paraId="79221351" w14:textId="77777777" w:rsidR="005776AF" w:rsidRDefault="005776AF" w:rsidP="00D70DD1">
      <w:pPr>
        <w:spacing w:after="0"/>
        <w:ind w:firstLine="708"/>
        <w:jc w:val="both"/>
        <w:rPr>
          <w:lang w:val="en-GB"/>
        </w:rPr>
      </w:pPr>
    </w:p>
    <w:p w14:paraId="44362C7C" w14:textId="77777777" w:rsidR="005776AF" w:rsidRDefault="005776AF" w:rsidP="00D70DD1">
      <w:pPr>
        <w:spacing w:after="0"/>
        <w:ind w:firstLine="708"/>
        <w:jc w:val="both"/>
        <w:rPr>
          <w:lang w:val="en-GB"/>
        </w:rPr>
      </w:pPr>
    </w:p>
    <w:p w14:paraId="4866093F" w14:textId="77777777" w:rsidR="005776AF" w:rsidRDefault="005776AF" w:rsidP="00D70DD1">
      <w:pPr>
        <w:spacing w:after="0"/>
        <w:ind w:firstLine="708"/>
        <w:jc w:val="both"/>
        <w:rPr>
          <w:lang w:val="en-GB"/>
        </w:rPr>
      </w:pPr>
    </w:p>
    <w:p w14:paraId="2F408D70" w14:textId="77777777" w:rsidR="005776AF" w:rsidRDefault="005776AF" w:rsidP="00D70DD1">
      <w:pPr>
        <w:spacing w:after="0"/>
        <w:ind w:firstLine="708"/>
        <w:jc w:val="both"/>
        <w:rPr>
          <w:lang w:val="en-GB"/>
        </w:rPr>
      </w:pPr>
    </w:p>
    <w:p w14:paraId="7E2D9E9F" w14:textId="77777777" w:rsidR="005776AF" w:rsidRDefault="005776AF" w:rsidP="00D70DD1">
      <w:pPr>
        <w:spacing w:after="0"/>
        <w:ind w:firstLine="708"/>
        <w:jc w:val="both"/>
        <w:rPr>
          <w:lang w:val="en-GB"/>
        </w:rPr>
      </w:pPr>
    </w:p>
    <w:p w14:paraId="1F7CAE61" w14:textId="6A1C385C" w:rsidR="00DE20B7" w:rsidRDefault="00DE20B7" w:rsidP="00D70DD1">
      <w:pPr>
        <w:pStyle w:val="Heading1"/>
        <w:spacing w:after="0"/>
        <w:jc w:val="both"/>
        <w:rPr>
          <w:lang w:val="en-GB"/>
        </w:rPr>
      </w:pPr>
      <w:bookmarkStart w:id="3" w:name="_Toc217372306"/>
      <w:r>
        <w:rPr>
          <w:lang w:val="en-GB"/>
        </w:rPr>
        <w:lastRenderedPageBreak/>
        <w:t>References</w:t>
      </w:r>
      <w:bookmarkEnd w:id="3"/>
    </w:p>
    <w:p w14:paraId="440B52B2" w14:textId="30764942" w:rsidR="004B31F5" w:rsidRDefault="004B31F5" w:rsidP="00D70DD1">
      <w:pPr>
        <w:spacing w:after="0"/>
        <w:jc w:val="both"/>
        <w:rPr>
          <w:lang w:val="en-GB"/>
        </w:rPr>
      </w:pPr>
      <w:r w:rsidRPr="004B31F5">
        <w:rPr>
          <w:lang w:val="en-GB"/>
        </w:rPr>
        <w:t xml:space="preserve">Moore, D.S., McCabe, G.P. and Craig, B.A. (2017) </w:t>
      </w:r>
      <w:r w:rsidRPr="004B31F5">
        <w:rPr>
          <w:i/>
          <w:iCs/>
          <w:lang w:val="en-GB"/>
        </w:rPr>
        <w:t>Introduction to the Practice of Statistics</w:t>
      </w:r>
      <w:r w:rsidRPr="004B31F5">
        <w:rPr>
          <w:lang w:val="en-GB"/>
        </w:rPr>
        <w:t>. 9th ed. New York: W.H. Freeman.</w:t>
      </w:r>
    </w:p>
    <w:p w14:paraId="1732DD51" w14:textId="77777777" w:rsidR="005776AF" w:rsidRPr="004B31F5" w:rsidRDefault="005776AF" w:rsidP="00D70DD1">
      <w:pPr>
        <w:spacing w:after="0"/>
        <w:jc w:val="both"/>
        <w:rPr>
          <w:lang w:val="en-GB"/>
        </w:rPr>
      </w:pPr>
    </w:p>
    <w:p w14:paraId="01705035" w14:textId="4A873891" w:rsidR="004B31F5" w:rsidRPr="004B31F5" w:rsidRDefault="004B31F5" w:rsidP="00D70DD1">
      <w:pPr>
        <w:spacing w:after="0"/>
        <w:jc w:val="both"/>
        <w:rPr>
          <w:lang w:val="en-GB"/>
        </w:rPr>
      </w:pPr>
      <w:r w:rsidRPr="004B31F5">
        <w:rPr>
          <w:lang w:val="en-GB"/>
        </w:rPr>
        <w:t xml:space="preserve">NIST/SEMATECH (2012) </w:t>
      </w:r>
      <w:r w:rsidRPr="004B31F5">
        <w:rPr>
          <w:i/>
          <w:iCs/>
          <w:lang w:val="en-GB"/>
        </w:rPr>
        <w:t>e-Handbook of Statistical Methods</w:t>
      </w:r>
      <w:r w:rsidRPr="004B31F5">
        <w:rPr>
          <w:lang w:val="en-GB"/>
        </w:rPr>
        <w:t xml:space="preserve">. National Institute of Standards and Technology. Available at: </w:t>
      </w:r>
      <w:hyperlink r:id="rId9" w:tgtFrame="_new" w:history="1">
        <w:r w:rsidRPr="004B31F5">
          <w:rPr>
            <w:rStyle w:val="Hyperlink"/>
            <w:lang w:val="en-GB"/>
          </w:rPr>
          <w:t>https://www.itl.nist.gov/div898/handbook/</w:t>
        </w:r>
      </w:hyperlink>
      <w:r w:rsidRPr="004B31F5">
        <w:rPr>
          <w:lang w:val="en-GB"/>
        </w:rPr>
        <w:t xml:space="preserve"> (Accessed: 2</w:t>
      </w:r>
      <w:r>
        <w:rPr>
          <w:lang w:val="en-GB"/>
        </w:rPr>
        <w:t>1</w:t>
      </w:r>
      <w:r w:rsidRPr="004B31F5">
        <w:rPr>
          <w:lang w:val="en-GB"/>
        </w:rPr>
        <w:t xml:space="preserve"> December 2025).</w:t>
      </w:r>
    </w:p>
    <w:p w14:paraId="55FD24EF" w14:textId="77777777" w:rsidR="00DE20B7" w:rsidRPr="00DE20B7" w:rsidRDefault="00DE20B7" w:rsidP="00D70DD1">
      <w:pPr>
        <w:spacing w:after="0"/>
        <w:rPr>
          <w:lang w:val="en-GB"/>
        </w:rPr>
      </w:pPr>
    </w:p>
    <w:sectPr w:rsidR="00DE20B7" w:rsidRPr="00DE20B7" w:rsidSect="00DE20B7">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9360" w14:textId="77777777" w:rsidR="00457DE7" w:rsidRDefault="00457DE7" w:rsidP="00DE20B7">
      <w:pPr>
        <w:spacing w:after="0" w:line="240" w:lineRule="auto"/>
      </w:pPr>
      <w:r>
        <w:separator/>
      </w:r>
    </w:p>
  </w:endnote>
  <w:endnote w:type="continuationSeparator" w:id="0">
    <w:p w14:paraId="767A66AA" w14:textId="77777777" w:rsidR="00457DE7" w:rsidRDefault="00457DE7" w:rsidP="00DE2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429696"/>
      <w:docPartObj>
        <w:docPartGallery w:val="Page Numbers (Bottom of Page)"/>
        <w:docPartUnique/>
      </w:docPartObj>
    </w:sdtPr>
    <w:sdtContent>
      <w:p w14:paraId="48F50E29" w14:textId="3DC5B840" w:rsidR="00DE20B7" w:rsidRDefault="00DE20B7">
        <w:pPr>
          <w:pStyle w:val="Footer"/>
          <w:jc w:val="center"/>
        </w:pPr>
        <w:r>
          <w:fldChar w:fldCharType="begin"/>
        </w:r>
        <w:r>
          <w:instrText>PAGE   \* MERGEFORMAT</w:instrText>
        </w:r>
        <w:r>
          <w:fldChar w:fldCharType="separate"/>
        </w:r>
        <w:r>
          <w:rPr>
            <w:lang w:val="en-GB"/>
          </w:rPr>
          <w:t>2</w:t>
        </w:r>
        <w:r>
          <w:fldChar w:fldCharType="end"/>
        </w:r>
      </w:p>
    </w:sdtContent>
  </w:sdt>
  <w:p w14:paraId="2428CA41" w14:textId="77777777" w:rsidR="00DE20B7" w:rsidRDefault="00DE2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24EB5" w14:textId="77777777" w:rsidR="00457DE7" w:rsidRDefault="00457DE7" w:rsidP="00DE20B7">
      <w:pPr>
        <w:spacing w:after="0" w:line="240" w:lineRule="auto"/>
      </w:pPr>
      <w:r>
        <w:separator/>
      </w:r>
    </w:p>
  </w:footnote>
  <w:footnote w:type="continuationSeparator" w:id="0">
    <w:p w14:paraId="609A9CD0" w14:textId="77777777" w:rsidR="00457DE7" w:rsidRDefault="00457DE7" w:rsidP="00DE20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35A9"/>
    <w:multiLevelType w:val="hybridMultilevel"/>
    <w:tmpl w:val="1FF8B714"/>
    <w:lvl w:ilvl="0" w:tplc="33605F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127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515"/>
    <w:rsid w:val="00037037"/>
    <w:rsid w:val="000468B9"/>
    <w:rsid w:val="00090966"/>
    <w:rsid w:val="000A2201"/>
    <w:rsid w:val="000F3EB6"/>
    <w:rsid w:val="00105C80"/>
    <w:rsid w:val="00121C9C"/>
    <w:rsid w:val="00126ECC"/>
    <w:rsid w:val="00185D35"/>
    <w:rsid w:val="001C0041"/>
    <w:rsid w:val="001C62BB"/>
    <w:rsid w:val="001D6F37"/>
    <w:rsid w:val="001F0ED6"/>
    <w:rsid w:val="001F3A2B"/>
    <w:rsid w:val="00216AFC"/>
    <w:rsid w:val="00253F8B"/>
    <w:rsid w:val="00274B98"/>
    <w:rsid w:val="002B3F6A"/>
    <w:rsid w:val="002D0245"/>
    <w:rsid w:val="00317753"/>
    <w:rsid w:val="003635B0"/>
    <w:rsid w:val="00370CC2"/>
    <w:rsid w:val="003C2E92"/>
    <w:rsid w:val="003D603A"/>
    <w:rsid w:val="004028CF"/>
    <w:rsid w:val="004110B2"/>
    <w:rsid w:val="0043486F"/>
    <w:rsid w:val="00457DE7"/>
    <w:rsid w:val="004B31F5"/>
    <w:rsid w:val="004B6504"/>
    <w:rsid w:val="004D046F"/>
    <w:rsid w:val="004E17A6"/>
    <w:rsid w:val="004E55C4"/>
    <w:rsid w:val="00501541"/>
    <w:rsid w:val="00504079"/>
    <w:rsid w:val="00507676"/>
    <w:rsid w:val="00507A80"/>
    <w:rsid w:val="00513ED7"/>
    <w:rsid w:val="0054352A"/>
    <w:rsid w:val="00565265"/>
    <w:rsid w:val="00572FA0"/>
    <w:rsid w:val="005776AF"/>
    <w:rsid w:val="006115B8"/>
    <w:rsid w:val="00627FE5"/>
    <w:rsid w:val="0069372B"/>
    <w:rsid w:val="006D168D"/>
    <w:rsid w:val="006E353A"/>
    <w:rsid w:val="007129C2"/>
    <w:rsid w:val="00781534"/>
    <w:rsid w:val="007A5611"/>
    <w:rsid w:val="007B6F6D"/>
    <w:rsid w:val="0080110E"/>
    <w:rsid w:val="008A7564"/>
    <w:rsid w:val="008B590C"/>
    <w:rsid w:val="008D2902"/>
    <w:rsid w:val="00915523"/>
    <w:rsid w:val="009242CC"/>
    <w:rsid w:val="00927C4E"/>
    <w:rsid w:val="00965BDA"/>
    <w:rsid w:val="009C7689"/>
    <w:rsid w:val="00A16A34"/>
    <w:rsid w:val="00A90EA7"/>
    <w:rsid w:val="00AD418E"/>
    <w:rsid w:val="00B20A25"/>
    <w:rsid w:val="00B27515"/>
    <w:rsid w:val="00B44B70"/>
    <w:rsid w:val="00BB73A9"/>
    <w:rsid w:val="00BC32FF"/>
    <w:rsid w:val="00BE32D4"/>
    <w:rsid w:val="00BE402D"/>
    <w:rsid w:val="00BE61A4"/>
    <w:rsid w:val="00C2642B"/>
    <w:rsid w:val="00C31783"/>
    <w:rsid w:val="00C403B3"/>
    <w:rsid w:val="00C44893"/>
    <w:rsid w:val="00C51C94"/>
    <w:rsid w:val="00C90B69"/>
    <w:rsid w:val="00CA168B"/>
    <w:rsid w:val="00CB3257"/>
    <w:rsid w:val="00CC614D"/>
    <w:rsid w:val="00D17412"/>
    <w:rsid w:val="00D23FA2"/>
    <w:rsid w:val="00D27504"/>
    <w:rsid w:val="00D70DD1"/>
    <w:rsid w:val="00D76180"/>
    <w:rsid w:val="00D80F08"/>
    <w:rsid w:val="00D96274"/>
    <w:rsid w:val="00DA528D"/>
    <w:rsid w:val="00DE20B7"/>
    <w:rsid w:val="00E201BC"/>
    <w:rsid w:val="00E342C6"/>
    <w:rsid w:val="00E62901"/>
    <w:rsid w:val="00E654F3"/>
    <w:rsid w:val="00EB0FCF"/>
    <w:rsid w:val="00F26652"/>
    <w:rsid w:val="00F46303"/>
    <w:rsid w:val="00F7793E"/>
    <w:rsid w:val="00FB0D02"/>
    <w:rsid w:val="00FC04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D1A5"/>
  <w15:chartTrackingRefBased/>
  <w15:docId w15:val="{450894BC-0180-4BCE-BDB4-C0950033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7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7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515"/>
    <w:rPr>
      <w:rFonts w:eastAsiaTheme="majorEastAsia" w:cstheme="majorBidi"/>
      <w:color w:val="272727" w:themeColor="text1" w:themeTint="D8"/>
    </w:rPr>
  </w:style>
  <w:style w:type="paragraph" w:styleId="Title">
    <w:name w:val="Title"/>
    <w:basedOn w:val="Normal"/>
    <w:next w:val="Normal"/>
    <w:link w:val="TitleChar"/>
    <w:uiPriority w:val="10"/>
    <w:qFormat/>
    <w:rsid w:val="00B27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515"/>
    <w:pPr>
      <w:spacing w:before="160"/>
      <w:jc w:val="center"/>
    </w:pPr>
    <w:rPr>
      <w:i/>
      <w:iCs/>
      <w:color w:val="404040" w:themeColor="text1" w:themeTint="BF"/>
    </w:rPr>
  </w:style>
  <w:style w:type="character" w:customStyle="1" w:styleId="QuoteChar">
    <w:name w:val="Quote Char"/>
    <w:basedOn w:val="DefaultParagraphFont"/>
    <w:link w:val="Quote"/>
    <w:uiPriority w:val="29"/>
    <w:rsid w:val="00B27515"/>
    <w:rPr>
      <w:i/>
      <w:iCs/>
      <w:color w:val="404040" w:themeColor="text1" w:themeTint="BF"/>
    </w:rPr>
  </w:style>
  <w:style w:type="paragraph" w:styleId="ListParagraph">
    <w:name w:val="List Paragraph"/>
    <w:basedOn w:val="Normal"/>
    <w:uiPriority w:val="34"/>
    <w:qFormat/>
    <w:rsid w:val="00B27515"/>
    <w:pPr>
      <w:ind w:left="720"/>
      <w:contextualSpacing/>
    </w:pPr>
  </w:style>
  <w:style w:type="character" w:styleId="IntenseEmphasis">
    <w:name w:val="Intense Emphasis"/>
    <w:basedOn w:val="DefaultParagraphFont"/>
    <w:uiPriority w:val="21"/>
    <w:qFormat/>
    <w:rsid w:val="00B27515"/>
    <w:rPr>
      <w:i/>
      <w:iCs/>
      <w:color w:val="0F4761" w:themeColor="accent1" w:themeShade="BF"/>
    </w:rPr>
  </w:style>
  <w:style w:type="paragraph" w:styleId="IntenseQuote">
    <w:name w:val="Intense Quote"/>
    <w:basedOn w:val="Normal"/>
    <w:next w:val="Normal"/>
    <w:link w:val="IntenseQuoteChar"/>
    <w:uiPriority w:val="30"/>
    <w:qFormat/>
    <w:rsid w:val="00B27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515"/>
    <w:rPr>
      <w:i/>
      <w:iCs/>
      <w:color w:val="0F4761" w:themeColor="accent1" w:themeShade="BF"/>
    </w:rPr>
  </w:style>
  <w:style w:type="character" w:styleId="IntenseReference">
    <w:name w:val="Intense Reference"/>
    <w:basedOn w:val="DefaultParagraphFont"/>
    <w:uiPriority w:val="32"/>
    <w:qFormat/>
    <w:rsid w:val="00B27515"/>
    <w:rPr>
      <w:b/>
      <w:bCs/>
      <w:smallCaps/>
      <w:color w:val="0F4761" w:themeColor="accent1" w:themeShade="BF"/>
      <w:spacing w:val="5"/>
    </w:rPr>
  </w:style>
  <w:style w:type="paragraph" w:styleId="TOCHeading">
    <w:name w:val="TOC Heading"/>
    <w:basedOn w:val="Heading1"/>
    <w:next w:val="Normal"/>
    <w:uiPriority w:val="39"/>
    <w:unhideWhenUsed/>
    <w:qFormat/>
    <w:rsid w:val="00DE20B7"/>
    <w:pPr>
      <w:spacing w:before="240" w:after="0"/>
      <w:outlineLvl w:val="9"/>
    </w:pPr>
    <w:rPr>
      <w:kern w:val="0"/>
      <w:sz w:val="32"/>
      <w:szCs w:val="32"/>
      <w:lang w:val="en-GB" w:eastAsia="en-GB"/>
      <w14:ligatures w14:val="none"/>
    </w:rPr>
  </w:style>
  <w:style w:type="paragraph" w:styleId="TOC1">
    <w:name w:val="toc 1"/>
    <w:basedOn w:val="Normal"/>
    <w:next w:val="Normal"/>
    <w:autoRedefine/>
    <w:uiPriority w:val="39"/>
    <w:unhideWhenUsed/>
    <w:rsid w:val="00DE20B7"/>
    <w:pPr>
      <w:spacing w:after="100"/>
    </w:pPr>
  </w:style>
  <w:style w:type="character" w:styleId="Hyperlink">
    <w:name w:val="Hyperlink"/>
    <w:basedOn w:val="DefaultParagraphFont"/>
    <w:uiPriority w:val="99"/>
    <w:unhideWhenUsed/>
    <w:rsid w:val="00DE20B7"/>
    <w:rPr>
      <w:color w:val="467886" w:themeColor="hyperlink"/>
      <w:u w:val="single"/>
    </w:rPr>
  </w:style>
  <w:style w:type="paragraph" w:styleId="Header">
    <w:name w:val="header"/>
    <w:basedOn w:val="Normal"/>
    <w:link w:val="HeaderChar"/>
    <w:uiPriority w:val="99"/>
    <w:unhideWhenUsed/>
    <w:rsid w:val="00DE20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0B7"/>
  </w:style>
  <w:style w:type="paragraph" w:styleId="Footer">
    <w:name w:val="footer"/>
    <w:basedOn w:val="Normal"/>
    <w:link w:val="FooterChar"/>
    <w:uiPriority w:val="99"/>
    <w:unhideWhenUsed/>
    <w:rsid w:val="00DE20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0B7"/>
  </w:style>
  <w:style w:type="paragraph" w:styleId="TOC2">
    <w:name w:val="toc 2"/>
    <w:basedOn w:val="Normal"/>
    <w:next w:val="Normal"/>
    <w:autoRedefine/>
    <w:uiPriority w:val="39"/>
    <w:unhideWhenUsed/>
    <w:rsid w:val="00DE20B7"/>
    <w:pPr>
      <w:spacing w:after="100"/>
      <w:ind w:left="220"/>
    </w:pPr>
    <w:rPr>
      <w:rFonts w:eastAsiaTheme="minorEastAsia" w:cs="Times New Roman"/>
      <w:kern w:val="0"/>
      <w:lang w:val="en-GB" w:eastAsia="en-GB"/>
      <w14:ligatures w14:val="none"/>
    </w:rPr>
  </w:style>
  <w:style w:type="paragraph" w:styleId="TOC3">
    <w:name w:val="toc 3"/>
    <w:basedOn w:val="Normal"/>
    <w:next w:val="Normal"/>
    <w:autoRedefine/>
    <w:uiPriority w:val="39"/>
    <w:unhideWhenUsed/>
    <w:rsid w:val="00DE20B7"/>
    <w:pPr>
      <w:spacing w:after="100"/>
      <w:ind w:left="440"/>
    </w:pPr>
    <w:rPr>
      <w:rFonts w:eastAsiaTheme="minorEastAsia" w:cs="Times New Roman"/>
      <w:kern w:val="0"/>
      <w:lang w:val="en-GB" w:eastAsia="en-GB"/>
      <w14:ligatures w14:val="none"/>
    </w:rPr>
  </w:style>
  <w:style w:type="paragraph" w:styleId="NormalWeb">
    <w:name w:val="Normal (Web)"/>
    <w:basedOn w:val="Normal"/>
    <w:uiPriority w:val="99"/>
    <w:semiHidden/>
    <w:unhideWhenUsed/>
    <w:rsid w:val="00C3178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B31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tl.nist.gov/div898/handbook/"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35458-729A-439C-B6C3-A7C05C79A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5</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Cristina</dc:creator>
  <cp:keywords/>
  <dc:description/>
  <cp:lastModifiedBy>Priscilla Cristina</cp:lastModifiedBy>
  <cp:revision>93</cp:revision>
  <dcterms:created xsi:type="dcterms:W3CDTF">2025-12-22T15:49:00Z</dcterms:created>
  <dcterms:modified xsi:type="dcterms:W3CDTF">2025-12-23T08:58:00Z</dcterms:modified>
</cp:coreProperties>
</file>