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tabs>
          <w:tab w:val="center" w:leader="none" w:pos="4680"/>
          <w:tab w:val="right" w:leader="none" w:pos="9360"/>
        </w:tabs>
        <w:spacing w:line="240" w:lineRule="auto"/>
        <w:ind w:left="101" w:hanging="187"/>
        <w:jc w:val="center"/>
        <w:rPr>
          <w:rFonts w:ascii="Arial Narrow" w:cs="Arial Narrow" w:eastAsia="Arial Narrow" w:hAnsi="Arial Narrow"/>
          <w:i w:val="1"/>
          <w:color w:val="0070c0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b050"/>
          <w:sz w:val="48"/>
          <w:szCs w:val="48"/>
          <w:rtl w:val="0"/>
        </w:rPr>
        <w:t xml:space="preserve">Eight </w:t>
      </w:r>
      <w:r w:rsidDel="00000000" w:rsidR="00000000" w:rsidRPr="00000000">
        <w:rPr>
          <w:rFonts w:ascii="Arial Narrow" w:cs="Arial Narrow" w:eastAsia="Arial Narrow" w:hAnsi="Arial Narrow"/>
          <w:b w:val="1"/>
          <w:color w:val="00b0f0"/>
          <w:sz w:val="48"/>
          <w:szCs w:val="48"/>
          <w:rtl w:val="0"/>
        </w:rPr>
        <w:t xml:space="preserve">Tech </w:t>
      </w:r>
      <w:r w:rsidDel="00000000" w:rsidR="00000000" w:rsidRPr="00000000">
        <w:rPr>
          <w:rFonts w:ascii="Arial Narrow" w:cs="Arial Narrow" w:eastAsia="Arial Narrow" w:hAnsi="Arial Narrow"/>
          <w:b w:val="1"/>
          <w:color w:val="00b050"/>
          <w:sz w:val="48"/>
          <w:szCs w:val="48"/>
          <w:rtl w:val="0"/>
        </w:rPr>
        <w:t xml:space="preserve">Consults </w:t>
      </w:r>
      <w:r w:rsidDel="00000000" w:rsidR="00000000" w:rsidRPr="00000000">
        <w:rPr>
          <w:rFonts w:ascii="Arial Narrow" w:cs="Arial Narrow" w:eastAsia="Arial Narrow" w:hAnsi="Arial Narrow"/>
          <w:b w:val="1"/>
          <w:color w:val="00b0f0"/>
          <w:sz w:val="48"/>
          <w:szCs w:val="48"/>
          <w:rtl w:val="0"/>
        </w:rPr>
        <w:t xml:space="preserve">Ltd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463550</wp:posOffset>
            </wp:positionH>
            <wp:positionV relativeFrom="paragraph">
              <wp:posOffset>-98424</wp:posOffset>
            </wp:positionV>
            <wp:extent cx="894080" cy="62738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4080" cy="627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center" w:leader="none" w:pos="4680"/>
          <w:tab w:val="right" w:leader="none" w:pos="9360"/>
        </w:tabs>
        <w:spacing w:line="240" w:lineRule="auto"/>
        <w:ind w:left="101" w:right="30" w:hanging="187"/>
        <w:jc w:val="center"/>
        <w:rPr>
          <w:rFonts w:ascii="Arial Narrow" w:cs="Arial Narrow" w:eastAsia="Arial Narrow" w:hAnsi="Arial Narrow"/>
          <w:i w:val="1"/>
          <w:sz w:val="20"/>
          <w:szCs w:val="20"/>
        </w:rPr>
      </w:pPr>
      <w:bookmarkStart w:colFirst="0" w:colLast="0" w:name="_30j0zll" w:id="0"/>
      <w:bookmarkEnd w:id="0"/>
      <w:r w:rsidDel="00000000" w:rsidR="00000000" w:rsidRPr="00000000">
        <w:rPr>
          <w:rFonts w:ascii="Arial Narrow" w:cs="Arial Narrow" w:eastAsia="Arial Narrow" w:hAnsi="Arial Narrow"/>
          <w:i w:val="1"/>
          <w:color w:val="0070c0"/>
          <w:sz w:val="20"/>
          <w:szCs w:val="20"/>
          <w:rtl w:val="0"/>
        </w:rPr>
        <w:t xml:space="preserve">Magdalene Lane, Opposite Ndere cultural centre, Ntinda Kisaasi road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4680"/>
          <w:tab w:val="right" w:leader="none" w:pos="9360"/>
        </w:tabs>
        <w:spacing w:line="240" w:lineRule="auto"/>
        <w:ind w:left="101" w:right="30" w:hanging="18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P.O.BOX 36859, Kampala. Tel: +256-414-666784 /0776-844343/0774600884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leader="none" w:pos="4680"/>
          <w:tab w:val="right" w:leader="none" w:pos="9360"/>
        </w:tabs>
        <w:spacing w:line="240" w:lineRule="auto"/>
        <w:ind w:left="101" w:hanging="187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www.8technologies.net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:  E-mail: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cto@8technologies.net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or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judlub@gmail.com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7yrfgeib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cku9fu5vpd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Monthly Report Software Department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Month: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b w:val="1"/>
          <w:rtl w:val="0"/>
        </w:rPr>
        <w:t xml:space="preserve">Position: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wh21hu0k115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Work Plan: </w:t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5"/>
        <w:gridCol w:w="1590"/>
        <w:gridCol w:w="1995"/>
        <w:gridCol w:w="2115"/>
        <w:gridCol w:w="2580"/>
        <w:tblGridChange w:id="0">
          <w:tblGrid>
            <w:gridCol w:w="1065"/>
            <w:gridCol w:w="1590"/>
            <w:gridCol w:w="1995"/>
            <w:gridCol w:w="2115"/>
            <w:gridCol w:w="25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01/07/2024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9:00 AM - 12:00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1:00 PM - 5:00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02/07/2024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9:00 AM - 12:00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1:00 PM - 5:00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03/07/2024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9:00 AM - 12:00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1:00 PM - 5:00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04/07/2024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9:00 AM - 12:00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1:00 PM - 5:00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05/07/2024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9:00 AM - 12:00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1:00 PM - 5:00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08/07/2024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9:00 AM - 12:00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1:00 PM - 5:00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09/07/2024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9:00 AM - 12:00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1:00 PM - 5:00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10/07/2024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9:00 AM - 12:00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1:00 PM - 5:00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11/07/2024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9:00 AM - 12:00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1:00 PM - 5:00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12/07/2024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9:00 AM - 12:00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1:00 PM - 5:00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13/07/2024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9:00 AM - 5:00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14/07/2024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9:00 AM - 5:00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15/07/2024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9:00 AM - 12:00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1:00 PM - 5:00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16/07/2024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9:00 AM - 12:00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1:00 PM - 5:00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17/07/2024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9:00 AM - 12:00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1:00 PM - 5:00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19/07/2024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9:00 AM - 12:00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1:00 PM - 5:00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22/07/2024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9:00 AM - 12:00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1:00 PM - 5:00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23/07/2024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9:00 AM - 12:00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1:00 PM - 5:00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24/07/2024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9:00 AM - 12:00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1:00 PM - 5:00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h7mcmti33w4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Daily Routine:</w:t>
      </w:r>
    </w:p>
    <w:tbl>
      <w:tblPr>
        <w:tblStyle w:val="Table2"/>
        <w:tblW w:w="91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10"/>
        <w:gridCol w:w="6965"/>
        <w:tblGridChange w:id="0">
          <w:tblGrid>
            <w:gridCol w:w="2210"/>
            <w:gridCol w:w="69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8:30 AM - 9:00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Daily Standup (discuss progress, blockers, and plan for the day)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5:00 PM - 5:30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End of Day Review (review daily progress and adjust plans if needed)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Monthly Overview: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udlub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8technologies.net/" TargetMode="External"/><Relationship Id="rId8" Type="http://schemas.openxmlformats.org/officeDocument/2006/relationships/hyperlink" Target="mailto:cto@8technologies.n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