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8F311" w14:textId="77777777" w:rsidR="00E84067" w:rsidRPr="00913F6D" w:rsidRDefault="0014134D" w:rsidP="003F1AB0">
      <w:pPr>
        <w:jc w:val="center"/>
        <w:rPr>
          <w:sz w:val="28"/>
          <w:szCs w:val="28"/>
        </w:rPr>
      </w:pPr>
    </w:p>
    <w:p w14:paraId="2F91BFC0" w14:textId="77777777" w:rsidR="007F2692" w:rsidRPr="00913F6D" w:rsidRDefault="007F2692" w:rsidP="003F1AB0">
      <w:pPr>
        <w:jc w:val="center"/>
        <w:rPr>
          <w:sz w:val="28"/>
          <w:szCs w:val="28"/>
        </w:rPr>
      </w:pPr>
    </w:p>
    <w:p w14:paraId="0575E3DF" w14:textId="77777777" w:rsidR="007F2692" w:rsidRPr="00913F6D" w:rsidRDefault="007F2692" w:rsidP="003F1AB0">
      <w:pPr>
        <w:jc w:val="center"/>
        <w:rPr>
          <w:sz w:val="28"/>
          <w:szCs w:val="28"/>
        </w:rPr>
      </w:pPr>
    </w:p>
    <w:p w14:paraId="16B3A18E" w14:textId="77777777" w:rsidR="007F2692" w:rsidRPr="00913F6D" w:rsidRDefault="007F2692" w:rsidP="003F1AB0">
      <w:pPr>
        <w:jc w:val="center"/>
        <w:rPr>
          <w:sz w:val="28"/>
          <w:szCs w:val="28"/>
        </w:rPr>
      </w:pPr>
    </w:p>
    <w:p w14:paraId="04497944" w14:textId="77777777" w:rsidR="007F2692" w:rsidRPr="00913F6D" w:rsidRDefault="007F2692" w:rsidP="003F1AB0">
      <w:pPr>
        <w:jc w:val="center"/>
        <w:rPr>
          <w:sz w:val="28"/>
          <w:szCs w:val="28"/>
        </w:rPr>
      </w:pPr>
    </w:p>
    <w:p w14:paraId="11BDCD6B" w14:textId="77777777" w:rsidR="007F2692" w:rsidRPr="00913F6D" w:rsidRDefault="007F2692" w:rsidP="003F1AB0">
      <w:pPr>
        <w:jc w:val="center"/>
        <w:rPr>
          <w:sz w:val="28"/>
          <w:szCs w:val="28"/>
        </w:rPr>
      </w:pPr>
    </w:p>
    <w:p w14:paraId="397E3FB0" w14:textId="77777777" w:rsidR="007F2692" w:rsidRPr="00913F6D" w:rsidRDefault="007F2692" w:rsidP="003F1AB0">
      <w:pPr>
        <w:jc w:val="center"/>
        <w:rPr>
          <w:sz w:val="28"/>
          <w:szCs w:val="28"/>
        </w:rPr>
      </w:pPr>
    </w:p>
    <w:p w14:paraId="3B5E1728" w14:textId="77777777" w:rsidR="003F1AB0" w:rsidRPr="00913F6D" w:rsidRDefault="003F1AB0" w:rsidP="003F1AB0">
      <w:pPr>
        <w:jc w:val="center"/>
        <w:rPr>
          <w:sz w:val="28"/>
          <w:szCs w:val="28"/>
        </w:rPr>
      </w:pPr>
      <w:r w:rsidRPr="00913F6D">
        <w:rPr>
          <w:sz w:val="28"/>
          <w:szCs w:val="28"/>
        </w:rPr>
        <w:t>COSC 6368</w:t>
      </w:r>
    </w:p>
    <w:p w14:paraId="23AB39AB" w14:textId="77777777" w:rsidR="007F2692" w:rsidRPr="00913F6D" w:rsidRDefault="003F1AB0" w:rsidP="003F1AB0">
      <w:pPr>
        <w:jc w:val="center"/>
        <w:rPr>
          <w:sz w:val="28"/>
          <w:szCs w:val="28"/>
        </w:rPr>
      </w:pPr>
      <w:r w:rsidRPr="00913F6D">
        <w:rPr>
          <w:sz w:val="28"/>
          <w:szCs w:val="28"/>
        </w:rPr>
        <w:t>ARTIFICIAL INTELLIGENCE</w:t>
      </w:r>
    </w:p>
    <w:p w14:paraId="7AD00A51" w14:textId="77777777" w:rsidR="003F1AB0" w:rsidRPr="00913F6D" w:rsidRDefault="003F1AB0" w:rsidP="003F1AB0">
      <w:pPr>
        <w:jc w:val="center"/>
        <w:rPr>
          <w:sz w:val="28"/>
          <w:szCs w:val="28"/>
        </w:rPr>
      </w:pPr>
    </w:p>
    <w:p w14:paraId="1A28C448" w14:textId="77777777" w:rsidR="003F1AB0" w:rsidRPr="00913F6D" w:rsidRDefault="003F1AB0" w:rsidP="003F1AB0">
      <w:pPr>
        <w:jc w:val="center"/>
        <w:rPr>
          <w:sz w:val="28"/>
          <w:szCs w:val="28"/>
        </w:rPr>
      </w:pPr>
    </w:p>
    <w:p w14:paraId="28FEC591" w14:textId="77777777" w:rsidR="003F1AB0" w:rsidRPr="00913F6D" w:rsidRDefault="003F1AB0" w:rsidP="003F1AB0">
      <w:pPr>
        <w:jc w:val="center"/>
        <w:rPr>
          <w:sz w:val="28"/>
          <w:szCs w:val="28"/>
        </w:rPr>
      </w:pPr>
    </w:p>
    <w:p w14:paraId="50EE031F" w14:textId="6037DAAB" w:rsidR="003F1AB0" w:rsidRPr="00913F6D" w:rsidRDefault="00D77F42" w:rsidP="003F1AB0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PROJECT-2</w:t>
      </w:r>
    </w:p>
    <w:p w14:paraId="55FAA5FC" w14:textId="48DBEF2E" w:rsidR="003F1AB0" w:rsidRPr="00913F6D" w:rsidRDefault="001A17D6" w:rsidP="003F1AB0">
      <w:pPr>
        <w:jc w:val="center"/>
        <w:rPr>
          <w:sz w:val="28"/>
          <w:szCs w:val="28"/>
        </w:rPr>
      </w:pPr>
      <w:r>
        <w:rPr>
          <w:sz w:val="28"/>
          <w:szCs w:val="28"/>
        </w:rPr>
        <w:t>Q LEARNING PD WORLD</w:t>
      </w:r>
    </w:p>
    <w:p w14:paraId="0BBE99B4" w14:textId="77777777" w:rsidR="003F1AB0" w:rsidRPr="00913F6D" w:rsidRDefault="003F1AB0" w:rsidP="003F1AB0">
      <w:pPr>
        <w:jc w:val="center"/>
        <w:rPr>
          <w:sz w:val="28"/>
          <w:szCs w:val="28"/>
        </w:rPr>
      </w:pPr>
    </w:p>
    <w:p w14:paraId="2A1B4A1C" w14:textId="77777777" w:rsidR="003F1AB0" w:rsidRPr="00913F6D" w:rsidRDefault="003F1AB0" w:rsidP="003F1AB0">
      <w:pPr>
        <w:jc w:val="center"/>
        <w:rPr>
          <w:sz w:val="28"/>
          <w:szCs w:val="28"/>
        </w:rPr>
      </w:pPr>
    </w:p>
    <w:p w14:paraId="73F6E517" w14:textId="77777777" w:rsidR="003F1AB0" w:rsidRPr="00913F6D" w:rsidRDefault="003F1AB0" w:rsidP="003F1AB0">
      <w:pPr>
        <w:jc w:val="center"/>
        <w:rPr>
          <w:sz w:val="28"/>
          <w:szCs w:val="28"/>
        </w:rPr>
      </w:pPr>
      <w:r w:rsidRPr="00913F6D">
        <w:rPr>
          <w:sz w:val="28"/>
          <w:szCs w:val="28"/>
        </w:rPr>
        <w:t>PRISCILLA IMANDI</w:t>
      </w:r>
    </w:p>
    <w:p w14:paraId="61BFAA26" w14:textId="77777777" w:rsidR="003F1AB0" w:rsidRPr="00913F6D" w:rsidRDefault="003F1AB0" w:rsidP="003F1AB0">
      <w:pPr>
        <w:jc w:val="center"/>
        <w:rPr>
          <w:sz w:val="28"/>
          <w:szCs w:val="28"/>
        </w:rPr>
      </w:pPr>
      <w:r w:rsidRPr="00913F6D">
        <w:rPr>
          <w:sz w:val="28"/>
          <w:szCs w:val="28"/>
        </w:rPr>
        <w:t>PSID : 1619570</w:t>
      </w:r>
    </w:p>
    <w:p w14:paraId="10EF6B52" w14:textId="77777777" w:rsidR="003F1AB0" w:rsidRPr="00913F6D" w:rsidRDefault="003F1AB0" w:rsidP="003F1AB0">
      <w:pPr>
        <w:jc w:val="center"/>
        <w:rPr>
          <w:sz w:val="28"/>
          <w:szCs w:val="28"/>
        </w:rPr>
      </w:pPr>
    </w:p>
    <w:p w14:paraId="4BF4D166" w14:textId="77777777" w:rsidR="003F1AB0" w:rsidRPr="00913F6D" w:rsidRDefault="003F1AB0" w:rsidP="003F1AB0">
      <w:pPr>
        <w:jc w:val="center"/>
        <w:rPr>
          <w:sz w:val="28"/>
          <w:szCs w:val="28"/>
        </w:rPr>
      </w:pPr>
    </w:p>
    <w:p w14:paraId="0A122121" w14:textId="77777777" w:rsidR="003F1AB0" w:rsidRPr="00913F6D" w:rsidRDefault="003F1AB0" w:rsidP="003F1AB0">
      <w:pPr>
        <w:jc w:val="center"/>
        <w:rPr>
          <w:sz w:val="28"/>
          <w:szCs w:val="28"/>
        </w:rPr>
      </w:pPr>
    </w:p>
    <w:p w14:paraId="748DB81E" w14:textId="77777777" w:rsidR="003F1AB0" w:rsidRPr="00913F6D" w:rsidRDefault="003F1AB0" w:rsidP="003F1AB0">
      <w:pPr>
        <w:jc w:val="center"/>
        <w:rPr>
          <w:sz w:val="28"/>
          <w:szCs w:val="28"/>
        </w:rPr>
      </w:pPr>
    </w:p>
    <w:p w14:paraId="7BDD3B86" w14:textId="77777777" w:rsidR="003F1AB0" w:rsidRPr="00913F6D" w:rsidRDefault="003F1AB0" w:rsidP="003F1AB0">
      <w:pPr>
        <w:pStyle w:val="Heading2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913F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Prof. </w:t>
      </w:r>
      <w:r w:rsidRPr="00913F6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CHRISTOPH F. EICK – Fall 2017</w:t>
      </w:r>
    </w:p>
    <w:p w14:paraId="714181C8" w14:textId="77777777" w:rsidR="003F1AB0" w:rsidRPr="00913F6D" w:rsidRDefault="003F1AB0" w:rsidP="003F1AB0">
      <w:pPr>
        <w:jc w:val="center"/>
        <w:rPr>
          <w:sz w:val="28"/>
          <w:szCs w:val="28"/>
        </w:rPr>
      </w:pPr>
    </w:p>
    <w:p w14:paraId="791CCA77" w14:textId="77777777" w:rsidR="003F1AB0" w:rsidRPr="00913F6D" w:rsidRDefault="003F1AB0" w:rsidP="003F1AB0">
      <w:pPr>
        <w:jc w:val="center"/>
        <w:rPr>
          <w:sz w:val="28"/>
          <w:szCs w:val="28"/>
        </w:rPr>
      </w:pPr>
      <w:r w:rsidRPr="00913F6D">
        <w:rPr>
          <w:sz w:val="28"/>
          <w:szCs w:val="28"/>
        </w:rPr>
        <w:t>University Of Houston</w:t>
      </w:r>
    </w:p>
    <w:p w14:paraId="60903E53" w14:textId="77777777" w:rsidR="003F1AB0" w:rsidRPr="00913F6D" w:rsidRDefault="003F1AB0" w:rsidP="003F1AB0">
      <w:pPr>
        <w:jc w:val="center"/>
        <w:rPr>
          <w:sz w:val="28"/>
          <w:szCs w:val="28"/>
        </w:rPr>
      </w:pPr>
    </w:p>
    <w:p w14:paraId="4EA13876" w14:textId="77777777" w:rsidR="00A65BF3" w:rsidRPr="00913F6D" w:rsidRDefault="00A65BF3" w:rsidP="003F1AB0">
      <w:pPr>
        <w:jc w:val="center"/>
        <w:rPr>
          <w:sz w:val="28"/>
          <w:szCs w:val="28"/>
        </w:rPr>
      </w:pPr>
    </w:p>
    <w:p w14:paraId="19FFE08F" w14:textId="77777777" w:rsidR="00A65BF3" w:rsidRPr="00913F6D" w:rsidRDefault="00A65BF3" w:rsidP="003F1AB0">
      <w:pPr>
        <w:jc w:val="center"/>
        <w:rPr>
          <w:sz w:val="28"/>
          <w:szCs w:val="28"/>
        </w:rPr>
      </w:pPr>
    </w:p>
    <w:p w14:paraId="085691B0" w14:textId="77777777" w:rsidR="00A65BF3" w:rsidRPr="00913F6D" w:rsidRDefault="00A65BF3" w:rsidP="003F1AB0">
      <w:pPr>
        <w:jc w:val="center"/>
        <w:rPr>
          <w:sz w:val="28"/>
          <w:szCs w:val="28"/>
        </w:rPr>
      </w:pPr>
    </w:p>
    <w:p w14:paraId="7C1FC834" w14:textId="77777777" w:rsidR="00A65BF3" w:rsidRPr="00913F6D" w:rsidRDefault="00A65BF3" w:rsidP="003F1AB0">
      <w:pPr>
        <w:jc w:val="center"/>
        <w:rPr>
          <w:sz w:val="28"/>
          <w:szCs w:val="28"/>
        </w:rPr>
      </w:pPr>
    </w:p>
    <w:p w14:paraId="6A5066BA" w14:textId="77777777" w:rsidR="00A65BF3" w:rsidRPr="00913F6D" w:rsidRDefault="00A65BF3" w:rsidP="003F1AB0">
      <w:pPr>
        <w:jc w:val="center"/>
        <w:rPr>
          <w:sz w:val="28"/>
          <w:szCs w:val="28"/>
        </w:rPr>
      </w:pPr>
    </w:p>
    <w:p w14:paraId="2981E6E2" w14:textId="77777777" w:rsidR="00A65BF3" w:rsidRPr="00913F6D" w:rsidRDefault="00A65BF3" w:rsidP="003F1AB0">
      <w:pPr>
        <w:jc w:val="center"/>
        <w:rPr>
          <w:sz w:val="28"/>
          <w:szCs w:val="28"/>
        </w:rPr>
      </w:pPr>
    </w:p>
    <w:p w14:paraId="7783227F" w14:textId="77777777" w:rsidR="00A65BF3" w:rsidRPr="00913F6D" w:rsidRDefault="00A65BF3" w:rsidP="003F1AB0">
      <w:pPr>
        <w:jc w:val="center"/>
        <w:rPr>
          <w:sz w:val="28"/>
          <w:szCs w:val="28"/>
        </w:rPr>
      </w:pPr>
    </w:p>
    <w:p w14:paraId="3A3EBDE3" w14:textId="77777777" w:rsidR="00A65BF3" w:rsidRPr="00913F6D" w:rsidRDefault="00A65BF3" w:rsidP="00A65BF3">
      <w:pPr>
        <w:rPr>
          <w:sz w:val="28"/>
          <w:szCs w:val="28"/>
        </w:rPr>
      </w:pPr>
    </w:p>
    <w:p w14:paraId="14079159" w14:textId="77777777" w:rsidR="00A65BF3" w:rsidRPr="00913F6D" w:rsidRDefault="00A65BF3" w:rsidP="00A65BF3">
      <w:pPr>
        <w:rPr>
          <w:sz w:val="28"/>
          <w:szCs w:val="28"/>
        </w:rPr>
      </w:pPr>
    </w:p>
    <w:p w14:paraId="06675382" w14:textId="77777777" w:rsidR="00114EE4" w:rsidRPr="00913F6D" w:rsidRDefault="00114EE4" w:rsidP="00A65BF3">
      <w:pPr>
        <w:rPr>
          <w:sz w:val="28"/>
          <w:szCs w:val="28"/>
        </w:rPr>
      </w:pPr>
    </w:p>
    <w:p w14:paraId="44FB6716" w14:textId="77777777" w:rsidR="00114EE4" w:rsidRPr="00913F6D" w:rsidRDefault="00114EE4" w:rsidP="00A65BF3">
      <w:pPr>
        <w:rPr>
          <w:sz w:val="28"/>
          <w:szCs w:val="28"/>
        </w:rPr>
      </w:pPr>
    </w:p>
    <w:p w14:paraId="7BAE8E0E" w14:textId="77777777" w:rsidR="00114EE4" w:rsidRPr="00913F6D" w:rsidRDefault="00114EE4" w:rsidP="00A65BF3">
      <w:pPr>
        <w:rPr>
          <w:sz w:val="28"/>
          <w:szCs w:val="28"/>
        </w:rPr>
      </w:pPr>
    </w:p>
    <w:p w14:paraId="728CB1D5" w14:textId="77777777" w:rsidR="00114EE4" w:rsidRPr="00913F6D" w:rsidRDefault="00114EE4" w:rsidP="00A65BF3">
      <w:pPr>
        <w:rPr>
          <w:sz w:val="28"/>
          <w:szCs w:val="28"/>
        </w:rPr>
      </w:pPr>
    </w:p>
    <w:p w14:paraId="1A8F373C" w14:textId="77777777" w:rsidR="00114EE4" w:rsidRPr="00913F6D" w:rsidRDefault="00114EE4" w:rsidP="00A65BF3">
      <w:pPr>
        <w:rPr>
          <w:sz w:val="28"/>
          <w:szCs w:val="28"/>
        </w:rPr>
      </w:pPr>
    </w:p>
    <w:p w14:paraId="4A0EB4B2" w14:textId="77777777" w:rsidR="00C21593" w:rsidRDefault="00C21593" w:rsidP="00A843F1">
      <w:pPr>
        <w:rPr>
          <w:b/>
          <w:sz w:val="28"/>
          <w:szCs w:val="28"/>
          <w:u w:val="single"/>
        </w:rPr>
      </w:pPr>
    </w:p>
    <w:p w14:paraId="00A73A4E" w14:textId="77777777" w:rsidR="00D77F42" w:rsidRPr="00D77F42" w:rsidRDefault="00D77F42" w:rsidP="00A843F1">
      <w:pPr>
        <w:rPr>
          <w:b/>
          <w:sz w:val="30"/>
          <w:szCs w:val="30"/>
          <w:u w:val="single"/>
        </w:rPr>
      </w:pPr>
    </w:p>
    <w:p w14:paraId="512072F5" w14:textId="77777777" w:rsidR="00A843F1" w:rsidRPr="00D77F42" w:rsidRDefault="00A843F1" w:rsidP="00A843F1">
      <w:pPr>
        <w:rPr>
          <w:b/>
          <w:sz w:val="30"/>
          <w:szCs w:val="30"/>
          <w:u w:val="single"/>
        </w:rPr>
      </w:pPr>
      <w:r w:rsidRPr="00D77F42">
        <w:rPr>
          <w:b/>
          <w:sz w:val="30"/>
          <w:szCs w:val="30"/>
          <w:u w:val="single"/>
        </w:rPr>
        <w:t>Introduction:</w:t>
      </w:r>
    </w:p>
    <w:p w14:paraId="3136FC30" w14:textId="77777777" w:rsidR="00C21593" w:rsidRPr="00D77F42" w:rsidRDefault="00C21593" w:rsidP="00A843F1">
      <w:pPr>
        <w:rPr>
          <w:b/>
          <w:sz w:val="30"/>
          <w:szCs w:val="30"/>
          <w:u w:val="single"/>
        </w:rPr>
      </w:pPr>
    </w:p>
    <w:p w14:paraId="493E60DB" w14:textId="5B2326EF" w:rsidR="00A252EB" w:rsidRPr="00D77F42" w:rsidRDefault="001A17D6" w:rsidP="00A843F1">
      <w:pPr>
        <w:rPr>
          <w:color w:val="000000" w:themeColor="text1"/>
          <w:sz w:val="30"/>
          <w:szCs w:val="30"/>
        </w:rPr>
      </w:pPr>
      <w:r w:rsidRPr="00D77F42">
        <w:rPr>
          <w:color w:val="000000" w:themeColor="text1"/>
          <w:sz w:val="30"/>
          <w:szCs w:val="30"/>
        </w:rPr>
        <w:t>Reinforcement Learning</w:t>
      </w:r>
      <w:r w:rsidR="00A252EB" w:rsidRPr="00D77F42">
        <w:rPr>
          <w:color w:val="000000" w:themeColor="text1"/>
          <w:sz w:val="30"/>
          <w:szCs w:val="30"/>
        </w:rPr>
        <w:t xml:space="preserve"> </w:t>
      </w:r>
      <w:r w:rsidR="009F53FE" w:rsidRPr="00D77F42">
        <w:rPr>
          <w:color w:val="000000" w:themeColor="text1"/>
          <w:sz w:val="30"/>
          <w:szCs w:val="30"/>
        </w:rPr>
        <w:t>is a branch of machine learning</w:t>
      </w:r>
      <w:r w:rsidR="003E7A55" w:rsidRPr="00D77F42">
        <w:rPr>
          <w:color w:val="000000" w:themeColor="text1"/>
          <w:sz w:val="30"/>
          <w:szCs w:val="30"/>
        </w:rPr>
        <w:t xml:space="preserve"> which deals with how agents should react to an environment </w:t>
      </w:r>
      <w:r w:rsidR="00375596" w:rsidRPr="00D77F42">
        <w:rPr>
          <w:color w:val="000000" w:themeColor="text1"/>
          <w:sz w:val="30"/>
          <w:szCs w:val="30"/>
        </w:rPr>
        <w:t>and which actions need to be taken to maximize the cumulative reward.</w:t>
      </w:r>
    </w:p>
    <w:p w14:paraId="3C303819" w14:textId="77777777" w:rsidR="00CD0B21" w:rsidRPr="00D77F42" w:rsidRDefault="00CD0B21" w:rsidP="00CD0B21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30"/>
          <w:szCs w:val="30"/>
        </w:rPr>
      </w:pPr>
      <w:r w:rsidRPr="00D77F42">
        <w:rPr>
          <w:color w:val="000000" w:themeColor="text1"/>
          <w:sz w:val="30"/>
          <w:szCs w:val="30"/>
        </w:rPr>
        <w:t>The basic reinforcement is modeled as a </w:t>
      </w:r>
      <w:hyperlink r:id="rId7" w:tooltip="Markov decision process" w:history="1">
        <w:r w:rsidRPr="00D77F42">
          <w:rPr>
            <w:rStyle w:val="Hyperlink"/>
            <w:color w:val="000000" w:themeColor="text1"/>
            <w:sz w:val="30"/>
            <w:szCs w:val="30"/>
            <w:u w:val="none"/>
          </w:rPr>
          <w:t>Markov decision process</w:t>
        </w:r>
      </w:hyperlink>
      <w:r w:rsidRPr="00D77F42">
        <w:rPr>
          <w:color w:val="000000" w:themeColor="text1"/>
          <w:sz w:val="30"/>
          <w:szCs w:val="30"/>
        </w:rPr>
        <w:t>:</w:t>
      </w:r>
    </w:p>
    <w:p w14:paraId="20E4FA24" w14:textId="77777777" w:rsidR="00CD0B21" w:rsidRPr="00D77F42" w:rsidRDefault="00CD0B21" w:rsidP="00CD0B21">
      <w:pPr>
        <w:numPr>
          <w:ilvl w:val="0"/>
          <w:numId w:val="13"/>
        </w:numPr>
        <w:shd w:val="clear" w:color="auto" w:fill="FFFFFF"/>
        <w:spacing w:before="100" w:beforeAutospacing="1" w:after="24"/>
        <w:ind w:left="768"/>
        <w:rPr>
          <w:rFonts w:eastAsia="Times New Roman"/>
          <w:color w:val="000000" w:themeColor="text1"/>
          <w:sz w:val="30"/>
          <w:szCs w:val="30"/>
        </w:rPr>
      </w:pPr>
      <w:r w:rsidRPr="00D77F42">
        <w:rPr>
          <w:rFonts w:eastAsia="Times New Roman"/>
          <w:color w:val="000000" w:themeColor="text1"/>
          <w:sz w:val="30"/>
          <w:szCs w:val="30"/>
        </w:rPr>
        <w:t>a set of environment and agent states, </w:t>
      </w:r>
      <w:r w:rsidRPr="00D77F42">
        <w:rPr>
          <w:rStyle w:val="texhtml"/>
          <w:rFonts w:eastAsia="Times New Roman"/>
          <w:iCs/>
          <w:color w:val="000000" w:themeColor="text1"/>
          <w:sz w:val="30"/>
          <w:szCs w:val="30"/>
        </w:rPr>
        <w:t>S</w:t>
      </w:r>
      <w:r w:rsidRPr="00D77F42">
        <w:rPr>
          <w:rFonts w:eastAsia="Times New Roman"/>
          <w:color w:val="000000" w:themeColor="text1"/>
          <w:sz w:val="30"/>
          <w:szCs w:val="30"/>
        </w:rPr>
        <w:t>;</w:t>
      </w:r>
    </w:p>
    <w:p w14:paraId="0B5CEF81" w14:textId="77777777" w:rsidR="00CD0B21" w:rsidRPr="00D77F42" w:rsidRDefault="00CD0B21" w:rsidP="00CD0B21">
      <w:pPr>
        <w:numPr>
          <w:ilvl w:val="0"/>
          <w:numId w:val="13"/>
        </w:numPr>
        <w:shd w:val="clear" w:color="auto" w:fill="FFFFFF"/>
        <w:spacing w:before="100" w:beforeAutospacing="1" w:after="24"/>
        <w:ind w:left="768"/>
        <w:rPr>
          <w:rFonts w:eastAsia="Times New Roman"/>
          <w:color w:val="000000" w:themeColor="text1"/>
          <w:sz w:val="30"/>
          <w:szCs w:val="30"/>
        </w:rPr>
      </w:pPr>
      <w:r w:rsidRPr="00D77F42">
        <w:rPr>
          <w:rFonts w:eastAsia="Times New Roman"/>
          <w:color w:val="000000" w:themeColor="text1"/>
          <w:sz w:val="30"/>
          <w:szCs w:val="30"/>
        </w:rPr>
        <w:t>a set of actions, </w:t>
      </w:r>
      <w:r w:rsidRPr="00D77F42">
        <w:rPr>
          <w:rStyle w:val="texhtml"/>
          <w:rFonts w:eastAsia="Times New Roman"/>
          <w:iCs/>
          <w:color w:val="000000" w:themeColor="text1"/>
          <w:sz w:val="30"/>
          <w:szCs w:val="30"/>
        </w:rPr>
        <w:t>A</w:t>
      </w:r>
      <w:r w:rsidRPr="00D77F42">
        <w:rPr>
          <w:rFonts w:eastAsia="Times New Roman"/>
          <w:color w:val="000000" w:themeColor="text1"/>
          <w:sz w:val="30"/>
          <w:szCs w:val="30"/>
        </w:rPr>
        <w:t>, of the agent;</w:t>
      </w:r>
    </w:p>
    <w:p w14:paraId="075CD2BA" w14:textId="7A255E18" w:rsidR="00CD0B21" w:rsidRPr="00D77F42" w:rsidRDefault="00CD0B21" w:rsidP="00CD0B21">
      <w:pPr>
        <w:numPr>
          <w:ilvl w:val="0"/>
          <w:numId w:val="13"/>
        </w:numPr>
        <w:shd w:val="clear" w:color="auto" w:fill="FFFFFF"/>
        <w:spacing w:before="100" w:beforeAutospacing="1" w:after="24"/>
        <w:ind w:left="768"/>
        <w:rPr>
          <w:rFonts w:eastAsia="Times New Roman"/>
          <w:color w:val="000000" w:themeColor="text1"/>
          <w:sz w:val="30"/>
          <w:szCs w:val="30"/>
        </w:rPr>
      </w:pPr>
      <w:r w:rsidRPr="00D77F42">
        <w:rPr>
          <w:rStyle w:val="mwe-math-mathml-inline"/>
          <w:rFonts w:eastAsia="Times New Roman"/>
          <w:vanish/>
          <w:color w:val="000000" w:themeColor="text1"/>
          <w:sz w:val="30"/>
          <w:szCs w:val="30"/>
        </w:rPr>
        <w:t>{\displaystyle P_{a}(s,s')=Pr(s_{t+1}=s'|s_{t}=s,a_{t}=a)}</w:t>
      </w:r>
      <m:oMath>
        <m:sSub>
          <m:sSubPr>
            <m:ctrlPr>
              <w:rPr>
                <w:rStyle w:val="mwe-math-mathml-inline"/>
                <w:rFonts w:ascii="Cambria Math" w:eastAsia="Times New Roman" w:hAnsi="Cambria Math"/>
                <w:i/>
                <w:vanish/>
                <w:color w:val="000000" w:themeColor="text1"/>
                <w:sz w:val="30"/>
                <w:szCs w:val="30"/>
              </w:rPr>
            </m:ctrlPr>
          </m:sSubPr>
          <m:e/>
          <m:sub/>
        </m:sSub>
        <m:sSub>
          <m:sSubPr>
            <m:ctrlPr>
              <w:rPr>
                <w:rStyle w:val="mwe-math-mathml-inline"/>
                <w:rFonts w:ascii="Cambria Math" w:eastAsia="Times New Roman" w:hAnsi="Cambria Math"/>
                <w:i/>
                <w:color w:val="000000" w:themeColor="text1"/>
                <w:sz w:val="30"/>
                <w:szCs w:val="30"/>
              </w:rPr>
            </m:ctrlPr>
          </m:sSubPr>
          <m:e>
            <m:r>
              <w:rPr>
                <w:rStyle w:val="mwe-math-mathml-inline"/>
                <w:rFonts w:ascii="Cambria Math" w:eastAsia="Times New Roman" w:hAnsi="Cambria Math"/>
                <w:color w:val="000000" w:themeColor="text1"/>
                <w:sz w:val="30"/>
                <w:szCs w:val="30"/>
              </w:rPr>
              <m:t>P</m:t>
            </m:r>
          </m:e>
          <m:sub>
            <m:r>
              <w:rPr>
                <w:rStyle w:val="mwe-math-mathml-inline"/>
                <w:rFonts w:ascii="Cambria Math" w:eastAsia="Times New Roman" w:hAnsi="Cambria Math"/>
                <w:color w:val="000000" w:themeColor="text1"/>
                <w:sz w:val="30"/>
                <w:szCs w:val="30"/>
              </w:rPr>
              <m:t xml:space="preserve">a </m:t>
            </m:r>
          </m:sub>
        </m:sSub>
        <m:d>
          <m:dPr>
            <m:ctrlPr>
              <w:rPr>
                <w:rStyle w:val="mwe-math-mathml-inline"/>
                <w:rFonts w:ascii="Cambria Math" w:eastAsia="Times New Roman" w:hAnsi="Cambria Math"/>
                <w:i/>
                <w:color w:val="000000" w:themeColor="text1"/>
                <w:sz w:val="30"/>
                <w:szCs w:val="30"/>
              </w:rPr>
            </m:ctrlPr>
          </m:dPr>
          <m:e>
            <m:r>
              <w:rPr>
                <w:rStyle w:val="mwe-math-mathml-inline"/>
                <w:rFonts w:ascii="Cambria Math" w:eastAsia="Times New Roman" w:hAnsi="Cambria Math"/>
                <w:color w:val="000000" w:themeColor="text1"/>
                <w:sz w:val="30"/>
                <w:szCs w:val="30"/>
              </w:rPr>
              <m:t>s,</m:t>
            </m:r>
            <m:sSup>
              <m:sSupPr>
                <m:ctrlPr>
                  <w:rPr>
                    <w:rStyle w:val="mwe-math-mathml-inline"/>
                    <w:rFonts w:ascii="Cambria Math" w:eastAsia="Times New Roman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Style w:val="mwe-math-mathml-inline"/>
                    <w:rFonts w:ascii="Cambria Math" w:eastAsia="Times New Roman" w:hAnsi="Cambria Math"/>
                    <w:color w:val="000000" w:themeColor="text1"/>
                    <w:sz w:val="30"/>
                    <w:szCs w:val="30"/>
                  </w:rPr>
                  <m:t>s</m:t>
                </m:r>
              </m:e>
              <m:sup>
                <m:r>
                  <w:rPr>
                    <w:rStyle w:val="mwe-math-mathml-inline"/>
                    <w:rFonts w:ascii="Cambria Math" w:eastAsia="Times New Roman" w:hAnsi="Cambria Math"/>
                    <w:color w:val="000000" w:themeColor="text1"/>
                    <w:sz w:val="30"/>
                    <w:szCs w:val="30"/>
                  </w:rPr>
                  <m:t>'</m:t>
                </m:r>
              </m:sup>
            </m:sSup>
          </m:e>
        </m:d>
        <m:r>
          <w:rPr>
            <w:rStyle w:val="mwe-math-mathml-inline"/>
            <w:rFonts w:ascii="Cambria Math" w:eastAsia="Times New Roman" w:hAnsi="Cambria Math"/>
            <w:color w:val="000000" w:themeColor="text1"/>
            <w:sz w:val="30"/>
            <w:szCs w:val="30"/>
          </w:rPr>
          <m:t>=</m:t>
        </m:r>
        <m:r>
          <w:rPr>
            <w:rStyle w:val="mwe-math-mathml-inline"/>
            <w:rFonts w:ascii="Cambria Math" w:eastAsia="Times New Roman" w:hAnsi="Cambria Math"/>
            <w:color w:val="000000" w:themeColor="text1"/>
            <w:sz w:val="30"/>
            <w:szCs w:val="30"/>
          </w:rPr>
          <m:t>P</m:t>
        </m:r>
        <m:d>
          <m:dPr>
            <m:ctrlPr>
              <w:rPr>
                <w:rStyle w:val="mwe-math-mathml-inline"/>
                <w:rFonts w:ascii="Cambria Math" w:eastAsia="Times New Roman" w:hAnsi="Cambria Math"/>
                <w:i/>
                <w:color w:val="000000" w:themeColor="text1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Style w:val="mwe-math-mathml-inline"/>
                    <w:rFonts w:ascii="Cambria Math" w:eastAsia="Times New Roman" w:hAnsi="Cambria Math"/>
                    <w:i/>
                    <w:color w:val="000000" w:themeColor="text1"/>
                    <w:sz w:val="30"/>
                    <w:szCs w:val="30"/>
                  </w:rPr>
                </m:ctrlPr>
              </m:sSubPr>
              <m:e>
                <m:r>
                  <w:rPr>
                    <w:rStyle w:val="mwe-math-mathml-inline"/>
                    <w:rFonts w:ascii="Cambria Math" w:eastAsia="Times New Roman" w:hAnsi="Cambria Math"/>
                    <w:color w:val="000000" w:themeColor="text1"/>
                    <w:sz w:val="30"/>
                    <w:szCs w:val="30"/>
                  </w:rPr>
                  <m:t>s</m:t>
                </m:r>
              </m:e>
              <m:sub>
                <m:r>
                  <w:rPr>
                    <w:rStyle w:val="mwe-math-mathml-inline"/>
                    <w:rFonts w:ascii="Cambria Math" w:eastAsia="Times New Roman" w:hAnsi="Cambria Math"/>
                    <w:color w:val="000000" w:themeColor="text1"/>
                    <w:sz w:val="30"/>
                    <w:szCs w:val="30"/>
                  </w:rPr>
                  <m:t>t+1</m:t>
                </m:r>
              </m:sub>
            </m:sSub>
            <m:r>
              <w:rPr>
                <w:rStyle w:val="mwe-math-mathml-inline"/>
                <w:rFonts w:ascii="Cambria Math" w:eastAsia="Times New Roman" w:hAnsi="Cambria Math"/>
                <w:color w:val="000000" w:themeColor="text1"/>
                <w:sz w:val="30"/>
                <w:szCs w:val="30"/>
              </w:rPr>
              <m:t>=</m:t>
            </m:r>
            <m:sSup>
              <m:sSupPr>
                <m:ctrlPr>
                  <w:rPr>
                    <w:rStyle w:val="mwe-math-mathml-inline"/>
                    <w:rFonts w:ascii="Cambria Math" w:eastAsia="Times New Roman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Style w:val="mwe-math-mathml-inline"/>
                    <w:rFonts w:ascii="Cambria Math" w:eastAsia="Times New Roman" w:hAnsi="Cambria Math"/>
                    <w:color w:val="000000" w:themeColor="text1"/>
                    <w:sz w:val="30"/>
                    <w:szCs w:val="30"/>
                  </w:rPr>
                  <m:t>s</m:t>
                </m:r>
              </m:e>
              <m:sup>
                <m:r>
                  <w:rPr>
                    <w:rStyle w:val="mwe-math-mathml-inline"/>
                    <w:rFonts w:ascii="Cambria Math" w:eastAsia="Times New Roman" w:hAnsi="Cambria Math"/>
                    <w:color w:val="000000" w:themeColor="text1"/>
                    <w:sz w:val="30"/>
                    <w:szCs w:val="30"/>
                  </w:rPr>
                  <m:t>'</m:t>
                </m:r>
              </m:sup>
            </m:sSup>
          </m:e>
          <m:e>
            <m:sSub>
              <m:sSubPr>
                <m:ctrlPr>
                  <w:rPr>
                    <w:rStyle w:val="mwe-math-mathml-inline"/>
                    <w:rFonts w:ascii="Cambria Math" w:eastAsia="Times New Roman" w:hAnsi="Cambria Math"/>
                    <w:i/>
                    <w:color w:val="000000" w:themeColor="text1"/>
                    <w:sz w:val="30"/>
                    <w:szCs w:val="30"/>
                  </w:rPr>
                </m:ctrlPr>
              </m:sSubPr>
              <m:e>
                <m:r>
                  <w:rPr>
                    <w:rStyle w:val="mwe-math-mathml-inline"/>
                    <w:rFonts w:ascii="Cambria Math" w:eastAsia="Times New Roman" w:hAnsi="Cambria Math"/>
                    <w:color w:val="000000" w:themeColor="text1"/>
                    <w:sz w:val="30"/>
                    <w:szCs w:val="30"/>
                  </w:rPr>
                  <m:t>s</m:t>
                </m:r>
              </m:e>
              <m:sub>
                <m:r>
                  <w:rPr>
                    <w:rStyle w:val="mwe-math-mathml-inline"/>
                    <w:rFonts w:ascii="Cambria Math" w:eastAsia="Times New Roman" w:hAnsi="Cambria Math"/>
                    <w:color w:val="000000" w:themeColor="text1"/>
                    <w:sz w:val="30"/>
                    <w:szCs w:val="30"/>
                  </w:rPr>
                  <m:t>t</m:t>
                </m:r>
              </m:sub>
            </m:sSub>
            <m:r>
              <w:rPr>
                <w:rStyle w:val="mwe-math-mathml-inline"/>
                <w:rFonts w:ascii="Cambria Math" w:eastAsia="Times New Roman" w:hAnsi="Cambria Math"/>
                <w:color w:val="000000" w:themeColor="text1"/>
                <w:sz w:val="30"/>
                <w:szCs w:val="30"/>
              </w:rPr>
              <m:t>=s,</m:t>
            </m:r>
            <m:sSub>
              <m:sSubPr>
                <m:ctrlPr>
                  <w:rPr>
                    <w:rStyle w:val="mwe-math-mathml-inline"/>
                    <w:rFonts w:ascii="Cambria Math" w:eastAsia="Times New Roman" w:hAnsi="Cambria Math"/>
                    <w:i/>
                    <w:color w:val="000000" w:themeColor="text1"/>
                    <w:sz w:val="30"/>
                    <w:szCs w:val="30"/>
                  </w:rPr>
                </m:ctrlPr>
              </m:sSubPr>
              <m:e>
                <m:r>
                  <w:rPr>
                    <w:rStyle w:val="mwe-math-mathml-inline"/>
                    <w:rFonts w:ascii="Cambria Math" w:eastAsia="Times New Roman" w:hAnsi="Cambria Math"/>
                    <w:color w:val="000000" w:themeColor="text1"/>
                    <w:sz w:val="30"/>
                    <w:szCs w:val="30"/>
                  </w:rPr>
                  <m:t>a</m:t>
                </m:r>
              </m:e>
              <m:sub>
                <m:r>
                  <w:rPr>
                    <w:rStyle w:val="mwe-math-mathml-inline"/>
                    <w:rFonts w:ascii="Cambria Math" w:eastAsia="Times New Roman" w:hAnsi="Cambria Math"/>
                    <w:color w:val="000000" w:themeColor="text1"/>
                    <w:sz w:val="30"/>
                    <w:szCs w:val="30"/>
                  </w:rPr>
                  <m:t>t</m:t>
                </m:r>
              </m:sub>
            </m:sSub>
            <m:r>
              <w:rPr>
                <w:rStyle w:val="mwe-math-mathml-inline"/>
                <w:rFonts w:ascii="Cambria Math" w:eastAsia="Times New Roman" w:hAnsi="Cambria Math"/>
                <w:color w:val="000000" w:themeColor="text1"/>
                <w:sz w:val="30"/>
                <w:szCs w:val="30"/>
              </w:rPr>
              <m:t>=a</m:t>
            </m:r>
          </m:e>
        </m:d>
        <m:r>
          <w:rPr>
            <w:rStyle w:val="mwe-math-mathml-inline"/>
            <w:rFonts w:ascii="Cambria Math" w:eastAsia="Times New Roman" w:hAnsi="Cambria Math"/>
            <w:color w:val="000000" w:themeColor="text1"/>
            <w:sz w:val="30"/>
            <w:szCs w:val="30"/>
          </w:rPr>
          <m:t xml:space="preserve"> </m:t>
        </m:r>
      </m:oMath>
      <w:r w:rsidRPr="00D77F42">
        <w:rPr>
          <w:rFonts w:eastAsia="Times New Roman"/>
          <w:color w:val="000000" w:themeColor="text1"/>
          <w:sz w:val="30"/>
          <w:szCs w:val="30"/>
        </w:rPr>
        <w:t>is the probability of transition from state s to state s' under action a.</w:t>
      </w:r>
    </w:p>
    <w:p w14:paraId="0F0CD927" w14:textId="5244D93C" w:rsidR="00CD0B21" w:rsidRPr="00D77F42" w:rsidRDefault="00CD0B21" w:rsidP="00CD0B21">
      <w:pPr>
        <w:numPr>
          <w:ilvl w:val="0"/>
          <w:numId w:val="13"/>
        </w:numPr>
        <w:shd w:val="clear" w:color="auto" w:fill="FFFFFF"/>
        <w:spacing w:before="100" w:beforeAutospacing="1" w:after="24"/>
        <w:ind w:left="768"/>
        <w:rPr>
          <w:rFonts w:eastAsia="Times New Roman"/>
          <w:color w:val="000000" w:themeColor="text1"/>
          <w:sz w:val="30"/>
          <w:szCs w:val="30"/>
        </w:rPr>
      </w:pPr>
      <w:r w:rsidRPr="00D77F42">
        <w:rPr>
          <w:rStyle w:val="mwe-math-mathml-inline"/>
          <w:rFonts w:eastAsia="Times New Roman"/>
          <w:vanish/>
          <w:color w:val="000000" w:themeColor="text1"/>
          <w:sz w:val="30"/>
          <w:szCs w:val="30"/>
        </w:rPr>
        <w:t>{\displaystyle R_{a}(s,s')}</w:t>
      </w:r>
      <w:r w:rsidRPr="00D77F42">
        <w:rPr>
          <w:rFonts w:eastAsia="Times New Roman"/>
          <w:color w:val="000000" w:themeColor="text1"/>
          <w:sz w:val="30"/>
          <w:szCs w:val="30"/>
        </w:rPr>
        <w:t> 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sz w:val="30"/>
                <w:szCs w:val="30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sz w:val="30"/>
                <w:szCs w:val="30"/>
              </w:rPr>
              <m:t>R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 w:val="30"/>
                <w:szCs w:val="30"/>
              </w:rPr>
              <m:t>a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30"/>
                <w:szCs w:val="30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30"/>
                <w:szCs w:val="30"/>
              </w:rPr>
              <m:t>s,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 w:themeColor="text1"/>
                    <w:sz w:val="30"/>
                    <w:szCs w:val="30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/>
                    <w:color w:val="000000" w:themeColor="text1"/>
                    <w:sz w:val="30"/>
                    <w:szCs w:val="30"/>
                  </w:rPr>
                  <m:t>'</m:t>
                </m:r>
              </m:sup>
            </m:sSup>
          </m:e>
        </m:d>
      </m:oMath>
      <w:r w:rsidRPr="00D77F42">
        <w:rPr>
          <w:rFonts w:eastAsia="Times New Roman"/>
          <w:color w:val="000000" w:themeColor="text1"/>
          <w:sz w:val="30"/>
          <w:szCs w:val="30"/>
        </w:rPr>
        <w:t>is the immediate reward after transition from </w:t>
      </w:r>
      <w:r w:rsidRPr="00D77F42">
        <w:rPr>
          <w:rStyle w:val="texhtml"/>
          <w:rFonts w:eastAsia="Times New Roman"/>
          <w:iCs/>
          <w:color w:val="000000" w:themeColor="text1"/>
          <w:sz w:val="30"/>
          <w:szCs w:val="30"/>
        </w:rPr>
        <w:t>s</w:t>
      </w:r>
      <w:r w:rsidRPr="00D77F42">
        <w:rPr>
          <w:rFonts w:eastAsia="Times New Roman"/>
          <w:color w:val="000000" w:themeColor="text1"/>
          <w:sz w:val="30"/>
          <w:szCs w:val="30"/>
        </w:rPr>
        <w:t> to </w:t>
      </w:r>
      <w:r w:rsidRPr="00D77F42">
        <w:rPr>
          <w:rStyle w:val="mwe-math-mathml-inline"/>
          <w:rFonts w:eastAsia="Times New Roman"/>
          <w:vanish/>
          <w:color w:val="000000" w:themeColor="text1"/>
          <w:sz w:val="30"/>
          <w:szCs w:val="30"/>
        </w:rPr>
        <w:t>{\displaystyle s'}</w:t>
      </w:r>
      <w:r w:rsidRPr="00D77F42">
        <w:rPr>
          <w:rFonts w:eastAsia="Times New Roman"/>
          <w:noProof/>
          <w:color w:val="000000" w:themeColor="text1"/>
          <w:sz w:val="30"/>
          <w:szCs w:val="30"/>
        </w:rPr>
        <mc:AlternateContent>
          <mc:Choice Requires="wps">
            <w:drawing>
              <wp:inline distT="0" distB="0" distL="0" distR="0" wp14:anchorId="5B3C87BD" wp14:editId="42423BDF">
                <wp:extent cx="106680" cy="154305"/>
                <wp:effectExtent l="0" t="0" r="0" b="0"/>
                <wp:docPr id="1" name="Rectangle 1" descr="'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668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DBB9AA" id="Rectangle 1" o:spid="_x0000_s1026" alt="'" style="width:8.4pt;height:1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D77F42">
        <w:rPr>
          <w:rFonts w:eastAsia="Times New Roman"/>
          <w:color w:val="000000" w:themeColor="text1"/>
          <w:sz w:val="30"/>
          <w:szCs w:val="30"/>
        </w:rPr>
        <w:t> with action </w:t>
      </w:r>
      <w:r w:rsidRPr="00D77F42">
        <w:rPr>
          <w:rStyle w:val="texhtml"/>
          <w:rFonts w:eastAsia="Times New Roman"/>
          <w:iCs/>
          <w:color w:val="000000" w:themeColor="text1"/>
          <w:sz w:val="30"/>
          <w:szCs w:val="30"/>
        </w:rPr>
        <w:t>a</w:t>
      </w:r>
      <w:r w:rsidRPr="00D77F42">
        <w:rPr>
          <w:rFonts w:eastAsia="Times New Roman"/>
          <w:color w:val="000000" w:themeColor="text1"/>
          <w:sz w:val="30"/>
          <w:szCs w:val="30"/>
        </w:rPr>
        <w:t>.</w:t>
      </w:r>
    </w:p>
    <w:p w14:paraId="7AF36DC1" w14:textId="77777777" w:rsidR="00CD0B21" w:rsidRPr="00D77F42" w:rsidRDefault="00CD0B21" w:rsidP="00CD0B21">
      <w:pPr>
        <w:numPr>
          <w:ilvl w:val="0"/>
          <w:numId w:val="13"/>
        </w:numPr>
        <w:shd w:val="clear" w:color="auto" w:fill="FFFFFF"/>
        <w:spacing w:before="100" w:beforeAutospacing="1" w:after="24"/>
        <w:ind w:left="768"/>
        <w:rPr>
          <w:rFonts w:eastAsia="Times New Roman"/>
          <w:color w:val="000000" w:themeColor="text1"/>
          <w:sz w:val="30"/>
          <w:szCs w:val="30"/>
        </w:rPr>
      </w:pPr>
      <w:r w:rsidRPr="00D77F42">
        <w:rPr>
          <w:rFonts w:eastAsia="Times New Roman"/>
          <w:color w:val="000000" w:themeColor="text1"/>
          <w:sz w:val="30"/>
          <w:szCs w:val="30"/>
        </w:rPr>
        <w:t>rules that describe what the agent observes</w:t>
      </w:r>
    </w:p>
    <w:p w14:paraId="35AB5B66" w14:textId="79B0C065" w:rsidR="00CD0B21" w:rsidRPr="00D77F42" w:rsidRDefault="00351DAC" w:rsidP="00A843F1">
      <w:pPr>
        <w:rPr>
          <w:sz w:val="30"/>
          <w:szCs w:val="30"/>
        </w:rPr>
      </w:pPr>
      <w:r w:rsidRPr="00D77F42">
        <w:rPr>
          <w:sz w:val="30"/>
          <w:szCs w:val="30"/>
        </w:rPr>
        <w:t xml:space="preserve">In this project we use Q Learning and SARSA Q learning </w:t>
      </w:r>
      <w:r w:rsidR="00300094" w:rsidRPr="00D77F42">
        <w:rPr>
          <w:sz w:val="30"/>
          <w:szCs w:val="30"/>
        </w:rPr>
        <w:t>techniques to obtain attractive paths for an agent to navigate through the World.</w:t>
      </w:r>
    </w:p>
    <w:p w14:paraId="5405B2FF" w14:textId="77777777" w:rsidR="00300094" w:rsidRDefault="00300094" w:rsidP="00A843F1">
      <w:pPr>
        <w:rPr>
          <w:sz w:val="30"/>
          <w:szCs w:val="30"/>
        </w:rPr>
      </w:pPr>
    </w:p>
    <w:p w14:paraId="2A747A4F" w14:textId="77777777" w:rsidR="00D77F42" w:rsidRPr="00D77F42" w:rsidRDefault="00D77F42" w:rsidP="00A843F1">
      <w:pPr>
        <w:rPr>
          <w:sz w:val="30"/>
          <w:szCs w:val="30"/>
        </w:rPr>
      </w:pPr>
    </w:p>
    <w:p w14:paraId="5184F67A" w14:textId="74F07A20" w:rsidR="00D77F42" w:rsidRPr="00D77F42" w:rsidRDefault="00300094" w:rsidP="00A843F1">
      <w:pPr>
        <w:rPr>
          <w:b/>
          <w:sz w:val="30"/>
          <w:szCs w:val="30"/>
          <w:u w:val="single"/>
        </w:rPr>
      </w:pPr>
      <w:r w:rsidRPr="00D77F42">
        <w:rPr>
          <w:b/>
          <w:sz w:val="30"/>
          <w:szCs w:val="30"/>
          <w:u w:val="single"/>
        </w:rPr>
        <w:t>Q Learning:</w:t>
      </w:r>
    </w:p>
    <w:p w14:paraId="18195EBB" w14:textId="77777777" w:rsidR="00C13C9F" w:rsidRPr="00D77F42" w:rsidRDefault="00C13C9F" w:rsidP="00A843F1">
      <w:pPr>
        <w:rPr>
          <w:sz w:val="30"/>
          <w:szCs w:val="30"/>
        </w:rPr>
      </w:pPr>
      <w:r w:rsidRPr="00D77F42">
        <w:rPr>
          <w:sz w:val="30"/>
          <w:szCs w:val="30"/>
        </w:rPr>
        <w:t>The algorithm is a model of the Markov decision process but uses the following formula for every iteration to update values of the Utilities called the Q-Values.</w:t>
      </w:r>
    </w:p>
    <w:p w14:paraId="67BB8263" w14:textId="162ACD7E" w:rsidR="00300094" w:rsidRPr="00D77F42" w:rsidRDefault="00C13C9F" w:rsidP="00A843F1">
      <w:pPr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Q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s,a</m:t>
            </m:r>
          </m:e>
        </m:d>
        <m:r>
          <w:rPr>
            <w:rFonts w:ascii="Cambria Math" w:hAnsi="Cambria Math"/>
            <w:sz w:val="30"/>
            <w:szCs w:val="30"/>
          </w:rPr>
          <m:t>= Q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s,a</m:t>
            </m:r>
          </m:e>
        </m:d>
        <m:r>
          <w:rPr>
            <w:rFonts w:ascii="Cambria Math" w:hAnsi="Cambria Math"/>
            <w:sz w:val="30"/>
            <w:szCs w:val="30"/>
          </w:rPr>
          <m:t>+ α[R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s,a</m:t>
            </m:r>
          </m:e>
        </m:d>
        <m:r>
          <w:rPr>
            <w:rFonts w:ascii="Cambria Math" w:hAnsi="Cambria Math"/>
            <w:sz w:val="30"/>
            <w:szCs w:val="30"/>
          </w:rPr>
          <m:t>+</m:t>
        </m:r>
        <m:r>
          <w:rPr>
            <w:rFonts w:ascii="Cambria Math" w:hAnsi="Cambria Math"/>
            <w:sz w:val="30"/>
            <w:szCs w:val="30"/>
          </w:rPr>
          <m:t>γ</m:t>
        </m:r>
        <m:r>
          <w:rPr>
            <w:rFonts w:ascii="Cambria Math" w:hAnsi="Cambria Math"/>
            <w:sz w:val="30"/>
            <w:szCs w:val="30"/>
          </w:rPr>
          <m:t>(Max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/>
            <w:sz w:val="30"/>
            <w:szCs w:val="30"/>
          </w:rPr>
          <m:t>-Q(s,a)]</m:t>
        </m:r>
      </m:oMath>
      <w:r w:rsidRPr="00D77F42">
        <w:rPr>
          <w:sz w:val="30"/>
          <w:szCs w:val="30"/>
        </w:rPr>
        <w:t xml:space="preserve"> </w:t>
      </w:r>
    </w:p>
    <w:p w14:paraId="13A006FC" w14:textId="580F30E5" w:rsidR="00C13C9F" w:rsidRPr="00D77F42" w:rsidRDefault="00C13C9F" w:rsidP="00A843F1">
      <w:pPr>
        <w:rPr>
          <w:sz w:val="30"/>
          <w:szCs w:val="30"/>
        </w:rPr>
      </w:pPr>
      <w:r w:rsidRPr="00D77F42">
        <w:rPr>
          <w:sz w:val="30"/>
          <w:szCs w:val="30"/>
        </w:rPr>
        <w:t>where the transition is being done from state s to s</w:t>
      </w:r>
      <w:r w:rsidRPr="00D77F42">
        <w:rPr>
          <w:sz w:val="30"/>
          <w:szCs w:val="30"/>
          <w:vertAlign w:val="superscript"/>
        </w:rPr>
        <w:t>’</w:t>
      </w:r>
      <w:r w:rsidRPr="00D77F42">
        <w:rPr>
          <w:sz w:val="30"/>
          <w:szCs w:val="30"/>
        </w:rPr>
        <w:t xml:space="preserve"> using action a with a Reward R(s,a).</w:t>
      </w:r>
    </w:p>
    <w:p w14:paraId="1EE79A82" w14:textId="380AF9ED" w:rsidR="00CB3A84" w:rsidRDefault="00CB3A84" w:rsidP="00A843F1">
      <w:pPr>
        <w:rPr>
          <w:rFonts w:eastAsiaTheme="minorEastAsia"/>
          <w:sz w:val="30"/>
          <w:szCs w:val="30"/>
        </w:rPr>
      </w:pPr>
      <w:r w:rsidRPr="00D77F42">
        <w:rPr>
          <w:sz w:val="30"/>
          <w:szCs w:val="30"/>
        </w:rPr>
        <w:t xml:space="preserve">In our experiments we have </w:t>
      </w:r>
      <m:oMath>
        <m:r>
          <w:rPr>
            <w:rFonts w:ascii="Cambria Math" w:hAnsi="Cambria Math"/>
            <w:sz w:val="30"/>
            <w:szCs w:val="30"/>
          </w:rPr>
          <m:t>α</m:t>
        </m:r>
        <m:r>
          <w:rPr>
            <w:rFonts w:ascii="Cambria Math" w:hAnsi="Cambria Math"/>
            <w:sz w:val="30"/>
            <w:szCs w:val="30"/>
          </w:rPr>
          <m:t xml:space="preserve">=0.3 and </m:t>
        </m:r>
        <m:r>
          <w:rPr>
            <w:rFonts w:ascii="Cambria Math" w:hAnsi="Cambria Math"/>
            <w:sz w:val="30"/>
            <w:szCs w:val="30"/>
          </w:rPr>
          <m:t>γ</m:t>
        </m:r>
        <m:r>
          <w:rPr>
            <w:rFonts w:ascii="Cambria Math" w:hAnsi="Cambria Math"/>
            <w:sz w:val="30"/>
            <w:szCs w:val="30"/>
          </w:rPr>
          <m:t>=0.5</m:t>
        </m:r>
      </m:oMath>
    </w:p>
    <w:p w14:paraId="488A1104" w14:textId="77777777" w:rsidR="00D77F42" w:rsidRPr="00D77F42" w:rsidRDefault="00D77F42" w:rsidP="00A843F1">
      <w:pPr>
        <w:rPr>
          <w:sz w:val="30"/>
          <w:szCs w:val="30"/>
        </w:rPr>
      </w:pPr>
    </w:p>
    <w:p w14:paraId="3797DD3D" w14:textId="271A4621" w:rsidR="00C13C9F" w:rsidRPr="00D77F42" w:rsidRDefault="00C13C9F" w:rsidP="00A843F1">
      <w:pPr>
        <w:rPr>
          <w:b/>
          <w:sz w:val="30"/>
          <w:szCs w:val="30"/>
          <w:u w:val="single"/>
        </w:rPr>
      </w:pPr>
      <w:r w:rsidRPr="00D77F42">
        <w:rPr>
          <w:b/>
          <w:sz w:val="30"/>
          <w:szCs w:val="30"/>
          <w:u w:val="single"/>
        </w:rPr>
        <w:t>Operators:</w:t>
      </w:r>
    </w:p>
    <w:p w14:paraId="1CAD0B53" w14:textId="17003337" w:rsidR="00F33887" w:rsidRPr="00D77F42" w:rsidRDefault="00C13C9F" w:rsidP="00A843F1">
      <w:pPr>
        <w:rPr>
          <w:sz w:val="30"/>
          <w:szCs w:val="30"/>
        </w:rPr>
      </w:pPr>
      <w:r w:rsidRPr="00D77F42">
        <w:rPr>
          <w:sz w:val="30"/>
          <w:szCs w:val="30"/>
        </w:rPr>
        <w:t>Operators are Actions that can be performed on a state S to reach the next state S</w:t>
      </w:r>
      <w:r w:rsidRPr="00D77F42">
        <w:rPr>
          <w:sz w:val="30"/>
          <w:szCs w:val="30"/>
          <w:vertAlign w:val="superscript"/>
        </w:rPr>
        <w:t>‘</w:t>
      </w:r>
      <w:r w:rsidRPr="00D77F42">
        <w:rPr>
          <w:sz w:val="30"/>
          <w:szCs w:val="30"/>
        </w:rPr>
        <w:t>. Here in our world we have 6 different operators : North, South, East, West, Pick-Up and Drop-Off that can be performed on any state.</w:t>
      </w:r>
    </w:p>
    <w:p w14:paraId="70089629" w14:textId="00C7FEC8" w:rsidR="004A239D" w:rsidRPr="00D77F42" w:rsidRDefault="004A239D" w:rsidP="00A843F1">
      <w:pPr>
        <w:rPr>
          <w:sz w:val="30"/>
          <w:szCs w:val="30"/>
        </w:rPr>
      </w:pPr>
      <w:r w:rsidRPr="00D77F42">
        <w:rPr>
          <w:sz w:val="30"/>
          <w:szCs w:val="30"/>
        </w:rPr>
        <w:t>Policies:</w:t>
      </w:r>
    </w:p>
    <w:p w14:paraId="1475A858" w14:textId="12A44B2D" w:rsidR="004A239D" w:rsidRPr="00D77F42" w:rsidRDefault="004A239D" w:rsidP="00A843F1">
      <w:pPr>
        <w:rPr>
          <w:sz w:val="30"/>
          <w:szCs w:val="30"/>
        </w:rPr>
      </w:pPr>
      <w:r w:rsidRPr="00D77F42">
        <w:rPr>
          <w:sz w:val="30"/>
          <w:szCs w:val="30"/>
        </w:rPr>
        <w:t>These are the basis for selecting an operator to be applied on a state to reach the next state. We are required to use the following 3 policies.</w:t>
      </w:r>
    </w:p>
    <w:p w14:paraId="1385E4B9" w14:textId="771C91A8" w:rsidR="004A239D" w:rsidRPr="00D77F42" w:rsidRDefault="004A239D" w:rsidP="00A843F1">
      <w:pPr>
        <w:rPr>
          <w:sz w:val="30"/>
          <w:szCs w:val="30"/>
        </w:rPr>
      </w:pPr>
      <w:r w:rsidRPr="00D77F42">
        <w:rPr>
          <w:b/>
          <w:sz w:val="30"/>
          <w:szCs w:val="30"/>
        </w:rPr>
        <w:t>PRandom:</w:t>
      </w:r>
      <w:r w:rsidRPr="00D77F42">
        <w:rPr>
          <w:sz w:val="30"/>
          <w:szCs w:val="30"/>
        </w:rPr>
        <w:t xml:space="preserve"> Choosing the PickUp and DropOff operators if applicable otherwise choosing any operator randomly.</w:t>
      </w:r>
    </w:p>
    <w:p w14:paraId="06AAADF4" w14:textId="77777777" w:rsidR="00CB3A84" w:rsidRPr="00D77F42" w:rsidRDefault="004A239D" w:rsidP="00A843F1">
      <w:pPr>
        <w:rPr>
          <w:sz w:val="30"/>
          <w:szCs w:val="30"/>
        </w:rPr>
      </w:pPr>
      <w:r w:rsidRPr="00D77F42">
        <w:rPr>
          <w:b/>
          <w:sz w:val="30"/>
          <w:szCs w:val="30"/>
        </w:rPr>
        <w:t>PGreedy:</w:t>
      </w:r>
      <w:r w:rsidRPr="00D77F42">
        <w:rPr>
          <w:sz w:val="30"/>
          <w:szCs w:val="30"/>
        </w:rPr>
        <w:t xml:space="preserve"> </w:t>
      </w:r>
      <w:r w:rsidRPr="00D77F42">
        <w:rPr>
          <w:sz w:val="30"/>
          <w:szCs w:val="30"/>
        </w:rPr>
        <w:t>Choosing the PickUp and DropOff operators if applicable otherwise choosing</w:t>
      </w:r>
      <w:r w:rsidRPr="00D77F42">
        <w:rPr>
          <w:sz w:val="30"/>
          <w:szCs w:val="30"/>
        </w:rPr>
        <w:t xml:space="preserve"> </w:t>
      </w:r>
      <w:r w:rsidR="00CB3A84" w:rsidRPr="00D77F42">
        <w:rPr>
          <w:sz w:val="30"/>
          <w:szCs w:val="30"/>
        </w:rPr>
        <w:t>an operator with the maximum utility.</w:t>
      </w:r>
    </w:p>
    <w:p w14:paraId="3A58AE1E" w14:textId="6FCE4E94" w:rsidR="004A239D" w:rsidRPr="00D77F42" w:rsidRDefault="00CB3A84" w:rsidP="00A843F1">
      <w:pPr>
        <w:rPr>
          <w:sz w:val="30"/>
          <w:szCs w:val="30"/>
        </w:rPr>
      </w:pPr>
      <w:r w:rsidRPr="00D77F42">
        <w:rPr>
          <w:b/>
          <w:sz w:val="30"/>
          <w:szCs w:val="30"/>
        </w:rPr>
        <w:t>PExploit:</w:t>
      </w:r>
      <w:r w:rsidRPr="00D77F42">
        <w:rPr>
          <w:sz w:val="30"/>
          <w:szCs w:val="30"/>
        </w:rPr>
        <w:t xml:space="preserve"> </w:t>
      </w:r>
      <w:r w:rsidRPr="00D77F42">
        <w:rPr>
          <w:sz w:val="30"/>
          <w:szCs w:val="30"/>
        </w:rPr>
        <w:t xml:space="preserve">Choosing the PickUp and DropOff operators if applicable </w:t>
      </w:r>
      <w:r w:rsidRPr="00D77F42">
        <w:rPr>
          <w:sz w:val="30"/>
          <w:szCs w:val="30"/>
        </w:rPr>
        <w:t>with 0.85 probability and any other operator with 0.15 probability.</w:t>
      </w:r>
    </w:p>
    <w:p w14:paraId="7AEB3CB2" w14:textId="77777777" w:rsidR="004A239D" w:rsidRPr="00D77F42" w:rsidRDefault="004A239D" w:rsidP="00A843F1">
      <w:pPr>
        <w:rPr>
          <w:sz w:val="30"/>
          <w:szCs w:val="30"/>
        </w:rPr>
      </w:pPr>
    </w:p>
    <w:p w14:paraId="2D847BB7" w14:textId="422BF0E5" w:rsidR="004A239D" w:rsidRPr="00D77F42" w:rsidRDefault="004A239D" w:rsidP="00A843F1">
      <w:pPr>
        <w:rPr>
          <w:b/>
          <w:sz w:val="30"/>
          <w:szCs w:val="30"/>
          <w:u w:val="single"/>
        </w:rPr>
      </w:pPr>
      <w:r w:rsidRPr="00D77F42">
        <w:rPr>
          <w:b/>
          <w:sz w:val="30"/>
          <w:szCs w:val="30"/>
          <w:u w:val="single"/>
        </w:rPr>
        <w:t>Experiment : 1</w:t>
      </w:r>
    </w:p>
    <w:p w14:paraId="4E8AE97B" w14:textId="48FF8370" w:rsidR="004A239D" w:rsidRPr="00D77F42" w:rsidRDefault="004A239D" w:rsidP="00A843F1">
      <w:pPr>
        <w:rPr>
          <w:sz w:val="30"/>
          <w:szCs w:val="30"/>
        </w:rPr>
      </w:pPr>
      <w:r w:rsidRPr="00D77F42">
        <w:rPr>
          <w:sz w:val="30"/>
          <w:szCs w:val="30"/>
        </w:rPr>
        <w:t xml:space="preserve">In experiment 1, </w:t>
      </w:r>
      <w:r w:rsidR="00CB3A84" w:rsidRPr="00D77F42">
        <w:rPr>
          <w:sz w:val="30"/>
          <w:szCs w:val="30"/>
        </w:rPr>
        <w:t>we use PRandom for 3000 steps and PGreedy for 3000 steps with Q-Learning technique.</w:t>
      </w:r>
    </w:p>
    <w:p w14:paraId="71427034" w14:textId="608A793A" w:rsidR="00D77F42" w:rsidRPr="00D77F42" w:rsidRDefault="00D77F42" w:rsidP="00A843F1">
      <w:pPr>
        <w:rPr>
          <w:sz w:val="30"/>
          <w:szCs w:val="30"/>
        </w:rPr>
      </w:pPr>
      <w:r w:rsidRPr="00D77F42">
        <w:rPr>
          <w:sz w:val="30"/>
          <w:szCs w:val="30"/>
        </w:rPr>
        <w:t>The Q tables are generated after each policy. It can be seen that better results are obtained after using PGreedy approach.</w:t>
      </w:r>
    </w:p>
    <w:p w14:paraId="0D390BE8" w14:textId="3B599DE2" w:rsidR="00D77F42" w:rsidRPr="00D77F42" w:rsidRDefault="00D77F42" w:rsidP="00A843F1">
      <w:pPr>
        <w:rPr>
          <w:sz w:val="30"/>
          <w:szCs w:val="30"/>
        </w:rPr>
      </w:pPr>
      <w:r w:rsidRPr="00D77F42">
        <w:rPr>
          <w:sz w:val="30"/>
          <w:szCs w:val="30"/>
        </w:rPr>
        <w:t>The termination state can be reached multiple times before the Experiment is completed.</w:t>
      </w:r>
    </w:p>
    <w:p w14:paraId="1822CD9F" w14:textId="77777777" w:rsidR="00CB3A84" w:rsidRPr="00D77F42" w:rsidRDefault="00CB3A84" w:rsidP="00A843F1">
      <w:pPr>
        <w:rPr>
          <w:sz w:val="30"/>
          <w:szCs w:val="30"/>
        </w:rPr>
      </w:pPr>
    </w:p>
    <w:p w14:paraId="0A36FC0C" w14:textId="7A6FFD12" w:rsidR="00CB3A84" w:rsidRPr="00D77F42" w:rsidRDefault="00CB3A84" w:rsidP="00A843F1">
      <w:pPr>
        <w:rPr>
          <w:b/>
          <w:sz w:val="30"/>
          <w:szCs w:val="30"/>
          <w:u w:val="single"/>
        </w:rPr>
      </w:pPr>
      <w:r w:rsidRPr="00D77F42">
        <w:rPr>
          <w:b/>
          <w:sz w:val="30"/>
          <w:szCs w:val="30"/>
          <w:u w:val="single"/>
        </w:rPr>
        <w:t xml:space="preserve">Experiment : 2 </w:t>
      </w:r>
    </w:p>
    <w:p w14:paraId="0347CEB6" w14:textId="2DC414F7" w:rsidR="00CB3A84" w:rsidRPr="00D77F42" w:rsidRDefault="00C0726B" w:rsidP="00A843F1">
      <w:pPr>
        <w:rPr>
          <w:sz w:val="30"/>
          <w:szCs w:val="30"/>
        </w:rPr>
      </w:pPr>
      <w:r w:rsidRPr="00D77F42">
        <w:rPr>
          <w:sz w:val="30"/>
          <w:szCs w:val="30"/>
        </w:rPr>
        <w:t>In experiment 2</w:t>
      </w:r>
      <w:r w:rsidR="00CB3A84" w:rsidRPr="00D77F42">
        <w:rPr>
          <w:sz w:val="30"/>
          <w:szCs w:val="30"/>
        </w:rPr>
        <w:t xml:space="preserve">, we use PRandom for </w:t>
      </w:r>
      <w:r w:rsidR="00CB3A84" w:rsidRPr="00D77F42">
        <w:rPr>
          <w:sz w:val="30"/>
          <w:szCs w:val="30"/>
        </w:rPr>
        <w:t>200</w:t>
      </w:r>
      <w:r w:rsidR="00CB3A84" w:rsidRPr="00D77F42">
        <w:rPr>
          <w:sz w:val="30"/>
          <w:szCs w:val="30"/>
        </w:rPr>
        <w:t xml:space="preserve"> steps and P</w:t>
      </w:r>
      <w:r w:rsidR="00CB3A84" w:rsidRPr="00D77F42">
        <w:rPr>
          <w:sz w:val="30"/>
          <w:szCs w:val="30"/>
        </w:rPr>
        <w:t>Exploit</w:t>
      </w:r>
      <w:r w:rsidR="00CB3A84" w:rsidRPr="00D77F42">
        <w:rPr>
          <w:sz w:val="30"/>
          <w:szCs w:val="30"/>
        </w:rPr>
        <w:t xml:space="preserve"> for </w:t>
      </w:r>
      <w:r w:rsidR="00CB3A84" w:rsidRPr="00D77F42">
        <w:rPr>
          <w:sz w:val="30"/>
          <w:szCs w:val="30"/>
        </w:rPr>
        <w:t>58</w:t>
      </w:r>
      <w:r w:rsidR="00CB3A84" w:rsidRPr="00D77F42">
        <w:rPr>
          <w:sz w:val="30"/>
          <w:szCs w:val="30"/>
        </w:rPr>
        <w:t>00 steps</w:t>
      </w:r>
      <w:r w:rsidR="00CB3A84" w:rsidRPr="00D77F42">
        <w:rPr>
          <w:sz w:val="30"/>
          <w:szCs w:val="30"/>
        </w:rPr>
        <w:t xml:space="preserve"> with Q-Learning technique</w:t>
      </w:r>
      <w:r w:rsidR="00CB3A84" w:rsidRPr="00D77F42">
        <w:rPr>
          <w:sz w:val="30"/>
          <w:szCs w:val="30"/>
        </w:rPr>
        <w:t>.</w:t>
      </w:r>
    </w:p>
    <w:p w14:paraId="780AAB95" w14:textId="3093702E" w:rsidR="00D77F42" w:rsidRPr="00D77F42" w:rsidRDefault="00D77F42" w:rsidP="00A843F1">
      <w:pPr>
        <w:rPr>
          <w:sz w:val="30"/>
          <w:szCs w:val="30"/>
        </w:rPr>
      </w:pPr>
      <w:r w:rsidRPr="00D77F42">
        <w:rPr>
          <w:sz w:val="30"/>
          <w:szCs w:val="30"/>
        </w:rPr>
        <w:t>It can be seen that PExploit policy works differently from the PGreedy approach. It chooses Exploration method where sometimes even non-promising paths are chosen with some probability so that Rewards can be obtained in the future. Trying to obtain immediate rewards is not as profitable as trying to achieve long-term rewards.</w:t>
      </w:r>
    </w:p>
    <w:p w14:paraId="293303A0" w14:textId="77777777" w:rsidR="00F33887" w:rsidRPr="00D77F42" w:rsidRDefault="00F33887" w:rsidP="00A843F1">
      <w:pPr>
        <w:rPr>
          <w:sz w:val="30"/>
          <w:szCs w:val="30"/>
        </w:rPr>
      </w:pPr>
    </w:p>
    <w:p w14:paraId="557F74ED" w14:textId="65E576EF" w:rsidR="00C21593" w:rsidRPr="00D77F42" w:rsidRDefault="00C0726B" w:rsidP="00C0726B">
      <w:pPr>
        <w:rPr>
          <w:b/>
          <w:sz w:val="30"/>
          <w:szCs w:val="30"/>
          <w:u w:val="single"/>
        </w:rPr>
      </w:pPr>
      <w:r w:rsidRPr="00D77F42">
        <w:rPr>
          <w:b/>
          <w:sz w:val="30"/>
          <w:szCs w:val="30"/>
          <w:u w:val="single"/>
        </w:rPr>
        <w:t>Experiment : 3</w:t>
      </w:r>
    </w:p>
    <w:p w14:paraId="0F869EB7" w14:textId="7FC45751" w:rsidR="00C0726B" w:rsidRPr="00D77F42" w:rsidRDefault="00C0726B" w:rsidP="00C0726B">
      <w:pPr>
        <w:rPr>
          <w:sz w:val="30"/>
          <w:szCs w:val="30"/>
        </w:rPr>
      </w:pPr>
      <w:r w:rsidRPr="00D77F42">
        <w:rPr>
          <w:sz w:val="30"/>
          <w:szCs w:val="30"/>
        </w:rPr>
        <w:t>In experiment 3</w:t>
      </w:r>
      <w:r w:rsidRPr="00D77F42">
        <w:rPr>
          <w:sz w:val="30"/>
          <w:szCs w:val="30"/>
        </w:rPr>
        <w:t xml:space="preserve">, we use PRandom for 200 steps and PExploit for 5800 steps with </w:t>
      </w:r>
      <w:r w:rsidRPr="00D77F42">
        <w:rPr>
          <w:sz w:val="30"/>
          <w:szCs w:val="30"/>
        </w:rPr>
        <w:t xml:space="preserve">SARSA </w:t>
      </w:r>
      <w:r w:rsidRPr="00D77F42">
        <w:rPr>
          <w:sz w:val="30"/>
          <w:szCs w:val="30"/>
        </w:rPr>
        <w:t>Q-Learning technique.</w:t>
      </w:r>
    </w:p>
    <w:p w14:paraId="234363FD" w14:textId="6B5F9B21" w:rsidR="00D77F42" w:rsidRPr="00D77F42" w:rsidRDefault="00D77F42" w:rsidP="00C0726B">
      <w:pPr>
        <w:rPr>
          <w:sz w:val="30"/>
          <w:szCs w:val="30"/>
        </w:rPr>
      </w:pPr>
      <w:r w:rsidRPr="00D77F42">
        <w:rPr>
          <w:sz w:val="30"/>
          <w:szCs w:val="30"/>
        </w:rPr>
        <w:t>The SARSA variant of Q Learning provides better results because it not only computes the Q values for the current state using the policy but also goes a step ahead and does so for the next state as well and uses these values to generate the Q values.</w:t>
      </w:r>
    </w:p>
    <w:p w14:paraId="1E0B5FC4" w14:textId="77777777" w:rsidR="00D77F42" w:rsidRPr="00D77F42" w:rsidRDefault="00D77F42" w:rsidP="00C0726B">
      <w:pPr>
        <w:rPr>
          <w:sz w:val="30"/>
          <w:szCs w:val="30"/>
        </w:rPr>
      </w:pPr>
    </w:p>
    <w:p w14:paraId="3565ABC9" w14:textId="77777777" w:rsidR="00D77F42" w:rsidRPr="00D77F42" w:rsidRDefault="00D77F42" w:rsidP="00C0726B">
      <w:pPr>
        <w:rPr>
          <w:sz w:val="30"/>
          <w:szCs w:val="30"/>
        </w:rPr>
      </w:pPr>
    </w:p>
    <w:p w14:paraId="187BFFBC" w14:textId="77777777" w:rsidR="00D77F42" w:rsidRPr="00D77F42" w:rsidRDefault="00D77F42" w:rsidP="00C0726B">
      <w:pPr>
        <w:rPr>
          <w:sz w:val="30"/>
          <w:szCs w:val="30"/>
        </w:rPr>
      </w:pPr>
    </w:p>
    <w:p w14:paraId="680E8E3C" w14:textId="77777777" w:rsidR="00D77F42" w:rsidRPr="00D77F42" w:rsidRDefault="00D77F42" w:rsidP="00C0726B">
      <w:pPr>
        <w:rPr>
          <w:sz w:val="30"/>
          <w:szCs w:val="30"/>
        </w:rPr>
      </w:pPr>
    </w:p>
    <w:p w14:paraId="117383D1" w14:textId="77777777" w:rsidR="00D77F42" w:rsidRPr="00D77F42" w:rsidRDefault="00D77F42" w:rsidP="00C0726B">
      <w:pPr>
        <w:rPr>
          <w:sz w:val="30"/>
          <w:szCs w:val="30"/>
        </w:rPr>
      </w:pPr>
    </w:p>
    <w:p w14:paraId="1794B19C" w14:textId="77777777" w:rsidR="00D77F42" w:rsidRPr="00D77F42" w:rsidRDefault="00D77F42" w:rsidP="00C0726B">
      <w:pPr>
        <w:rPr>
          <w:sz w:val="30"/>
          <w:szCs w:val="30"/>
        </w:rPr>
      </w:pPr>
    </w:p>
    <w:p w14:paraId="3E6E687E" w14:textId="77777777" w:rsidR="00D77F42" w:rsidRPr="002C5EF4" w:rsidRDefault="00D77F42" w:rsidP="00C0726B">
      <w:pPr>
        <w:rPr>
          <w:b/>
          <w:sz w:val="30"/>
          <w:szCs w:val="30"/>
          <w:u w:val="single"/>
        </w:rPr>
      </w:pPr>
    </w:p>
    <w:p w14:paraId="62F78DD8" w14:textId="77777777" w:rsidR="00177343" w:rsidRPr="002C5EF4" w:rsidRDefault="00177343" w:rsidP="00C0726B">
      <w:pPr>
        <w:rPr>
          <w:b/>
          <w:sz w:val="30"/>
          <w:szCs w:val="30"/>
          <w:u w:val="single"/>
        </w:rPr>
      </w:pPr>
    </w:p>
    <w:p w14:paraId="4E0980AB" w14:textId="1C44F354" w:rsidR="00177343" w:rsidRPr="002C5EF4" w:rsidRDefault="00177343" w:rsidP="00C0726B">
      <w:pPr>
        <w:rPr>
          <w:b/>
          <w:sz w:val="30"/>
          <w:szCs w:val="30"/>
          <w:u w:val="single"/>
        </w:rPr>
      </w:pPr>
      <w:r w:rsidRPr="002C5EF4">
        <w:rPr>
          <w:b/>
          <w:sz w:val="30"/>
          <w:szCs w:val="30"/>
          <w:u w:val="single"/>
        </w:rPr>
        <w:t>Performance Measure</w:t>
      </w:r>
      <w:r w:rsidR="00D77F42" w:rsidRPr="002C5EF4">
        <w:rPr>
          <w:b/>
          <w:sz w:val="30"/>
          <w:szCs w:val="30"/>
          <w:u w:val="single"/>
        </w:rPr>
        <w:t>s</w:t>
      </w:r>
      <w:r w:rsidR="00821BFE">
        <w:rPr>
          <w:b/>
          <w:sz w:val="30"/>
          <w:szCs w:val="30"/>
          <w:u w:val="single"/>
        </w:rPr>
        <w:t xml:space="preserve"> &amp; Results</w:t>
      </w:r>
    </w:p>
    <w:p w14:paraId="5D61F77D" w14:textId="1DB6D97B" w:rsidR="00D77F42" w:rsidRPr="00D77F42" w:rsidRDefault="00D77F42" w:rsidP="00C0726B">
      <w:pPr>
        <w:rPr>
          <w:sz w:val="30"/>
          <w:szCs w:val="30"/>
        </w:rPr>
      </w:pPr>
      <w:r w:rsidRPr="00D77F42">
        <w:rPr>
          <w:sz w:val="30"/>
          <w:szCs w:val="30"/>
        </w:rPr>
        <w:t xml:space="preserve">Bank Balance: This is the cumulative reward that we get out of this activity. </w:t>
      </w:r>
    </w:p>
    <w:p w14:paraId="0AC1F3A4" w14:textId="4DAC97A5" w:rsidR="00D77F42" w:rsidRPr="00D77F42" w:rsidRDefault="00D77F42" w:rsidP="00C0726B">
      <w:pPr>
        <w:rPr>
          <w:sz w:val="30"/>
          <w:szCs w:val="30"/>
        </w:rPr>
      </w:pPr>
      <w:r w:rsidRPr="00D77F42">
        <w:rPr>
          <w:sz w:val="30"/>
          <w:szCs w:val="30"/>
        </w:rPr>
        <w:t>Below is given a Bank Balance Table that is obtained for each of the Experiments.</w:t>
      </w:r>
    </w:p>
    <w:p w14:paraId="1A55A715" w14:textId="77777777" w:rsidR="00177343" w:rsidRPr="00D77F42" w:rsidRDefault="00177343" w:rsidP="002C37D4">
      <w:pPr>
        <w:rPr>
          <w:sz w:val="30"/>
          <w:szCs w:val="30"/>
        </w:rPr>
      </w:pPr>
    </w:p>
    <w:tbl>
      <w:tblPr>
        <w:tblW w:w="8320" w:type="dxa"/>
        <w:tblInd w:w="369" w:type="dxa"/>
        <w:tblLook w:val="04A0" w:firstRow="1" w:lastRow="0" w:firstColumn="1" w:lastColumn="0" w:noHBand="0" w:noVBand="1"/>
      </w:tblPr>
      <w:tblGrid>
        <w:gridCol w:w="1320"/>
        <w:gridCol w:w="2300"/>
        <w:gridCol w:w="2280"/>
        <w:gridCol w:w="2420"/>
      </w:tblGrid>
      <w:tr w:rsidR="002C37D4" w:rsidRPr="00D77F42" w14:paraId="1A63AA51" w14:textId="77777777" w:rsidTr="00177343">
        <w:trPr>
          <w:trHeight w:val="500"/>
        </w:trPr>
        <w:tc>
          <w:tcPr>
            <w:tcW w:w="13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5858C02" w14:textId="77777777" w:rsidR="002C37D4" w:rsidRPr="00D77F42" w:rsidRDefault="002C37D4">
            <w:pPr>
              <w:jc w:val="center"/>
              <w:rPr>
                <w:rFonts w:ascii="Calibri" w:eastAsia="Times New Roman" w:hAnsi="Calibri"/>
                <w:b/>
                <w:bCs/>
                <w:color w:val="FFFFFF"/>
                <w:sz w:val="30"/>
                <w:szCs w:val="30"/>
              </w:rPr>
            </w:pPr>
            <w:r w:rsidRPr="00D77F42">
              <w:rPr>
                <w:rFonts w:ascii="Calibri" w:eastAsia="Times New Roman" w:hAnsi="Calibri"/>
                <w:b/>
                <w:bCs/>
                <w:color w:val="FFFFFF"/>
                <w:sz w:val="30"/>
                <w:szCs w:val="30"/>
              </w:rPr>
              <w:t>Runs</w:t>
            </w:r>
          </w:p>
        </w:tc>
        <w:tc>
          <w:tcPr>
            <w:tcW w:w="23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F58F47B" w14:textId="77777777" w:rsidR="002C37D4" w:rsidRPr="00D77F42" w:rsidRDefault="002C37D4">
            <w:pPr>
              <w:jc w:val="center"/>
              <w:rPr>
                <w:rFonts w:ascii="Calibri" w:eastAsia="Times New Roman" w:hAnsi="Calibri"/>
                <w:b/>
                <w:bCs/>
                <w:color w:val="FFFFFF"/>
                <w:sz w:val="30"/>
                <w:szCs w:val="30"/>
              </w:rPr>
            </w:pPr>
            <w:r w:rsidRPr="00D77F42">
              <w:rPr>
                <w:rFonts w:ascii="Calibri" w:eastAsia="Times New Roman" w:hAnsi="Calibri"/>
                <w:b/>
                <w:bCs/>
                <w:color w:val="FFFFFF"/>
                <w:sz w:val="30"/>
                <w:szCs w:val="30"/>
              </w:rPr>
              <w:t>Experiment 1</w:t>
            </w:r>
          </w:p>
        </w:tc>
        <w:tc>
          <w:tcPr>
            <w:tcW w:w="22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2A7DEA9" w14:textId="77777777" w:rsidR="002C37D4" w:rsidRPr="00D77F42" w:rsidRDefault="002C37D4">
            <w:pPr>
              <w:jc w:val="center"/>
              <w:rPr>
                <w:rFonts w:ascii="Calibri" w:eastAsia="Times New Roman" w:hAnsi="Calibri"/>
                <w:b/>
                <w:bCs/>
                <w:color w:val="FFFFFF"/>
                <w:sz w:val="30"/>
                <w:szCs w:val="30"/>
              </w:rPr>
            </w:pPr>
            <w:r w:rsidRPr="00D77F42">
              <w:rPr>
                <w:rFonts w:ascii="Calibri" w:eastAsia="Times New Roman" w:hAnsi="Calibri"/>
                <w:b/>
                <w:bCs/>
                <w:color w:val="FFFFFF"/>
                <w:sz w:val="30"/>
                <w:szCs w:val="30"/>
              </w:rPr>
              <w:t>Experiment 2</w:t>
            </w:r>
          </w:p>
        </w:tc>
        <w:tc>
          <w:tcPr>
            <w:tcW w:w="24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0D15DA48" w14:textId="77777777" w:rsidR="002C37D4" w:rsidRPr="00D77F42" w:rsidRDefault="002C37D4">
            <w:pPr>
              <w:jc w:val="center"/>
              <w:rPr>
                <w:rFonts w:ascii="Calibri" w:eastAsia="Times New Roman" w:hAnsi="Calibri"/>
                <w:b/>
                <w:bCs/>
                <w:color w:val="FFFFFF"/>
                <w:sz w:val="30"/>
                <w:szCs w:val="30"/>
              </w:rPr>
            </w:pPr>
            <w:r w:rsidRPr="00D77F42">
              <w:rPr>
                <w:rFonts w:ascii="Calibri" w:eastAsia="Times New Roman" w:hAnsi="Calibri"/>
                <w:b/>
                <w:bCs/>
                <w:color w:val="FFFFFF"/>
                <w:sz w:val="30"/>
                <w:szCs w:val="30"/>
              </w:rPr>
              <w:t>Experiment 3</w:t>
            </w:r>
          </w:p>
        </w:tc>
      </w:tr>
      <w:tr w:rsidR="002C37D4" w:rsidRPr="00D77F42" w14:paraId="4AECCB68" w14:textId="77777777" w:rsidTr="00177343">
        <w:trPr>
          <w:trHeight w:val="520"/>
        </w:trPr>
        <w:tc>
          <w:tcPr>
            <w:tcW w:w="13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C8994B4" w14:textId="77777777" w:rsidR="002C37D4" w:rsidRPr="00D77F42" w:rsidRDefault="002C37D4">
            <w:pPr>
              <w:jc w:val="center"/>
              <w:rPr>
                <w:rFonts w:ascii="Calibri" w:eastAsia="Times New Roman" w:hAnsi="Calibri"/>
                <w:color w:val="000000"/>
                <w:sz w:val="30"/>
                <w:szCs w:val="30"/>
              </w:rPr>
            </w:pPr>
            <w:r w:rsidRPr="00D77F42">
              <w:rPr>
                <w:rFonts w:ascii="Calibri" w:eastAsia="Times New Roman" w:hAnsi="Calibri"/>
                <w:color w:val="000000"/>
                <w:sz w:val="30"/>
                <w:szCs w:val="30"/>
              </w:rPr>
              <w:t>Run 1</w:t>
            </w:r>
          </w:p>
        </w:tc>
        <w:tc>
          <w:tcPr>
            <w:tcW w:w="2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51AAED5" w14:textId="77777777" w:rsidR="002C37D4" w:rsidRPr="00D77F42" w:rsidRDefault="002C37D4">
            <w:pPr>
              <w:jc w:val="center"/>
              <w:rPr>
                <w:rFonts w:ascii="Calibri" w:eastAsia="Times New Roman" w:hAnsi="Calibri"/>
                <w:color w:val="000000"/>
                <w:sz w:val="30"/>
                <w:szCs w:val="30"/>
              </w:rPr>
            </w:pPr>
            <w:r w:rsidRPr="00D77F42">
              <w:rPr>
                <w:rFonts w:ascii="Calibri" w:eastAsia="Times New Roman" w:hAnsi="Calibri"/>
                <w:color w:val="000000"/>
                <w:sz w:val="30"/>
                <w:szCs w:val="30"/>
              </w:rPr>
              <w:t>3854</w:t>
            </w:r>
          </w:p>
        </w:tc>
        <w:tc>
          <w:tcPr>
            <w:tcW w:w="2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BB1FB85" w14:textId="77777777" w:rsidR="002C37D4" w:rsidRPr="00D77F42" w:rsidRDefault="002C37D4">
            <w:pPr>
              <w:jc w:val="center"/>
              <w:rPr>
                <w:rFonts w:ascii="Calibri" w:eastAsia="Times New Roman" w:hAnsi="Calibri"/>
                <w:color w:val="000000"/>
                <w:sz w:val="30"/>
                <w:szCs w:val="30"/>
              </w:rPr>
            </w:pPr>
            <w:r w:rsidRPr="00D77F42">
              <w:rPr>
                <w:rFonts w:ascii="Calibri" w:eastAsia="Times New Roman" w:hAnsi="Calibri"/>
                <w:color w:val="000000"/>
                <w:sz w:val="30"/>
                <w:szCs w:val="30"/>
              </w:rPr>
              <w:t>3404</w:t>
            </w:r>
          </w:p>
        </w:tc>
        <w:tc>
          <w:tcPr>
            <w:tcW w:w="2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60AE47F" w14:textId="77777777" w:rsidR="002C37D4" w:rsidRPr="00D77F42" w:rsidRDefault="002C37D4">
            <w:pPr>
              <w:jc w:val="center"/>
              <w:rPr>
                <w:rFonts w:ascii="Calibri" w:eastAsia="Times New Roman" w:hAnsi="Calibri"/>
                <w:color w:val="000000"/>
                <w:sz w:val="30"/>
                <w:szCs w:val="30"/>
              </w:rPr>
            </w:pPr>
            <w:r w:rsidRPr="00D77F42">
              <w:rPr>
                <w:rFonts w:ascii="Calibri" w:eastAsia="Times New Roman" w:hAnsi="Calibri"/>
                <w:color w:val="000000"/>
                <w:sz w:val="30"/>
                <w:szCs w:val="30"/>
              </w:rPr>
              <w:t>5471</w:t>
            </w:r>
          </w:p>
        </w:tc>
      </w:tr>
      <w:tr w:rsidR="002C37D4" w:rsidRPr="00D77F42" w14:paraId="0A952E96" w14:textId="77777777" w:rsidTr="00177343">
        <w:trPr>
          <w:trHeight w:val="500"/>
        </w:trPr>
        <w:tc>
          <w:tcPr>
            <w:tcW w:w="13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9442480" w14:textId="77777777" w:rsidR="002C37D4" w:rsidRPr="00D77F42" w:rsidRDefault="002C37D4">
            <w:pPr>
              <w:jc w:val="center"/>
              <w:rPr>
                <w:rFonts w:ascii="Calibri" w:eastAsia="Times New Roman" w:hAnsi="Calibri"/>
                <w:color w:val="000000"/>
                <w:sz w:val="30"/>
                <w:szCs w:val="30"/>
              </w:rPr>
            </w:pPr>
            <w:r w:rsidRPr="00D77F42">
              <w:rPr>
                <w:rFonts w:ascii="Calibri" w:eastAsia="Times New Roman" w:hAnsi="Calibri"/>
                <w:color w:val="000000"/>
                <w:sz w:val="30"/>
                <w:szCs w:val="30"/>
              </w:rPr>
              <w:t>Run 2</w:t>
            </w:r>
          </w:p>
        </w:tc>
        <w:tc>
          <w:tcPr>
            <w:tcW w:w="23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6394CE4" w14:textId="77777777" w:rsidR="002C37D4" w:rsidRPr="00D77F42" w:rsidRDefault="002C37D4">
            <w:pPr>
              <w:jc w:val="center"/>
              <w:rPr>
                <w:rFonts w:ascii="Calibri" w:eastAsia="Times New Roman" w:hAnsi="Calibri"/>
                <w:color w:val="000000"/>
                <w:sz w:val="30"/>
                <w:szCs w:val="30"/>
              </w:rPr>
            </w:pPr>
            <w:r w:rsidRPr="00D77F42">
              <w:rPr>
                <w:rFonts w:ascii="Calibri" w:eastAsia="Times New Roman" w:hAnsi="Calibri"/>
                <w:color w:val="000000"/>
                <w:sz w:val="30"/>
                <w:szCs w:val="30"/>
              </w:rPr>
              <w:t>3958</w:t>
            </w:r>
          </w:p>
        </w:tc>
        <w:tc>
          <w:tcPr>
            <w:tcW w:w="22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F47B38D" w14:textId="77777777" w:rsidR="002C37D4" w:rsidRPr="00D77F42" w:rsidRDefault="002C37D4">
            <w:pPr>
              <w:jc w:val="center"/>
              <w:rPr>
                <w:rFonts w:ascii="Calibri" w:eastAsia="Times New Roman" w:hAnsi="Calibri"/>
                <w:color w:val="000000"/>
                <w:sz w:val="30"/>
                <w:szCs w:val="30"/>
              </w:rPr>
            </w:pPr>
            <w:r w:rsidRPr="00D77F42">
              <w:rPr>
                <w:rFonts w:ascii="Calibri" w:eastAsia="Times New Roman" w:hAnsi="Calibri"/>
                <w:color w:val="000000"/>
                <w:sz w:val="30"/>
                <w:szCs w:val="30"/>
              </w:rPr>
              <w:t>3612</w:t>
            </w:r>
          </w:p>
        </w:tc>
        <w:tc>
          <w:tcPr>
            <w:tcW w:w="24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BFF135" w14:textId="77777777" w:rsidR="002C37D4" w:rsidRPr="00D77F42" w:rsidRDefault="002C37D4">
            <w:pPr>
              <w:jc w:val="center"/>
              <w:rPr>
                <w:rFonts w:ascii="Calibri" w:eastAsia="Times New Roman" w:hAnsi="Calibri"/>
                <w:color w:val="000000"/>
                <w:sz w:val="30"/>
                <w:szCs w:val="30"/>
              </w:rPr>
            </w:pPr>
            <w:r w:rsidRPr="00D77F42">
              <w:rPr>
                <w:rFonts w:ascii="Calibri" w:eastAsia="Times New Roman" w:hAnsi="Calibri"/>
                <w:color w:val="000000"/>
                <w:sz w:val="30"/>
                <w:szCs w:val="30"/>
              </w:rPr>
              <w:t>5733</w:t>
            </w:r>
          </w:p>
        </w:tc>
      </w:tr>
    </w:tbl>
    <w:p w14:paraId="6CE0F0BE" w14:textId="77777777" w:rsidR="002C37D4" w:rsidRDefault="002C37D4" w:rsidP="002C37D4">
      <w:pPr>
        <w:rPr>
          <w:sz w:val="30"/>
          <w:szCs w:val="30"/>
        </w:rPr>
      </w:pPr>
    </w:p>
    <w:p w14:paraId="1C379C02" w14:textId="355F4D69" w:rsidR="00821BFE" w:rsidRDefault="00821BFE" w:rsidP="002C37D4">
      <w:pPr>
        <w:rPr>
          <w:sz w:val="30"/>
          <w:szCs w:val="30"/>
        </w:rPr>
      </w:pPr>
      <w:r>
        <w:rPr>
          <w:sz w:val="30"/>
          <w:szCs w:val="30"/>
        </w:rPr>
        <w:t>Attractive Path : These paths can be obtained from the Q table by choosing operator at each state based on the Q values of each state. This helps us to reach the termination state using the minimal number of operators</w:t>
      </w:r>
      <w:r w:rsidR="00FC6F68">
        <w:rPr>
          <w:sz w:val="30"/>
          <w:szCs w:val="30"/>
        </w:rPr>
        <w:t>.</w:t>
      </w:r>
    </w:p>
    <w:p w14:paraId="6E32979D" w14:textId="68D28FC6" w:rsidR="00DE043E" w:rsidRDefault="00DE043E" w:rsidP="002C37D4">
      <w:pPr>
        <w:rPr>
          <w:sz w:val="30"/>
          <w:szCs w:val="30"/>
        </w:rPr>
      </w:pPr>
      <w:r>
        <w:rPr>
          <w:sz w:val="30"/>
          <w:szCs w:val="30"/>
        </w:rPr>
        <w:t>One of the attractive paths :</w:t>
      </w:r>
    </w:p>
    <w:p w14:paraId="25EF4FBB" w14:textId="3F5F3EAD" w:rsidR="00DE043E" w:rsidRDefault="00DE043E" w:rsidP="002C37D4">
      <w:pPr>
        <w:rPr>
          <w:sz w:val="30"/>
          <w:szCs w:val="30"/>
        </w:rPr>
      </w:pPr>
      <w:r>
        <w:rPr>
          <w:sz w:val="30"/>
          <w:szCs w:val="30"/>
        </w:rPr>
        <w:t>(0,4) , (1,4), (2,4),(3,4),(4,4),(4,3),(3,3),(</w:t>
      </w:r>
      <w:r w:rsidR="00FB5E7D">
        <w:rPr>
          <w:sz w:val="30"/>
          <w:szCs w:val="30"/>
        </w:rPr>
        <w:t>3,4</w:t>
      </w:r>
      <w:r>
        <w:rPr>
          <w:sz w:val="30"/>
          <w:szCs w:val="30"/>
        </w:rPr>
        <w:t>),(</w:t>
      </w:r>
      <w:r w:rsidR="00FB5E7D">
        <w:rPr>
          <w:sz w:val="30"/>
          <w:szCs w:val="30"/>
        </w:rPr>
        <w:t>4,4),(4,3),(3,3), (3,4),(4,4),(4,3),(3,3),(3,4),(4,4),(4,3)</w:t>
      </w:r>
      <w:r w:rsidR="003E7045">
        <w:rPr>
          <w:sz w:val="30"/>
          <w:szCs w:val="30"/>
        </w:rPr>
        <w:t>,(3,3),(2,3),(2,2)(3,2),(3,3),(</w:t>
      </w:r>
      <w:r w:rsidR="00FB5E7D">
        <w:rPr>
          <w:sz w:val="30"/>
          <w:szCs w:val="30"/>
        </w:rPr>
        <w:t>2,3),(2,2),(3,2),(3,3),(2,3),(2,2),(3,2),(3,3),(2,3),(2,2),(3,2),(3,3),(3,2),(3,1),(3,0),(4,0),(3,0),(4,0),(3,0),(4,0),(3,0),(4,0)</w:t>
      </w:r>
      <w:r w:rsidR="003E7045">
        <w:rPr>
          <w:sz w:val="30"/>
          <w:szCs w:val="30"/>
        </w:rPr>
        <w:t>,(3,0),(2,0),(1,0),(0,0),(1,0),(2,0),(3,0),(4,0)</w:t>
      </w:r>
      <w:r w:rsidR="003E7045">
        <w:rPr>
          <w:sz w:val="30"/>
          <w:szCs w:val="30"/>
        </w:rPr>
        <w:t>,(3,0),(2,0),(1,</w:t>
      </w:r>
      <w:r w:rsidR="003E7045">
        <w:rPr>
          <w:sz w:val="30"/>
          <w:szCs w:val="30"/>
        </w:rPr>
        <w:t>0),(0,0),(1,0),(2,0),(3,0),(4,0)</w:t>
      </w:r>
      <w:r w:rsidR="003E7045">
        <w:rPr>
          <w:sz w:val="30"/>
          <w:szCs w:val="30"/>
        </w:rPr>
        <w:t>,(3,0),(2,0),(1,0),(0,0),(1,0),(2,0),(3,0),(4,0),(3,0),(2,0),(1,0),(0,0),(1,0),(2,0),(3,0),(4,0)</w:t>
      </w:r>
      <w:r w:rsidR="003E7045">
        <w:rPr>
          <w:sz w:val="30"/>
          <w:szCs w:val="30"/>
        </w:rPr>
        <w:t>.</w:t>
      </w:r>
    </w:p>
    <w:p w14:paraId="0F223DC7" w14:textId="77777777" w:rsidR="00526499" w:rsidRDefault="00526499" w:rsidP="002C37D4">
      <w:pPr>
        <w:rPr>
          <w:sz w:val="30"/>
          <w:szCs w:val="30"/>
        </w:rPr>
      </w:pPr>
    </w:p>
    <w:p w14:paraId="2FA8A76D" w14:textId="122AD9A8" w:rsidR="00526499" w:rsidRDefault="00526499" w:rsidP="002C37D4">
      <w:pPr>
        <w:rPr>
          <w:sz w:val="30"/>
          <w:szCs w:val="30"/>
        </w:rPr>
      </w:pPr>
      <w:r>
        <w:rPr>
          <w:sz w:val="30"/>
          <w:szCs w:val="30"/>
        </w:rPr>
        <w:t>An example of the QTable that is obtained.</w:t>
      </w:r>
    </w:p>
    <w:p w14:paraId="19F20A03" w14:textId="77777777" w:rsidR="00526499" w:rsidRDefault="00526499" w:rsidP="002C37D4">
      <w:pPr>
        <w:rPr>
          <w:sz w:val="30"/>
          <w:szCs w:val="30"/>
        </w:rPr>
      </w:pPr>
    </w:p>
    <w:p w14:paraId="4ED7C082" w14:textId="77777777" w:rsidR="00526499" w:rsidRDefault="00526499" w:rsidP="00526499">
      <w:pPr>
        <w:pStyle w:val="p1"/>
      </w:pPr>
      <w:r>
        <w:t xml:space="preserve">0 </w:t>
      </w:r>
      <w:r>
        <w:rPr>
          <w:rStyle w:val="apple-converted-space"/>
        </w:rPr>
        <w:t xml:space="preserve">  </w:t>
      </w:r>
      <w:r>
        <w:t xml:space="preserve">4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South </w:t>
      </w:r>
      <w:r>
        <w:rPr>
          <w:rStyle w:val="apple-converted-space"/>
        </w:rPr>
        <w:t xml:space="preserve">  </w:t>
      </w:r>
      <w:r>
        <w:t>-1.489593</w:t>
      </w:r>
    </w:p>
    <w:p w14:paraId="46011A89" w14:textId="77777777" w:rsidR="00526499" w:rsidRDefault="00526499" w:rsidP="00526499">
      <w:pPr>
        <w:pStyle w:val="p1"/>
      </w:pPr>
      <w:r>
        <w:t xml:space="preserve">1 </w:t>
      </w:r>
      <w:r>
        <w:rPr>
          <w:rStyle w:val="apple-converted-space"/>
        </w:rPr>
        <w:t xml:space="preserve">  </w:t>
      </w:r>
      <w:r>
        <w:t xml:space="preserve">4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North </w:t>
      </w:r>
      <w:r>
        <w:rPr>
          <w:rStyle w:val="apple-converted-space"/>
        </w:rPr>
        <w:t xml:space="preserve">  </w:t>
      </w:r>
      <w:r>
        <w:t>-1.4234779</w:t>
      </w:r>
    </w:p>
    <w:p w14:paraId="3363D568" w14:textId="77777777" w:rsidR="00526499" w:rsidRDefault="00526499" w:rsidP="00526499">
      <w:pPr>
        <w:pStyle w:val="p1"/>
      </w:pPr>
      <w:r>
        <w:t xml:space="preserve">1 </w:t>
      </w:r>
      <w:r>
        <w:rPr>
          <w:rStyle w:val="apple-converted-space"/>
        </w:rPr>
        <w:t xml:space="preserve">  </w:t>
      </w:r>
      <w:r>
        <w:t xml:space="preserve">4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South </w:t>
      </w:r>
      <w:r>
        <w:rPr>
          <w:rStyle w:val="apple-converted-space"/>
        </w:rPr>
        <w:t xml:space="preserve">  </w:t>
      </w:r>
      <w:r>
        <w:t>-1.2577268</w:t>
      </w:r>
    </w:p>
    <w:p w14:paraId="17FED63E" w14:textId="77777777" w:rsidR="00526499" w:rsidRDefault="00526499" w:rsidP="00526499">
      <w:pPr>
        <w:pStyle w:val="p1"/>
      </w:pPr>
      <w:r>
        <w:t xml:space="preserve">2 </w:t>
      </w:r>
      <w:r>
        <w:rPr>
          <w:rStyle w:val="apple-converted-space"/>
        </w:rPr>
        <w:t xml:space="preserve">  </w:t>
      </w:r>
      <w:r>
        <w:t xml:space="preserve">4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North </w:t>
      </w:r>
      <w:r>
        <w:rPr>
          <w:rStyle w:val="apple-converted-space"/>
        </w:rPr>
        <w:t xml:space="preserve">  </w:t>
      </w:r>
      <w:r>
        <w:t>-1.6204063</w:t>
      </w:r>
    </w:p>
    <w:p w14:paraId="266DCBBC" w14:textId="77777777" w:rsidR="00526499" w:rsidRDefault="00526499" w:rsidP="00526499">
      <w:pPr>
        <w:pStyle w:val="p1"/>
      </w:pPr>
      <w:r>
        <w:t xml:space="preserve">2 </w:t>
      </w:r>
      <w:r>
        <w:rPr>
          <w:rStyle w:val="apple-converted-space"/>
        </w:rPr>
        <w:t xml:space="preserve">  </w:t>
      </w:r>
      <w:r>
        <w:t xml:space="preserve">4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South </w:t>
      </w:r>
      <w:r>
        <w:rPr>
          <w:rStyle w:val="apple-converted-space"/>
        </w:rPr>
        <w:t xml:space="preserve">  </w:t>
      </w:r>
      <w:r>
        <w:t>-0.7799443</w:t>
      </w:r>
    </w:p>
    <w:p w14:paraId="5D2DC283" w14:textId="77777777" w:rsidR="00526499" w:rsidRDefault="00526499" w:rsidP="00526499">
      <w:pPr>
        <w:pStyle w:val="p1"/>
      </w:pPr>
      <w:r>
        <w:t xml:space="preserve">3 </w:t>
      </w:r>
      <w:r>
        <w:rPr>
          <w:rStyle w:val="apple-converted-space"/>
        </w:rPr>
        <w:t xml:space="preserve">  </w:t>
      </w:r>
      <w:r>
        <w:t xml:space="preserve">4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North </w:t>
      </w:r>
      <w:r>
        <w:rPr>
          <w:rStyle w:val="apple-converted-space"/>
        </w:rPr>
        <w:t xml:space="preserve">  </w:t>
      </w:r>
      <w:r>
        <w:t>-1.6905961</w:t>
      </w:r>
    </w:p>
    <w:p w14:paraId="3F8C05EA" w14:textId="77777777" w:rsidR="00526499" w:rsidRDefault="00526499" w:rsidP="00526499">
      <w:pPr>
        <w:pStyle w:val="p1"/>
      </w:pPr>
      <w:r>
        <w:t xml:space="preserve">3 </w:t>
      </w:r>
      <w:r>
        <w:rPr>
          <w:rStyle w:val="apple-converted-space"/>
        </w:rPr>
        <w:t xml:space="preserve">  </w:t>
      </w:r>
      <w:r>
        <w:t xml:space="preserve">4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South </w:t>
      </w:r>
      <w:r>
        <w:rPr>
          <w:rStyle w:val="apple-converted-space"/>
        </w:rPr>
        <w:t xml:space="preserve">  </w:t>
      </w:r>
      <w:r>
        <w:t>4.503888</w:t>
      </w:r>
    </w:p>
    <w:p w14:paraId="79CBB22E" w14:textId="77777777" w:rsidR="00526499" w:rsidRDefault="00526499" w:rsidP="00526499">
      <w:pPr>
        <w:pStyle w:val="p1"/>
      </w:pPr>
      <w:r>
        <w:t xml:space="preserve">4 </w:t>
      </w:r>
      <w:r>
        <w:rPr>
          <w:rStyle w:val="apple-converted-space"/>
        </w:rPr>
        <w:t xml:space="preserve">  </w:t>
      </w:r>
      <w:r>
        <w:t xml:space="preserve">4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4 </w:t>
      </w:r>
      <w:r>
        <w:rPr>
          <w:rStyle w:val="apple-converted-space"/>
        </w:rPr>
        <w:t xml:space="preserve">  </w:t>
      </w:r>
      <w:r>
        <w:t xml:space="preserve">Pick-Up </w:t>
      </w:r>
      <w:r>
        <w:rPr>
          <w:rStyle w:val="apple-converted-space"/>
        </w:rPr>
        <w:t xml:space="preserve">  </w:t>
      </w:r>
      <w:r>
        <w:t>11.010316</w:t>
      </w:r>
    </w:p>
    <w:p w14:paraId="167F7631" w14:textId="77777777" w:rsidR="00526499" w:rsidRDefault="00526499" w:rsidP="00526499">
      <w:pPr>
        <w:pStyle w:val="p1"/>
      </w:pPr>
      <w:r>
        <w:t xml:space="preserve">4 </w:t>
      </w:r>
      <w:r>
        <w:rPr>
          <w:rStyle w:val="apple-converted-space"/>
        </w:rPr>
        <w:t xml:space="preserve">  </w:t>
      </w:r>
      <w:r>
        <w:t xml:space="preserve">4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North </w:t>
      </w:r>
      <w:r>
        <w:rPr>
          <w:rStyle w:val="apple-converted-space"/>
        </w:rPr>
        <w:t xml:space="preserve">  </w:t>
      </w:r>
      <w:r>
        <w:t>-1.9820759</w:t>
      </w:r>
    </w:p>
    <w:p w14:paraId="32E5E36F" w14:textId="77777777" w:rsidR="00526499" w:rsidRDefault="00526499" w:rsidP="00526499">
      <w:pPr>
        <w:pStyle w:val="p1"/>
      </w:pPr>
      <w:r>
        <w:t xml:space="preserve">3 </w:t>
      </w:r>
      <w:r>
        <w:rPr>
          <w:rStyle w:val="apple-converted-space"/>
        </w:rPr>
        <w:t xml:space="preserve">  </w:t>
      </w:r>
      <w:r>
        <w:t xml:space="preserve">4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South </w:t>
      </w:r>
      <w:r>
        <w:rPr>
          <w:rStyle w:val="apple-converted-space"/>
        </w:rPr>
        <w:t xml:space="preserve">  </w:t>
      </w:r>
      <w:r>
        <w:t>-1.9101487</w:t>
      </w:r>
    </w:p>
    <w:p w14:paraId="3852E48E" w14:textId="77777777" w:rsidR="00526499" w:rsidRDefault="00526499" w:rsidP="00526499">
      <w:pPr>
        <w:pStyle w:val="p1"/>
      </w:pPr>
      <w:r>
        <w:t xml:space="preserve">3 </w:t>
      </w:r>
      <w:r>
        <w:rPr>
          <w:rStyle w:val="apple-converted-space"/>
        </w:rPr>
        <w:t xml:space="preserve">  </w:t>
      </w:r>
      <w:r>
        <w:t xml:space="preserve">4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North </w:t>
      </w:r>
      <w:r>
        <w:rPr>
          <w:rStyle w:val="apple-converted-space"/>
        </w:rPr>
        <w:t xml:space="preserve">  </w:t>
      </w:r>
      <w:r>
        <w:t>-1.976473</w:t>
      </w:r>
    </w:p>
    <w:p w14:paraId="5F16DD26" w14:textId="77777777" w:rsidR="00526499" w:rsidRDefault="00526499" w:rsidP="00526499">
      <w:pPr>
        <w:pStyle w:val="p1"/>
      </w:pPr>
      <w:r>
        <w:t xml:space="preserve">2 </w:t>
      </w:r>
      <w:r>
        <w:rPr>
          <w:rStyle w:val="apple-converted-space"/>
        </w:rPr>
        <w:t xml:space="preserve">  </w:t>
      </w:r>
      <w:r>
        <w:t xml:space="preserve">4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North </w:t>
      </w:r>
      <w:r>
        <w:rPr>
          <w:rStyle w:val="apple-converted-space"/>
        </w:rPr>
        <w:t xml:space="preserve">  </w:t>
      </w:r>
      <w:r>
        <w:t>-1.9813684</w:t>
      </w:r>
    </w:p>
    <w:p w14:paraId="0B2ED22D" w14:textId="77777777" w:rsidR="00526499" w:rsidRDefault="00526499" w:rsidP="00526499">
      <w:pPr>
        <w:pStyle w:val="p1"/>
      </w:pPr>
      <w:r>
        <w:t xml:space="preserve">1 </w:t>
      </w:r>
      <w:r>
        <w:rPr>
          <w:rStyle w:val="apple-converted-space"/>
        </w:rPr>
        <w:t xml:space="preserve">  </w:t>
      </w:r>
      <w:r>
        <w:t xml:space="preserve">4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North </w:t>
      </w:r>
      <w:r>
        <w:rPr>
          <w:rStyle w:val="apple-converted-space"/>
        </w:rPr>
        <w:t xml:space="preserve">  </w:t>
      </w:r>
      <w:r>
        <w:t>-1.9837327</w:t>
      </w:r>
    </w:p>
    <w:p w14:paraId="1E41B3E2" w14:textId="77777777" w:rsidR="00526499" w:rsidRDefault="00526499" w:rsidP="00526499">
      <w:pPr>
        <w:pStyle w:val="p1"/>
      </w:pPr>
      <w:r>
        <w:t xml:space="preserve">1 </w:t>
      </w:r>
      <w:r>
        <w:rPr>
          <w:rStyle w:val="apple-converted-space"/>
        </w:rPr>
        <w:t xml:space="preserve">  </w:t>
      </w:r>
      <w:r>
        <w:t xml:space="preserve">4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South </w:t>
      </w:r>
      <w:r>
        <w:rPr>
          <w:rStyle w:val="apple-converted-space"/>
        </w:rPr>
        <w:t xml:space="preserve">  </w:t>
      </w:r>
      <w:r>
        <w:t>-1.9488711</w:t>
      </w:r>
    </w:p>
    <w:p w14:paraId="599EAD08" w14:textId="77777777" w:rsidR="00526499" w:rsidRDefault="00526499" w:rsidP="00526499">
      <w:pPr>
        <w:pStyle w:val="p1"/>
      </w:pPr>
      <w:r>
        <w:t xml:space="preserve">2 </w:t>
      </w:r>
      <w:r>
        <w:rPr>
          <w:rStyle w:val="apple-converted-space"/>
        </w:rPr>
        <w:t xml:space="preserve">  </w:t>
      </w:r>
      <w:r>
        <w:t xml:space="preserve">4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South </w:t>
      </w:r>
      <w:r>
        <w:rPr>
          <w:rStyle w:val="apple-converted-space"/>
        </w:rPr>
        <w:t xml:space="preserve">  </w:t>
      </w:r>
      <w:r>
        <w:t>-1.921286</w:t>
      </w:r>
    </w:p>
    <w:p w14:paraId="3760F422" w14:textId="77777777" w:rsidR="00526499" w:rsidRDefault="00526499" w:rsidP="00526499">
      <w:pPr>
        <w:pStyle w:val="p1"/>
      </w:pPr>
      <w:r>
        <w:t xml:space="preserve">0 </w:t>
      </w:r>
      <w:r>
        <w:rPr>
          <w:rStyle w:val="apple-converted-space"/>
        </w:rPr>
        <w:t xml:space="preserve">  </w:t>
      </w:r>
      <w:r>
        <w:t xml:space="preserve">4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South </w:t>
      </w:r>
      <w:r>
        <w:rPr>
          <w:rStyle w:val="apple-converted-space"/>
        </w:rPr>
        <w:t xml:space="preserve">  </w:t>
      </w:r>
      <w:r>
        <w:t>-1.9821585</w:t>
      </w:r>
    </w:p>
    <w:p w14:paraId="1D82893B" w14:textId="77777777" w:rsidR="00526499" w:rsidRDefault="00526499" w:rsidP="00526499">
      <w:pPr>
        <w:pStyle w:val="p1"/>
      </w:pPr>
      <w:r>
        <w:t xml:space="preserve">0 </w:t>
      </w:r>
      <w:r>
        <w:rPr>
          <w:rStyle w:val="apple-converted-space"/>
        </w:rPr>
        <w:t xml:space="preserve">  </w:t>
      </w:r>
      <w:r>
        <w:t xml:space="preserve">4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3 </w:t>
      </w:r>
      <w:r>
        <w:rPr>
          <w:rStyle w:val="apple-converted-space"/>
        </w:rPr>
        <w:t xml:space="preserve">  </w:t>
      </w:r>
      <w:r>
        <w:t xml:space="preserve">West </w:t>
      </w:r>
      <w:r>
        <w:rPr>
          <w:rStyle w:val="apple-converted-space"/>
        </w:rPr>
        <w:t xml:space="preserve">  </w:t>
      </w:r>
      <w:r>
        <w:t>-0.3889875</w:t>
      </w:r>
    </w:p>
    <w:p w14:paraId="33D75DD9" w14:textId="77777777" w:rsidR="00526499" w:rsidRDefault="00526499" w:rsidP="00526499">
      <w:pPr>
        <w:pStyle w:val="p1"/>
      </w:pPr>
      <w:r>
        <w:t xml:space="preserve">2 </w:t>
      </w:r>
      <w:r>
        <w:rPr>
          <w:rStyle w:val="apple-converted-space"/>
        </w:rPr>
        <w:t xml:space="preserve">  </w:t>
      </w:r>
      <w:r>
        <w:t xml:space="preserve">4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3 </w:t>
      </w:r>
      <w:r>
        <w:rPr>
          <w:rStyle w:val="apple-converted-space"/>
        </w:rPr>
        <w:t xml:space="preserve">  </w:t>
      </w:r>
      <w:r>
        <w:t xml:space="preserve">West </w:t>
      </w:r>
      <w:r>
        <w:rPr>
          <w:rStyle w:val="apple-converted-space"/>
        </w:rPr>
        <w:t xml:space="preserve">  </w:t>
      </w:r>
      <w:r>
        <w:t>-1.0362514</w:t>
      </w:r>
    </w:p>
    <w:p w14:paraId="70F2F296" w14:textId="77777777" w:rsidR="00C21593" w:rsidRPr="00D77F42" w:rsidRDefault="00C21593" w:rsidP="0092152A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14:paraId="180B9235" w14:textId="77777777" w:rsidR="0092152A" w:rsidRPr="00D77F42" w:rsidRDefault="0092152A" w:rsidP="0092152A">
      <w:pPr>
        <w:rPr>
          <w:b/>
          <w:sz w:val="30"/>
          <w:szCs w:val="30"/>
          <w:u w:val="single"/>
        </w:rPr>
      </w:pPr>
      <w:r w:rsidRPr="00D77F42">
        <w:rPr>
          <w:b/>
          <w:sz w:val="30"/>
          <w:szCs w:val="30"/>
          <w:u w:val="single"/>
        </w:rPr>
        <w:t>Interpretation Of Results</w:t>
      </w:r>
    </w:p>
    <w:p w14:paraId="3E92AB38" w14:textId="77777777" w:rsidR="002C5EF4" w:rsidRPr="002C5EF4" w:rsidRDefault="002C5EF4" w:rsidP="00C215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It can be seen that Randomly choosing an operator doesn’t add as much value to the bank Balance as using some intelligent policy.</w:t>
      </w:r>
    </w:p>
    <w:p w14:paraId="19CFA9E8" w14:textId="77777777" w:rsidR="002C5EF4" w:rsidRPr="002C5EF4" w:rsidRDefault="002C5EF4" w:rsidP="00C215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The PGreedy policy is better than the PRandom policy in that it tries to get immediate gain and tries to get to the state that is promising</w:t>
      </w:r>
    </w:p>
    <w:p w14:paraId="214D9E59" w14:textId="77777777" w:rsidR="00832C9F" w:rsidRPr="00832C9F" w:rsidRDefault="002C5EF4" w:rsidP="00C215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The PExploit follows the Explo</w:t>
      </w:r>
      <w:r w:rsidR="00B127CE">
        <w:rPr>
          <w:rFonts w:ascii="Times New Roman" w:hAnsi="Times New Roman" w:cs="Times New Roman"/>
          <w:sz w:val="30"/>
          <w:szCs w:val="30"/>
        </w:rPr>
        <w:t xml:space="preserve">ration </w:t>
      </w:r>
      <w:r>
        <w:rPr>
          <w:rFonts w:ascii="Times New Roman" w:hAnsi="Times New Roman" w:cs="Times New Roman"/>
          <w:sz w:val="30"/>
          <w:szCs w:val="30"/>
        </w:rPr>
        <w:t>policy</w:t>
      </w:r>
      <w:r w:rsidR="00B127CE">
        <w:rPr>
          <w:rFonts w:ascii="Times New Roman" w:hAnsi="Times New Roman" w:cs="Times New Roman"/>
          <w:sz w:val="30"/>
          <w:szCs w:val="30"/>
        </w:rPr>
        <w:t xml:space="preserve"> rather than exploitation</w:t>
      </w:r>
      <w:r w:rsidR="00832C9F">
        <w:rPr>
          <w:rFonts w:ascii="Times New Roman" w:hAnsi="Times New Roman" w:cs="Times New Roman"/>
          <w:sz w:val="30"/>
          <w:szCs w:val="30"/>
        </w:rPr>
        <w:t xml:space="preserve"> policy which helps in getting rewards in the future rather than getting immediate rewards. This helps in choosing goods paths even though they don’t appear appealing in the beginning.</w:t>
      </w:r>
    </w:p>
    <w:p w14:paraId="215E99A0" w14:textId="77777777" w:rsidR="00821BFE" w:rsidRPr="00821BFE" w:rsidRDefault="00832C9F" w:rsidP="00C215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 xml:space="preserve">The SARSA Q learning is much better than Q learning in that it even considers the policies for the next state, i.e, it even considers </w:t>
      </w:r>
      <w:r w:rsidR="00821BFE">
        <w:rPr>
          <w:rFonts w:ascii="Times New Roman" w:hAnsi="Times New Roman" w:cs="Times New Roman"/>
          <w:sz w:val="30"/>
          <w:szCs w:val="30"/>
        </w:rPr>
        <w:t>exploration policy for the next state as well.</w:t>
      </w:r>
    </w:p>
    <w:p w14:paraId="1337FB0B" w14:textId="45384C87" w:rsidR="00A843F1" w:rsidRPr="00821BFE" w:rsidRDefault="007923AB" w:rsidP="00821BFE">
      <w:pPr>
        <w:ind w:left="360"/>
        <w:rPr>
          <w:sz w:val="28"/>
          <w:szCs w:val="28"/>
        </w:rPr>
      </w:pPr>
      <w:r w:rsidRPr="00821BFE">
        <w:rPr>
          <w:sz w:val="28"/>
          <w:szCs w:val="28"/>
        </w:rPr>
        <w:br w:type="textWrapping" w:clear="all"/>
      </w:r>
    </w:p>
    <w:p w14:paraId="5307F634" w14:textId="77777777" w:rsidR="00C21593" w:rsidRDefault="00C21593" w:rsidP="00A843F1">
      <w:pPr>
        <w:rPr>
          <w:sz w:val="28"/>
          <w:szCs w:val="28"/>
        </w:rPr>
      </w:pPr>
    </w:p>
    <w:p w14:paraId="4BAC16E7" w14:textId="77777777" w:rsidR="003A29FB" w:rsidRDefault="003A29FB" w:rsidP="00A843F1">
      <w:pPr>
        <w:rPr>
          <w:sz w:val="28"/>
          <w:szCs w:val="28"/>
        </w:rPr>
      </w:pPr>
    </w:p>
    <w:p w14:paraId="5238F418" w14:textId="77777777" w:rsidR="00D77F42" w:rsidRDefault="00D77F42" w:rsidP="00A843F1">
      <w:pPr>
        <w:rPr>
          <w:sz w:val="28"/>
          <w:szCs w:val="28"/>
        </w:rPr>
      </w:pPr>
    </w:p>
    <w:p w14:paraId="6DF911FC" w14:textId="77777777" w:rsidR="00D77F42" w:rsidRDefault="00D77F42" w:rsidP="00A843F1">
      <w:pPr>
        <w:rPr>
          <w:sz w:val="28"/>
          <w:szCs w:val="28"/>
        </w:rPr>
      </w:pPr>
    </w:p>
    <w:p w14:paraId="0733E584" w14:textId="77777777" w:rsidR="00D77F42" w:rsidRDefault="00D77F42" w:rsidP="00A843F1">
      <w:pPr>
        <w:rPr>
          <w:sz w:val="28"/>
          <w:szCs w:val="28"/>
        </w:rPr>
      </w:pPr>
    </w:p>
    <w:p w14:paraId="6CF89AE5" w14:textId="77777777" w:rsidR="00D77F42" w:rsidRDefault="00D77F42" w:rsidP="00A843F1">
      <w:pPr>
        <w:rPr>
          <w:sz w:val="28"/>
          <w:szCs w:val="28"/>
        </w:rPr>
      </w:pPr>
    </w:p>
    <w:p w14:paraId="185B27E6" w14:textId="77777777" w:rsidR="00D77F42" w:rsidRDefault="00D77F42" w:rsidP="00A843F1">
      <w:pPr>
        <w:rPr>
          <w:sz w:val="28"/>
          <w:szCs w:val="28"/>
        </w:rPr>
      </w:pPr>
    </w:p>
    <w:p w14:paraId="7C165AD3" w14:textId="77777777" w:rsidR="00D77F42" w:rsidRDefault="00D77F42" w:rsidP="00A843F1">
      <w:pPr>
        <w:rPr>
          <w:sz w:val="28"/>
          <w:szCs w:val="28"/>
        </w:rPr>
      </w:pPr>
    </w:p>
    <w:p w14:paraId="2B837404" w14:textId="77777777" w:rsidR="003A29FB" w:rsidRDefault="003A29FB" w:rsidP="00A843F1">
      <w:pPr>
        <w:rPr>
          <w:sz w:val="28"/>
          <w:szCs w:val="28"/>
        </w:rPr>
      </w:pPr>
    </w:p>
    <w:p w14:paraId="1120ABCB" w14:textId="77777777" w:rsidR="00E2762C" w:rsidRPr="006E315E" w:rsidRDefault="00E2762C" w:rsidP="00E2762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E2BA1DD" w14:textId="77777777" w:rsidR="006E315E" w:rsidRPr="00913F6D" w:rsidRDefault="006E315E" w:rsidP="00A843F1">
      <w:pPr>
        <w:rPr>
          <w:sz w:val="28"/>
          <w:szCs w:val="28"/>
        </w:rPr>
      </w:pPr>
    </w:p>
    <w:p w14:paraId="2AC24F6B" w14:textId="77777777" w:rsidR="006A5CFD" w:rsidRPr="00913F6D" w:rsidRDefault="006A5CFD" w:rsidP="00A843F1">
      <w:pPr>
        <w:rPr>
          <w:sz w:val="28"/>
          <w:szCs w:val="28"/>
        </w:rPr>
      </w:pPr>
    </w:p>
    <w:p w14:paraId="015FBBAF" w14:textId="77777777" w:rsidR="00A65BF3" w:rsidRPr="00913F6D" w:rsidRDefault="00A65BF3" w:rsidP="00A65BF3">
      <w:pPr>
        <w:rPr>
          <w:sz w:val="28"/>
          <w:szCs w:val="28"/>
        </w:rPr>
      </w:pPr>
    </w:p>
    <w:sectPr w:rsidR="00A65BF3" w:rsidRPr="00913F6D" w:rsidSect="003E2C5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E19AB" w14:textId="77777777" w:rsidR="0014134D" w:rsidRDefault="0014134D" w:rsidP="003E2C56">
      <w:r>
        <w:separator/>
      </w:r>
    </w:p>
  </w:endnote>
  <w:endnote w:type="continuationSeparator" w:id="0">
    <w:p w14:paraId="0EBAFF8E" w14:textId="77777777" w:rsidR="0014134D" w:rsidRDefault="0014134D" w:rsidP="003E2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076D0" w14:textId="77777777" w:rsidR="007F2692" w:rsidRDefault="007F2692" w:rsidP="00A675E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EAD34C" w14:textId="77777777" w:rsidR="003E2C56" w:rsidRDefault="003E2C5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A3540" w14:textId="77777777" w:rsidR="007F2692" w:rsidRPr="007F2692" w:rsidRDefault="007F2692" w:rsidP="00A675E3">
    <w:pPr>
      <w:pStyle w:val="Footer"/>
      <w:framePr w:wrap="none" w:vAnchor="text" w:hAnchor="margin" w:xAlign="center" w:y="1"/>
      <w:rPr>
        <w:rStyle w:val="PageNumber"/>
        <w:rFonts w:ascii="Times New Roman" w:hAnsi="Times New Roman" w:cs="Times New Roman"/>
        <w:b/>
        <w:bCs/>
        <w:sz w:val="28"/>
        <w:szCs w:val="28"/>
      </w:rPr>
    </w:pPr>
    <w:r w:rsidRPr="007F2692">
      <w:rPr>
        <w:rStyle w:val="PageNumber"/>
        <w:rFonts w:ascii="Times New Roman" w:hAnsi="Times New Roman" w:cs="Times New Roman"/>
        <w:b/>
        <w:bCs/>
        <w:sz w:val="28"/>
        <w:szCs w:val="28"/>
      </w:rPr>
      <w:fldChar w:fldCharType="begin"/>
    </w:r>
    <w:r w:rsidRPr="007F2692">
      <w:rPr>
        <w:rStyle w:val="PageNumber"/>
        <w:rFonts w:ascii="Times New Roman" w:hAnsi="Times New Roman" w:cs="Times New Roman"/>
        <w:b/>
        <w:bCs/>
        <w:sz w:val="28"/>
        <w:szCs w:val="28"/>
      </w:rPr>
      <w:instrText xml:space="preserve">PAGE  </w:instrText>
    </w:r>
    <w:r w:rsidRPr="007F2692">
      <w:rPr>
        <w:rStyle w:val="PageNumber"/>
        <w:rFonts w:ascii="Times New Roman" w:hAnsi="Times New Roman" w:cs="Times New Roman"/>
        <w:b/>
        <w:bCs/>
        <w:sz w:val="28"/>
        <w:szCs w:val="28"/>
      </w:rPr>
      <w:fldChar w:fldCharType="separate"/>
    </w:r>
    <w:r w:rsidR="0014134D">
      <w:rPr>
        <w:rStyle w:val="PageNumber"/>
        <w:rFonts w:ascii="Times New Roman" w:hAnsi="Times New Roman" w:cs="Times New Roman"/>
        <w:b/>
        <w:bCs/>
        <w:noProof/>
        <w:sz w:val="28"/>
        <w:szCs w:val="28"/>
      </w:rPr>
      <w:t>1</w:t>
    </w:r>
    <w:r w:rsidRPr="007F2692">
      <w:rPr>
        <w:rStyle w:val="PageNumber"/>
        <w:rFonts w:ascii="Times New Roman" w:hAnsi="Times New Roman" w:cs="Times New Roman"/>
        <w:b/>
        <w:bCs/>
        <w:sz w:val="28"/>
        <w:szCs w:val="28"/>
      </w:rPr>
      <w:fldChar w:fldCharType="end"/>
    </w:r>
  </w:p>
  <w:p w14:paraId="2439C905" w14:textId="77777777" w:rsidR="003E2C56" w:rsidRDefault="003E2C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6304D" w14:textId="77777777" w:rsidR="0014134D" w:rsidRDefault="0014134D" w:rsidP="003E2C56">
      <w:r>
        <w:separator/>
      </w:r>
    </w:p>
  </w:footnote>
  <w:footnote w:type="continuationSeparator" w:id="0">
    <w:p w14:paraId="138B0EDC" w14:textId="77777777" w:rsidR="0014134D" w:rsidRDefault="0014134D" w:rsidP="003E2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3266F"/>
    <w:multiLevelType w:val="hybridMultilevel"/>
    <w:tmpl w:val="E250D5E2"/>
    <w:lvl w:ilvl="0" w:tplc="E8B044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73EDF"/>
    <w:multiLevelType w:val="multilevel"/>
    <w:tmpl w:val="893C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479CC"/>
    <w:multiLevelType w:val="hybridMultilevel"/>
    <w:tmpl w:val="B630CA74"/>
    <w:lvl w:ilvl="0" w:tplc="BF42E6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75DCB"/>
    <w:multiLevelType w:val="hybridMultilevel"/>
    <w:tmpl w:val="8D98A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84352"/>
    <w:multiLevelType w:val="hybridMultilevel"/>
    <w:tmpl w:val="95E60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7A566B"/>
    <w:multiLevelType w:val="hybridMultilevel"/>
    <w:tmpl w:val="C16A923A"/>
    <w:lvl w:ilvl="0" w:tplc="E0107548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F6188"/>
    <w:multiLevelType w:val="hybridMultilevel"/>
    <w:tmpl w:val="35567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A5E8A"/>
    <w:multiLevelType w:val="hybridMultilevel"/>
    <w:tmpl w:val="1F045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820533"/>
    <w:multiLevelType w:val="hybridMultilevel"/>
    <w:tmpl w:val="20023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6D0303"/>
    <w:multiLevelType w:val="hybridMultilevel"/>
    <w:tmpl w:val="E1FE6D6A"/>
    <w:lvl w:ilvl="0" w:tplc="48D0C4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B76EA"/>
    <w:multiLevelType w:val="hybridMultilevel"/>
    <w:tmpl w:val="8CAC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1AFE"/>
    <w:multiLevelType w:val="hybridMultilevel"/>
    <w:tmpl w:val="714CD2C4"/>
    <w:lvl w:ilvl="0" w:tplc="EB9A20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135C13"/>
    <w:multiLevelType w:val="hybridMultilevel"/>
    <w:tmpl w:val="DCC2A2BC"/>
    <w:lvl w:ilvl="0" w:tplc="343C388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10"/>
  </w:num>
  <w:num w:numId="6">
    <w:abstractNumId w:val="3"/>
  </w:num>
  <w:num w:numId="7">
    <w:abstractNumId w:val="11"/>
  </w:num>
  <w:num w:numId="8">
    <w:abstractNumId w:val="0"/>
  </w:num>
  <w:num w:numId="9">
    <w:abstractNumId w:val="5"/>
  </w:num>
  <w:num w:numId="10">
    <w:abstractNumId w:val="12"/>
  </w:num>
  <w:num w:numId="11">
    <w:abstractNumId w:val="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56"/>
    <w:rsid w:val="00003877"/>
    <w:rsid w:val="00013ECD"/>
    <w:rsid w:val="00027C59"/>
    <w:rsid w:val="000F1511"/>
    <w:rsid w:val="00114EE4"/>
    <w:rsid w:val="0012260D"/>
    <w:rsid w:val="0014134D"/>
    <w:rsid w:val="00177343"/>
    <w:rsid w:val="0019455F"/>
    <w:rsid w:val="001A17D6"/>
    <w:rsid w:val="00216CCC"/>
    <w:rsid w:val="002C37D4"/>
    <w:rsid w:val="002C5EF4"/>
    <w:rsid w:val="00300094"/>
    <w:rsid w:val="00351DAC"/>
    <w:rsid w:val="00357B19"/>
    <w:rsid w:val="00375596"/>
    <w:rsid w:val="003A29FB"/>
    <w:rsid w:val="003E2C56"/>
    <w:rsid w:val="003E7045"/>
    <w:rsid w:val="003E7A55"/>
    <w:rsid w:val="003F1AB0"/>
    <w:rsid w:val="004A239D"/>
    <w:rsid w:val="00526499"/>
    <w:rsid w:val="005436E7"/>
    <w:rsid w:val="00671C48"/>
    <w:rsid w:val="00683393"/>
    <w:rsid w:val="00685574"/>
    <w:rsid w:val="006A5CFD"/>
    <w:rsid w:val="006E315E"/>
    <w:rsid w:val="00705971"/>
    <w:rsid w:val="0073200C"/>
    <w:rsid w:val="007923AB"/>
    <w:rsid w:val="007F2692"/>
    <w:rsid w:val="00821BFE"/>
    <w:rsid w:val="00832C9F"/>
    <w:rsid w:val="0083732F"/>
    <w:rsid w:val="008604C8"/>
    <w:rsid w:val="00913F6D"/>
    <w:rsid w:val="0092152A"/>
    <w:rsid w:val="0094296A"/>
    <w:rsid w:val="00970F01"/>
    <w:rsid w:val="009F53FE"/>
    <w:rsid w:val="00A252EB"/>
    <w:rsid w:val="00A65BF3"/>
    <w:rsid w:val="00A843F1"/>
    <w:rsid w:val="00AD7521"/>
    <w:rsid w:val="00B127CE"/>
    <w:rsid w:val="00B4495A"/>
    <w:rsid w:val="00BE5231"/>
    <w:rsid w:val="00C04FDB"/>
    <w:rsid w:val="00C0726B"/>
    <w:rsid w:val="00C13C9F"/>
    <w:rsid w:val="00C21593"/>
    <w:rsid w:val="00CB3A84"/>
    <w:rsid w:val="00CD02EE"/>
    <w:rsid w:val="00CD0B21"/>
    <w:rsid w:val="00D76383"/>
    <w:rsid w:val="00D77F42"/>
    <w:rsid w:val="00DE043E"/>
    <w:rsid w:val="00DF2217"/>
    <w:rsid w:val="00DF2A2E"/>
    <w:rsid w:val="00DF34AD"/>
    <w:rsid w:val="00E04D78"/>
    <w:rsid w:val="00E2762C"/>
    <w:rsid w:val="00E95F79"/>
    <w:rsid w:val="00F33887"/>
    <w:rsid w:val="00F84EA0"/>
    <w:rsid w:val="00FB5E7D"/>
    <w:rsid w:val="00FC6F68"/>
    <w:rsid w:val="00FE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74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649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C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C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C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C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C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C5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C5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C5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C5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C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C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C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C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C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C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C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2C56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2C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C5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E2C5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3E2C56"/>
    <w:rPr>
      <w:b/>
      <w:bCs/>
    </w:rPr>
  </w:style>
  <w:style w:type="character" w:styleId="Emphasis">
    <w:name w:val="Emphasis"/>
    <w:uiPriority w:val="20"/>
    <w:qFormat/>
    <w:rsid w:val="003E2C5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3E2C56"/>
    <w:rPr>
      <w:rFonts w:asciiTheme="minorHAnsi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3E2C56"/>
  </w:style>
  <w:style w:type="paragraph" w:styleId="ListParagraph">
    <w:name w:val="List Paragraph"/>
    <w:basedOn w:val="Normal"/>
    <w:uiPriority w:val="34"/>
    <w:qFormat/>
    <w:rsid w:val="003E2C56"/>
    <w:pPr>
      <w:ind w:left="720"/>
      <w:contextualSpacing/>
    </w:pPr>
    <w:rPr>
      <w:rFonts w:asciiTheme="minorHAnsi" w:hAnsiTheme="minorHAnsi" w:cstheme="minorBidi"/>
    </w:rPr>
  </w:style>
  <w:style w:type="paragraph" w:styleId="Quote">
    <w:name w:val="Quote"/>
    <w:basedOn w:val="Normal"/>
    <w:next w:val="Normal"/>
    <w:link w:val="QuoteChar"/>
    <w:uiPriority w:val="29"/>
    <w:qFormat/>
    <w:rsid w:val="003E2C56"/>
    <w:pPr>
      <w:spacing w:before="200" w:after="160"/>
      <w:ind w:left="864" w:right="864"/>
      <w:jc w:val="center"/>
    </w:pPr>
    <w:rPr>
      <w:rFonts w:ascii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C5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C5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C56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3E2C56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3E2C56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3E2C56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3E2C56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3E2C5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C5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E2C5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E2C56"/>
  </w:style>
  <w:style w:type="paragraph" w:styleId="Footer">
    <w:name w:val="footer"/>
    <w:basedOn w:val="Normal"/>
    <w:link w:val="FooterChar"/>
    <w:uiPriority w:val="99"/>
    <w:unhideWhenUsed/>
    <w:rsid w:val="003E2C5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E2C56"/>
  </w:style>
  <w:style w:type="character" w:styleId="PageNumber">
    <w:name w:val="page number"/>
    <w:basedOn w:val="DefaultParagraphFont"/>
    <w:uiPriority w:val="99"/>
    <w:semiHidden/>
    <w:unhideWhenUsed/>
    <w:rsid w:val="007F2692"/>
  </w:style>
  <w:style w:type="character" w:styleId="Hyperlink">
    <w:name w:val="Hyperlink"/>
    <w:basedOn w:val="DefaultParagraphFont"/>
    <w:uiPriority w:val="99"/>
    <w:unhideWhenUsed/>
    <w:rsid w:val="00A843F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843F1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D0B21"/>
    <w:pPr>
      <w:spacing w:before="100" w:beforeAutospacing="1" w:after="100" w:afterAutospacing="1"/>
    </w:pPr>
  </w:style>
  <w:style w:type="character" w:customStyle="1" w:styleId="texhtml">
    <w:name w:val="texhtml"/>
    <w:basedOn w:val="DefaultParagraphFont"/>
    <w:rsid w:val="00CD0B21"/>
  </w:style>
  <w:style w:type="character" w:customStyle="1" w:styleId="mwe-math-mathml-inline">
    <w:name w:val="mwe-math-mathml-inline"/>
    <w:basedOn w:val="DefaultParagraphFont"/>
    <w:rsid w:val="00CD0B21"/>
  </w:style>
  <w:style w:type="character" w:styleId="PlaceholderText">
    <w:name w:val="Placeholder Text"/>
    <w:basedOn w:val="DefaultParagraphFont"/>
    <w:uiPriority w:val="99"/>
    <w:semiHidden/>
    <w:rsid w:val="00DF2A2E"/>
    <w:rPr>
      <w:color w:val="808080"/>
    </w:rPr>
  </w:style>
  <w:style w:type="paragraph" w:customStyle="1" w:styleId="p1">
    <w:name w:val="p1"/>
    <w:basedOn w:val="Normal"/>
    <w:rsid w:val="00526499"/>
    <w:rPr>
      <w:rFonts w:ascii="Monaco" w:hAnsi="Monaco"/>
      <w:sz w:val="17"/>
      <w:szCs w:val="17"/>
    </w:rPr>
  </w:style>
  <w:style w:type="character" w:customStyle="1" w:styleId="apple-converted-space">
    <w:name w:val="apple-converted-space"/>
    <w:basedOn w:val="DefaultParagraphFont"/>
    <w:rsid w:val="00526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Markov_decision_process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872</Words>
  <Characters>4977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Prof. CHRISTOPH F. EICK – Fall 2017</vt:lpstr>
    </vt:vector>
  </TitlesOfParts>
  <LinksUpToDate>false</LinksUpToDate>
  <CharactersWithSpaces>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Imandi, Priscilla L</dc:creator>
  <cp:keywords/>
  <dc:description/>
  <cp:lastModifiedBy>Imandi, Priscilla L</cp:lastModifiedBy>
  <cp:revision>3</cp:revision>
  <dcterms:created xsi:type="dcterms:W3CDTF">2017-11-23T03:51:00Z</dcterms:created>
  <dcterms:modified xsi:type="dcterms:W3CDTF">2017-11-23T03:53:00Z</dcterms:modified>
</cp:coreProperties>
</file>