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p>
    <w:p>
      <w:pPr>
        <w:spacing w:before="280"/>
        <w:jc w:val="center"/>
      </w:pPr>
      <w:r>
        <w:rPr>
          <w:rFonts w:ascii="Liberation Sans" w:hAnsi="Liberation Sans"/>
          <w:b/>
          <w:color w:val="123B36"/>
          <w:sz w:val="58"/>
        </w:rPr>
        <w:t>PADRINHOS DE RUA</w:t>
      </w:r>
    </w:p>
    <w:p>
      <w:pPr>
        <w:jc w:val="center"/>
      </w:pPr>
      <w:r>
        <w:rPr>
          <w:rFonts w:ascii="Liberation Serif" w:hAnsi="Liberation Serif"/>
          <w:i/>
          <w:color w:val="006B5B"/>
          <w:sz w:val="30"/>
        </w:rPr>
        <w:t>Tecnologia social aplicada ao cuidado comunitário de animais</w:t>
      </w:r>
    </w:p>
    <w:p>
      <w:pPr>
        <w:spacing w:before="440"/>
        <w:jc w:val="center"/>
      </w:pPr>
      <w:r>
        <w:rPr>
          <w:rFonts w:ascii="Liberation Sans" w:hAnsi="Liberation Sans"/>
          <w:b/>
          <w:color w:val="123B36"/>
          <w:sz w:val="26"/>
        </w:rPr>
        <w:t>PROJETO DE EXTENSÃO - RELATÓRIO ACADÊMICO CONSOLIDADO</w:t>
      </w:r>
    </w:p>
    <w:p>
      <w:pPr>
        <w:jc w:val="center"/>
      </w:pPr>
      <w:r>
        <w:rPr>
          <w:rFonts w:ascii="Liberation Serif" w:hAnsi="Liberation Serif"/>
          <w:sz w:val="22"/>
        </w:rPr>
        <w:t>Curso de Análise e Desenvolvimento de Sistemas (ADS) - UNIPÊ</w:t>
      </w:r>
    </w:p>
    <w:p>
      <w:pPr>
        <w:jc w:val="center"/>
      </w:pPr>
      <w:r>
        <w:rPr>
          <w:rFonts w:ascii="Liberation Serif" w:hAnsi="Liberation Serif"/>
          <w:sz w:val="22"/>
        </w:rPr>
        <w:t>João Pessoa - PB | 2026</w:t>
      </w:r>
    </w:p>
    <w:p>
      <w:pPr>
        <w:jc w:val="center"/>
      </w:pPr>
      <w:r>
        <w:rPr>
          <w:rFonts w:ascii="Liberation Sans" w:hAnsi="Liberation Sans"/>
          <w:color w:val="5C6664"/>
          <w:sz w:val="20"/>
        </w:rPr>
        <w:t>Responsável geral: Priscilla Santos Cahino</w:t>
      </w:r>
    </w:p>
    <w:p>
      <w:pPr>
        <w:spacing w:before="480"/>
        <w:jc w:val="center"/>
      </w:pPr>
      <w:r>
        <w:rPr>
          <w:rFonts w:ascii="Liberation Sans" w:hAnsi="Liberation Sans"/>
          <w:b/>
          <w:color w:val="E97524"/>
          <w:sz w:val="23"/>
        </w:rPr>
        <w:t>Fase piloto: até 10 casinhas comunitárias</w:t>
      </w:r>
    </w:p>
    <w:p>
      <w:pPr>
        <w:jc w:val="center"/>
      </w:pPr>
      <w:r>
        <w:rPr>
          <w:rFonts w:ascii="Liberation Serif" w:hAnsi="Liberation Serif"/>
          <w:sz w:val="21"/>
        </w:rPr>
        <w:t>Situação física atual: 0 casinhas instaladas.</w:t>
      </w:r>
    </w:p>
    <w:p>
      <w:pPr>
        <w:jc w:val="center"/>
      </w:pPr>
      <w:r>
        <w:rPr>
          <w:rFonts w:ascii="Liberation Serif" w:hAnsi="Liberation Serif"/>
          <w:sz w:val="19"/>
        </w:rPr>
      </w:r>
      <w:r>
        <w:t>Versão acadêmica consolidada - setembro de 2026.</w:t>
      </w:r>
    </w:p>
    <w:p>
      <w:r>
        <w:br w:type="page"/>
      </w:r>
    </w:p>
    <w:p>
      <w:pPr>
        <w:pStyle w:val="Heading1"/>
      </w:pPr>
      <w:r>
        <w:t>Resumo</w:t>
      </w:r>
    </w:p>
    <w:p>
      <w:r>
        <w:rPr>
          <w:rFonts w:ascii="Liberation Serif" w:hAnsi="Liberation Serif"/>
          <w:sz w:val="22"/>
        </w:rPr>
        <w:t>O Padrinhos de Rua é um projeto extensionista do curso de Análise e Desenvolvimento de Sistemas do UNIPÊ que propõe o uso de tecnologia social para organizar ações comunitárias de cuidado a animais em situação de rua ou reconhecidos como animais comunitários. A proposta concentra-se na continuidade do cuidado: registrar necessidades, organizar voluntários, acompanhar reposições e manutenções, controlar materiais e planejar, de forma gradual, a construção de até 10 casinhas na fase piloto.</w:t>
      </w:r>
    </w:p>
    <w:p>
      <w:r>
        <w:rPr>
          <w:rFonts w:ascii="Liberation Serif" w:hAnsi="Liberation Serif"/>
          <w:sz w:val="22"/>
        </w:rPr>
        <w:t>O projeto encontra-se em fase de MVP acadêmico e planejamento. Nenhuma casinha foi instalada até o momento. As telas já produzidas, bem como locais, quantidades, contribuições e estoques apresentados em protótipos, devem ser entendidos como elementos demonstrativos quando não houver validação de campo. O relatório consolida a dimensão social, acadêmica, tecnológica, financeira, ética e operacional sem apresentar projeções como resultados realizados.</w:t>
      </w:r>
    </w:p>
    <w:p>
      <w:r>
        <w:rPr>
          <w:rFonts w:ascii="Liberation Serif" w:hAnsi="Liberation Serif"/>
          <w:sz w:val="22"/>
        </w:rPr>
        <w:t>A versão aqui proposta ocupa uma posição intermediária entre o relatório inicial, mais sintético e acadêmico, e o dossiê técnico ampliado: preserva a linguagem de projeto de extensão, mas incorpora requisitos, critérios de avaliação, riscos, viabilidade financeira, contexto municipal, privacidade, indicadores e planejamento de continuidade.</w:t>
      </w:r>
    </w:p>
    <w:p>
      <w:r>
        <w:rPr>
          <w:rFonts w:ascii="Liberation Serif" w:hAnsi="Liberation Serif"/>
          <w:b/>
          <w:sz w:val="21"/>
        </w:rPr>
        <w:t xml:space="preserve">Palavras-chave: </w:t>
      </w:r>
      <w:r>
        <w:rPr>
          <w:rFonts w:ascii="Liberation Serif" w:hAnsi="Liberation Serif"/>
          <w:sz w:val="21"/>
        </w:rPr>
        <w:t>extensão universitária; tecnologia social; animais comunitários; PWA; voluntariado; UX/UI; gestão de pontos; João Pessoa.</w:t>
      </w:r>
    </w:p>
    <w:tbl>
      <w:tblPr>
        <w:tblStyle w:val="TableGrid"/>
        <w:tblW w:type="auto" w:w="0"/>
        <w:jc w:val="center"/>
        <w:tblLook w:firstColumn="1" w:firstRow="1" w:lastColumn="0" w:lastRow="0" w:noHBand="0" w:noVBand="1" w:val="04A0"/>
      </w:tblPr>
      <w:tblGrid>
        <w:gridCol w:w="9859"/>
      </w:tblGrid>
      <w:tr>
        <w:tc>
          <w:tcPr>
            <w:tcW w:type="dxa" w:w="9859"/>
            <w:shd w:fill="EAF5F1"/>
            <w:tcMar>
              <w:top w:w="120" w:type="dxa"/>
              <w:start w:w="160" w:type="dxa"/>
              <w:bottom w:w="120" w:type="dxa"/>
              <w:end w:w="160" w:type="dxa"/>
            </w:tcMar>
          </w:tcPr>
          <w:p>
            <w:pPr>
              <w:spacing w:after="40"/>
            </w:pPr>
            <w:r>
              <w:rPr>
                <w:rFonts w:ascii="Liberation Sans" w:hAnsi="Liberation Sans"/>
                <w:b/>
                <w:color w:val="006B5B"/>
                <w:sz w:val="20"/>
              </w:rPr>
              <w:t xml:space="preserve">Situação real do piloto  </w:t>
            </w:r>
            <w:r>
              <w:rPr>
                <w:rFonts w:ascii="Liberation Serif" w:hAnsi="Liberation Serif"/>
                <w:color w:val="232827"/>
                <w:sz w:val="21"/>
              </w:rPr>
              <w:t>0 casinhas instaladas; meta de até 10; locais definitivos ainda dependem de validação e autorização; dados simulados não integram indicadores reais.</w:t>
            </w:r>
          </w:p>
        </w:tc>
        <w:trPr>
          <w:tblHeader/>
        </w:trPr>
      </w:tr>
    </w:tbl>
    <w:p>
      <w:pPr>
        <w:spacing w:after="20"/>
      </w:pPr>
    </w:p>
    <w:p>
      <w:pPr>
        <w:pStyle w:val="Heading1"/>
      </w:pPr>
      <w:r>
        <w:t>Sumário de conteúdo</w:t>
      </w:r>
    </w:p>
    <w:p>
      <w:pPr>
        <w:pStyle w:val="ListBullet"/>
        <w:spacing w:after="40"/>
        <w:ind w:left="283" w:hanging="113"/>
      </w:pPr>
      <w:r>
        <w:rPr>
          <w:rFonts w:ascii="Liberation Serif" w:hAnsi="Liberation Serif"/>
          <w:sz w:val="21"/>
        </w:rPr>
        <w:t>1. Introdução e natureza extensionista</w:t>
      </w:r>
    </w:p>
    <w:p>
      <w:pPr>
        <w:pStyle w:val="ListBullet"/>
        <w:spacing w:after="40"/>
        <w:ind w:left="283" w:hanging="113"/>
      </w:pPr>
      <w:r>
        <w:rPr>
          <w:rFonts w:ascii="Liberation Serif" w:hAnsi="Liberation Serif"/>
          <w:sz w:val="21"/>
        </w:rPr>
        <w:t>2. Problema social, justificativa e questão norteadora</w:t>
      </w:r>
    </w:p>
    <w:p>
      <w:pPr>
        <w:pStyle w:val="ListBullet"/>
        <w:spacing w:after="40"/>
        <w:ind w:left="283" w:hanging="113"/>
      </w:pPr>
      <w:r>
        <w:rPr>
          <w:rFonts w:ascii="Liberation Serif" w:hAnsi="Liberation Serif"/>
          <w:sz w:val="21"/>
        </w:rPr>
        <w:t>3. Objetivos e público envolvido</w:t>
      </w:r>
    </w:p>
    <w:p>
      <w:pPr>
        <w:pStyle w:val="ListBullet"/>
        <w:spacing w:after="40"/>
        <w:ind w:left="283" w:hanging="113"/>
      </w:pPr>
      <w:r>
        <w:rPr>
          <w:rFonts w:ascii="Liberation Serif" w:hAnsi="Liberation Serif"/>
          <w:sz w:val="21"/>
        </w:rPr>
        <w:t>4. Metodologia e etapas de desenvolvimento</w:t>
      </w:r>
    </w:p>
    <w:p>
      <w:pPr>
        <w:pStyle w:val="ListBullet"/>
        <w:spacing w:after="40"/>
        <w:ind w:left="283" w:hanging="113"/>
      </w:pPr>
      <w:r>
        <w:rPr>
          <w:rFonts w:ascii="Liberation Serif" w:hAnsi="Liberation Serif"/>
          <w:sz w:val="21"/>
        </w:rPr>
        <w:t>5. Solução proposta e jornada operacional</w:t>
      </w:r>
    </w:p>
    <w:p>
      <w:pPr>
        <w:pStyle w:val="ListBullet"/>
        <w:spacing w:after="40"/>
        <w:ind w:left="283" w:hanging="113"/>
      </w:pPr>
      <w:r>
        <w:rPr>
          <w:rFonts w:ascii="Liberation Serif" w:hAnsi="Liberation Serif"/>
          <w:sz w:val="21"/>
        </w:rPr>
        <w:t>6. Estado atual, escopo e classificação dos dados</w:t>
      </w:r>
    </w:p>
    <w:p>
      <w:pPr>
        <w:pStyle w:val="ListBullet"/>
        <w:spacing w:after="40"/>
        <w:ind w:left="283" w:hanging="113"/>
      </w:pPr>
      <w:r>
        <w:rPr>
          <w:rFonts w:ascii="Liberation Serif" w:hAnsi="Liberation Serif"/>
          <w:sz w:val="21"/>
        </w:rPr>
        <w:t>7. Dimensão tecnológica, requisitos e regras de negócio</w:t>
      </w:r>
    </w:p>
    <w:p>
      <w:pPr>
        <w:pStyle w:val="ListBullet"/>
        <w:spacing w:after="40"/>
        <w:ind w:left="283" w:hanging="113"/>
      </w:pPr>
      <w:r>
        <w:rPr>
          <w:rFonts w:ascii="Liberation Serif" w:hAnsi="Liberation Serif"/>
          <w:sz w:val="21"/>
        </w:rPr>
        <w:t>8. Impacto social, benefícios, limitações e riscos</w:t>
      </w:r>
    </w:p>
    <w:p>
      <w:pPr>
        <w:pStyle w:val="ListBullet"/>
        <w:spacing w:after="40"/>
        <w:ind w:left="283" w:hanging="113"/>
      </w:pPr>
      <w:r>
        <w:rPr>
          <w:rFonts w:ascii="Liberation Serif" w:hAnsi="Liberation Serif"/>
          <w:sz w:val="21"/>
        </w:rPr>
        <w:t>9. Viabilidade financeira e sustentabilidade</w:t>
      </w:r>
    </w:p>
    <w:p>
      <w:pPr>
        <w:pStyle w:val="ListBullet"/>
        <w:spacing w:after="40"/>
        <w:ind w:left="283" w:hanging="113"/>
      </w:pPr>
      <w:r>
        <w:rPr>
          <w:rFonts w:ascii="Liberation Serif" w:hAnsi="Liberation Serif"/>
          <w:sz w:val="21"/>
        </w:rPr>
        <w:t>10. Privacidade, ética e segurança</w:t>
      </w:r>
    </w:p>
    <w:p>
      <w:pPr>
        <w:pStyle w:val="ListBullet"/>
        <w:spacing w:after="40"/>
        <w:ind w:left="283" w:hanging="113"/>
      </w:pPr>
      <w:r>
        <w:rPr>
          <w:rFonts w:ascii="Liberation Serif" w:hAnsi="Liberation Serif"/>
          <w:sz w:val="21"/>
        </w:rPr>
        <w:t>11. Contexto legislativo municipal e independência</w:t>
      </w:r>
    </w:p>
    <w:p>
      <w:pPr>
        <w:pStyle w:val="ListBullet"/>
        <w:spacing w:after="40"/>
        <w:ind w:left="283" w:hanging="113"/>
      </w:pPr>
      <w:r>
        <w:rPr>
          <w:rFonts w:ascii="Liberation Serif" w:hAnsi="Liberation Serif"/>
          <w:sz w:val="21"/>
        </w:rPr>
        <w:t>12. Indicadores, critérios de validação e cronograma</w:t>
      </w:r>
    </w:p>
    <w:p>
      <w:pPr>
        <w:pStyle w:val="ListBullet"/>
        <w:spacing w:after="40"/>
        <w:ind w:left="283" w:hanging="113"/>
      </w:pPr>
      <w:r>
        <w:rPr>
          <w:rFonts w:ascii="Liberation Serif" w:hAnsi="Liberation Serif"/>
          <w:sz w:val="21"/>
        </w:rPr>
        <w:t>13. Prototipação e demonstração</w:t>
      </w:r>
    </w:p>
    <w:p>
      <w:pPr>
        <w:pStyle w:val="ListBullet"/>
        <w:spacing w:after="40"/>
        <w:ind w:left="283" w:hanging="113"/>
      </w:pPr>
      <w:r>
        <w:rPr>
          <w:rFonts w:ascii="Liberation Serif" w:hAnsi="Liberation Serif"/>
          <w:sz w:val="21"/>
        </w:rPr>
        <w:t>14. Limitações atuais e próximos passos</w:t>
      </w:r>
    </w:p>
    <w:p>
      <w:pPr>
        <w:pStyle w:val="ListBullet"/>
        <w:spacing w:after="40"/>
        <w:ind w:left="283" w:hanging="113"/>
      </w:pPr>
      <w:r>
        <w:rPr>
          <w:rFonts w:ascii="Liberation Serif" w:hAnsi="Liberation Serif"/>
          <w:sz w:val="21"/>
        </w:rPr>
        <w:t>15. Conclusão</w:t>
      </w:r>
    </w:p>
    <w:p>
      <w:pPr>
        <w:pStyle w:val="ListBullet"/>
        <w:spacing w:after="40"/>
        <w:ind w:left="283" w:hanging="113"/>
      </w:pPr>
      <w:r>
        <w:rPr>
          <w:rFonts w:ascii="Liberation Serif" w:hAnsi="Liberation Serif"/>
          <w:sz w:val="21"/>
        </w:rPr>
        <w:t>16. Referências</w:t>
      </w:r>
    </w:p>
    <w:p>
      <w:pPr>
        <w:pStyle w:val="Heading1"/>
      </w:pPr>
      <w:r>
        <w:t>1. Introdução e natureza extensionista</w:t>
      </w:r>
    </w:p>
    <w:p>
      <w:r>
        <w:rPr>
          <w:rFonts w:ascii="Liberation Serif" w:hAnsi="Liberation Serif"/>
          <w:sz w:val="22"/>
        </w:rPr>
        <w:t>O projeto parte da compreensão de que a tecnologia pode ser utilizada como instrumento de organização de uma ação social, sem substituir o cuidado humano. Em vez de limitar-se à construção de estruturas físicas, o Padrinhos de Rua propõe uma camada de gestão para apoiar a continuidade dos pontos comunitários ao longo do tempo.</w:t>
      </w:r>
    </w:p>
    <w:p>
      <w:r>
        <w:rPr>
          <w:rFonts w:ascii="Liberation Serif" w:hAnsi="Liberation Serif"/>
          <w:sz w:val="22"/>
        </w:rPr>
        <w:t>Como referência acadêmica, este relatório considera as Diretrizes para a Extensão na Educação Superior Brasileira, estabelecidas pela Resolução CNE/CES nº 7/2018. A extensão é tratada como parte da formação dos estudantes e da interação entre a instituição de ensino e os demais setores da sociedade. No projeto, isso significa que desenvolvimento, validação, participação comunitária, avaliação e devolutiva devem caminhar juntos; o aplicativo, sozinho, não caracteriza todo o resultado extensionista.</w:t>
      </w:r>
    </w:p>
    <w:p>
      <w:r>
        <w:rPr>
          <w:rFonts w:ascii="Liberation Serif" w:hAnsi="Liberation Serif"/>
          <w:sz w:val="22"/>
        </w:rPr>
        <w:t>A contribuição acadêmica concentra-se na aplicação de conhecimentos de ADS a um problema social concreto: levantamento de requisitos, arquitetura de informação, UX/UI, desenvolvimento mobile first, PWA, organização de dados, privacidade, versionamento, indicadores, controle de estoque e evolução de software.</w:t>
      </w:r>
    </w:p>
    <w:p>
      <w:pPr>
        <w:pStyle w:val="Heading1"/>
      </w:pPr>
      <w:r>
        <w:t>2. Problema social, justificativa e questão norteadora</w:t>
      </w:r>
    </w:p>
    <w:p>
      <w:pPr>
        <w:pStyle w:val="Heading2"/>
      </w:pPr>
      <w:r>
        <w:t>2.1 Problema observado</w:t>
      </w:r>
    </w:p>
    <w:p>
      <w:pPr>
        <w:pStyle w:val="ListBullet"/>
        <w:spacing w:after="40"/>
        <w:ind w:left="283" w:hanging="113"/>
      </w:pPr>
      <w:r>
        <w:rPr>
          <w:rFonts w:ascii="Liberation Serif" w:hAnsi="Liberation Serif"/>
          <w:sz w:val="21"/>
        </w:rPr>
        <w:t>animais sujeitos à fome, sede, sol, chuva, acidentes, abandono e outros riscos;</w:t>
      </w:r>
    </w:p>
    <w:p>
      <w:pPr>
        <w:pStyle w:val="ListBullet"/>
        <w:spacing w:after="40"/>
        <w:ind w:left="283" w:hanging="113"/>
      </w:pPr>
      <w:r>
        <w:rPr>
          <w:rFonts w:ascii="Liberation Serif" w:hAnsi="Liberation Serif"/>
          <w:sz w:val="21"/>
        </w:rPr>
        <w:t>ações espontâneas de cuidado que podem ficar dispersas ou dependentes de poucas pessoas;</w:t>
      </w:r>
    </w:p>
    <w:p>
      <w:pPr>
        <w:pStyle w:val="ListBullet"/>
        <w:spacing w:after="40"/>
        <w:ind w:left="283" w:hanging="113"/>
      </w:pPr>
      <w:r>
        <w:rPr>
          <w:rFonts w:ascii="Liberation Serif" w:hAnsi="Liberation Serif"/>
          <w:sz w:val="21"/>
        </w:rPr>
        <w:t>pontos de água e alimento que exigem reposição, higienização e verificação frequentes;</w:t>
      </w:r>
    </w:p>
    <w:p>
      <w:pPr>
        <w:pStyle w:val="ListBullet"/>
        <w:spacing w:after="40"/>
        <w:ind w:left="283" w:hanging="113"/>
      </w:pPr>
      <w:r>
        <w:rPr>
          <w:rFonts w:ascii="Liberation Serif" w:hAnsi="Liberation Serif"/>
          <w:sz w:val="21"/>
        </w:rPr>
        <w:t>falta de histórico centralizado sobre atendimento, manutenção e ocorrências;</w:t>
      </w:r>
    </w:p>
    <w:p>
      <w:pPr>
        <w:pStyle w:val="ListBullet"/>
        <w:spacing w:after="40"/>
        <w:ind w:left="283" w:hanging="113"/>
      </w:pPr>
      <w:r>
        <w:rPr>
          <w:rFonts w:ascii="Liberation Serif" w:hAnsi="Liberation Serif"/>
          <w:sz w:val="21"/>
        </w:rPr>
        <w:t>dificuldade de visualizar materiais disponíveis, utilizados e faltantes;</w:t>
      </w:r>
    </w:p>
    <w:p>
      <w:pPr>
        <w:pStyle w:val="ListBullet"/>
        <w:spacing w:after="40"/>
        <w:ind w:left="283" w:hanging="113"/>
      </w:pPr>
      <w:r>
        <w:rPr>
          <w:rFonts w:ascii="Liberation Serif" w:hAnsi="Liberation Serif"/>
          <w:sz w:val="21"/>
        </w:rPr>
        <w:t>risco de abandono do ponto, vandalismo, furto ou desgaste da estrutura;</w:t>
      </w:r>
    </w:p>
    <w:p>
      <w:pPr>
        <w:pStyle w:val="ListBullet"/>
        <w:spacing w:after="40"/>
        <w:ind w:left="283" w:hanging="113"/>
      </w:pPr>
      <w:r>
        <w:rPr>
          <w:rFonts w:ascii="Liberation Serif" w:hAnsi="Liberation Serif"/>
          <w:sz w:val="21"/>
        </w:rPr>
        <w:t>necessidade de autorização antes de qualquer instalação física;</w:t>
      </w:r>
    </w:p>
    <w:p>
      <w:pPr>
        <w:pStyle w:val="ListBullet"/>
        <w:spacing w:after="40"/>
        <w:ind w:left="283" w:hanging="113"/>
      </w:pPr>
      <w:r>
        <w:rPr>
          <w:rFonts w:ascii="Liberation Serif" w:hAnsi="Liberation Serif"/>
          <w:sz w:val="21"/>
        </w:rPr>
        <w:t>limitação de recursos e necessidade de compatibilizar expansão com capacidade real de manutenção.</w:t>
      </w:r>
    </w:p>
    <w:p>
      <w:pPr>
        <w:pStyle w:val="Heading2"/>
      </w:pPr>
      <w:r>
        <w:t>2.2 Justificativa</w:t>
      </w:r>
    </w:p>
    <w:p>
      <w:r>
        <w:rPr>
          <w:rFonts w:ascii="Liberation Serif" w:hAnsi="Liberation Serif"/>
          <w:sz w:val="22"/>
        </w:rPr>
        <w:t>A criação de um ponto comunitário não encerra a necessidade de acompanhamento. Água, alimento, limpeza, danos, responsáveis e materiais mudam ao longo do tempo. A organização digital pode reduzir dependência de memória individual, permitir priorização de demandas e produzir registros úteis para avaliar a continuidade do projeto.</w:t>
      </w:r>
    </w:p>
    <w:tbl>
      <w:tblPr>
        <w:tblStyle w:val="TableGrid"/>
        <w:tblW w:type="auto" w:w="0"/>
        <w:jc w:val="center"/>
        <w:tblLook w:firstColumn="1" w:firstRow="1" w:lastColumn="0" w:lastRow="0" w:noHBand="0" w:noVBand="1" w:val="04A0"/>
      </w:tblPr>
      <w:tblGrid>
        <w:gridCol w:w="9859"/>
      </w:tblGrid>
      <w:tr>
        <w:tc>
          <w:tcPr>
            <w:tcW w:type="dxa" w:w="9859"/>
            <w:shd w:fill="EAF5F1"/>
            <w:tcMar>
              <w:top w:w="120" w:type="dxa"/>
              <w:start w:w="160" w:type="dxa"/>
              <w:bottom w:w="120" w:type="dxa"/>
              <w:end w:w="160" w:type="dxa"/>
            </w:tcMar>
          </w:tcPr>
          <w:p>
            <w:pPr>
              <w:spacing w:after="40"/>
            </w:pPr>
            <w:r>
              <w:rPr>
                <w:rFonts w:ascii="Liberation Sans" w:hAnsi="Liberation Sans"/>
                <w:b/>
                <w:color w:val="006B5B"/>
                <w:sz w:val="20"/>
              </w:rPr>
              <w:t xml:space="preserve">Questão norteadora  </w:t>
            </w:r>
            <w:r>
              <w:rPr>
                <w:rFonts w:ascii="Liberation Serif" w:hAnsi="Liberation Serif"/>
                <w:color w:val="232827"/>
                <w:sz w:val="21"/>
              </w:rPr>
              <w:t>Como a tecnologia pode ajudar uma rede voluntária a organizar e acompanhar continuamente pontos comunitários de apoio animal, sem criar compromissos que ultrapassem a capacidade real do projeto?</w:t>
            </w:r>
          </w:p>
        </w:tc>
        <w:trPr>
          <w:tblHeader/>
        </w:trPr>
      </w:tr>
    </w:tbl>
    <w:p>
      <w:pPr>
        <w:spacing w:after="20"/>
      </w:pPr>
    </w:p>
    <w:p>
      <w:pPr>
        <w:pStyle w:val="Heading1"/>
      </w:pPr>
      <w:r>
        <w:t>3. Objetivos e público envolvido</w:t>
      </w:r>
    </w:p>
    <w:p>
      <w:pPr>
        <w:pStyle w:val="Heading2"/>
      </w:pPr>
      <w:r>
        <w:t>3.1 Objetivo geral</w:t>
      </w:r>
    </w:p>
    <w:p>
      <w:r>
        <w:rPr>
          <w:rFonts w:ascii="Liberation Serif" w:hAnsi="Liberation Serif"/>
          <w:sz w:val="22"/>
        </w:rPr>
        <w:t>Desenvolver e validar uma solução de tecnologia social em formato mobile first/PWA para organizar a colaboração comunitária em torno de pontos de apoio a animais, integrando necessidades, voluntariado, materiais, manutenção, ocorrências, histórico, indicadores e planejamento de até 10 casinhas na fase piloto.</w:t>
      </w:r>
    </w:p>
    <w:p>
      <w:pPr>
        <w:pStyle w:val="Heading2"/>
      </w:pPr>
      <w:r>
        <w:t>3.2 Objetivos específicos</w:t>
      </w:r>
    </w:p>
    <w:p>
      <w:pPr>
        <w:pStyle w:val="ListBullet"/>
        <w:spacing w:after="40"/>
        <w:ind w:left="283" w:hanging="113"/>
      </w:pPr>
      <w:r>
        <w:rPr>
          <w:rFonts w:ascii="Liberation Serif" w:hAnsi="Liberation Serif"/>
          <w:sz w:val="21"/>
        </w:rPr>
        <w:t>organizar pontos comunitários quando houver validação de campo;</w:t>
      </w:r>
    </w:p>
    <w:p>
      <w:pPr>
        <w:pStyle w:val="ListBullet"/>
        <w:spacing w:after="40"/>
        <w:ind w:left="283" w:hanging="113"/>
      </w:pPr>
      <w:r>
        <w:rPr>
          <w:rFonts w:ascii="Liberation Serif" w:hAnsi="Liberation Serif"/>
          <w:sz w:val="21"/>
        </w:rPr>
        <w:t>facilitar o registro de necessidades, ocorrências e ações de cuidado;</w:t>
      </w:r>
    </w:p>
    <w:p>
      <w:pPr>
        <w:pStyle w:val="ListBullet"/>
        <w:spacing w:after="40"/>
        <w:ind w:left="283" w:hanging="113"/>
      </w:pPr>
      <w:r>
        <w:rPr>
          <w:rFonts w:ascii="Liberation Serif" w:hAnsi="Liberation Serif"/>
          <w:sz w:val="21"/>
        </w:rPr>
        <w:t>apoiar a reposição de água e alimento e o acompanhamento de limpeza/manutenção;</w:t>
      </w:r>
    </w:p>
    <w:p>
      <w:pPr>
        <w:pStyle w:val="ListBullet"/>
        <w:spacing w:after="40"/>
        <w:ind w:left="283" w:hanging="113"/>
      </w:pPr>
      <w:r>
        <w:rPr>
          <w:rFonts w:ascii="Liberation Serif" w:hAnsi="Liberation Serif"/>
          <w:sz w:val="21"/>
        </w:rPr>
        <w:t>organizar voluntários e responsáveis de referência, quando houver consentimento;</w:t>
      </w:r>
    </w:p>
    <w:p>
      <w:pPr>
        <w:pStyle w:val="ListBullet"/>
        <w:spacing w:after="40"/>
        <w:ind w:left="283" w:hanging="113"/>
      </w:pPr>
      <w:r>
        <w:rPr>
          <w:rFonts w:ascii="Liberation Serif" w:hAnsi="Liberation Serif"/>
          <w:sz w:val="21"/>
        </w:rPr>
        <w:t>controlar materiais disponíveis, reservados, utilizados e faltantes;</w:t>
      </w:r>
    </w:p>
    <w:p>
      <w:pPr>
        <w:pStyle w:val="ListBullet"/>
        <w:spacing w:after="40"/>
        <w:ind w:left="283" w:hanging="113"/>
      </w:pPr>
      <w:r>
        <w:rPr>
          <w:rFonts w:ascii="Liberation Serif" w:hAnsi="Liberation Serif"/>
          <w:sz w:val="21"/>
        </w:rPr>
        <w:t>planejar a construção gradual de até 10 casinhas, sem presumir instalação realizada;</w:t>
      </w:r>
    </w:p>
    <w:p>
      <w:pPr>
        <w:pStyle w:val="ListBullet"/>
        <w:spacing w:after="40"/>
        <w:ind w:left="283" w:hanging="113"/>
      </w:pPr>
      <w:r>
        <w:rPr>
          <w:rFonts w:ascii="Liberation Serif" w:hAnsi="Liberation Serif"/>
          <w:sz w:val="21"/>
        </w:rPr>
        <w:t>documentar critérios de autorização, segurança e manutenção das estruturas;</w:t>
      </w:r>
    </w:p>
    <w:p>
      <w:pPr>
        <w:pStyle w:val="ListBullet"/>
        <w:spacing w:after="40"/>
        <w:ind w:left="283" w:hanging="113"/>
      </w:pPr>
      <w:r>
        <w:rPr>
          <w:rFonts w:ascii="Liberation Serif" w:hAnsi="Liberation Serif"/>
          <w:sz w:val="21"/>
        </w:rPr>
        <w:t>manter histórico de atendimentos e gerar indicadores do piloto;</w:t>
      </w:r>
    </w:p>
    <w:p>
      <w:pPr>
        <w:pStyle w:val="ListBullet"/>
        <w:spacing w:after="40"/>
        <w:ind w:left="283" w:hanging="113"/>
      </w:pPr>
      <w:r>
        <w:rPr>
          <w:rFonts w:ascii="Liberation Serif" w:hAnsi="Liberation Serif"/>
          <w:sz w:val="21"/>
        </w:rPr>
        <w:t>avaliar viabilidade financeira, tecnológica e operacional;</w:t>
      </w:r>
    </w:p>
    <w:p>
      <w:pPr>
        <w:pStyle w:val="ListBullet"/>
        <w:spacing w:after="40"/>
        <w:ind w:left="283" w:hanging="113"/>
      </w:pPr>
      <w:r>
        <w:rPr>
          <w:rFonts w:ascii="Liberation Serif" w:hAnsi="Liberation Serif"/>
          <w:sz w:val="21"/>
        </w:rPr>
        <w:t>registrar limitações e aprendizados para permitir continuidade por futuras equipes acadêmicas.</w:t>
      </w:r>
    </w:p>
    <w:p>
      <w:pPr>
        <w:pStyle w:val="Heading2"/>
      </w:pPr>
      <w:r>
        <w:t>3.3 Público envolvido e beneficiários</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721"/>
            <w:shd w:fill="006B5B"/>
            <w:tcMar>
              <w:top w:w="90" w:type="dxa"/>
              <w:start w:w="90" w:type="dxa"/>
              <w:bottom w:w="90" w:type="dxa"/>
              <w:end w:w="90" w:type="dxa"/>
            </w:tcMar>
            <w:vAlign w:val="center"/>
          </w:tcPr>
          <w:p>
            <w:pPr>
              <w:jc w:val="left"/>
            </w:pPr>
            <w:r>
              <w:rPr>
                <w:rFonts w:ascii="Liberation Sans" w:hAnsi="Liberation Sans"/>
                <w:b/>
                <w:color w:val="FFFFFF"/>
                <w:sz w:val="18"/>
              </w:rPr>
              <w:t>Grupo</w:t>
            </w:r>
          </w:p>
        </w:tc>
        <w:tc>
          <w:tcPr>
            <w:tcW w:type="dxa" w:w="6690"/>
            <w:shd w:fill="006B5B"/>
            <w:tcMar>
              <w:top w:w="90" w:type="dxa"/>
              <w:start w:w="90" w:type="dxa"/>
              <w:bottom w:w="90" w:type="dxa"/>
              <w:end w:w="90" w:type="dxa"/>
            </w:tcMar>
            <w:vAlign w:val="center"/>
          </w:tcPr>
          <w:p>
            <w:pPr>
              <w:jc w:val="left"/>
            </w:pPr>
            <w:r>
              <w:rPr>
                <w:rFonts w:ascii="Liberation Sans" w:hAnsi="Liberation Sans"/>
                <w:b/>
                <w:color w:val="FFFFFF"/>
                <w:sz w:val="18"/>
              </w:rPr>
              <w:t>Relação com o projeto</w:t>
            </w:r>
          </w:p>
        </w:tc>
      </w:tr>
      <w:tr>
        <w:trPr>
          <w:cantSplit/>
        </w:trPr>
        <w:tc>
          <w:tcPr>
            <w:tcW w:type="dxa" w:w="2721"/>
            <w:tcMar>
              <w:top w:w="80" w:type="dxa"/>
              <w:start w:w="85" w:type="dxa"/>
              <w:bottom w:w="80" w:type="dxa"/>
              <w:end w:w="85" w:type="dxa"/>
            </w:tcMar>
            <w:vAlign w:val="top"/>
          </w:tcPr>
          <w:p>
            <w:pPr>
              <w:spacing w:after="0"/>
            </w:pPr>
            <w:r>
              <w:rPr>
                <w:rFonts w:ascii="Liberation Sans" w:hAnsi="Liberation Sans"/>
                <w:color w:val="232827"/>
                <w:sz w:val="18"/>
              </w:rPr>
              <w:t>Animais comunitários e em situação de rua</w:t>
            </w:r>
          </w:p>
        </w:tc>
        <w:tc>
          <w:tcPr>
            <w:tcW w:type="dxa" w:w="6690"/>
            <w:tcMar>
              <w:top w:w="80" w:type="dxa"/>
              <w:start w:w="85" w:type="dxa"/>
              <w:bottom w:w="80" w:type="dxa"/>
              <w:end w:w="85" w:type="dxa"/>
            </w:tcMar>
            <w:vAlign w:val="top"/>
          </w:tcPr>
          <w:p>
            <w:pPr>
              <w:spacing w:after="0"/>
            </w:pPr>
            <w:r>
              <w:rPr>
                <w:rFonts w:ascii="Liberation Sans" w:hAnsi="Liberation Sans"/>
                <w:color w:val="232827"/>
                <w:sz w:val="18"/>
              </w:rPr>
              <w:t>beneficiários diretos esperados das ações validadas em campo</w:t>
            </w:r>
          </w:p>
        </w:tc>
      </w:tr>
      <w:tr>
        <w:trPr>
          <w:cantSplit/>
        </w:trPr>
        <w:tc>
          <w:tcPr>
            <w:tcW w:type="dxa" w:w="2721"/>
            <w:shd w:fill="F5F8F7"/>
            <w:tcMar>
              <w:top w:w="80" w:type="dxa"/>
              <w:start w:w="85" w:type="dxa"/>
              <w:bottom w:w="80" w:type="dxa"/>
              <w:end w:w="85" w:type="dxa"/>
            </w:tcMar>
            <w:vAlign w:val="top"/>
          </w:tcPr>
          <w:p>
            <w:pPr>
              <w:spacing w:after="0"/>
            </w:pPr>
            <w:r>
              <w:rPr>
                <w:rFonts w:ascii="Liberation Sans" w:hAnsi="Liberation Sans"/>
                <w:color w:val="232827"/>
                <w:sz w:val="18"/>
              </w:rPr>
              <w:t>Moradores e cuidadores locais</w:t>
            </w:r>
          </w:p>
        </w:tc>
        <w:tc>
          <w:tcPr>
            <w:tcW w:type="dxa" w:w="6690"/>
            <w:shd w:fill="F5F8F7"/>
            <w:tcMar>
              <w:top w:w="80" w:type="dxa"/>
              <w:start w:w="85" w:type="dxa"/>
              <w:bottom w:w="80" w:type="dxa"/>
              <w:end w:w="85" w:type="dxa"/>
            </w:tcMar>
            <w:vAlign w:val="top"/>
          </w:tcPr>
          <w:p>
            <w:pPr>
              <w:spacing w:after="0"/>
            </w:pPr>
            <w:r>
              <w:rPr>
                <w:rFonts w:ascii="Liberation Sans" w:hAnsi="Liberation Sans"/>
                <w:color w:val="232827"/>
                <w:sz w:val="18"/>
              </w:rPr>
              <w:t>participação na observação e continuidade dos pontos</w:t>
            </w:r>
          </w:p>
        </w:tc>
      </w:tr>
      <w:tr>
        <w:trPr>
          <w:cantSplit/>
        </w:trPr>
        <w:tc>
          <w:tcPr>
            <w:tcW w:type="dxa" w:w="2721"/>
            <w:tcMar>
              <w:top w:w="80" w:type="dxa"/>
              <w:start w:w="85" w:type="dxa"/>
              <w:bottom w:w="80" w:type="dxa"/>
              <w:end w:w="85" w:type="dxa"/>
            </w:tcMar>
            <w:vAlign w:val="top"/>
          </w:tcPr>
          <w:p>
            <w:pPr>
              <w:spacing w:after="0"/>
            </w:pPr>
            <w:r>
              <w:rPr>
                <w:rFonts w:ascii="Liberation Sans" w:hAnsi="Liberation Sans"/>
                <w:color w:val="232827"/>
                <w:sz w:val="18"/>
              </w:rPr>
              <w:t>Protetores independentes e voluntários</w:t>
            </w:r>
          </w:p>
        </w:tc>
        <w:tc>
          <w:tcPr>
            <w:tcW w:type="dxa" w:w="6690"/>
            <w:tcMar>
              <w:top w:w="80" w:type="dxa"/>
              <w:start w:w="85" w:type="dxa"/>
              <w:bottom w:w="80" w:type="dxa"/>
              <w:end w:w="85" w:type="dxa"/>
            </w:tcMar>
            <w:vAlign w:val="top"/>
          </w:tcPr>
          <w:p>
            <w:pPr>
              <w:spacing w:after="0"/>
            </w:pPr>
            <w:r>
              <w:rPr>
                <w:rFonts w:ascii="Liberation Sans" w:hAnsi="Liberation Sans"/>
                <w:color w:val="232827"/>
                <w:sz w:val="18"/>
              </w:rPr>
              <w:t>colaboração em reposição, manutenção e registro</w:t>
            </w:r>
          </w:p>
        </w:tc>
      </w:tr>
      <w:tr>
        <w:trPr>
          <w:cantSplit/>
        </w:trPr>
        <w:tc>
          <w:tcPr>
            <w:tcW w:type="dxa" w:w="2721"/>
            <w:shd w:fill="F5F8F7"/>
            <w:tcMar>
              <w:top w:w="80" w:type="dxa"/>
              <w:start w:w="85" w:type="dxa"/>
              <w:bottom w:w="80" w:type="dxa"/>
              <w:end w:w="85" w:type="dxa"/>
            </w:tcMar>
            <w:vAlign w:val="top"/>
          </w:tcPr>
          <w:p>
            <w:pPr>
              <w:spacing w:after="0"/>
            </w:pPr>
            <w:r>
              <w:rPr>
                <w:rFonts w:ascii="Liberation Sans" w:hAnsi="Liberation Sans"/>
                <w:color w:val="232827"/>
                <w:sz w:val="18"/>
              </w:rPr>
              <w:t>Estudantes de ADS e equipe extensionista</w:t>
            </w:r>
          </w:p>
        </w:tc>
        <w:tc>
          <w:tcPr>
            <w:tcW w:type="dxa" w:w="6690"/>
            <w:shd w:fill="F5F8F7"/>
            <w:tcMar>
              <w:top w:w="80" w:type="dxa"/>
              <w:start w:w="85" w:type="dxa"/>
              <w:bottom w:w="80" w:type="dxa"/>
              <w:end w:w="85" w:type="dxa"/>
            </w:tcMar>
            <w:vAlign w:val="top"/>
          </w:tcPr>
          <w:p>
            <w:pPr>
              <w:spacing w:after="0"/>
            </w:pPr>
            <w:r>
              <w:rPr>
                <w:rFonts w:ascii="Liberation Sans" w:hAnsi="Liberation Sans"/>
                <w:color w:val="232827"/>
                <w:sz w:val="18"/>
              </w:rPr>
              <w:t>desenvolvimento, documentação, teste e avaliação da solução</w:t>
            </w:r>
          </w:p>
        </w:tc>
      </w:tr>
      <w:tr>
        <w:trPr>
          <w:cantSplit/>
        </w:trPr>
        <w:tc>
          <w:tcPr>
            <w:tcW w:type="dxa" w:w="2721"/>
            <w:tcMar>
              <w:top w:w="80" w:type="dxa"/>
              <w:start w:w="85" w:type="dxa"/>
              <w:bottom w:w="80" w:type="dxa"/>
              <w:end w:w="85" w:type="dxa"/>
            </w:tcMar>
            <w:vAlign w:val="top"/>
          </w:tcPr>
          <w:p>
            <w:pPr>
              <w:spacing w:after="0"/>
            </w:pPr>
            <w:r>
              <w:rPr>
                <w:rFonts w:ascii="Liberation Sans" w:hAnsi="Liberation Sans"/>
                <w:color w:val="232827"/>
                <w:sz w:val="18"/>
              </w:rPr>
              <w:t>Comércios, empresas, ONGs e instituições</w:t>
            </w:r>
          </w:p>
        </w:tc>
        <w:tc>
          <w:tcPr>
            <w:tcW w:type="dxa" w:w="6690"/>
            <w:tcMar>
              <w:top w:w="80" w:type="dxa"/>
              <w:start w:w="85" w:type="dxa"/>
              <w:bottom w:w="80" w:type="dxa"/>
              <w:end w:w="85" w:type="dxa"/>
            </w:tcMar>
            <w:vAlign w:val="top"/>
          </w:tcPr>
          <w:p>
            <w:pPr>
              <w:spacing w:after="0"/>
            </w:pPr>
            <w:r>
              <w:rPr>
                <w:rFonts w:ascii="Liberation Sans" w:hAnsi="Liberation Sans"/>
                <w:color w:val="232827"/>
                <w:sz w:val="18"/>
              </w:rPr>
              <w:t>potenciais apoiadores, somente quando houver adesão/forma de participação definida</w:t>
            </w:r>
          </w:p>
        </w:tc>
      </w:tr>
      <w:tr>
        <w:trPr>
          <w:cantSplit/>
        </w:trPr>
        <w:tc>
          <w:tcPr>
            <w:tcW w:type="dxa" w:w="2721"/>
            <w:shd w:fill="F5F8F7"/>
            <w:tcMar>
              <w:top w:w="80" w:type="dxa"/>
              <w:start w:w="85" w:type="dxa"/>
              <w:bottom w:w="80" w:type="dxa"/>
              <w:end w:w="85" w:type="dxa"/>
            </w:tcMar>
            <w:vAlign w:val="top"/>
          </w:tcPr>
          <w:p>
            <w:pPr>
              <w:spacing w:after="0"/>
            </w:pPr>
            <w:r>
              <w:rPr>
                <w:rFonts w:ascii="Liberation Sans" w:hAnsi="Liberation Sans"/>
                <w:color w:val="232827"/>
                <w:sz w:val="18"/>
              </w:rPr>
              <w:t>Poder público</w:t>
            </w:r>
          </w:p>
        </w:tc>
        <w:tc>
          <w:tcPr>
            <w:tcW w:type="dxa" w:w="6690"/>
            <w:shd w:fill="F5F8F7"/>
            <w:tcMar>
              <w:top w:w="80" w:type="dxa"/>
              <w:start w:w="85" w:type="dxa"/>
              <w:bottom w:w="80" w:type="dxa"/>
              <w:end w:w="85" w:type="dxa"/>
            </w:tcMar>
            <w:vAlign w:val="top"/>
          </w:tcPr>
          <w:p>
            <w:pPr>
              <w:spacing w:after="0"/>
            </w:pPr>
            <w:r>
              <w:rPr>
                <w:rFonts w:ascii="Liberation Sans" w:hAnsi="Liberation Sans"/>
                <w:color w:val="232827"/>
                <w:sz w:val="18"/>
              </w:rPr>
              <w:t>interlocutor possível em situações que exijam autorização ou futura parceria formal</w:t>
            </w:r>
          </w:p>
        </w:tc>
      </w:tr>
    </w:tbl>
    <w:p>
      <w:pPr>
        <w:spacing w:after="20"/>
      </w:pPr>
    </w:p>
    <w:p>
      <w:r>
        <w:rPr>
          <w:rFonts w:ascii="Liberation Serif" w:hAnsi="Liberation Serif"/>
          <w:sz w:val="22"/>
        </w:rPr>
        <w:t>Nenhuma pessoa, empresa ou órgão deve ser apresentada como parceiro, responsável ou doador sem confirmação e, quando aplicável, formalização correspondente.</w:t>
      </w:r>
    </w:p>
    <w:p>
      <w:pPr>
        <w:pStyle w:val="Heading1"/>
      </w:pPr>
      <w:r>
        <w:t>4. Metodologia e etapas de desenvolvimento</w:t>
      </w:r>
    </w:p>
    <w:p>
      <w:r>
        <w:rPr>
          <w:rFonts w:ascii="Liberation Serif" w:hAnsi="Liberation Serif"/>
          <w:sz w:val="22"/>
        </w:rPr>
        <w:t>A metodologia proposta é incremental e orientada à validação. Parte do diagnóstico e da documentação, avança para prototipação e MVP, e só depois prevê testes com usuários e validação de campo. Essa ordem evita que funcionalidades simuladas sejam confundidas com operação real.</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814"/>
            <w:shd w:fill="006B5B"/>
            <w:tcMar>
              <w:top w:w="90" w:type="dxa"/>
              <w:start w:w="90" w:type="dxa"/>
              <w:bottom w:w="90" w:type="dxa"/>
              <w:end w:w="90" w:type="dxa"/>
            </w:tcMar>
            <w:vAlign w:val="center"/>
          </w:tcPr>
          <w:p>
            <w:pPr>
              <w:jc w:val="left"/>
            </w:pPr>
            <w:r>
              <w:rPr>
                <w:rFonts w:ascii="Liberation Sans" w:hAnsi="Liberation Sans"/>
                <w:b/>
                <w:color w:val="FFFFFF"/>
                <w:sz w:val="18"/>
              </w:rPr>
              <w:t>Etapa</w:t>
            </w:r>
          </w:p>
        </w:tc>
        <w:tc>
          <w:tcPr>
            <w:tcW w:type="dxa" w:w="3855"/>
            <w:shd w:fill="006B5B"/>
            <w:tcMar>
              <w:top w:w="90" w:type="dxa"/>
              <w:start w:w="90" w:type="dxa"/>
              <w:bottom w:w="90" w:type="dxa"/>
              <w:end w:w="90" w:type="dxa"/>
            </w:tcMar>
            <w:vAlign w:val="center"/>
          </w:tcPr>
          <w:p>
            <w:pPr>
              <w:jc w:val="left"/>
            </w:pPr>
            <w:r>
              <w:rPr>
                <w:rFonts w:ascii="Liberation Sans" w:hAnsi="Liberation Sans"/>
                <w:b/>
                <w:color w:val="FFFFFF"/>
                <w:sz w:val="18"/>
              </w:rPr>
              <w:t>Atividade acadêmica</w:t>
            </w:r>
          </w:p>
        </w:tc>
        <w:tc>
          <w:tcPr>
            <w:tcW w:type="dxa" w:w="3742"/>
            <w:shd w:fill="006B5B"/>
            <w:tcMar>
              <w:top w:w="90" w:type="dxa"/>
              <w:start w:w="90" w:type="dxa"/>
              <w:bottom w:w="90" w:type="dxa"/>
              <w:end w:w="90" w:type="dxa"/>
            </w:tcMar>
            <w:vAlign w:val="center"/>
          </w:tcPr>
          <w:p>
            <w:pPr>
              <w:jc w:val="left"/>
            </w:pPr>
            <w:r>
              <w:rPr>
                <w:rFonts w:ascii="Liberation Sans" w:hAnsi="Liberation Sans"/>
                <w:b/>
                <w:color w:val="FFFFFF"/>
                <w:sz w:val="18"/>
              </w:rPr>
              <w:t>Evidência esperada</w:t>
            </w:r>
          </w:p>
        </w:tc>
      </w:tr>
      <w:tr>
        <w:trPr>
          <w:cantSplit/>
        </w:trPr>
        <w:tc>
          <w:tcPr>
            <w:tcW w:type="dxa" w:w="1814"/>
            <w:tcMar>
              <w:top w:w="80" w:type="dxa"/>
              <w:start w:w="85" w:type="dxa"/>
              <w:bottom w:w="80" w:type="dxa"/>
              <w:end w:w="85" w:type="dxa"/>
            </w:tcMar>
            <w:vAlign w:val="top"/>
          </w:tcPr>
          <w:p>
            <w:pPr>
              <w:spacing w:after="0"/>
            </w:pPr>
            <w:r>
              <w:rPr>
                <w:rFonts w:ascii="Liberation Sans" w:hAnsi="Liberation Sans"/>
                <w:color w:val="232827"/>
                <w:sz w:val="18"/>
              </w:rPr>
              <w:t>1. Diagnóstico</w:t>
            </w:r>
          </w:p>
        </w:tc>
        <w:tc>
          <w:tcPr>
            <w:tcW w:type="dxa" w:w="3855"/>
            <w:tcMar>
              <w:top w:w="80" w:type="dxa"/>
              <w:start w:w="85" w:type="dxa"/>
              <w:bottom w:w="80" w:type="dxa"/>
              <w:end w:w="85" w:type="dxa"/>
            </w:tcMar>
            <w:vAlign w:val="top"/>
          </w:tcPr>
          <w:p>
            <w:pPr>
              <w:spacing w:after="0"/>
            </w:pPr>
            <w:r>
              <w:rPr>
                <w:rFonts w:ascii="Liberation Sans" w:hAnsi="Liberation Sans"/>
                <w:color w:val="232827"/>
                <w:sz w:val="18"/>
              </w:rPr>
              <w:t>identificação do problema, público e limitações</w:t>
            </w:r>
          </w:p>
        </w:tc>
        <w:tc>
          <w:tcPr>
            <w:tcW w:type="dxa" w:w="3742"/>
            <w:tcMar>
              <w:top w:w="80" w:type="dxa"/>
              <w:start w:w="85" w:type="dxa"/>
              <w:bottom w:w="80" w:type="dxa"/>
              <w:end w:w="85" w:type="dxa"/>
            </w:tcMar>
            <w:vAlign w:val="top"/>
          </w:tcPr>
          <w:p>
            <w:pPr>
              <w:spacing w:after="0"/>
            </w:pPr>
            <w:r>
              <w:rPr>
                <w:rFonts w:ascii="Liberation Sans" w:hAnsi="Liberation Sans"/>
                <w:color w:val="232827"/>
                <w:sz w:val="18"/>
              </w:rPr>
              <w:t>registro do problema, perguntas e hipóteses</w:t>
            </w:r>
          </w:p>
        </w:tc>
      </w:tr>
      <w:tr>
        <w:trPr>
          <w:cantSplit/>
        </w:trPr>
        <w:tc>
          <w:tcPr>
            <w:tcW w:type="dxa" w:w="1814"/>
            <w:shd w:fill="F5F8F7"/>
            <w:tcMar>
              <w:top w:w="80" w:type="dxa"/>
              <w:start w:w="85" w:type="dxa"/>
              <w:bottom w:w="80" w:type="dxa"/>
              <w:end w:w="85" w:type="dxa"/>
            </w:tcMar>
            <w:vAlign w:val="top"/>
          </w:tcPr>
          <w:p>
            <w:pPr>
              <w:spacing w:after="0"/>
            </w:pPr>
            <w:r>
              <w:rPr>
                <w:rFonts w:ascii="Liberation Sans" w:hAnsi="Liberation Sans"/>
                <w:color w:val="232827"/>
                <w:sz w:val="18"/>
              </w:rPr>
              <w:t>2. Levantamento documental</w:t>
            </w:r>
          </w:p>
        </w:tc>
        <w:tc>
          <w:tcPr>
            <w:tcW w:type="dxa" w:w="3855"/>
            <w:shd w:fill="F5F8F7"/>
            <w:tcMar>
              <w:top w:w="80" w:type="dxa"/>
              <w:start w:w="85" w:type="dxa"/>
              <w:bottom w:w="80" w:type="dxa"/>
              <w:end w:w="85" w:type="dxa"/>
            </w:tcMar>
            <w:vAlign w:val="top"/>
          </w:tcPr>
          <w:p>
            <w:pPr>
              <w:spacing w:after="0"/>
            </w:pPr>
            <w:r>
              <w:rPr>
                <w:rFonts w:ascii="Liberation Sans" w:hAnsi="Liberation Sans"/>
                <w:color w:val="232827"/>
                <w:sz w:val="18"/>
              </w:rPr>
              <w:t>análise do projeto, repositório e contexto municipal</w:t>
            </w:r>
          </w:p>
        </w:tc>
        <w:tc>
          <w:tcPr>
            <w:tcW w:type="dxa" w:w="3742"/>
            <w:shd w:fill="F5F8F7"/>
            <w:tcMar>
              <w:top w:w="80" w:type="dxa"/>
              <w:start w:w="85" w:type="dxa"/>
              <w:bottom w:w="80" w:type="dxa"/>
              <w:end w:w="85" w:type="dxa"/>
            </w:tcMar>
            <w:vAlign w:val="top"/>
          </w:tcPr>
          <w:p>
            <w:pPr>
              <w:spacing w:after="0"/>
            </w:pPr>
            <w:r>
              <w:rPr>
                <w:rFonts w:ascii="Liberation Sans" w:hAnsi="Liberation Sans"/>
                <w:color w:val="232827"/>
                <w:sz w:val="18"/>
              </w:rPr>
              <w:t>fontes, requisitos e delimitação de escopo</w:t>
            </w:r>
          </w:p>
        </w:tc>
      </w:tr>
      <w:tr>
        <w:trPr>
          <w:cantSplit/>
        </w:trPr>
        <w:tc>
          <w:tcPr>
            <w:tcW w:type="dxa" w:w="1814"/>
            <w:tcMar>
              <w:top w:w="80" w:type="dxa"/>
              <w:start w:w="85" w:type="dxa"/>
              <w:bottom w:w="80" w:type="dxa"/>
              <w:end w:w="85" w:type="dxa"/>
            </w:tcMar>
            <w:vAlign w:val="top"/>
          </w:tcPr>
          <w:p>
            <w:pPr>
              <w:spacing w:after="0"/>
            </w:pPr>
            <w:r>
              <w:rPr>
                <w:rFonts w:ascii="Liberation Sans" w:hAnsi="Liberation Sans"/>
                <w:color w:val="232827"/>
                <w:sz w:val="18"/>
              </w:rPr>
              <w:t>3. UX/UI</w:t>
            </w:r>
          </w:p>
        </w:tc>
        <w:tc>
          <w:tcPr>
            <w:tcW w:type="dxa" w:w="3855"/>
            <w:tcMar>
              <w:top w:w="80" w:type="dxa"/>
              <w:start w:w="85" w:type="dxa"/>
              <w:bottom w:w="80" w:type="dxa"/>
              <w:end w:w="85" w:type="dxa"/>
            </w:tcMar>
            <w:vAlign w:val="top"/>
          </w:tcPr>
          <w:p>
            <w:pPr>
              <w:spacing w:after="0"/>
            </w:pPr>
            <w:r>
              <w:rPr>
                <w:rFonts w:ascii="Liberation Sans" w:hAnsi="Liberation Sans"/>
                <w:color w:val="232827"/>
                <w:sz w:val="18"/>
              </w:rPr>
              <w:t>fluxos, telas e arquitetura da informação</w:t>
            </w:r>
          </w:p>
        </w:tc>
        <w:tc>
          <w:tcPr>
            <w:tcW w:type="dxa" w:w="3742"/>
            <w:tcMar>
              <w:top w:w="80" w:type="dxa"/>
              <w:start w:w="85" w:type="dxa"/>
              <w:bottom w:w="80" w:type="dxa"/>
              <w:end w:w="85" w:type="dxa"/>
            </w:tcMar>
            <w:vAlign w:val="top"/>
          </w:tcPr>
          <w:p>
            <w:pPr>
              <w:spacing w:after="0"/>
            </w:pPr>
            <w:r>
              <w:rPr>
                <w:rFonts w:ascii="Liberation Sans" w:hAnsi="Liberation Sans"/>
                <w:color w:val="232827"/>
                <w:sz w:val="18"/>
              </w:rPr>
              <w:t>protótipos e justificativas de design</w:t>
            </w:r>
          </w:p>
        </w:tc>
      </w:tr>
      <w:tr>
        <w:trPr>
          <w:cantSplit/>
        </w:trPr>
        <w:tc>
          <w:tcPr>
            <w:tcW w:type="dxa" w:w="1814"/>
            <w:shd w:fill="F5F8F7"/>
            <w:tcMar>
              <w:top w:w="80" w:type="dxa"/>
              <w:start w:w="85" w:type="dxa"/>
              <w:bottom w:w="80" w:type="dxa"/>
              <w:end w:w="85" w:type="dxa"/>
            </w:tcMar>
            <w:vAlign w:val="top"/>
          </w:tcPr>
          <w:p>
            <w:pPr>
              <w:spacing w:after="0"/>
            </w:pPr>
            <w:r>
              <w:rPr>
                <w:rFonts w:ascii="Liberation Sans" w:hAnsi="Liberation Sans"/>
                <w:color w:val="232827"/>
                <w:sz w:val="18"/>
              </w:rPr>
              <w:t>4. MVP</w:t>
            </w:r>
          </w:p>
        </w:tc>
        <w:tc>
          <w:tcPr>
            <w:tcW w:type="dxa" w:w="3855"/>
            <w:shd w:fill="F5F8F7"/>
            <w:tcMar>
              <w:top w:w="80" w:type="dxa"/>
              <w:start w:w="85" w:type="dxa"/>
              <w:bottom w:w="80" w:type="dxa"/>
              <w:end w:w="85" w:type="dxa"/>
            </w:tcMar>
            <w:vAlign w:val="top"/>
          </w:tcPr>
          <w:p>
            <w:pPr>
              <w:spacing w:after="0"/>
            </w:pPr>
            <w:r>
              <w:rPr>
                <w:rFonts w:ascii="Liberation Sans" w:hAnsi="Liberation Sans"/>
                <w:color w:val="232827"/>
                <w:sz w:val="18"/>
              </w:rPr>
              <w:t>implementação mobile first/PWA</w:t>
            </w:r>
          </w:p>
        </w:tc>
        <w:tc>
          <w:tcPr>
            <w:tcW w:type="dxa" w:w="3742"/>
            <w:shd w:fill="F5F8F7"/>
            <w:tcMar>
              <w:top w:w="80" w:type="dxa"/>
              <w:start w:w="85" w:type="dxa"/>
              <w:bottom w:w="80" w:type="dxa"/>
              <w:end w:w="85" w:type="dxa"/>
            </w:tcMar>
            <w:vAlign w:val="top"/>
          </w:tcPr>
          <w:p>
            <w:pPr>
              <w:spacing w:after="0"/>
            </w:pPr>
            <w:r>
              <w:rPr>
                <w:rFonts w:ascii="Liberation Sans" w:hAnsi="Liberation Sans"/>
                <w:color w:val="232827"/>
                <w:sz w:val="18"/>
              </w:rPr>
              <w:t>versão funcional demonstrativa</w:t>
            </w:r>
          </w:p>
        </w:tc>
      </w:tr>
      <w:tr>
        <w:trPr>
          <w:cantSplit/>
        </w:trPr>
        <w:tc>
          <w:tcPr>
            <w:tcW w:type="dxa" w:w="1814"/>
            <w:tcMar>
              <w:top w:w="80" w:type="dxa"/>
              <w:start w:w="85" w:type="dxa"/>
              <w:bottom w:w="80" w:type="dxa"/>
              <w:end w:w="85" w:type="dxa"/>
            </w:tcMar>
            <w:vAlign w:val="top"/>
          </w:tcPr>
          <w:p>
            <w:pPr>
              <w:spacing w:after="0"/>
            </w:pPr>
            <w:r>
              <w:rPr>
                <w:rFonts w:ascii="Liberation Sans" w:hAnsi="Liberation Sans"/>
                <w:color w:val="232827"/>
                <w:sz w:val="18"/>
              </w:rPr>
              <w:t>5. Teste de usabilidade</w:t>
            </w:r>
          </w:p>
        </w:tc>
        <w:tc>
          <w:tcPr>
            <w:tcW w:type="dxa" w:w="3855"/>
            <w:tcMar>
              <w:top w:w="80" w:type="dxa"/>
              <w:start w:w="85" w:type="dxa"/>
              <w:bottom w:w="80" w:type="dxa"/>
              <w:end w:w="85" w:type="dxa"/>
            </w:tcMar>
            <w:vAlign w:val="top"/>
          </w:tcPr>
          <w:p>
            <w:pPr>
              <w:spacing w:after="0"/>
            </w:pPr>
            <w:r>
              <w:rPr>
                <w:rFonts w:ascii="Liberation Sans" w:hAnsi="Liberation Sans"/>
                <w:color w:val="232827"/>
                <w:sz w:val="18"/>
              </w:rPr>
              <w:t>observação de tarefas e compreensão da interface</w:t>
            </w:r>
          </w:p>
        </w:tc>
        <w:tc>
          <w:tcPr>
            <w:tcW w:type="dxa" w:w="3742"/>
            <w:tcMar>
              <w:top w:w="80" w:type="dxa"/>
              <w:start w:w="85" w:type="dxa"/>
              <w:bottom w:w="80" w:type="dxa"/>
              <w:end w:w="85" w:type="dxa"/>
            </w:tcMar>
            <w:vAlign w:val="top"/>
          </w:tcPr>
          <w:p>
            <w:pPr>
              <w:spacing w:after="0"/>
            </w:pPr>
            <w:r>
              <w:rPr>
                <w:rFonts w:ascii="Liberation Sans" w:hAnsi="Liberation Sans"/>
                <w:color w:val="232827"/>
                <w:sz w:val="18"/>
              </w:rPr>
              <w:t>registro de erros, tempo, dúvidas e sugestões</w:t>
            </w:r>
          </w:p>
        </w:tc>
      </w:tr>
      <w:tr>
        <w:trPr>
          <w:cantSplit/>
        </w:trPr>
        <w:tc>
          <w:tcPr>
            <w:tcW w:type="dxa" w:w="1814"/>
            <w:shd w:fill="F5F8F7"/>
            <w:tcMar>
              <w:top w:w="80" w:type="dxa"/>
              <w:start w:w="85" w:type="dxa"/>
              <w:bottom w:w="80" w:type="dxa"/>
              <w:end w:w="85" w:type="dxa"/>
            </w:tcMar>
            <w:vAlign w:val="top"/>
          </w:tcPr>
          <w:p>
            <w:pPr>
              <w:spacing w:after="0"/>
            </w:pPr>
            <w:r>
              <w:rPr>
                <w:rFonts w:ascii="Liberation Sans" w:hAnsi="Liberation Sans"/>
                <w:color w:val="232827"/>
                <w:sz w:val="18"/>
              </w:rPr>
              <w:t>6. Validação de campo</w:t>
            </w:r>
          </w:p>
        </w:tc>
        <w:tc>
          <w:tcPr>
            <w:tcW w:type="dxa" w:w="3855"/>
            <w:shd w:fill="F5F8F7"/>
            <w:tcMar>
              <w:top w:w="80" w:type="dxa"/>
              <w:start w:w="85" w:type="dxa"/>
              <w:bottom w:w="80" w:type="dxa"/>
              <w:end w:w="85" w:type="dxa"/>
            </w:tcMar>
            <w:vAlign w:val="top"/>
          </w:tcPr>
          <w:p>
            <w:pPr>
              <w:spacing w:after="0"/>
            </w:pPr>
            <w:r>
              <w:rPr>
                <w:rFonts w:ascii="Liberation Sans" w:hAnsi="Liberation Sans"/>
                <w:color w:val="232827"/>
                <w:sz w:val="18"/>
              </w:rPr>
              <w:t>levantamento de pontos, necessidades e autorizações</w:t>
            </w:r>
          </w:p>
        </w:tc>
        <w:tc>
          <w:tcPr>
            <w:tcW w:type="dxa" w:w="3742"/>
            <w:shd w:fill="F5F8F7"/>
            <w:tcMar>
              <w:top w:w="80" w:type="dxa"/>
              <w:start w:w="85" w:type="dxa"/>
              <w:bottom w:w="80" w:type="dxa"/>
              <w:end w:w="85" w:type="dxa"/>
            </w:tcMar>
            <w:vAlign w:val="top"/>
          </w:tcPr>
          <w:p>
            <w:pPr>
              <w:spacing w:after="0"/>
            </w:pPr>
            <w:r>
              <w:rPr>
                <w:rFonts w:ascii="Liberation Sans" w:hAnsi="Liberation Sans"/>
                <w:color w:val="232827"/>
                <w:sz w:val="18"/>
              </w:rPr>
              <w:t>dados reais separados de demonstrações</w:t>
            </w:r>
          </w:p>
        </w:tc>
      </w:tr>
      <w:tr>
        <w:trPr>
          <w:cantSplit/>
        </w:trPr>
        <w:tc>
          <w:tcPr>
            <w:tcW w:type="dxa" w:w="1814"/>
            <w:tcMar>
              <w:top w:w="80" w:type="dxa"/>
              <w:start w:w="85" w:type="dxa"/>
              <w:bottom w:w="80" w:type="dxa"/>
              <w:end w:w="85" w:type="dxa"/>
            </w:tcMar>
            <w:vAlign w:val="top"/>
          </w:tcPr>
          <w:p>
            <w:pPr>
              <w:spacing w:after="0"/>
            </w:pPr>
            <w:r>
              <w:rPr>
                <w:rFonts w:ascii="Liberation Sans" w:hAnsi="Liberation Sans"/>
                <w:color w:val="232827"/>
                <w:sz w:val="18"/>
              </w:rPr>
              <w:t>7. Avaliação</w:t>
            </w:r>
          </w:p>
        </w:tc>
        <w:tc>
          <w:tcPr>
            <w:tcW w:type="dxa" w:w="3855"/>
            <w:tcMar>
              <w:top w:w="80" w:type="dxa"/>
              <w:start w:w="85" w:type="dxa"/>
              <w:bottom w:w="80" w:type="dxa"/>
              <w:end w:w="85" w:type="dxa"/>
            </w:tcMar>
            <w:vAlign w:val="top"/>
          </w:tcPr>
          <w:p>
            <w:pPr>
              <w:spacing w:after="0"/>
            </w:pPr>
            <w:r>
              <w:rPr>
                <w:rFonts w:ascii="Liberation Sans" w:hAnsi="Liberation Sans"/>
                <w:color w:val="232827"/>
                <w:sz w:val="18"/>
              </w:rPr>
              <w:t>aplicação dos indicadores definidos</w:t>
            </w:r>
          </w:p>
        </w:tc>
        <w:tc>
          <w:tcPr>
            <w:tcW w:type="dxa" w:w="3742"/>
            <w:tcMar>
              <w:top w:w="80" w:type="dxa"/>
              <w:start w:w="85" w:type="dxa"/>
              <w:bottom w:w="80" w:type="dxa"/>
              <w:end w:w="85" w:type="dxa"/>
            </w:tcMar>
            <w:vAlign w:val="top"/>
          </w:tcPr>
          <w:p>
            <w:pPr>
              <w:spacing w:after="0"/>
            </w:pPr>
            <w:r>
              <w:rPr>
                <w:rFonts w:ascii="Liberation Sans" w:hAnsi="Liberation Sans"/>
                <w:color w:val="232827"/>
                <w:sz w:val="18"/>
              </w:rPr>
              <w:t>síntese de resultados e limitações</w:t>
            </w:r>
          </w:p>
        </w:tc>
      </w:tr>
      <w:tr>
        <w:trPr>
          <w:cantSplit/>
        </w:trPr>
        <w:tc>
          <w:tcPr>
            <w:tcW w:type="dxa" w:w="1814"/>
            <w:shd w:fill="F5F8F7"/>
            <w:tcMar>
              <w:top w:w="80" w:type="dxa"/>
              <w:start w:w="85" w:type="dxa"/>
              <w:bottom w:w="80" w:type="dxa"/>
              <w:end w:w="85" w:type="dxa"/>
            </w:tcMar>
            <w:vAlign w:val="top"/>
          </w:tcPr>
          <w:p>
            <w:pPr>
              <w:spacing w:after="0"/>
            </w:pPr>
            <w:r>
              <w:rPr>
                <w:rFonts w:ascii="Liberation Sans" w:hAnsi="Liberation Sans"/>
                <w:color w:val="232827"/>
                <w:sz w:val="18"/>
              </w:rPr>
              <w:t>8. Devolutiva</w:t>
            </w:r>
          </w:p>
        </w:tc>
        <w:tc>
          <w:tcPr>
            <w:tcW w:type="dxa" w:w="3855"/>
            <w:shd w:fill="F5F8F7"/>
            <w:tcMar>
              <w:top w:w="80" w:type="dxa"/>
              <w:start w:w="85" w:type="dxa"/>
              <w:bottom w:w="80" w:type="dxa"/>
              <w:end w:w="85" w:type="dxa"/>
            </w:tcMar>
            <w:vAlign w:val="top"/>
          </w:tcPr>
          <w:p>
            <w:pPr>
              <w:spacing w:after="0"/>
            </w:pPr>
            <w:r>
              <w:rPr>
                <w:rFonts w:ascii="Liberation Sans" w:hAnsi="Liberation Sans"/>
                <w:color w:val="232827"/>
                <w:sz w:val="18"/>
              </w:rPr>
              <w:t>comunicação dos aprendizados à comunidade e à universidade</w:t>
            </w:r>
          </w:p>
        </w:tc>
        <w:tc>
          <w:tcPr>
            <w:tcW w:type="dxa" w:w="3742"/>
            <w:shd w:fill="F5F8F7"/>
            <w:tcMar>
              <w:top w:w="80" w:type="dxa"/>
              <w:start w:w="85" w:type="dxa"/>
              <w:bottom w:w="80" w:type="dxa"/>
              <w:end w:w="85" w:type="dxa"/>
            </w:tcMar>
            <w:vAlign w:val="top"/>
          </w:tcPr>
          <w:p>
            <w:pPr>
              <w:spacing w:after="0"/>
            </w:pPr>
            <w:r>
              <w:rPr>
                <w:rFonts w:ascii="Liberation Sans" w:hAnsi="Liberation Sans"/>
                <w:color w:val="232827"/>
                <w:sz w:val="18"/>
              </w:rPr>
              <w:t>relatório, apresentação e continuidade</w:t>
            </w:r>
          </w:p>
        </w:tc>
      </w:tr>
    </w:tbl>
    <w:p>
      <w:pPr>
        <w:spacing w:after="20"/>
      </w:pPr>
    </w:p>
    <w:tbl>
      <w:tblPr>
        <w:tblStyle w:val="TableGrid"/>
        <w:tblW w:type="auto" w:w="0"/>
        <w:jc w:val="center"/>
        <w:tblLook w:firstColumn="1" w:firstRow="1" w:lastColumn="0" w:lastRow="0" w:noHBand="0" w:noVBand="1" w:val="04A0"/>
      </w:tblPr>
      <w:tblGrid>
        <w:gridCol w:w="9859"/>
      </w:tblGrid>
      <w:tr>
        <w:tc>
          <w:tcPr>
            <w:tcW w:type="dxa" w:w="9859"/>
            <w:shd w:fill="EAF5F1"/>
            <w:tcMar>
              <w:top w:w="120" w:type="dxa"/>
              <w:start w:w="160" w:type="dxa"/>
              <w:bottom w:w="120" w:type="dxa"/>
              <w:end w:w="160" w:type="dxa"/>
            </w:tcMar>
          </w:tcPr>
          <w:p>
            <w:pPr>
              <w:spacing w:after="40"/>
            </w:pPr>
            <w:r>
              <w:rPr>
                <w:rFonts w:ascii="Liberation Sans" w:hAnsi="Liberation Sans"/>
                <w:b/>
                <w:color w:val="006B5B"/>
                <w:sz w:val="20"/>
              </w:rPr>
              <w:t xml:space="preserve">Regra metodológica  </w:t>
            </w:r>
            <w:r>
              <w:rPr>
                <w:rFonts w:ascii="Liberation Serif" w:hAnsi="Liberation Serif"/>
                <w:color w:val="232827"/>
                <w:sz w:val="21"/>
              </w:rPr>
              <w:t>Resultado esperado não deve ser apresentado como resultado alcançado. O documento, o aplicativo e o vídeo devem manter a distinção entre planejamento, demonstração e evidência real.</w:t>
            </w:r>
          </w:p>
        </w:tc>
        <w:trPr>
          <w:tblHeader/>
        </w:trPr>
      </w:tr>
    </w:tbl>
    <w:p>
      <w:pPr>
        <w:spacing w:after="20"/>
      </w:pPr>
    </w:p>
    <w:p>
      <w:pPr>
        <w:pStyle w:val="Heading1"/>
      </w:pPr>
      <w:r>
        <w:t>5. Solução proposta e jornada operacional</w:t>
      </w:r>
    </w:p>
    <w:p>
      <w:pPr>
        <w:pStyle w:val="Heading2"/>
      </w:pPr>
      <w:r>
        <w:t>5.1 Áreas principais do aplicativo</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1814"/>
            <w:shd w:fill="006B5B"/>
            <w:tcMar>
              <w:top w:w="90" w:type="dxa"/>
              <w:start w:w="90" w:type="dxa"/>
              <w:bottom w:w="90" w:type="dxa"/>
              <w:end w:w="90" w:type="dxa"/>
            </w:tcMar>
            <w:vAlign w:val="center"/>
          </w:tcPr>
          <w:p>
            <w:pPr>
              <w:jc w:val="left"/>
            </w:pPr>
            <w:r>
              <w:rPr>
                <w:rFonts w:ascii="Liberation Sans" w:hAnsi="Liberation Sans"/>
                <w:b/>
                <w:color w:val="FFFFFF"/>
                <w:sz w:val="18"/>
              </w:rPr>
              <w:t>Área</w:t>
            </w:r>
          </w:p>
        </w:tc>
        <w:tc>
          <w:tcPr>
            <w:tcW w:type="dxa" w:w="7597"/>
            <w:shd w:fill="006B5B"/>
            <w:tcMar>
              <w:top w:w="90" w:type="dxa"/>
              <w:start w:w="90" w:type="dxa"/>
              <w:bottom w:w="90" w:type="dxa"/>
              <w:end w:w="90" w:type="dxa"/>
            </w:tcMar>
            <w:vAlign w:val="center"/>
          </w:tcPr>
          <w:p>
            <w:pPr>
              <w:jc w:val="left"/>
            </w:pPr>
            <w:r>
              <w:rPr>
                <w:rFonts w:ascii="Liberation Sans" w:hAnsi="Liberation Sans"/>
                <w:b/>
                <w:color w:val="FFFFFF"/>
                <w:sz w:val="18"/>
              </w:rPr>
              <w:t>Função acadêmica e operacional</w:t>
            </w:r>
          </w:p>
        </w:tc>
      </w:tr>
      <w:tr>
        <w:trPr>
          <w:cantSplit/>
        </w:trPr>
        <w:tc>
          <w:tcPr>
            <w:tcW w:type="dxa" w:w="1814"/>
            <w:tcMar>
              <w:top w:w="80" w:type="dxa"/>
              <w:start w:w="85" w:type="dxa"/>
              <w:bottom w:w="80" w:type="dxa"/>
              <w:end w:w="85" w:type="dxa"/>
            </w:tcMar>
            <w:vAlign w:val="top"/>
          </w:tcPr>
          <w:p>
            <w:pPr>
              <w:spacing w:after="0"/>
            </w:pPr>
            <w:r>
              <w:rPr>
                <w:rFonts w:ascii="Liberation Sans" w:hAnsi="Liberation Sans"/>
                <w:color w:val="232827"/>
                <w:sz w:val="18"/>
              </w:rPr>
              <w:t>Início</w:t>
            </w:r>
          </w:p>
        </w:tc>
        <w:tc>
          <w:tcPr>
            <w:tcW w:type="dxa" w:w="7597"/>
            <w:tcMar>
              <w:top w:w="80" w:type="dxa"/>
              <w:start w:w="85" w:type="dxa"/>
              <w:bottom w:w="80" w:type="dxa"/>
              <w:end w:w="85" w:type="dxa"/>
            </w:tcMar>
            <w:vAlign w:val="top"/>
          </w:tcPr>
          <w:p>
            <w:pPr>
              <w:spacing w:after="0"/>
            </w:pPr>
            <w:r>
              <w:rPr>
                <w:rFonts w:ascii="Liberation Sans" w:hAnsi="Liberation Sans"/>
                <w:color w:val="232827"/>
                <w:sz w:val="18"/>
              </w:rPr>
              <w:t>apresentar o estado do piloto, indicadores e caminhos de participação</w:t>
            </w:r>
          </w:p>
        </w:tc>
      </w:tr>
      <w:tr>
        <w:trPr>
          <w:cantSplit/>
        </w:trPr>
        <w:tc>
          <w:tcPr>
            <w:tcW w:type="dxa" w:w="1814"/>
            <w:shd w:fill="F5F8F7"/>
            <w:tcMar>
              <w:top w:w="80" w:type="dxa"/>
              <w:start w:w="85" w:type="dxa"/>
              <w:bottom w:w="80" w:type="dxa"/>
              <w:end w:w="85" w:type="dxa"/>
            </w:tcMar>
            <w:vAlign w:val="top"/>
          </w:tcPr>
          <w:p>
            <w:pPr>
              <w:spacing w:after="0"/>
            </w:pPr>
            <w:r>
              <w:rPr>
                <w:rFonts w:ascii="Liberation Sans" w:hAnsi="Liberation Sans"/>
                <w:color w:val="232827"/>
                <w:sz w:val="18"/>
              </w:rPr>
              <w:t>Mapa</w:t>
            </w:r>
          </w:p>
        </w:tc>
        <w:tc>
          <w:tcPr>
            <w:tcW w:type="dxa" w:w="7597"/>
            <w:shd w:fill="F5F8F7"/>
            <w:tcMar>
              <w:top w:w="80" w:type="dxa"/>
              <w:start w:w="85" w:type="dxa"/>
              <w:bottom w:w="80" w:type="dxa"/>
              <w:end w:w="85" w:type="dxa"/>
            </w:tcMar>
            <w:vAlign w:val="top"/>
          </w:tcPr>
          <w:p>
            <w:pPr>
              <w:spacing w:after="0"/>
            </w:pPr>
            <w:r>
              <w:rPr>
                <w:rFonts w:ascii="Liberation Sans" w:hAnsi="Liberation Sans"/>
                <w:color w:val="232827"/>
                <w:sz w:val="18"/>
              </w:rPr>
              <w:t>organizar e localizar pontos validados; enquanto o mapa real não estiver implementado, a área deve ser identificada como protótipo</w:t>
            </w:r>
          </w:p>
        </w:tc>
      </w:tr>
      <w:tr>
        <w:trPr>
          <w:cantSplit/>
        </w:trPr>
        <w:tc>
          <w:tcPr>
            <w:tcW w:type="dxa" w:w="1814"/>
            <w:tcMar>
              <w:top w:w="80" w:type="dxa"/>
              <w:start w:w="85" w:type="dxa"/>
              <w:bottom w:w="80" w:type="dxa"/>
              <w:end w:w="85" w:type="dxa"/>
            </w:tcMar>
            <w:vAlign w:val="top"/>
          </w:tcPr>
          <w:p>
            <w:pPr>
              <w:spacing w:after="0"/>
            </w:pPr>
            <w:r>
              <w:rPr>
                <w:rFonts w:ascii="Liberation Sans" w:hAnsi="Liberation Sans"/>
                <w:color w:val="232827"/>
                <w:sz w:val="18"/>
              </w:rPr>
              <w:t>Oficina</w:t>
            </w:r>
          </w:p>
        </w:tc>
        <w:tc>
          <w:tcPr>
            <w:tcW w:type="dxa" w:w="7597"/>
            <w:tcMar>
              <w:top w:w="80" w:type="dxa"/>
              <w:start w:w="85" w:type="dxa"/>
              <w:bottom w:w="80" w:type="dxa"/>
              <w:end w:w="85" w:type="dxa"/>
            </w:tcMar>
            <w:vAlign w:val="top"/>
          </w:tcPr>
          <w:p>
            <w:pPr>
              <w:spacing w:after="0"/>
            </w:pPr>
            <w:r>
              <w:rPr>
                <w:rFonts w:ascii="Liberation Sans" w:hAnsi="Liberation Sans"/>
                <w:color w:val="232827"/>
                <w:sz w:val="18"/>
              </w:rPr>
              <w:t>orientar o planejamento e a montagem de casinhas, condicionando instalação a segurança e autorização</w:t>
            </w:r>
          </w:p>
        </w:tc>
      </w:tr>
      <w:tr>
        <w:trPr>
          <w:cantSplit/>
        </w:trPr>
        <w:tc>
          <w:tcPr>
            <w:tcW w:type="dxa" w:w="1814"/>
            <w:shd w:fill="F5F8F7"/>
            <w:tcMar>
              <w:top w:w="80" w:type="dxa"/>
              <w:start w:w="85" w:type="dxa"/>
              <w:bottom w:w="80" w:type="dxa"/>
              <w:end w:w="85" w:type="dxa"/>
            </w:tcMar>
            <w:vAlign w:val="top"/>
          </w:tcPr>
          <w:p>
            <w:pPr>
              <w:spacing w:after="0"/>
            </w:pPr>
            <w:r>
              <w:rPr>
                <w:rFonts w:ascii="Liberation Sans" w:hAnsi="Liberation Sans"/>
                <w:color w:val="232827"/>
                <w:sz w:val="18"/>
              </w:rPr>
              <w:t>Estoque</w:t>
            </w:r>
          </w:p>
        </w:tc>
        <w:tc>
          <w:tcPr>
            <w:tcW w:type="dxa" w:w="7597"/>
            <w:shd w:fill="F5F8F7"/>
            <w:tcMar>
              <w:top w:w="80" w:type="dxa"/>
              <w:start w:w="85" w:type="dxa"/>
              <w:bottom w:w="80" w:type="dxa"/>
              <w:end w:w="85" w:type="dxa"/>
            </w:tcMar>
            <w:vAlign w:val="top"/>
          </w:tcPr>
          <w:p>
            <w:pPr>
              <w:spacing w:after="0"/>
            </w:pPr>
            <w:r>
              <w:rPr>
                <w:rFonts w:ascii="Liberation Sans" w:hAnsi="Liberation Sans"/>
                <w:color w:val="232827"/>
                <w:sz w:val="18"/>
              </w:rPr>
              <w:t>mostrar disponibilidade, necessidade e déficit de materiais, diferenciando dados reais de simulação</w:t>
            </w:r>
          </w:p>
        </w:tc>
      </w:tr>
      <w:tr>
        <w:trPr>
          <w:cantSplit/>
        </w:trPr>
        <w:tc>
          <w:tcPr>
            <w:tcW w:type="dxa" w:w="1814"/>
            <w:tcMar>
              <w:top w:w="80" w:type="dxa"/>
              <w:start w:w="85" w:type="dxa"/>
              <w:bottom w:w="80" w:type="dxa"/>
              <w:end w:w="85" w:type="dxa"/>
            </w:tcMar>
            <w:vAlign w:val="top"/>
          </w:tcPr>
          <w:p>
            <w:pPr>
              <w:spacing w:after="0"/>
            </w:pPr>
            <w:r>
              <w:rPr>
                <w:rFonts w:ascii="Liberation Sans" w:hAnsi="Liberation Sans"/>
                <w:color w:val="232827"/>
                <w:sz w:val="18"/>
              </w:rPr>
              <w:t>Perfil</w:t>
            </w:r>
          </w:p>
        </w:tc>
        <w:tc>
          <w:tcPr>
            <w:tcW w:type="dxa" w:w="7597"/>
            <w:tcMar>
              <w:top w:w="80" w:type="dxa"/>
              <w:start w:w="85" w:type="dxa"/>
              <w:bottom w:w="80" w:type="dxa"/>
              <w:end w:w="85" w:type="dxa"/>
            </w:tcMar>
            <w:vAlign w:val="top"/>
          </w:tcPr>
          <w:p>
            <w:pPr>
              <w:spacing w:after="0"/>
            </w:pPr>
            <w:r>
              <w:rPr>
                <w:rFonts w:ascii="Liberation Sans" w:hAnsi="Liberation Sans"/>
                <w:color w:val="232827"/>
                <w:sz w:val="18"/>
              </w:rPr>
              <w:t>organizar participação e contribuições quando existirem dados reais e consentidos</w:t>
            </w:r>
          </w:p>
        </w:tc>
      </w:tr>
    </w:tbl>
    <w:p>
      <w:pPr>
        <w:spacing w:after="20"/>
      </w:pPr>
    </w:p>
    <w:p>
      <w:pPr>
        <w:pStyle w:val="Heading2"/>
      </w:pPr>
      <w:r>
        <w:t>5.2 Jornada operacional</w:t>
      </w:r>
    </w:p>
    <w:tbl>
      <w:tblPr>
        <w:tblStyle w:val="TableGrid"/>
        <w:tblW w:type="auto" w:w="0"/>
        <w:jc w:val="center"/>
        <w:tblLook w:firstColumn="1" w:firstRow="1" w:lastColumn="0" w:lastRow="0" w:noHBand="0" w:noVBand="1" w:val="04A0"/>
      </w:tblPr>
      <w:tblGrid>
        <w:gridCol w:w="9859"/>
      </w:tblGrid>
      <w:tr>
        <w:tc>
          <w:tcPr>
            <w:tcW w:type="dxa" w:w="9859"/>
            <w:shd w:fill="F4F7F6"/>
            <w:tcMar>
              <w:top w:w="120" w:type="dxa"/>
              <w:start w:w="160" w:type="dxa"/>
              <w:bottom w:w="120" w:type="dxa"/>
              <w:end w:w="160" w:type="dxa"/>
            </w:tcMar>
          </w:tcPr>
          <w:p>
            <w:pPr>
              <w:spacing w:after="40"/>
            </w:pPr>
            <w:r>
              <w:rPr>
                <w:rFonts w:ascii="Liberation Sans" w:hAnsi="Liberation Sans"/>
                <w:b/>
                <w:color w:val="006B5B"/>
                <w:sz w:val="20"/>
              </w:rPr>
              <w:t xml:space="preserve">Fluxo central  </w:t>
            </w:r>
            <w:r>
              <w:rPr>
                <w:rFonts w:ascii="Liberation Serif" w:hAnsi="Liberation Serif"/>
                <w:color w:val="232827"/>
                <w:sz w:val="21"/>
              </w:rPr>
              <w:t>PONTO → NECESSIDADE → VOLUNTÁRIO → ATENDIMENTO → MANUTENÇÃO → REGISTRO → HISTÓRICO → INDICADORES</w:t>
            </w:r>
          </w:p>
        </w:tc>
        <w:trPr>
          <w:tblHeader/>
        </w:trPr>
      </w:tr>
    </w:tbl>
    <w:p>
      <w:pPr>
        <w:spacing w:after="20"/>
      </w:pPr>
    </w:p>
    <w:p>
      <w:r>
        <w:rPr>
          <w:rFonts w:ascii="Liberation Serif" w:hAnsi="Liberation Serif"/>
          <w:sz w:val="22"/>
        </w:rPr>
        <w:t>Esse ciclo é a principal diferenciação funcional do projeto. O foco deixa de ser somente a implantação de uma estrutura e passa a incluir o acompanhamento do que acontece depois: reposição, limpeza, danos, disponibilidade de materiais, responsabilidades e histórico.</w:t>
      </w:r>
    </w:p>
    <w:p>
      <w:pPr>
        <w:pStyle w:val="Heading1"/>
      </w:pPr>
      <w:r>
        <w:t>6. Estado atual, escopo e classificação dos dados</w:t>
      </w:r>
    </w:p>
    <w:p>
      <w:pPr>
        <w:pStyle w:val="Heading2"/>
      </w:pPr>
      <w:r>
        <w:t>6.1 Situação física atual</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835"/>
            <w:shd w:fill="006B5B"/>
            <w:tcMar>
              <w:top w:w="90" w:type="dxa"/>
              <w:start w:w="90" w:type="dxa"/>
              <w:bottom w:w="90" w:type="dxa"/>
              <w:end w:w="90" w:type="dxa"/>
            </w:tcMar>
            <w:vAlign w:val="center"/>
          </w:tcPr>
          <w:p>
            <w:pPr>
              <w:jc w:val="left"/>
            </w:pPr>
            <w:r>
              <w:rPr>
                <w:rFonts w:ascii="Liberation Sans" w:hAnsi="Liberation Sans"/>
                <w:b/>
                <w:color w:val="FFFFFF"/>
                <w:sz w:val="18"/>
              </w:rPr>
              <w:t>Item</w:t>
            </w:r>
          </w:p>
        </w:tc>
        <w:tc>
          <w:tcPr>
            <w:tcW w:type="dxa" w:w="6576"/>
            <w:shd w:fill="006B5B"/>
            <w:tcMar>
              <w:top w:w="90" w:type="dxa"/>
              <w:start w:w="90" w:type="dxa"/>
              <w:bottom w:w="90" w:type="dxa"/>
              <w:end w:w="90" w:type="dxa"/>
            </w:tcMar>
            <w:vAlign w:val="center"/>
          </w:tcPr>
          <w:p>
            <w:pPr>
              <w:jc w:val="left"/>
            </w:pPr>
            <w:r>
              <w:rPr>
                <w:rFonts w:ascii="Liberation Sans" w:hAnsi="Liberation Sans"/>
                <w:b/>
                <w:color w:val="FFFFFF"/>
                <w:sz w:val="18"/>
              </w:rPr>
              <w:t>Situação atual</w:t>
            </w:r>
          </w:p>
        </w:tc>
      </w:tr>
      <w:tr>
        <w:trPr>
          <w:cantSplit/>
        </w:trPr>
        <w:tc>
          <w:tcPr>
            <w:tcW w:type="dxa" w:w="2835"/>
            <w:tcMar>
              <w:top w:w="80" w:type="dxa"/>
              <w:start w:w="85" w:type="dxa"/>
              <w:bottom w:w="80" w:type="dxa"/>
              <w:end w:w="85" w:type="dxa"/>
            </w:tcMar>
            <w:vAlign w:val="top"/>
          </w:tcPr>
          <w:p>
            <w:pPr>
              <w:spacing w:after="0"/>
            </w:pPr>
            <w:r>
              <w:rPr>
                <w:rFonts w:ascii="Liberation Sans" w:hAnsi="Liberation Sans"/>
                <w:color w:val="232827"/>
                <w:sz w:val="18"/>
              </w:rPr>
              <w:t>Casinhas instaladas</w:t>
            </w:r>
          </w:p>
        </w:tc>
        <w:tc>
          <w:tcPr>
            <w:tcW w:type="dxa" w:w="6576"/>
            <w:tcMar>
              <w:top w:w="80" w:type="dxa"/>
              <w:start w:w="85" w:type="dxa"/>
              <w:bottom w:w="80" w:type="dxa"/>
              <w:end w:w="85" w:type="dxa"/>
            </w:tcMar>
            <w:vAlign w:val="top"/>
          </w:tcPr>
          <w:p>
            <w:pPr>
              <w:spacing w:after="0"/>
            </w:pPr>
            <w:r>
              <w:rPr>
                <w:rFonts w:ascii="Liberation Sans" w:hAnsi="Liberation Sans"/>
                <w:color w:val="232827"/>
                <w:sz w:val="18"/>
              </w:rPr>
              <w:t>0</w:t>
            </w:r>
          </w:p>
        </w:tc>
      </w:tr>
      <w:tr>
        <w:trPr>
          <w:cantSplit/>
        </w:trPr>
        <w:tc>
          <w:tcPr>
            <w:tcW w:type="dxa" w:w="2835"/>
            <w:shd w:fill="F5F8F7"/>
            <w:tcMar>
              <w:top w:w="80" w:type="dxa"/>
              <w:start w:w="85" w:type="dxa"/>
              <w:bottom w:w="80" w:type="dxa"/>
              <w:end w:w="85" w:type="dxa"/>
            </w:tcMar>
            <w:vAlign w:val="top"/>
          </w:tcPr>
          <w:p>
            <w:pPr>
              <w:spacing w:after="0"/>
            </w:pPr>
            <w:r>
              <w:rPr>
                <w:rFonts w:ascii="Liberation Sans" w:hAnsi="Liberation Sans"/>
                <w:color w:val="232827"/>
                <w:sz w:val="18"/>
              </w:rPr>
              <w:t>Meta da fase piloto</w:t>
            </w:r>
          </w:p>
        </w:tc>
        <w:tc>
          <w:tcPr>
            <w:tcW w:type="dxa" w:w="6576"/>
            <w:shd w:fill="F5F8F7"/>
            <w:tcMar>
              <w:top w:w="80" w:type="dxa"/>
              <w:start w:w="85" w:type="dxa"/>
              <w:bottom w:w="80" w:type="dxa"/>
              <w:end w:w="85" w:type="dxa"/>
            </w:tcMar>
            <w:vAlign w:val="top"/>
          </w:tcPr>
          <w:p>
            <w:pPr>
              <w:spacing w:after="0"/>
            </w:pPr>
            <w:r>
              <w:rPr>
                <w:rFonts w:ascii="Liberation Sans" w:hAnsi="Liberation Sans"/>
                <w:color w:val="232827"/>
                <w:sz w:val="18"/>
              </w:rPr>
              <w:t>até 10</w:t>
            </w:r>
          </w:p>
        </w:tc>
      </w:tr>
      <w:tr>
        <w:trPr>
          <w:cantSplit/>
        </w:trPr>
        <w:tc>
          <w:tcPr>
            <w:tcW w:type="dxa" w:w="2835"/>
            <w:tcMar>
              <w:top w:w="80" w:type="dxa"/>
              <w:start w:w="85" w:type="dxa"/>
              <w:bottom w:w="80" w:type="dxa"/>
              <w:end w:w="85" w:type="dxa"/>
            </w:tcMar>
            <w:vAlign w:val="top"/>
          </w:tcPr>
          <w:p>
            <w:pPr>
              <w:spacing w:after="0"/>
            </w:pPr>
            <w:r>
              <w:rPr>
                <w:rFonts w:ascii="Liberation Sans" w:hAnsi="Liberation Sans"/>
                <w:color w:val="232827"/>
                <w:sz w:val="18"/>
              </w:rPr>
              <w:t>Locais definitivos</w:t>
            </w:r>
          </w:p>
        </w:tc>
        <w:tc>
          <w:tcPr>
            <w:tcW w:type="dxa" w:w="6576"/>
            <w:tcMar>
              <w:top w:w="80" w:type="dxa"/>
              <w:start w:w="85" w:type="dxa"/>
              <w:bottom w:w="80" w:type="dxa"/>
              <w:end w:w="85" w:type="dxa"/>
            </w:tcMar>
            <w:vAlign w:val="top"/>
          </w:tcPr>
          <w:p>
            <w:pPr>
              <w:spacing w:after="0"/>
            </w:pPr>
            <w:r>
              <w:rPr>
                <w:rFonts w:ascii="Liberation Sans" w:hAnsi="Liberation Sans"/>
                <w:color w:val="232827"/>
                <w:sz w:val="18"/>
              </w:rPr>
              <w:t>a definir após validação e autorização</w:t>
            </w:r>
          </w:p>
        </w:tc>
      </w:tr>
      <w:tr>
        <w:trPr>
          <w:cantSplit/>
        </w:trPr>
        <w:tc>
          <w:tcPr>
            <w:tcW w:type="dxa" w:w="2835"/>
            <w:shd w:fill="F5F8F7"/>
            <w:tcMar>
              <w:top w:w="80" w:type="dxa"/>
              <w:start w:w="85" w:type="dxa"/>
              <w:bottom w:w="80" w:type="dxa"/>
              <w:end w:w="85" w:type="dxa"/>
            </w:tcMar>
            <w:vAlign w:val="top"/>
          </w:tcPr>
          <w:p>
            <w:pPr>
              <w:spacing w:after="0"/>
            </w:pPr>
            <w:r>
              <w:rPr>
                <w:rFonts w:ascii="Liberation Sans" w:hAnsi="Liberation Sans"/>
                <w:color w:val="232827"/>
                <w:sz w:val="18"/>
              </w:rPr>
              <w:t>Inventário de materiais</w:t>
            </w:r>
          </w:p>
        </w:tc>
        <w:tc>
          <w:tcPr>
            <w:tcW w:type="dxa" w:w="6576"/>
            <w:shd w:fill="F5F8F7"/>
            <w:tcMar>
              <w:top w:w="80" w:type="dxa"/>
              <w:start w:w="85" w:type="dxa"/>
              <w:bottom w:w="80" w:type="dxa"/>
              <w:end w:w="85" w:type="dxa"/>
            </w:tcMar>
            <w:vAlign w:val="top"/>
          </w:tcPr>
          <w:p>
            <w:pPr>
              <w:spacing w:after="0"/>
            </w:pPr>
            <w:r>
              <w:rPr>
                <w:rFonts w:ascii="Liberation Sans" w:hAnsi="Liberation Sans"/>
                <w:color w:val="232827"/>
                <w:sz w:val="18"/>
              </w:rPr>
              <w:t>somente pode ser tratado como real após conferência</w:t>
            </w:r>
          </w:p>
        </w:tc>
      </w:tr>
      <w:tr>
        <w:trPr>
          <w:cantSplit/>
        </w:trPr>
        <w:tc>
          <w:tcPr>
            <w:tcW w:type="dxa" w:w="2835"/>
            <w:tcMar>
              <w:top w:w="80" w:type="dxa"/>
              <w:start w:w="85" w:type="dxa"/>
              <w:bottom w:w="80" w:type="dxa"/>
              <w:end w:w="85" w:type="dxa"/>
            </w:tcMar>
            <w:vAlign w:val="top"/>
          </w:tcPr>
          <w:p>
            <w:pPr>
              <w:spacing w:after="0"/>
            </w:pPr>
            <w:r>
              <w:rPr>
                <w:rFonts w:ascii="Liberation Sans" w:hAnsi="Liberation Sans"/>
                <w:color w:val="232827"/>
                <w:sz w:val="18"/>
              </w:rPr>
              <w:t>Indicadores de operação</w:t>
            </w:r>
          </w:p>
        </w:tc>
        <w:tc>
          <w:tcPr>
            <w:tcW w:type="dxa" w:w="6576"/>
            <w:tcMar>
              <w:top w:w="80" w:type="dxa"/>
              <w:start w:w="85" w:type="dxa"/>
              <w:bottom w:w="80" w:type="dxa"/>
              <w:end w:w="85" w:type="dxa"/>
            </w:tcMar>
            <w:vAlign w:val="top"/>
          </w:tcPr>
          <w:p>
            <w:pPr>
              <w:spacing w:after="0"/>
            </w:pPr>
            <w:r>
              <w:rPr>
                <w:rFonts w:ascii="Liberation Sans" w:hAnsi="Liberation Sans"/>
                <w:color w:val="232827"/>
                <w:sz w:val="18"/>
              </w:rPr>
              <w:t>iniciam em zero e só evoluem com evidência real</w:t>
            </w:r>
          </w:p>
        </w:tc>
      </w:tr>
      <w:tr>
        <w:trPr>
          <w:cantSplit/>
        </w:trPr>
        <w:tc>
          <w:tcPr>
            <w:tcW w:type="dxa" w:w="2835"/>
            <w:shd w:fill="F5F8F7"/>
            <w:tcMar>
              <w:top w:w="80" w:type="dxa"/>
              <w:start w:w="85" w:type="dxa"/>
              <w:bottom w:w="80" w:type="dxa"/>
              <w:end w:w="85" w:type="dxa"/>
            </w:tcMar>
            <w:vAlign w:val="top"/>
          </w:tcPr>
          <w:p>
            <w:pPr>
              <w:spacing w:after="0"/>
            </w:pPr>
            <w:r>
              <w:rPr>
                <w:rFonts w:ascii="Liberation Sans" w:hAnsi="Liberation Sans"/>
                <w:color w:val="232827"/>
                <w:sz w:val="18"/>
              </w:rPr>
              <w:t>Pontos exibidos no protótipo</w:t>
            </w:r>
          </w:p>
        </w:tc>
        <w:tc>
          <w:tcPr>
            <w:tcW w:type="dxa" w:w="6576"/>
            <w:shd w:fill="F5F8F7"/>
            <w:tcMar>
              <w:top w:w="80" w:type="dxa"/>
              <w:start w:w="85" w:type="dxa"/>
              <w:bottom w:w="80" w:type="dxa"/>
              <w:end w:w="85" w:type="dxa"/>
            </w:tcMar>
            <w:vAlign w:val="top"/>
          </w:tcPr>
          <w:p>
            <w:pPr>
              <w:spacing w:after="0"/>
            </w:pPr>
            <w:r>
              <w:rPr>
                <w:rFonts w:ascii="Liberation Sans" w:hAnsi="Liberation Sans"/>
                <w:color w:val="232827"/>
                <w:sz w:val="18"/>
              </w:rPr>
              <w:t>podem ser demonstrativos; não devem ser tratados automaticamente como registros oficiais</w:t>
            </w:r>
          </w:p>
        </w:tc>
      </w:tr>
    </w:tbl>
    <w:p>
      <w:pPr>
        <w:spacing w:after="20"/>
      </w:pPr>
    </w:p>
    <w:p>
      <w:pPr>
        <w:pStyle w:val="Heading2"/>
      </w:pPr>
      <w:r>
        <w:t>6.2 Classificação obrigatória dos dados</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268"/>
            <w:shd w:fill="006B5B"/>
            <w:tcMar>
              <w:top w:w="90" w:type="dxa"/>
              <w:start w:w="90" w:type="dxa"/>
              <w:bottom w:w="90" w:type="dxa"/>
              <w:end w:w="90" w:type="dxa"/>
            </w:tcMar>
            <w:vAlign w:val="center"/>
          </w:tcPr>
          <w:p>
            <w:pPr>
              <w:jc w:val="left"/>
            </w:pPr>
            <w:r>
              <w:rPr>
                <w:rFonts w:ascii="Liberation Sans" w:hAnsi="Liberation Sans"/>
                <w:b/>
                <w:color w:val="FFFFFF"/>
                <w:sz w:val="18"/>
              </w:rPr>
              <w:t>Classificação</w:t>
            </w:r>
          </w:p>
        </w:tc>
        <w:tc>
          <w:tcPr>
            <w:tcW w:type="dxa" w:w="4932"/>
            <w:shd w:fill="006B5B"/>
            <w:tcMar>
              <w:top w:w="90" w:type="dxa"/>
              <w:start w:w="90" w:type="dxa"/>
              <w:bottom w:w="90" w:type="dxa"/>
              <w:end w:w="90" w:type="dxa"/>
            </w:tcMar>
            <w:vAlign w:val="center"/>
          </w:tcPr>
          <w:p>
            <w:pPr>
              <w:jc w:val="left"/>
            </w:pPr>
            <w:r>
              <w:rPr>
                <w:rFonts w:ascii="Liberation Sans" w:hAnsi="Liberation Sans"/>
                <w:b/>
                <w:color w:val="FFFFFF"/>
                <w:sz w:val="18"/>
              </w:rPr>
              <w:t>Definição</w:t>
            </w:r>
          </w:p>
        </w:tc>
        <w:tc>
          <w:tcPr>
            <w:tcW w:type="dxa" w:w="2211"/>
            <w:shd w:fill="006B5B"/>
            <w:tcMar>
              <w:top w:w="90" w:type="dxa"/>
              <w:start w:w="90" w:type="dxa"/>
              <w:bottom w:w="90" w:type="dxa"/>
              <w:end w:w="90" w:type="dxa"/>
            </w:tcMar>
            <w:vAlign w:val="center"/>
          </w:tcPr>
          <w:p>
            <w:pPr>
              <w:jc w:val="left"/>
            </w:pPr>
            <w:r>
              <w:rPr>
                <w:rFonts w:ascii="Liberation Sans" w:hAnsi="Liberation Sans"/>
                <w:b/>
                <w:color w:val="FFFFFF"/>
                <w:sz w:val="18"/>
              </w:rPr>
              <w:t>Pode compor resultado real?</w:t>
            </w:r>
          </w:p>
        </w:tc>
      </w:tr>
      <w:tr>
        <w:trPr>
          <w:cantSplit/>
        </w:trPr>
        <w:tc>
          <w:tcPr>
            <w:tcW w:type="dxa" w:w="2268"/>
            <w:tcMar>
              <w:top w:w="80" w:type="dxa"/>
              <w:start w:w="85" w:type="dxa"/>
              <w:bottom w:w="80" w:type="dxa"/>
              <w:end w:w="85" w:type="dxa"/>
            </w:tcMar>
            <w:vAlign w:val="top"/>
          </w:tcPr>
          <w:p>
            <w:pPr>
              <w:spacing w:after="0"/>
            </w:pPr>
            <w:r>
              <w:rPr>
                <w:rFonts w:ascii="Liberation Sans" w:hAnsi="Liberation Sans"/>
                <w:color w:val="232827"/>
                <w:sz w:val="18"/>
              </w:rPr>
              <w:t>Validado/real</w:t>
            </w:r>
          </w:p>
        </w:tc>
        <w:tc>
          <w:tcPr>
            <w:tcW w:type="dxa" w:w="4932"/>
            <w:tcMar>
              <w:top w:w="80" w:type="dxa"/>
              <w:start w:w="85" w:type="dxa"/>
              <w:bottom w:w="80" w:type="dxa"/>
              <w:end w:w="85" w:type="dxa"/>
            </w:tcMar>
            <w:vAlign w:val="top"/>
          </w:tcPr>
          <w:p>
            <w:pPr>
              <w:spacing w:after="0"/>
            </w:pPr>
            <w:r>
              <w:rPr>
                <w:rFonts w:ascii="Liberation Sans" w:hAnsi="Liberation Sans"/>
                <w:color w:val="232827"/>
                <w:sz w:val="18"/>
              </w:rPr>
              <w:t>atividade, estrutura ou dado confirmado por evidência adequada</w:t>
            </w:r>
          </w:p>
        </w:tc>
        <w:tc>
          <w:tcPr>
            <w:tcW w:type="dxa" w:w="2211"/>
            <w:tcMar>
              <w:top w:w="80" w:type="dxa"/>
              <w:start w:w="85" w:type="dxa"/>
              <w:bottom w:w="80" w:type="dxa"/>
              <w:end w:w="85" w:type="dxa"/>
            </w:tcMar>
            <w:vAlign w:val="top"/>
          </w:tcPr>
          <w:p>
            <w:pPr>
              <w:spacing w:after="0"/>
            </w:pPr>
            <w:r>
              <w:rPr>
                <w:rFonts w:ascii="Liberation Sans" w:hAnsi="Liberation Sans"/>
                <w:color w:val="232827"/>
                <w:sz w:val="18"/>
              </w:rPr>
              <w:t>sim</w:t>
            </w:r>
          </w:p>
        </w:tc>
      </w:tr>
      <w:tr>
        <w:trPr>
          <w:cantSplit/>
        </w:trPr>
        <w:tc>
          <w:tcPr>
            <w:tcW w:type="dxa" w:w="2268"/>
            <w:shd w:fill="F5F8F7"/>
            <w:tcMar>
              <w:top w:w="80" w:type="dxa"/>
              <w:start w:w="85" w:type="dxa"/>
              <w:bottom w:w="80" w:type="dxa"/>
              <w:end w:w="85" w:type="dxa"/>
            </w:tcMar>
            <w:vAlign w:val="top"/>
          </w:tcPr>
          <w:p>
            <w:pPr>
              <w:spacing w:after="0"/>
            </w:pPr>
            <w:r>
              <w:rPr>
                <w:rFonts w:ascii="Liberation Sans" w:hAnsi="Liberation Sans"/>
                <w:color w:val="232827"/>
                <w:sz w:val="18"/>
              </w:rPr>
              <w:t>Planejado</w:t>
            </w:r>
          </w:p>
        </w:tc>
        <w:tc>
          <w:tcPr>
            <w:tcW w:type="dxa" w:w="4932"/>
            <w:shd w:fill="F5F8F7"/>
            <w:tcMar>
              <w:top w:w="80" w:type="dxa"/>
              <w:start w:w="85" w:type="dxa"/>
              <w:bottom w:w="80" w:type="dxa"/>
              <w:end w:w="85" w:type="dxa"/>
            </w:tcMar>
            <w:vAlign w:val="top"/>
          </w:tcPr>
          <w:p>
            <w:pPr>
              <w:spacing w:after="0"/>
            </w:pPr>
            <w:r>
              <w:rPr>
                <w:rFonts w:ascii="Liberation Sans" w:hAnsi="Liberation Sans"/>
                <w:color w:val="232827"/>
                <w:sz w:val="18"/>
              </w:rPr>
              <w:t>intenção aprovada internamente, mas ainda não executada</w:t>
            </w:r>
          </w:p>
        </w:tc>
        <w:tc>
          <w:tcPr>
            <w:tcW w:type="dxa" w:w="2211"/>
            <w:shd w:fill="F5F8F7"/>
            <w:tcMar>
              <w:top w:w="80" w:type="dxa"/>
              <w:start w:w="85" w:type="dxa"/>
              <w:bottom w:w="80" w:type="dxa"/>
              <w:end w:w="85" w:type="dxa"/>
            </w:tcMar>
            <w:vAlign w:val="top"/>
          </w:tcPr>
          <w:p>
            <w:pPr>
              <w:spacing w:after="0"/>
            </w:pPr>
            <w:r>
              <w:rPr>
                <w:rFonts w:ascii="Liberation Sans" w:hAnsi="Liberation Sans"/>
                <w:color w:val="232827"/>
                <w:sz w:val="18"/>
              </w:rPr>
              <w:t>não</w:t>
            </w:r>
          </w:p>
        </w:tc>
      </w:tr>
      <w:tr>
        <w:trPr>
          <w:cantSplit/>
        </w:trPr>
        <w:tc>
          <w:tcPr>
            <w:tcW w:type="dxa" w:w="2268"/>
            <w:tcMar>
              <w:top w:w="80" w:type="dxa"/>
              <w:start w:w="85" w:type="dxa"/>
              <w:bottom w:w="80" w:type="dxa"/>
              <w:end w:w="85" w:type="dxa"/>
            </w:tcMar>
            <w:vAlign w:val="top"/>
          </w:tcPr>
          <w:p>
            <w:pPr>
              <w:spacing w:after="0"/>
            </w:pPr>
            <w:r>
              <w:rPr>
                <w:rFonts w:ascii="Liberation Sans" w:hAnsi="Liberation Sans"/>
                <w:color w:val="232827"/>
                <w:sz w:val="18"/>
              </w:rPr>
              <w:t>Demonstrativo</w:t>
            </w:r>
          </w:p>
        </w:tc>
        <w:tc>
          <w:tcPr>
            <w:tcW w:type="dxa" w:w="4932"/>
            <w:tcMar>
              <w:top w:w="80" w:type="dxa"/>
              <w:start w:w="85" w:type="dxa"/>
              <w:bottom w:w="80" w:type="dxa"/>
              <w:end w:w="85" w:type="dxa"/>
            </w:tcMar>
            <w:vAlign w:val="top"/>
          </w:tcPr>
          <w:p>
            <w:pPr>
              <w:spacing w:after="0"/>
            </w:pPr>
            <w:r>
              <w:rPr>
                <w:rFonts w:ascii="Liberation Sans" w:hAnsi="Liberation Sans"/>
                <w:color w:val="232827"/>
                <w:sz w:val="18"/>
              </w:rPr>
              <w:t>dado fictício ou simulado criado para testar o MVP</w:t>
            </w:r>
          </w:p>
        </w:tc>
        <w:tc>
          <w:tcPr>
            <w:tcW w:type="dxa" w:w="2211"/>
            <w:tcMar>
              <w:top w:w="80" w:type="dxa"/>
              <w:start w:w="85" w:type="dxa"/>
              <w:bottom w:w="80" w:type="dxa"/>
              <w:end w:w="85" w:type="dxa"/>
            </w:tcMar>
            <w:vAlign w:val="top"/>
          </w:tcPr>
          <w:p>
            <w:pPr>
              <w:spacing w:after="0"/>
            </w:pPr>
            <w:r>
              <w:rPr>
                <w:rFonts w:ascii="Liberation Sans" w:hAnsi="Liberation Sans"/>
                <w:color w:val="232827"/>
                <w:sz w:val="18"/>
              </w:rPr>
              <w:t>não</w:t>
            </w:r>
          </w:p>
        </w:tc>
      </w:tr>
    </w:tbl>
    <w:p>
      <w:pPr>
        <w:spacing w:after="20"/>
      </w:pPr>
    </w:p>
    <w:p>
      <w:r>
        <w:rPr>
          <w:rFonts w:ascii="Liberation Serif" w:hAnsi="Liberation Serif"/>
          <w:sz w:val="22"/>
        </w:rPr>
        <w:t>Essa separação deve aparecer no código, no aplicativo, nos protótipos, no vídeo, nos indicadores e nos relatórios.</w:t>
      </w:r>
    </w:p>
    <w:p>
      <w:pPr>
        <w:pStyle w:val="Heading1"/>
      </w:pPr>
      <w:r>
        <w:t>7. Dimensão tecnológica, requisitos e regras de negócio</w:t>
      </w:r>
    </w:p>
    <w:p>
      <w:pPr>
        <w:pStyle w:val="Heading2"/>
      </w:pPr>
      <w:r>
        <w:t>7.1 Arquitetura e tecnologias</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381"/>
            <w:shd w:fill="006B5B"/>
            <w:tcMar>
              <w:top w:w="90" w:type="dxa"/>
              <w:start w:w="90" w:type="dxa"/>
              <w:bottom w:w="90" w:type="dxa"/>
              <w:end w:w="90" w:type="dxa"/>
            </w:tcMar>
            <w:vAlign w:val="center"/>
          </w:tcPr>
          <w:p>
            <w:pPr>
              <w:jc w:val="left"/>
            </w:pPr>
            <w:r>
              <w:rPr>
                <w:rFonts w:ascii="Liberation Sans" w:hAnsi="Liberation Sans"/>
                <w:b/>
                <w:color w:val="FFFFFF"/>
                <w:sz w:val="18"/>
              </w:rPr>
              <w:t>Componente</w:t>
            </w:r>
          </w:p>
        </w:tc>
        <w:tc>
          <w:tcPr>
            <w:tcW w:type="dxa" w:w="7030"/>
            <w:shd w:fill="006B5B"/>
            <w:tcMar>
              <w:top w:w="90" w:type="dxa"/>
              <w:start w:w="90" w:type="dxa"/>
              <w:bottom w:w="90" w:type="dxa"/>
              <w:end w:w="90" w:type="dxa"/>
            </w:tcMar>
            <w:vAlign w:val="center"/>
          </w:tcPr>
          <w:p>
            <w:pPr>
              <w:jc w:val="left"/>
            </w:pPr>
            <w:r>
              <w:rPr>
                <w:rFonts w:ascii="Liberation Sans" w:hAnsi="Liberation Sans"/>
                <w:b/>
                <w:color w:val="FFFFFF"/>
                <w:sz w:val="18"/>
              </w:rPr>
              <w:t>Situação/uso</w:t>
            </w:r>
          </w:p>
        </w:tc>
      </w:tr>
      <w:tr>
        <w:trPr>
          <w:cantSplit/>
        </w:trPr>
        <w:tc>
          <w:tcPr>
            <w:tcW w:type="dxa" w:w="2381"/>
            <w:tcMar>
              <w:top w:w="80" w:type="dxa"/>
              <w:start w:w="85" w:type="dxa"/>
              <w:bottom w:w="80" w:type="dxa"/>
              <w:end w:w="85" w:type="dxa"/>
            </w:tcMar>
            <w:vAlign w:val="top"/>
          </w:tcPr>
          <w:p>
            <w:pPr>
              <w:spacing w:after="0"/>
            </w:pPr>
            <w:r>
              <w:rPr>
                <w:rFonts w:ascii="Liberation Sans" w:hAnsi="Liberation Sans"/>
                <w:color w:val="232827"/>
                <w:sz w:val="18"/>
              </w:rPr>
              <w:t>Frontend</w:t>
            </w:r>
          </w:p>
        </w:tc>
        <w:tc>
          <w:tcPr>
            <w:tcW w:type="dxa" w:w="7030"/>
            <w:tcMar>
              <w:top w:w="80" w:type="dxa"/>
              <w:start w:w="85" w:type="dxa"/>
              <w:bottom w:w="80" w:type="dxa"/>
              <w:end w:w="85" w:type="dxa"/>
            </w:tcMar>
            <w:vAlign w:val="top"/>
          </w:tcPr>
          <w:p>
            <w:pPr>
              <w:spacing w:after="0"/>
            </w:pPr>
            <w:r>
              <w:rPr>
                <w:rFonts w:ascii="Liberation Sans" w:hAnsi="Liberation Sans"/>
                <w:color w:val="232827"/>
                <w:sz w:val="18"/>
              </w:rPr>
              <w:t>React + TypeScript + Vite</w:t>
            </w:r>
          </w:p>
        </w:tc>
      </w:tr>
      <w:tr>
        <w:trPr>
          <w:cantSplit/>
        </w:trPr>
        <w:tc>
          <w:tcPr>
            <w:tcW w:type="dxa" w:w="2381"/>
            <w:shd w:fill="F5F8F7"/>
            <w:tcMar>
              <w:top w:w="80" w:type="dxa"/>
              <w:start w:w="85" w:type="dxa"/>
              <w:bottom w:w="80" w:type="dxa"/>
              <w:end w:w="85" w:type="dxa"/>
            </w:tcMar>
            <w:vAlign w:val="top"/>
          </w:tcPr>
          <w:p>
            <w:pPr>
              <w:spacing w:after="0"/>
            </w:pPr>
            <w:r>
              <w:rPr>
                <w:rFonts w:ascii="Liberation Sans" w:hAnsi="Liberation Sans"/>
                <w:color w:val="232827"/>
                <w:sz w:val="18"/>
              </w:rPr>
              <w:t>Interface</w:t>
            </w:r>
          </w:p>
        </w:tc>
        <w:tc>
          <w:tcPr>
            <w:tcW w:type="dxa" w:w="7030"/>
            <w:shd w:fill="F5F8F7"/>
            <w:tcMar>
              <w:top w:w="80" w:type="dxa"/>
              <w:start w:w="85" w:type="dxa"/>
              <w:bottom w:w="80" w:type="dxa"/>
              <w:end w:w="85" w:type="dxa"/>
            </w:tcMar>
            <w:vAlign w:val="top"/>
          </w:tcPr>
          <w:p>
            <w:pPr>
              <w:spacing w:after="0"/>
            </w:pPr>
            <w:r>
              <w:rPr>
                <w:rFonts w:ascii="Liberation Sans" w:hAnsi="Liberation Sans"/>
                <w:color w:val="232827"/>
                <w:sz w:val="18"/>
              </w:rPr>
              <w:t>mobile first com Tailwind CSS e ícones Lucide React</w:t>
            </w:r>
          </w:p>
        </w:tc>
      </w:tr>
      <w:tr>
        <w:trPr>
          <w:cantSplit/>
        </w:trPr>
        <w:tc>
          <w:tcPr>
            <w:tcW w:type="dxa" w:w="2381"/>
            <w:tcMar>
              <w:top w:w="80" w:type="dxa"/>
              <w:start w:w="85" w:type="dxa"/>
              <w:bottom w:w="80" w:type="dxa"/>
              <w:end w:w="85" w:type="dxa"/>
            </w:tcMar>
            <w:vAlign w:val="top"/>
          </w:tcPr>
          <w:p>
            <w:pPr>
              <w:spacing w:after="0"/>
            </w:pPr>
            <w:r>
              <w:rPr>
                <w:rFonts w:ascii="Liberation Sans" w:hAnsi="Liberation Sans"/>
                <w:color w:val="232827"/>
                <w:sz w:val="18"/>
              </w:rPr>
              <w:t>PWA</w:t>
            </w:r>
          </w:p>
        </w:tc>
        <w:tc>
          <w:tcPr>
            <w:tcW w:type="dxa" w:w="7030"/>
            <w:tcMar>
              <w:top w:w="80" w:type="dxa"/>
              <w:start w:w="85" w:type="dxa"/>
              <w:bottom w:w="80" w:type="dxa"/>
              <w:end w:w="85" w:type="dxa"/>
            </w:tcMar>
            <w:vAlign w:val="top"/>
          </w:tcPr>
          <w:p>
            <w:pPr>
              <w:spacing w:after="0"/>
            </w:pPr>
            <w:r>
              <w:rPr>
                <w:rFonts w:ascii="Liberation Sans" w:hAnsi="Liberation Sans"/>
                <w:color w:val="232827"/>
                <w:sz w:val="18"/>
              </w:rPr>
              <w:t>configuração para instalação e cache de recursos estáticos</w:t>
            </w:r>
          </w:p>
        </w:tc>
      </w:tr>
      <w:tr>
        <w:trPr>
          <w:cantSplit/>
        </w:trPr>
        <w:tc>
          <w:tcPr>
            <w:tcW w:type="dxa" w:w="2381"/>
            <w:shd w:fill="F5F8F7"/>
            <w:tcMar>
              <w:top w:w="80" w:type="dxa"/>
              <w:start w:w="85" w:type="dxa"/>
              <w:bottom w:w="80" w:type="dxa"/>
              <w:end w:w="85" w:type="dxa"/>
            </w:tcMar>
            <w:vAlign w:val="top"/>
          </w:tcPr>
          <w:p>
            <w:pPr>
              <w:spacing w:after="0"/>
            </w:pPr>
            <w:r>
              <w:rPr>
                <w:rFonts w:ascii="Liberation Sans" w:hAnsi="Liberation Sans"/>
                <w:color w:val="232827"/>
                <w:sz w:val="18"/>
              </w:rPr>
              <w:t>Dados atuais</w:t>
            </w:r>
          </w:p>
        </w:tc>
        <w:tc>
          <w:tcPr>
            <w:tcW w:type="dxa" w:w="7030"/>
            <w:shd w:fill="F5F8F7"/>
            <w:tcMar>
              <w:top w:w="80" w:type="dxa"/>
              <w:start w:w="85" w:type="dxa"/>
              <w:bottom w:w="80" w:type="dxa"/>
              <w:end w:w="85" w:type="dxa"/>
            </w:tcMar>
            <w:vAlign w:val="top"/>
          </w:tcPr>
          <w:p>
            <w:r>
              <w:t>estado local com persistência demonstrativa no navegador; sem banco compartilhado de produção</w:t>
            </w:r>
          </w:p>
        </w:tc>
      </w:tr>
      <w:tr>
        <w:trPr>
          <w:cantSplit/>
        </w:trPr>
        <w:tc>
          <w:tcPr>
            <w:tcW w:type="dxa" w:w="2381"/>
            <w:tcMar>
              <w:top w:w="80" w:type="dxa"/>
              <w:start w:w="85" w:type="dxa"/>
              <w:bottom w:w="80" w:type="dxa"/>
              <w:end w:w="85" w:type="dxa"/>
            </w:tcMar>
            <w:vAlign w:val="top"/>
          </w:tcPr>
          <w:p>
            <w:pPr>
              <w:spacing w:after="0"/>
            </w:pPr>
            <w:r>
              <w:rPr>
                <w:rFonts w:ascii="Liberation Sans" w:hAnsi="Liberation Sans"/>
                <w:color w:val="232827"/>
                <w:sz w:val="18"/>
              </w:rPr>
              <w:t>Versionamento</w:t>
            </w:r>
          </w:p>
        </w:tc>
        <w:tc>
          <w:tcPr>
            <w:tcW w:type="dxa" w:w="7030"/>
            <w:tcMar>
              <w:top w:w="80" w:type="dxa"/>
              <w:start w:w="85" w:type="dxa"/>
              <w:bottom w:w="80" w:type="dxa"/>
              <w:end w:w="85" w:type="dxa"/>
            </w:tcMar>
            <w:vAlign w:val="top"/>
          </w:tcPr>
          <w:p>
            <w:r>
              <w:t>Git e GitHub, com validação automatizada por GitHub Actions</w:t>
            </w:r>
          </w:p>
        </w:tc>
      </w:tr>
      <w:tr>
        <w:trPr>
          <w:cantSplit/>
        </w:trPr>
        <w:tc>
          <w:tcPr>
            <w:tcW w:type="dxa" w:w="2381"/>
            <w:shd w:fill="F5F8F7"/>
            <w:tcMar>
              <w:top w:w="80" w:type="dxa"/>
              <w:start w:w="85" w:type="dxa"/>
              <w:bottom w:w="80" w:type="dxa"/>
              <w:end w:w="85" w:type="dxa"/>
            </w:tcMar>
            <w:vAlign w:val="top"/>
          </w:tcPr>
          <w:p>
            <w:pPr>
              <w:spacing w:after="0"/>
            </w:pPr>
            <w:r>
              <w:rPr>
                <w:rFonts w:ascii="Liberation Sans" w:hAnsi="Liberation Sans"/>
                <w:color w:val="232827"/>
                <w:sz w:val="18"/>
              </w:rPr>
              <w:t>UX/UI</w:t>
            </w:r>
          </w:p>
        </w:tc>
        <w:tc>
          <w:tcPr>
            <w:tcW w:type="dxa" w:w="7030"/>
            <w:shd w:fill="F5F8F7"/>
            <w:tcMar>
              <w:top w:w="80" w:type="dxa"/>
              <w:start w:w="85" w:type="dxa"/>
              <w:bottom w:w="80" w:type="dxa"/>
              <w:end w:w="85" w:type="dxa"/>
            </w:tcMar>
            <w:vAlign w:val="top"/>
          </w:tcPr>
          <w:p>
            <w:pPr>
              <w:spacing w:after="0"/>
            </w:pPr>
            <w:r>
              <w:rPr>
                <w:rFonts w:ascii="Liberation Sans" w:hAnsi="Liberation Sans"/>
                <w:color w:val="232827"/>
                <w:sz w:val="18"/>
              </w:rPr>
              <w:t>protótipos mobile já produzidos; revisão necessária para refletir 0 instalações reais</w:t>
            </w:r>
          </w:p>
        </w:tc>
      </w:tr>
      <w:tr>
        <w:trPr>
          <w:cantSplit/>
        </w:trPr>
        <w:tc>
          <w:tcPr>
            <w:tcW w:type="dxa" w:w="2381"/>
            <w:tcMar>
              <w:top w:w="80" w:type="dxa"/>
              <w:start w:w="85" w:type="dxa"/>
              <w:bottom w:w="80" w:type="dxa"/>
              <w:end w:w="85" w:type="dxa"/>
            </w:tcMar>
            <w:vAlign w:val="top"/>
          </w:tcPr>
          <w:p>
            <w:pPr>
              <w:spacing w:after="0"/>
            </w:pPr>
            <w:r>
              <w:rPr>
                <w:rFonts w:ascii="Liberation Sans" w:hAnsi="Liberation Sans"/>
                <w:color w:val="232827"/>
                <w:sz w:val="18"/>
              </w:rPr>
              <w:t>Evoluções planejadas</w:t>
            </w:r>
          </w:p>
        </w:tc>
        <w:tc>
          <w:tcPr>
            <w:tcW w:type="dxa" w:w="7030"/>
            <w:tcMar>
              <w:top w:w="80" w:type="dxa"/>
              <w:start w:w="85" w:type="dxa"/>
              <w:bottom w:w="80" w:type="dxa"/>
              <w:end w:w="85" w:type="dxa"/>
            </w:tcMar>
            <w:vAlign w:val="top"/>
          </w:tcPr>
          <w:p>
            <w:r>
              <w:t>mapa cartográfico, histórico estruturado, autenticação e eventual backend compartilhado</w:t>
            </w:r>
          </w:p>
        </w:tc>
      </w:tr>
    </w:tbl>
    <w:p>
      <w:pPr>
        <w:spacing w:after="20"/>
      </w:pPr>
    </w:p>
    <w:p>
      <w:pPr>
        <w:pStyle w:val="Heading2"/>
      </w:pPr>
      <w:r>
        <w:t>7.2 Requisitos funcionais principais</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1247"/>
            <w:shd w:fill="006B5B"/>
            <w:tcMar>
              <w:top w:w="90" w:type="dxa"/>
              <w:start w:w="90" w:type="dxa"/>
              <w:bottom w:w="90" w:type="dxa"/>
              <w:end w:w="90" w:type="dxa"/>
            </w:tcMar>
            <w:vAlign w:val="center"/>
          </w:tcPr>
          <w:p>
            <w:pPr>
              <w:jc w:val="left"/>
            </w:pPr>
            <w:r>
              <w:rPr>
                <w:rFonts w:ascii="Liberation Sans" w:hAnsi="Liberation Sans"/>
                <w:b/>
                <w:color w:val="FFFFFF"/>
                <w:sz w:val="18"/>
              </w:rPr>
              <w:t>Código</w:t>
            </w:r>
          </w:p>
        </w:tc>
        <w:tc>
          <w:tcPr>
            <w:tcW w:type="dxa" w:w="8164"/>
            <w:shd w:fill="006B5B"/>
            <w:tcMar>
              <w:top w:w="90" w:type="dxa"/>
              <w:start w:w="90" w:type="dxa"/>
              <w:bottom w:w="90" w:type="dxa"/>
              <w:end w:w="90" w:type="dxa"/>
            </w:tcMar>
            <w:vAlign w:val="center"/>
          </w:tcPr>
          <w:p>
            <w:pPr>
              <w:jc w:val="left"/>
            </w:pPr>
            <w:r>
              <w:rPr>
                <w:rFonts w:ascii="Liberation Sans" w:hAnsi="Liberation Sans"/>
                <w:b/>
                <w:color w:val="FFFFFF"/>
                <w:sz w:val="18"/>
              </w:rPr>
              <w:t>Requisito</w:t>
            </w:r>
          </w:p>
        </w:tc>
      </w:tr>
      <w:tr>
        <w:trPr>
          <w:cantSplit/>
        </w:trPr>
        <w:tc>
          <w:tcPr>
            <w:tcW w:type="dxa" w:w="1247"/>
            <w:tcMar>
              <w:top w:w="80" w:type="dxa"/>
              <w:start w:w="85" w:type="dxa"/>
              <w:bottom w:w="80" w:type="dxa"/>
              <w:end w:w="85" w:type="dxa"/>
            </w:tcMar>
            <w:vAlign w:val="top"/>
          </w:tcPr>
          <w:p>
            <w:pPr>
              <w:spacing w:after="0"/>
            </w:pPr>
            <w:r>
              <w:rPr>
                <w:rFonts w:ascii="Liberation Sans" w:hAnsi="Liberation Sans"/>
                <w:color w:val="232827"/>
                <w:sz w:val="18"/>
              </w:rPr>
              <w:t>RF01</w:t>
            </w:r>
          </w:p>
        </w:tc>
        <w:tc>
          <w:tcPr>
            <w:tcW w:type="dxa" w:w="8164"/>
            <w:tcMar>
              <w:top w:w="80" w:type="dxa"/>
              <w:start w:w="85" w:type="dxa"/>
              <w:bottom w:w="80" w:type="dxa"/>
              <w:end w:w="85" w:type="dxa"/>
            </w:tcMar>
            <w:vAlign w:val="top"/>
          </w:tcPr>
          <w:p>
            <w:pPr>
              <w:spacing w:after="0"/>
            </w:pPr>
            <w:r>
              <w:rPr>
                <w:rFonts w:ascii="Liberation Sans" w:hAnsi="Liberation Sans"/>
                <w:color w:val="232827"/>
                <w:sz w:val="18"/>
              </w:rPr>
              <w:t>cadastrar e consultar pontos validados</w:t>
            </w:r>
          </w:p>
        </w:tc>
      </w:tr>
      <w:tr>
        <w:trPr>
          <w:cantSplit/>
        </w:trPr>
        <w:tc>
          <w:tcPr>
            <w:tcW w:type="dxa" w:w="1247"/>
            <w:shd w:fill="F5F8F7"/>
            <w:tcMar>
              <w:top w:w="80" w:type="dxa"/>
              <w:start w:w="85" w:type="dxa"/>
              <w:bottom w:w="80" w:type="dxa"/>
              <w:end w:w="85" w:type="dxa"/>
            </w:tcMar>
            <w:vAlign w:val="top"/>
          </w:tcPr>
          <w:p>
            <w:pPr>
              <w:spacing w:after="0"/>
            </w:pPr>
            <w:r>
              <w:rPr>
                <w:rFonts w:ascii="Liberation Sans" w:hAnsi="Liberation Sans"/>
                <w:color w:val="232827"/>
                <w:sz w:val="18"/>
              </w:rPr>
              <w:t>RF02</w:t>
            </w:r>
          </w:p>
        </w:tc>
        <w:tc>
          <w:tcPr>
            <w:tcW w:type="dxa" w:w="8164"/>
            <w:shd w:fill="F5F8F7"/>
            <w:tcMar>
              <w:top w:w="80" w:type="dxa"/>
              <w:start w:w="85" w:type="dxa"/>
              <w:bottom w:w="80" w:type="dxa"/>
              <w:end w:w="85" w:type="dxa"/>
            </w:tcMar>
            <w:vAlign w:val="top"/>
          </w:tcPr>
          <w:p>
            <w:pPr>
              <w:spacing w:after="0"/>
            </w:pPr>
            <w:r>
              <w:rPr>
                <w:rFonts w:ascii="Liberation Sans" w:hAnsi="Liberation Sans"/>
                <w:color w:val="232827"/>
                <w:sz w:val="18"/>
              </w:rPr>
              <w:t>registrar o tipo de estrutura existente ou planejada</w:t>
            </w:r>
          </w:p>
        </w:tc>
      </w:tr>
      <w:tr>
        <w:trPr>
          <w:cantSplit/>
        </w:trPr>
        <w:tc>
          <w:tcPr>
            <w:tcW w:type="dxa" w:w="1247"/>
            <w:tcMar>
              <w:top w:w="80" w:type="dxa"/>
              <w:start w:w="85" w:type="dxa"/>
              <w:bottom w:w="80" w:type="dxa"/>
              <w:end w:w="85" w:type="dxa"/>
            </w:tcMar>
            <w:vAlign w:val="top"/>
          </w:tcPr>
          <w:p>
            <w:pPr>
              <w:spacing w:after="0"/>
            </w:pPr>
            <w:r>
              <w:rPr>
                <w:rFonts w:ascii="Liberation Sans" w:hAnsi="Liberation Sans"/>
                <w:color w:val="232827"/>
                <w:sz w:val="18"/>
              </w:rPr>
              <w:t>RF03</w:t>
            </w:r>
          </w:p>
        </w:tc>
        <w:tc>
          <w:tcPr>
            <w:tcW w:type="dxa" w:w="8164"/>
            <w:tcMar>
              <w:top w:w="80" w:type="dxa"/>
              <w:start w:w="85" w:type="dxa"/>
              <w:bottom w:w="80" w:type="dxa"/>
              <w:end w:w="85" w:type="dxa"/>
            </w:tcMar>
            <w:vAlign w:val="top"/>
          </w:tcPr>
          <w:p>
            <w:pPr>
              <w:spacing w:after="0"/>
            </w:pPr>
            <w:r>
              <w:rPr>
                <w:rFonts w:ascii="Liberation Sans" w:hAnsi="Liberation Sans"/>
                <w:color w:val="232827"/>
                <w:sz w:val="18"/>
              </w:rPr>
              <w:t>registrar situação de água e alimento</w:t>
            </w:r>
          </w:p>
        </w:tc>
      </w:tr>
      <w:tr>
        <w:trPr>
          <w:cantSplit/>
        </w:trPr>
        <w:tc>
          <w:tcPr>
            <w:tcW w:type="dxa" w:w="1247"/>
            <w:shd w:fill="F5F8F7"/>
            <w:tcMar>
              <w:top w:w="80" w:type="dxa"/>
              <w:start w:w="85" w:type="dxa"/>
              <w:bottom w:w="80" w:type="dxa"/>
              <w:end w:w="85" w:type="dxa"/>
            </w:tcMar>
            <w:vAlign w:val="top"/>
          </w:tcPr>
          <w:p>
            <w:pPr>
              <w:spacing w:after="0"/>
            </w:pPr>
            <w:r>
              <w:rPr>
                <w:rFonts w:ascii="Liberation Sans" w:hAnsi="Liberation Sans"/>
                <w:color w:val="232827"/>
                <w:sz w:val="18"/>
              </w:rPr>
              <w:t>RF04</w:t>
            </w:r>
          </w:p>
        </w:tc>
        <w:tc>
          <w:tcPr>
            <w:tcW w:type="dxa" w:w="8164"/>
            <w:shd w:fill="F5F8F7"/>
            <w:tcMar>
              <w:top w:w="80" w:type="dxa"/>
              <w:start w:w="85" w:type="dxa"/>
              <w:bottom w:w="80" w:type="dxa"/>
              <w:end w:w="85" w:type="dxa"/>
            </w:tcMar>
            <w:vAlign w:val="top"/>
          </w:tcPr>
          <w:p>
            <w:pPr>
              <w:spacing w:after="0"/>
            </w:pPr>
            <w:r>
              <w:rPr>
                <w:rFonts w:ascii="Liberation Sans" w:hAnsi="Liberation Sans"/>
                <w:color w:val="232827"/>
                <w:sz w:val="18"/>
              </w:rPr>
              <w:t>registrar ocorrência, limpeza ou manutenção</w:t>
            </w:r>
          </w:p>
        </w:tc>
      </w:tr>
      <w:tr>
        <w:trPr>
          <w:cantSplit/>
        </w:trPr>
        <w:tc>
          <w:tcPr>
            <w:tcW w:type="dxa" w:w="1247"/>
            <w:tcMar>
              <w:top w:w="80" w:type="dxa"/>
              <w:start w:w="85" w:type="dxa"/>
              <w:bottom w:w="80" w:type="dxa"/>
              <w:end w:w="85" w:type="dxa"/>
            </w:tcMar>
            <w:vAlign w:val="top"/>
          </w:tcPr>
          <w:p>
            <w:pPr>
              <w:spacing w:after="0"/>
            </w:pPr>
            <w:r>
              <w:rPr>
                <w:rFonts w:ascii="Liberation Sans" w:hAnsi="Liberation Sans"/>
                <w:color w:val="232827"/>
                <w:sz w:val="18"/>
              </w:rPr>
              <w:t>RF05</w:t>
            </w:r>
          </w:p>
        </w:tc>
        <w:tc>
          <w:tcPr>
            <w:tcW w:type="dxa" w:w="8164"/>
            <w:tcMar>
              <w:top w:w="80" w:type="dxa"/>
              <w:start w:w="85" w:type="dxa"/>
              <w:bottom w:w="80" w:type="dxa"/>
              <w:end w:w="85" w:type="dxa"/>
            </w:tcMar>
            <w:vAlign w:val="top"/>
          </w:tcPr>
          <w:p>
            <w:pPr>
              <w:spacing w:after="0"/>
            </w:pPr>
            <w:r>
              <w:rPr>
                <w:rFonts w:ascii="Liberation Sans" w:hAnsi="Liberation Sans"/>
                <w:color w:val="232827"/>
                <w:sz w:val="18"/>
              </w:rPr>
              <w:t>associar responsável de referência quando autorizado</w:t>
            </w:r>
          </w:p>
        </w:tc>
      </w:tr>
      <w:tr>
        <w:trPr>
          <w:cantSplit/>
        </w:trPr>
        <w:tc>
          <w:tcPr>
            <w:tcW w:type="dxa" w:w="1247"/>
            <w:shd w:fill="F5F8F7"/>
            <w:tcMar>
              <w:top w:w="80" w:type="dxa"/>
              <w:start w:w="85" w:type="dxa"/>
              <w:bottom w:w="80" w:type="dxa"/>
              <w:end w:w="85" w:type="dxa"/>
            </w:tcMar>
            <w:vAlign w:val="top"/>
          </w:tcPr>
          <w:p>
            <w:pPr>
              <w:spacing w:after="0"/>
            </w:pPr>
            <w:r>
              <w:rPr>
                <w:rFonts w:ascii="Liberation Sans" w:hAnsi="Liberation Sans"/>
                <w:color w:val="232827"/>
                <w:sz w:val="18"/>
              </w:rPr>
              <w:t>RF06</w:t>
            </w:r>
          </w:p>
        </w:tc>
        <w:tc>
          <w:tcPr>
            <w:tcW w:type="dxa" w:w="8164"/>
            <w:shd w:fill="F5F8F7"/>
            <w:tcMar>
              <w:top w:w="80" w:type="dxa"/>
              <w:start w:w="85" w:type="dxa"/>
              <w:bottom w:w="80" w:type="dxa"/>
              <w:end w:w="85" w:type="dxa"/>
            </w:tcMar>
            <w:vAlign w:val="top"/>
          </w:tcPr>
          <w:p>
            <w:pPr>
              <w:spacing w:after="0"/>
            </w:pPr>
            <w:r>
              <w:rPr>
                <w:rFonts w:ascii="Liberation Sans" w:hAnsi="Liberation Sans"/>
                <w:color w:val="232827"/>
                <w:sz w:val="18"/>
              </w:rPr>
              <w:t>manter histórico de ações</w:t>
            </w:r>
          </w:p>
        </w:tc>
      </w:tr>
      <w:tr>
        <w:trPr>
          <w:cantSplit/>
        </w:trPr>
        <w:tc>
          <w:tcPr>
            <w:tcW w:type="dxa" w:w="1247"/>
            <w:tcMar>
              <w:top w:w="80" w:type="dxa"/>
              <w:start w:w="85" w:type="dxa"/>
              <w:bottom w:w="80" w:type="dxa"/>
              <w:end w:w="85" w:type="dxa"/>
            </w:tcMar>
            <w:vAlign w:val="top"/>
          </w:tcPr>
          <w:p>
            <w:pPr>
              <w:spacing w:after="0"/>
            </w:pPr>
            <w:r>
              <w:rPr>
                <w:rFonts w:ascii="Liberation Sans" w:hAnsi="Liberation Sans"/>
                <w:color w:val="232827"/>
                <w:sz w:val="18"/>
              </w:rPr>
              <w:t>RF07</w:t>
            </w:r>
          </w:p>
        </w:tc>
        <w:tc>
          <w:tcPr>
            <w:tcW w:type="dxa" w:w="8164"/>
            <w:tcMar>
              <w:top w:w="80" w:type="dxa"/>
              <w:start w:w="85" w:type="dxa"/>
              <w:bottom w:w="80" w:type="dxa"/>
              <w:end w:w="85" w:type="dxa"/>
            </w:tcMar>
            <w:vAlign w:val="top"/>
          </w:tcPr>
          <w:p>
            <w:pPr>
              <w:spacing w:after="0"/>
            </w:pPr>
            <w:r>
              <w:rPr>
                <w:rFonts w:ascii="Liberation Sans" w:hAnsi="Liberation Sans"/>
                <w:color w:val="232827"/>
                <w:sz w:val="18"/>
              </w:rPr>
              <w:t>controlar estoque e movimentações de materiais</w:t>
            </w:r>
          </w:p>
        </w:tc>
      </w:tr>
      <w:tr>
        <w:trPr>
          <w:cantSplit/>
        </w:trPr>
        <w:tc>
          <w:tcPr>
            <w:tcW w:type="dxa" w:w="1247"/>
            <w:shd w:fill="F5F8F7"/>
            <w:tcMar>
              <w:top w:w="80" w:type="dxa"/>
              <w:start w:w="85" w:type="dxa"/>
              <w:bottom w:w="80" w:type="dxa"/>
              <w:end w:w="85" w:type="dxa"/>
            </w:tcMar>
            <w:vAlign w:val="top"/>
          </w:tcPr>
          <w:p>
            <w:pPr>
              <w:spacing w:after="0"/>
            </w:pPr>
            <w:r>
              <w:rPr>
                <w:rFonts w:ascii="Liberation Sans" w:hAnsi="Liberation Sans"/>
                <w:color w:val="232827"/>
                <w:sz w:val="18"/>
              </w:rPr>
              <w:t>RF08</w:t>
            </w:r>
          </w:p>
        </w:tc>
        <w:tc>
          <w:tcPr>
            <w:tcW w:type="dxa" w:w="8164"/>
            <w:shd w:fill="F5F8F7"/>
            <w:tcMar>
              <w:top w:w="80" w:type="dxa"/>
              <w:start w:w="85" w:type="dxa"/>
              <w:bottom w:w="80" w:type="dxa"/>
              <w:end w:w="85" w:type="dxa"/>
            </w:tcMar>
            <w:vAlign w:val="top"/>
          </w:tcPr>
          <w:p>
            <w:pPr>
              <w:spacing w:after="0"/>
            </w:pPr>
            <w:r>
              <w:rPr>
                <w:rFonts w:ascii="Liberation Sans" w:hAnsi="Liberation Sans"/>
                <w:color w:val="232827"/>
                <w:sz w:val="18"/>
              </w:rPr>
              <w:t>planejar casinhas e etapas de implantação</w:t>
            </w:r>
          </w:p>
        </w:tc>
      </w:tr>
      <w:tr>
        <w:trPr>
          <w:cantSplit/>
        </w:trPr>
        <w:tc>
          <w:tcPr>
            <w:tcW w:type="dxa" w:w="1247"/>
            <w:tcMar>
              <w:top w:w="80" w:type="dxa"/>
              <w:start w:w="85" w:type="dxa"/>
              <w:bottom w:w="80" w:type="dxa"/>
              <w:end w:w="85" w:type="dxa"/>
            </w:tcMar>
            <w:vAlign w:val="top"/>
          </w:tcPr>
          <w:p>
            <w:pPr>
              <w:spacing w:after="0"/>
            </w:pPr>
            <w:r>
              <w:rPr>
                <w:rFonts w:ascii="Liberation Sans" w:hAnsi="Liberation Sans"/>
                <w:color w:val="232827"/>
                <w:sz w:val="18"/>
              </w:rPr>
              <w:t>RF09</w:t>
            </w:r>
          </w:p>
        </w:tc>
        <w:tc>
          <w:tcPr>
            <w:tcW w:type="dxa" w:w="8164"/>
            <w:tcMar>
              <w:top w:w="80" w:type="dxa"/>
              <w:start w:w="85" w:type="dxa"/>
              <w:bottom w:w="80" w:type="dxa"/>
              <w:end w:w="85" w:type="dxa"/>
            </w:tcMar>
            <w:vAlign w:val="top"/>
          </w:tcPr>
          <w:p>
            <w:pPr>
              <w:spacing w:after="0"/>
            </w:pPr>
            <w:r>
              <w:rPr>
                <w:rFonts w:ascii="Liberation Sans" w:hAnsi="Liberation Sans"/>
                <w:color w:val="232827"/>
                <w:sz w:val="18"/>
              </w:rPr>
              <w:t>exibir mapa quando a camada cartográfica estiver implementada</w:t>
            </w:r>
          </w:p>
        </w:tc>
      </w:tr>
      <w:tr>
        <w:trPr>
          <w:cantSplit/>
        </w:trPr>
        <w:tc>
          <w:tcPr>
            <w:tcW w:type="dxa" w:w="1247"/>
            <w:shd w:fill="F5F8F7"/>
            <w:tcMar>
              <w:top w:w="80" w:type="dxa"/>
              <w:start w:w="85" w:type="dxa"/>
              <w:bottom w:w="80" w:type="dxa"/>
              <w:end w:w="85" w:type="dxa"/>
            </w:tcMar>
            <w:vAlign w:val="top"/>
          </w:tcPr>
          <w:p>
            <w:pPr>
              <w:spacing w:after="0"/>
            </w:pPr>
            <w:r>
              <w:rPr>
                <w:rFonts w:ascii="Liberation Sans" w:hAnsi="Liberation Sans"/>
                <w:color w:val="232827"/>
                <w:sz w:val="18"/>
              </w:rPr>
              <w:t>RF10</w:t>
            </w:r>
          </w:p>
        </w:tc>
        <w:tc>
          <w:tcPr>
            <w:tcW w:type="dxa" w:w="8164"/>
            <w:shd w:fill="F5F8F7"/>
            <w:tcMar>
              <w:top w:w="80" w:type="dxa"/>
              <w:start w:w="85" w:type="dxa"/>
              <w:bottom w:w="80" w:type="dxa"/>
              <w:end w:w="85" w:type="dxa"/>
            </w:tcMar>
            <w:vAlign w:val="top"/>
          </w:tcPr>
          <w:p>
            <w:pPr>
              <w:spacing w:after="0"/>
            </w:pPr>
            <w:r>
              <w:rPr>
                <w:rFonts w:ascii="Liberation Sans" w:hAnsi="Liberation Sans"/>
                <w:color w:val="232827"/>
                <w:sz w:val="18"/>
              </w:rPr>
              <w:t>gerar indicadores sem misturar dados reais e demonstrativos</w:t>
            </w:r>
          </w:p>
        </w:tc>
      </w:tr>
    </w:tbl>
    <w:p>
      <w:pPr>
        <w:spacing w:after="20"/>
      </w:pPr>
    </w:p>
    <w:p>
      <w:pPr>
        <w:pStyle w:val="Heading2"/>
      </w:pPr>
      <w:r>
        <w:t>7.3 Requisitos não funcionais</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1247"/>
            <w:shd w:fill="006B5B"/>
            <w:tcMar>
              <w:top w:w="90" w:type="dxa"/>
              <w:start w:w="90" w:type="dxa"/>
              <w:bottom w:w="90" w:type="dxa"/>
              <w:end w:w="90" w:type="dxa"/>
            </w:tcMar>
            <w:vAlign w:val="center"/>
          </w:tcPr>
          <w:p>
            <w:pPr>
              <w:jc w:val="left"/>
            </w:pPr>
            <w:r>
              <w:rPr>
                <w:rFonts w:ascii="Liberation Sans" w:hAnsi="Liberation Sans"/>
                <w:b/>
                <w:color w:val="FFFFFF"/>
                <w:sz w:val="18"/>
              </w:rPr>
              <w:t>Código</w:t>
            </w:r>
          </w:p>
        </w:tc>
        <w:tc>
          <w:tcPr>
            <w:tcW w:type="dxa" w:w="8164"/>
            <w:shd w:fill="006B5B"/>
            <w:tcMar>
              <w:top w:w="90" w:type="dxa"/>
              <w:start w:w="90" w:type="dxa"/>
              <w:bottom w:w="90" w:type="dxa"/>
              <w:end w:w="90" w:type="dxa"/>
            </w:tcMar>
            <w:vAlign w:val="center"/>
          </w:tcPr>
          <w:p>
            <w:pPr>
              <w:jc w:val="left"/>
            </w:pPr>
            <w:r>
              <w:rPr>
                <w:rFonts w:ascii="Liberation Sans" w:hAnsi="Liberation Sans"/>
                <w:b/>
                <w:color w:val="FFFFFF"/>
                <w:sz w:val="18"/>
              </w:rPr>
              <w:t>Requisito</w:t>
            </w:r>
          </w:p>
        </w:tc>
      </w:tr>
      <w:tr>
        <w:trPr>
          <w:cantSplit/>
        </w:trPr>
        <w:tc>
          <w:tcPr>
            <w:tcW w:type="dxa" w:w="1247"/>
            <w:tcMar>
              <w:top w:w="80" w:type="dxa"/>
              <w:start w:w="85" w:type="dxa"/>
              <w:bottom w:w="80" w:type="dxa"/>
              <w:end w:w="85" w:type="dxa"/>
            </w:tcMar>
            <w:vAlign w:val="top"/>
          </w:tcPr>
          <w:p>
            <w:pPr>
              <w:spacing w:after="0"/>
            </w:pPr>
            <w:r>
              <w:rPr>
                <w:rFonts w:ascii="Liberation Sans" w:hAnsi="Liberation Sans"/>
                <w:color w:val="232827"/>
                <w:sz w:val="18"/>
              </w:rPr>
              <w:t>RNF01</w:t>
            </w:r>
          </w:p>
        </w:tc>
        <w:tc>
          <w:tcPr>
            <w:tcW w:type="dxa" w:w="8164"/>
            <w:tcMar>
              <w:top w:w="80" w:type="dxa"/>
              <w:start w:w="85" w:type="dxa"/>
              <w:bottom w:w="80" w:type="dxa"/>
              <w:end w:w="85" w:type="dxa"/>
            </w:tcMar>
            <w:vAlign w:val="top"/>
          </w:tcPr>
          <w:p>
            <w:pPr>
              <w:spacing w:after="0"/>
            </w:pPr>
            <w:r>
              <w:rPr>
                <w:rFonts w:ascii="Liberation Sans" w:hAnsi="Liberation Sans"/>
                <w:color w:val="232827"/>
                <w:sz w:val="18"/>
              </w:rPr>
              <w:t>priorizar experiência mobile first e funcionamento em celulares comuns</w:t>
            </w:r>
          </w:p>
        </w:tc>
      </w:tr>
      <w:tr>
        <w:trPr>
          <w:cantSplit/>
        </w:trPr>
        <w:tc>
          <w:tcPr>
            <w:tcW w:type="dxa" w:w="1247"/>
            <w:shd w:fill="F5F8F7"/>
            <w:tcMar>
              <w:top w:w="80" w:type="dxa"/>
              <w:start w:w="85" w:type="dxa"/>
              <w:bottom w:w="80" w:type="dxa"/>
              <w:end w:w="85" w:type="dxa"/>
            </w:tcMar>
            <w:vAlign w:val="top"/>
          </w:tcPr>
          <w:p>
            <w:pPr>
              <w:spacing w:after="0"/>
            </w:pPr>
            <w:r>
              <w:rPr>
                <w:rFonts w:ascii="Liberation Sans" w:hAnsi="Liberation Sans"/>
                <w:color w:val="232827"/>
                <w:sz w:val="18"/>
              </w:rPr>
              <w:t>RNF02</w:t>
            </w:r>
          </w:p>
        </w:tc>
        <w:tc>
          <w:tcPr>
            <w:tcW w:type="dxa" w:w="8164"/>
            <w:shd w:fill="F5F8F7"/>
            <w:tcMar>
              <w:top w:w="80" w:type="dxa"/>
              <w:start w:w="85" w:type="dxa"/>
              <w:bottom w:w="80" w:type="dxa"/>
              <w:end w:w="85" w:type="dxa"/>
            </w:tcMar>
            <w:vAlign w:val="top"/>
          </w:tcPr>
          <w:p>
            <w:pPr>
              <w:spacing w:after="0"/>
            </w:pPr>
            <w:r>
              <w:rPr>
                <w:rFonts w:ascii="Liberation Sans" w:hAnsi="Liberation Sans"/>
                <w:color w:val="232827"/>
                <w:sz w:val="18"/>
              </w:rPr>
              <w:t>adotar PWA para facilitar acesso e instalação</w:t>
            </w:r>
          </w:p>
        </w:tc>
      </w:tr>
      <w:tr>
        <w:trPr>
          <w:cantSplit/>
        </w:trPr>
        <w:tc>
          <w:tcPr>
            <w:tcW w:type="dxa" w:w="1247"/>
            <w:tcMar>
              <w:top w:w="80" w:type="dxa"/>
              <w:start w:w="85" w:type="dxa"/>
              <w:bottom w:w="80" w:type="dxa"/>
              <w:end w:w="85" w:type="dxa"/>
            </w:tcMar>
            <w:vAlign w:val="top"/>
          </w:tcPr>
          <w:p>
            <w:pPr>
              <w:spacing w:after="0"/>
            </w:pPr>
            <w:r>
              <w:rPr>
                <w:rFonts w:ascii="Liberation Sans" w:hAnsi="Liberation Sans"/>
                <w:color w:val="232827"/>
                <w:sz w:val="18"/>
              </w:rPr>
              <w:t>RNF03</w:t>
            </w:r>
          </w:p>
        </w:tc>
        <w:tc>
          <w:tcPr>
            <w:tcW w:type="dxa" w:w="8164"/>
            <w:tcMar>
              <w:top w:w="80" w:type="dxa"/>
              <w:start w:w="85" w:type="dxa"/>
              <w:bottom w:w="80" w:type="dxa"/>
              <w:end w:w="85" w:type="dxa"/>
            </w:tcMar>
            <w:vAlign w:val="top"/>
          </w:tcPr>
          <w:p>
            <w:pPr>
              <w:spacing w:after="0"/>
            </w:pPr>
            <w:r>
              <w:rPr>
                <w:rFonts w:ascii="Liberation Sans" w:hAnsi="Liberation Sans"/>
                <w:color w:val="232827"/>
                <w:sz w:val="18"/>
              </w:rPr>
              <w:t>considerar acessibilidade de contraste, tamanho de alvo e linguagem</w:t>
            </w:r>
          </w:p>
        </w:tc>
      </w:tr>
      <w:tr>
        <w:trPr>
          <w:cantSplit/>
        </w:trPr>
        <w:tc>
          <w:tcPr>
            <w:tcW w:type="dxa" w:w="1247"/>
            <w:shd w:fill="F5F8F7"/>
            <w:tcMar>
              <w:top w:w="80" w:type="dxa"/>
              <w:start w:w="85" w:type="dxa"/>
              <w:bottom w:w="80" w:type="dxa"/>
              <w:end w:w="85" w:type="dxa"/>
            </w:tcMar>
            <w:vAlign w:val="top"/>
          </w:tcPr>
          <w:p>
            <w:pPr>
              <w:spacing w:after="0"/>
            </w:pPr>
            <w:r>
              <w:rPr>
                <w:rFonts w:ascii="Liberation Sans" w:hAnsi="Liberation Sans"/>
                <w:color w:val="232827"/>
                <w:sz w:val="18"/>
              </w:rPr>
              <w:t>RNF04</w:t>
            </w:r>
          </w:p>
        </w:tc>
        <w:tc>
          <w:tcPr>
            <w:tcW w:type="dxa" w:w="8164"/>
            <w:shd w:fill="F5F8F7"/>
            <w:tcMar>
              <w:top w:w="80" w:type="dxa"/>
              <w:start w:w="85" w:type="dxa"/>
              <w:bottom w:w="80" w:type="dxa"/>
              <w:end w:w="85" w:type="dxa"/>
            </w:tcMar>
            <w:vAlign w:val="top"/>
          </w:tcPr>
          <w:p>
            <w:pPr>
              <w:spacing w:after="0"/>
            </w:pPr>
            <w:r>
              <w:rPr>
                <w:rFonts w:ascii="Liberation Sans" w:hAnsi="Liberation Sans"/>
                <w:color w:val="232827"/>
                <w:sz w:val="18"/>
              </w:rPr>
              <w:t>minimizar coleta de dados pessoais e localização</w:t>
            </w:r>
          </w:p>
        </w:tc>
      </w:tr>
      <w:tr>
        <w:trPr>
          <w:cantSplit/>
        </w:trPr>
        <w:tc>
          <w:tcPr>
            <w:tcW w:type="dxa" w:w="1247"/>
            <w:tcMar>
              <w:top w:w="80" w:type="dxa"/>
              <w:start w:w="85" w:type="dxa"/>
              <w:bottom w:w="80" w:type="dxa"/>
              <w:end w:w="85" w:type="dxa"/>
            </w:tcMar>
            <w:vAlign w:val="top"/>
          </w:tcPr>
          <w:p>
            <w:pPr>
              <w:spacing w:after="0"/>
            </w:pPr>
            <w:r>
              <w:rPr>
                <w:rFonts w:ascii="Liberation Sans" w:hAnsi="Liberation Sans"/>
                <w:color w:val="232827"/>
                <w:sz w:val="18"/>
              </w:rPr>
              <w:t>RNF05</w:t>
            </w:r>
          </w:p>
        </w:tc>
        <w:tc>
          <w:tcPr>
            <w:tcW w:type="dxa" w:w="8164"/>
            <w:tcMar>
              <w:top w:w="80" w:type="dxa"/>
              <w:start w:w="85" w:type="dxa"/>
              <w:bottom w:w="80" w:type="dxa"/>
              <w:end w:w="85" w:type="dxa"/>
            </w:tcMar>
            <w:vAlign w:val="top"/>
          </w:tcPr>
          <w:p>
            <w:pPr>
              <w:spacing w:after="0"/>
            </w:pPr>
            <w:r>
              <w:rPr>
                <w:rFonts w:ascii="Liberation Sans" w:hAnsi="Liberation Sans"/>
                <w:color w:val="232827"/>
                <w:sz w:val="18"/>
              </w:rPr>
              <w:t>garantir rastreabilidade dos registros relevantes</w:t>
            </w:r>
          </w:p>
        </w:tc>
      </w:tr>
      <w:tr>
        <w:trPr>
          <w:cantSplit/>
        </w:trPr>
        <w:tc>
          <w:tcPr>
            <w:tcW w:type="dxa" w:w="1247"/>
            <w:shd w:fill="F5F8F7"/>
            <w:tcMar>
              <w:top w:w="80" w:type="dxa"/>
              <w:start w:w="85" w:type="dxa"/>
              <w:bottom w:w="80" w:type="dxa"/>
              <w:end w:w="85" w:type="dxa"/>
            </w:tcMar>
            <w:vAlign w:val="top"/>
          </w:tcPr>
          <w:p>
            <w:pPr>
              <w:spacing w:after="0"/>
            </w:pPr>
            <w:r>
              <w:rPr>
                <w:rFonts w:ascii="Liberation Sans" w:hAnsi="Liberation Sans"/>
                <w:color w:val="232827"/>
                <w:sz w:val="18"/>
              </w:rPr>
              <w:t>RNF06</w:t>
            </w:r>
          </w:p>
        </w:tc>
        <w:tc>
          <w:tcPr>
            <w:tcW w:type="dxa" w:w="8164"/>
            <w:shd w:fill="F5F8F7"/>
            <w:tcMar>
              <w:top w:w="80" w:type="dxa"/>
              <w:start w:w="85" w:type="dxa"/>
              <w:bottom w:w="80" w:type="dxa"/>
              <w:end w:w="85" w:type="dxa"/>
            </w:tcMar>
            <w:vAlign w:val="top"/>
          </w:tcPr>
          <w:p>
            <w:pPr>
              <w:spacing w:after="0"/>
            </w:pPr>
            <w:r>
              <w:rPr>
                <w:rFonts w:ascii="Liberation Sans" w:hAnsi="Liberation Sans"/>
                <w:color w:val="232827"/>
                <w:sz w:val="18"/>
              </w:rPr>
              <w:t>sinalizar visualmente dados demonstrativos</w:t>
            </w:r>
          </w:p>
        </w:tc>
      </w:tr>
      <w:tr>
        <w:trPr>
          <w:cantSplit/>
        </w:trPr>
        <w:tc>
          <w:tcPr>
            <w:tcW w:type="dxa" w:w="1247"/>
            <w:tcMar>
              <w:top w:w="80" w:type="dxa"/>
              <w:start w:w="85" w:type="dxa"/>
              <w:bottom w:w="80" w:type="dxa"/>
              <w:end w:w="85" w:type="dxa"/>
            </w:tcMar>
            <w:vAlign w:val="top"/>
          </w:tcPr>
          <w:p>
            <w:pPr>
              <w:spacing w:after="0"/>
            </w:pPr>
            <w:r>
              <w:rPr>
                <w:rFonts w:ascii="Liberation Sans" w:hAnsi="Liberation Sans"/>
                <w:color w:val="232827"/>
                <w:sz w:val="18"/>
              </w:rPr>
              <w:t>RNF07</w:t>
            </w:r>
          </w:p>
        </w:tc>
        <w:tc>
          <w:tcPr>
            <w:tcW w:type="dxa" w:w="8164"/>
            <w:tcMar>
              <w:top w:w="80" w:type="dxa"/>
              <w:start w:w="85" w:type="dxa"/>
              <w:bottom w:w="80" w:type="dxa"/>
              <w:end w:w="85" w:type="dxa"/>
            </w:tcMar>
            <w:vAlign w:val="top"/>
          </w:tcPr>
          <w:p>
            <w:pPr>
              <w:spacing w:after="0"/>
            </w:pPr>
            <w:r>
              <w:rPr>
                <w:rFonts w:ascii="Liberation Sans" w:hAnsi="Liberation Sans"/>
                <w:color w:val="232827"/>
                <w:sz w:val="18"/>
              </w:rPr>
              <w:t>não armazenar segredos ou chaves no repositório</w:t>
            </w:r>
          </w:p>
        </w:tc>
      </w:tr>
      <w:tr>
        <w:trPr>
          <w:cantSplit/>
        </w:trPr>
        <w:tc>
          <w:tcPr>
            <w:tcW w:type="dxa" w:w="1247"/>
            <w:shd w:fill="F5F8F7"/>
            <w:tcMar>
              <w:top w:w="80" w:type="dxa"/>
              <w:start w:w="85" w:type="dxa"/>
              <w:bottom w:w="80" w:type="dxa"/>
              <w:end w:w="85" w:type="dxa"/>
            </w:tcMar>
            <w:vAlign w:val="top"/>
          </w:tcPr>
          <w:p>
            <w:pPr>
              <w:spacing w:after="0"/>
            </w:pPr>
            <w:r>
              <w:rPr>
                <w:rFonts w:ascii="Liberation Sans" w:hAnsi="Liberation Sans"/>
                <w:color w:val="232827"/>
                <w:sz w:val="18"/>
              </w:rPr>
              <w:t>RNF08</w:t>
            </w:r>
          </w:p>
        </w:tc>
        <w:tc>
          <w:tcPr>
            <w:tcW w:type="dxa" w:w="8164"/>
            <w:shd w:fill="F5F8F7"/>
            <w:tcMar>
              <w:top w:w="80" w:type="dxa"/>
              <w:start w:w="85" w:type="dxa"/>
              <w:bottom w:w="80" w:type="dxa"/>
              <w:end w:w="85" w:type="dxa"/>
            </w:tcMar>
            <w:vAlign w:val="top"/>
          </w:tcPr>
          <w:p>
            <w:pPr>
              <w:spacing w:after="0"/>
            </w:pPr>
            <w:r>
              <w:rPr>
                <w:rFonts w:ascii="Liberation Sans" w:hAnsi="Liberation Sans"/>
                <w:color w:val="232827"/>
                <w:sz w:val="18"/>
              </w:rPr>
              <w:t>documentar manutenção e continuidade da solução</w:t>
            </w:r>
          </w:p>
        </w:tc>
      </w:tr>
    </w:tbl>
    <w:p>
      <w:pPr>
        <w:spacing w:after="20"/>
      </w:pPr>
    </w:p>
    <w:p>
      <w:pPr>
        <w:pStyle w:val="Heading2"/>
      </w:pPr>
      <w:r>
        <w:t>7.4 Regras de negócio essenciais</w:t>
      </w:r>
    </w:p>
    <w:p>
      <w:pPr>
        <w:pStyle w:val="ListNumber"/>
        <w:spacing w:after="40"/>
      </w:pPr>
      <w:r>
        <w:rPr>
          <w:rFonts w:ascii="Liberation Serif" w:hAnsi="Liberation Serif"/>
          <w:sz w:val="21"/>
        </w:rPr>
        <w:t>Nenhuma casinha deve iniciar como instalada.</w:t>
      </w:r>
    </w:p>
    <w:p>
      <w:pPr>
        <w:pStyle w:val="ListNumber"/>
        <w:spacing w:after="40"/>
      </w:pPr>
      <w:r>
        <w:rPr>
          <w:rFonts w:ascii="Liberation Serif" w:hAnsi="Liberation Serif"/>
          <w:sz w:val="21"/>
        </w:rPr>
        <w:t>Uma instalação real exige local autorizado, condições mínimas de segurança e registro correspondente.</w:t>
      </w:r>
    </w:p>
    <w:p>
      <w:pPr>
        <w:pStyle w:val="ListNumber"/>
        <w:spacing w:after="40"/>
      </w:pPr>
      <w:r>
        <w:rPr>
          <w:rFonts w:ascii="Liberation Serif" w:hAnsi="Liberation Serif"/>
          <w:sz w:val="21"/>
        </w:rPr>
        <w:t>Local planejado não equivale a local autorizado.</w:t>
      </w:r>
    </w:p>
    <w:p>
      <w:pPr>
        <w:pStyle w:val="ListNumber"/>
        <w:spacing w:after="40"/>
      </w:pPr>
      <w:r>
        <w:rPr>
          <w:rFonts w:ascii="Liberation Serif" w:hAnsi="Liberation Serif"/>
          <w:sz w:val="21"/>
        </w:rPr>
        <w:t>Dados demonstrativos não entram em indicadores reais.</w:t>
      </w:r>
    </w:p>
    <w:p>
      <w:pPr>
        <w:pStyle w:val="ListNumber"/>
        <w:spacing w:after="40"/>
      </w:pPr>
      <w:r>
        <w:rPr>
          <w:rFonts w:ascii="Liberation Serif" w:hAnsi="Liberation Serif"/>
          <w:sz w:val="21"/>
        </w:rPr>
        <w:t>Doações simuladas não entram em prestação de contas.</w:t>
      </w:r>
    </w:p>
    <w:p>
      <w:pPr>
        <w:pStyle w:val="ListNumber"/>
        <w:spacing w:after="40"/>
      </w:pPr>
      <w:r>
        <w:rPr>
          <w:rFonts w:ascii="Liberation Serif" w:hAnsi="Liberation Serif"/>
          <w:sz w:val="21"/>
        </w:rPr>
        <w:t>Estoque real exige origem e conferência.</w:t>
      </w:r>
    </w:p>
    <w:p>
      <w:pPr>
        <w:pStyle w:val="ListNumber"/>
        <w:spacing w:after="40"/>
      </w:pPr>
      <w:r>
        <w:rPr>
          <w:rFonts w:ascii="Liberation Serif" w:hAnsi="Liberation Serif"/>
          <w:sz w:val="21"/>
        </w:rPr>
        <w:t>Expansão acima de 10 casinhas depende da avaliação do piloto.</w:t>
      </w:r>
    </w:p>
    <w:p>
      <w:pPr>
        <w:pStyle w:val="ListNumber"/>
        <w:spacing w:after="40"/>
      </w:pPr>
      <w:r>
        <w:rPr>
          <w:rFonts w:ascii="Liberation Serif" w:hAnsi="Liberation Serif"/>
          <w:sz w:val="21"/>
        </w:rPr>
        <w:t>Responsabilidades de terceiros exigem concordância e formalização quando necessária.</w:t>
      </w:r>
    </w:p>
    <w:p>
      <w:pPr>
        <w:pStyle w:val="ListNumber"/>
        <w:spacing w:after="40"/>
      </w:pPr>
      <w:r>
        <w:rPr>
          <w:rFonts w:ascii="Liberation Serif" w:hAnsi="Liberation Serif"/>
          <w:sz w:val="21"/>
        </w:rPr>
        <w:t>Arrecadação em dinheiro, se vier a existir, deve usar canal autorizado e rastreável.</w:t>
      </w:r>
    </w:p>
    <w:p>
      <w:pPr>
        <w:pStyle w:val="ListNumber"/>
        <w:spacing w:after="40"/>
      </w:pPr>
      <w:r>
        <w:rPr>
          <w:rFonts w:ascii="Liberation Serif" w:hAnsi="Liberation Serif"/>
          <w:sz w:val="21"/>
        </w:rPr>
        <w:t>Dados pessoais e localização não são públicos por padrão.</w:t>
      </w:r>
    </w:p>
    <w:p>
      <w:pPr>
        <w:pStyle w:val="Heading1"/>
      </w:pPr>
      <w:r>
        <w:t>8. Impacto social, benefícios, limitações e riscos</w:t>
      </w:r>
    </w:p>
    <w:p>
      <w:pPr>
        <w:pStyle w:val="Heading2"/>
      </w:pPr>
      <w:r>
        <w:t>8.1 Como o projeto pode ajudar a população</w:t>
      </w:r>
    </w:p>
    <w:p>
      <w:pPr>
        <w:pStyle w:val="ListBullet"/>
        <w:spacing w:after="40"/>
        <w:ind w:left="283" w:hanging="113"/>
      </w:pPr>
      <w:r>
        <w:rPr>
          <w:rFonts w:ascii="Liberation Serif" w:hAnsi="Liberation Serif"/>
          <w:sz w:val="21"/>
        </w:rPr>
        <w:t>concentrar informações sobre necessidades dos pontos;</w:t>
      </w:r>
    </w:p>
    <w:p>
      <w:pPr>
        <w:pStyle w:val="ListBullet"/>
        <w:spacing w:after="40"/>
        <w:ind w:left="283" w:hanging="113"/>
      </w:pPr>
      <w:r>
        <w:rPr>
          <w:rFonts w:ascii="Liberation Serif" w:hAnsi="Liberation Serif"/>
          <w:sz w:val="21"/>
        </w:rPr>
        <w:t>reduzir desencontro ou duplicidade de ações voluntárias;</w:t>
      </w:r>
    </w:p>
    <w:p>
      <w:pPr>
        <w:pStyle w:val="ListBullet"/>
        <w:spacing w:after="40"/>
        <w:ind w:left="283" w:hanging="113"/>
      </w:pPr>
      <w:r>
        <w:rPr>
          <w:rFonts w:ascii="Liberation Serif" w:hAnsi="Liberation Serif"/>
          <w:sz w:val="21"/>
        </w:rPr>
        <w:t>direcionar materiais para necessidades objetivas;</w:t>
      </w:r>
    </w:p>
    <w:p>
      <w:pPr>
        <w:pStyle w:val="ListBullet"/>
        <w:spacing w:after="40"/>
        <w:ind w:left="283" w:hanging="113"/>
      </w:pPr>
      <w:r>
        <w:rPr>
          <w:rFonts w:ascii="Liberation Serif" w:hAnsi="Liberation Serif"/>
          <w:sz w:val="21"/>
        </w:rPr>
        <w:t>registrar reposições, limpezas e manutenções;</w:t>
      </w:r>
    </w:p>
    <w:p>
      <w:pPr>
        <w:pStyle w:val="ListBullet"/>
        <w:spacing w:after="40"/>
        <w:ind w:left="283" w:hanging="113"/>
      </w:pPr>
      <w:r>
        <w:rPr>
          <w:rFonts w:ascii="Liberation Serif" w:hAnsi="Liberation Serif"/>
          <w:sz w:val="21"/>
        </w:rPr>
        <w:t>dar visibilidade a pendências e ocorrências;</w:t>
      </w:r>
    </w:p>
    <w:p>
      <w:pPr>
        <w:pStyle w:val="ListBullet"/>
        <w:spacing w:after="40"/>
        <w:ind w:left="283" w:hanging="113"/>
      </w:pPr>
      <w:r>
        <w:rPr>
          <w:rFonts w:ascii="Liberation Serif" w:hAnsi="Liberation Serif"/>
          <w:sz w:val="21"/>
        </w:rPr>
        <w:t>produzir histórico útil para tomada de decisão e continuidade;</w:t>
      </w:r>
    </w:p>
    <w:p>
      <w:pPr>
        <w:pStyle w:val="ListBullet"/>
        <w:spacing w:after="40"/>
        <w:ind w:left="283" w:hanging="113"/>
      </w:pPr>
      <w:r>
        <w:rPr>
          <w:rFonts w:ascii="Liberation Serif" w:hAnsi="Liberation Serif"/>
          <w:sz w:val="21"/>
        </w:rPr>
        <w:t>facilitar a participação de pessoas que não podem acolher animais, mas podem colaborar com tarefas ou materiais;</w:t>
      </w:r>
    </w:p>
    <w:p>
      <w:pPr>
        <w:pStyle w:val="ListBullet"/>
        <w:spacing w:after="40"/>
        <w:ind w:left="283" w:hanging="113"/>
      </w:pPr>
      <w:r>
        <w:rPr>
          <w:rFonts w:ascii="Liberation Serif" w:hAnsi="Liberation Serif"/>
          <w:sz w:val="21"/>
        </w:rPr>
        <w:t>demonstrar, no contexto acadêmico, uma aplicação prática de tecnologia social.</w:t>
      </w:r>
    </w:p>
    <w:p>
      <w:r>
        <w:rPr>
          <w:rFonts w:ascii="Liberation Serif" w:hAnsi="Liberation Serif"/>
          <w:sz w:val="22"/>
        </w:rPr>
        <w:t>Esses itens representam benefícios potenciais. O projeto somente deve afirmar impacto efetivamente alcançado após medição e evidência.</w:t>
      </w:r>
    </w:p>
    <w:p>
      <w:pPr>
        <w:pStyle w:val="Heading2"/>
      </w:pPr>
      <w:r>
        <w:t>8.2 Prós, limitações e mitigação</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1587"/>
            <w:shd w:fill="006B5B"/>
            <w:tcMar>
              <w:top w:w="90" w:type="dxa"/>
              <w:start w:w="90" w:type="dxa"/>
              <w:bottom w:w="90" w:type="dxa"/>
              <w:end w:w="90" w:type="dxa"/>
            </w:tcMar>
            <w:vAlign w:val="center"/>
          </w:tcPr>
          <w:p>
            <w:pPr>
              <w:jc w:val="left"/>
            </w:pPr>
            <w:r>
              <w:rPr>
                <w:rFonts w:ascii="Liberation Sans" w:hAnsi="Liberation Sans"/>
                <w:b/>
                <w:color w:val="FFFFFF"/>
                <w:sz w:val="18"/>
              </w:rPr>
              <w:t>Dimensão</w:t>
            </w:r>
          </w:p>
        </w:tc>
        <w:tc>
          <w:tcPr>
            <w:tcW w:type="dxa" w:w="2665"/>
            <w:shd w:fill="006B5B"/>
            <w:tcMar>
              <w:top w:w="90" w:type="dxa"/>
              <w:start w:w="90" w:type="dxa"/>
              <w:bottom w:w="90" w:type="dxa"/>
              <w:end w:w="90" w:type="dxa"/>
            </w:tcMar>
            <w:vAlign w:val="center"/>
          </w:tcPr>
          <w:p>
            <w:pPr>
              <w:jc w:val="left"/>
            </w:pPr>
            <w:r>
              <w:rPr>
                <w:rFonts w:ascii="Liberation Sans" w:hAnsi="Liberation Sans"/>
                <w:b/>
                <w:color w:val="FFFFFF"/>
                <w:sz w:val="18"/>
              </w:rPr>
              <w:t>Potencial positivo</w:t>
            </w:r>
          </w:p>
        </w:tc>
        <w:tc>
          <w:tcPr>
            <w:tcW w:type="dxa" w:w="2608"/>
            <w:shd w:fill="006B5B"/>
            <w:tcMar>
              <w:top w:w="90" w:type="dxa"/>
              <w:start w:w="90" w:type="dxa"/>
              <w:bottom w:w="90" w:type="dxa"/>
              <w:end w:w="90" w:type="dxa"/>
            </w:tcMar>
            <w:vAlign w:val="center"/>
          </w:tcPr>
          <w:p>
            <w:pPr>
              <w:jc w:val="left"/>
            </w:pPr>
            <w:r>
              <w:rPr>
                <w:rFonts w:ascii="Liberation Sans" w:hAnsi="Liberation Sans"/>
                <w:b/>
                <w:color w:val="FFFFFF"/>
                <w:sz w:val="18"/>
              </w:rPr>
              <w:t>Limitação/risco</w:t>
            </w:r>
          </w:p>
        </w:tc>
        <w:tc>
          <w:tcPr>
            <w:tcW w:type="dxa" w:w="2665"/>
            <w:shd w:fill="006B5B"/>
            <w:tcMar>
              <w:top w:w="90" w:type="dxa"/>
              <w:start w:w="90" w:type="dxa"/>
              <w:bottom w:w="90" w:type="dxa"/>
              <w:end w:w="90" w:type="dxa"/>
            </w:tcMar>
            <w:vAlign w:val="center"/>
          </w:tcPr>
          <w:p>
            <w:pPr>
              <w:jc w:val="left"/>
            </w:pPr>
            <w:r>
              <w:rPr>
                <w:rFonts w:ascii="Liberation Sans" w:hAnsi="Liberation Sans"/>
                <w:b/>
                <w:color w:val="FFFFFF"/>
                <w:sz w:val="18"/>
              </w:rPr>
              <w:t>Mitigação proposta</w:t>
            </w:r>
          </w:p>
        </w:tc>
      </w:tr>
      <w:tr>
        <w:trPr>
          <w:cantSplit/>
        </w:trPr>
        <w:tc>
          <w:tcPr>
            <w:tcW w:type="dxa" w:w="1587"/>
            <w:tcMar>
              <w:top w:w="80" w:type="dxa"/>
              <w:start w:w="85" w:type="dxa"/>
              <w:bottom w:w="80" w:type="dxa"/>
              <w:end w:w="85" w:type="dxa"/>
            </w:tcMar>
            <w:vAlign w:val="top"/>
          </w:tcPr>
          <w:p>
            <w:pPr>
              <w:spacing w:after="0"/>
            </w:pPr>
            <w:r>
              <w:rPr>
                <w:rFonts w:ascii="Liberation Sans" w:hAnsi="Liberation Sans"/>
                <w:color w:val="232827"/>
                <w:sz w:val="17"/>
              </w:rPr>
              <w:t>Social</w:t>
            </w:r>
          </w:p>
        </w:tc>
        <w:tc>
          <w:tcPr>
            <w:tcW w:type="dxa" w:w="2665"/>
            <w:tcMar>
              <w:top w:w="80" w:type="dxa"/>
              <w:start w:w="85" w:type="dxa"/>
              <w:bottom w:w="80" w:type="dxa"/>
              <w:end w:w="85" w:type="dxa"/>
            </w:tcMar>
            <w:vAlign w:val="top"/>
          </w:tcPr>
          <w:p>
            <w:pPr>
              <w:spacing w:after="0"/>
            </w:pPr>
            <w:r>
              <w:rPr>
                <w:rFonts w:ascii="Liberation Sans" w:hAnsi="Liberation Sans"/>
                <w:color w:val="232827"/>
                <w:sz w:val="17"/>
              </w:rPr>
              <w:t>coordenação e visibilidade</w:t>
            </w:r>
          </w:p>
        </w:tc>
        <w:tc>
          <w:tcPr>
            <w:tcW w:type="dxa" w:w="2608"/>
            <w:tcMar>
              <w:top w:w="80" w:type="dxa"/>
              <w:start w:w="85" w:type="dxa"/>
              <w:bottom w:w="80" w:type="dxa"/>
              <w:end w:w="85" w:type="dxa"/>
            </w:tcMar>
            <w:vAlign w:val="top"/>
          </w:tcPr>
          <w:p>
            <w:pPr>
              <w:spacing w:after="0"/>
            </w:pPr>
            <w:r>
              <w:rPr>
                <w:rFonts w:ascii="Liberation Sans" w:hAnsi="Liberation Sans"/>
                <w:color w:val="232827"/>
                <w:sz w:val="17"/>
              </w:rPr>
              <w:t>baixa adesão de voluntários</w:t>
            </w:r>
          </w:p>
        </w:tc>
        <w:tc>
          <w:tcPr>
            <w:tcW w:type="dxa" w:w="2665"/>
            <w:tcMar>
              <w:top w:w="80" w:type="dxa"/>
              <w:start w:w="85" w:type="dxa"/>
              <w:bottom w:w="80" w:type="dxa"/>
              <w:end w:w="85" w:type="dxa"/>
            </w:tcMar>
            <w:vAlign w:val="top"/>
          </w:tcPr>
          <w:p>
            <w:pPr>
              <w:spacing w:after="0"/>
            </w:pPr>
            <w:r>
              <w:rPr>
                <w:rFonts w:ascii="Liberation Sans" w:hAnsi="Liberation Sans"/>
                <w:color w:val="232827"/>
                <w:sz w:val="17"/>
              </w:rPr>
              <w:t>piloto pequeno e responsável de referência</w:t>
            </w:r>
          </w:p>
        </w:tc>
      </w:tr>
      <w:tr>
        <w:trPr>
          <w:cantSplit/>
        </w:trPr>
        <w:tc>
          <w:tcPr>
            <w:tcW w:type="dxa" w:w="1587"/>
            <w:shd w:fill="F5F8F7"/>
            <w:tcMar>
              <w:top w:w="80" w:type="dxa"/>
              <w:start w:w="85" w:type="dxa"/>
              <w:bottom w:w="80" w:type="dxa"/>
              <w:end w:w="85" w:type="dxa"/>
            </w:tcMar>
            <w:vAlign w:val="top"/>
          </w:tcPr>
          <w:p>
            <w:pPr>
              <w:spacing w:after="0"/>
            </w:pPr>
            <w:r>
              <w:rPr>
                <w:rFonts w:ascii="Liberation Sans" w:hAnsi="Liberation Sans"/>
                <w:color w:val="232827"/>
                <w:sz w:val="17"/>
              </w:rPr>
              <w:t>Animal</w:t>
            </w:r>
          </w:p>
        </w:tc>
        <w:tc>
          <w:tcPr>
            <w:tcW w:type="dxa" w:w="2665"/>
            <w:shd w:fill="F5F8F7"/>
            <w:tcMar>
              <w:top w:w="80" w:type="dxa"/>
              <w:start w:w="85" w:type="dxa"/>
              <w:bottom w:w="80" w:type="dxa"/>
              <w:end w:w="85" w:type="dxa"/>
            </w:tcMar>
            <w:vAlign w:val="top"/>
          </w:tcPr>
          <w:p>
            <w:pPr>
              <w:spacing w:after="0"/>
            </w:pPr>
            <w:r>
              <w:rPr>
                <w:rFonts w:ascii="Liberation Sans" w:hAnsi="Liberation Sans"/>
                <w:color w:val="232827"/>
                <w:sz w:val="17"/>
              </w:rPr>
              <w:t>maior continuidade do cuidado</w:t>
            </w:r>
          </w:p>
        </w:tc>
        <w:tc>
          <w:tcPr>
            <w:tcW w:type="dxa" w:w="2608"/>
            <w:shd w:fill="F5F8F7"/>
            <w:tcMar>
              <w:top w:w="80" w:type="dxa"/>
              <w:start w:w="85" w:type="dxa"/>
              <w:bottom w:w="80" w:type="dxa"/>
              <w:end w:w="85" w:type="dxa"/>
            </w:tcMar>
            <w:vAlign w:val="top"/>
          </w:tcPr>
          <w:p>
            <w:pPr>
              <w:spacing w:after="0"/>
            </w:pPr>
            <w:r>
              <w:rPr>
                <w:rFonts w:ascii="Liberation Sans" w:hAnsi="Liberation Sans"/>
                <w:color w:val="232827"/>
                <w:sz w:val="17"/>
              </w:rPr>
              <w:t>ponto sem higiene ou manutenção</w:t>
            </w:r>
          </w:p>
        </w:tc>
        <w:tc>
          <w:tcPr>
            <w:tcW w:type="dxa" w:w="2665"/>
            <w:shd w:fill="F5F8F7"/>
            <w:tcMar>
              <w:top w:w="80" w:type="dxa"/>
              <w:start w:w="85" w:type="dxa"/>
              <w:bottom w:w="80" w:type="dxa"/>
              <w:end w:w="85" w:type="dxa"/>
            </w:tcMar>
            <w:vAlign w:val="top"/>
          </w:tcPr>
          <w:p>
            <w:pPr>
              <w:spacing w:after="0"/>
            </w:pPr>
            <w:r>
              <w:rPr>
                <w:rFonts w:ascii="Liberation Sans" w:hAnsi="Liberation Sans"/>
                <w:color w:val="232827"/>
                <w:sz w:val="17"/>
              </w:rPr>
              <w:t>critérios mínimos e verificações periódicas</w:t>
            </w:r>
          </w:p>
        </w:tc>
      </w:tr>
      <w:tr>
        <w:trPr>
          <w:cantSplit/>
        </w:trPr>
        <w:tc>
          <w:tcPr>
            <w:tcW w:type="dxa" w:w="1587"/>
            <w:tcMar>
              <w:top w:w="80" w:type="dxa"/>
              <w:start w:w="85" w:type="dxa"/>
              <w:bottom w:w="80" w:type="dxa"/>
              <w:end w:w="85" w:type="dxa"/>
            </w:tcMar>
            <w:vAlign w:val="top"/>
          </w:tcPr>
          <w:p>
            <w:pPr>
              <w:spacing w:after="0"/>
            </w:pPr>
            <w:r>
              <w:rPr>
                <w:rFonts w:ascii="Liberation Sans" w:hAnsi="Liberation Sans"/>
                <w:color w:val="232827"/>
                <w:sz w:val="17"/>
              </w:rPr>
              <w:t>Operacional</w:t>
            </w:r>
          </w:p>
        </w:tc>
        <w:tc>
          <w:tcPr>
            <w:tcW w:type="dxa" w:w="2665"/>
            <w:tcMar>
              <w:top w:w="80" w:type="dxa"/>
              <w:start w:w="85" w:type="dxa"/>
              <w:bottom w:w="80" w:type="dxa"/>
              <w:end w:w="85" w:type="dxa"/>
            </w:tcMar>
            <w:vAlign w:val="top"/>
          </w:tcPr>
          <w:p>
            <w:pPr>
              <w:spacing w:after="0"/>
            </w:pPr>
            <w:r>
              <w:rPr>
                <w:rFonts w:ascii="Liberation Sans" w:hAnsi="Liberation Sans"/>
                <w:color w:val="232827"/>
                <w:sz w:val="17"/>
              </w:rPr>
              <w:t>histórico centralizado</w:t>
            </w:r>
          </w:p>
        </w:tc>
        <w:tc>
          <w:tcPr>
            <w:tcW w:type="dxa" w:w="2608"/>
            <w:tcMar>
              <w:top w:w="80" w:type="dxa"/>
              <w:start w:w="85" w:type="dxa"/>
              <w:bottom w:w="80" w:type="dxa"/>
              <w:end w:w="85" w:type="dxa"/>
            </w:tcMar>
            <w:vAlign w:val="top"/>
          </w:tcPr>
          <w:p>
            <w:pPr>
              <w:spacing w:after="0"/>
            </w:pPr>
            <w:r>
              <w:rPr>
                <w:rFonts w:ascii="Liberation Sans" w:hAnsi="Liberation Sans"/>
                <w:color w:val="232827"/>
                <w:sz w:val="17"/>
              </w:rPr>
              <w:t>informação desatualizada</w:t>
            </w:r>
          </w:p>
        </w:tc>
        <w:tc>
          <w:tcPr>
            <w:tcW w:type="dxa" w:w="2665"/>
            <w:tcMar>
              <w:top w:w="80" w:type="dxa"/>
              <w:start w:w="85" w:type="dxa"/>
              <w:bottom w:w="80" w:type="dxa"/>
              <w:end w:w="85" w:type="dxa"/>
            </w:tcMar>
            <w:vAlign w:val="top"/>
          </w:tcPr>
          <w:p>
            <w:pPr>
              <w:spacing w:after="0"/>
            </w:pPr>
            <w:r>
              <w:rPr>
                <w:rFonts w:ascii="Liberation Sans" w:hAnsi="Liberation Sans"/>
                <w:color w:val="232827"/>
                <w:sz w:val="17"/>
              </w:rPr>
              <w:t>validade temporal e registro de última verificação</w:t>
            </w:r>
          </w:p>
        </w:tc>
      </w:tr>
      <w:tr>
        <w:trPr>
          <w:cantSplit/>
        </w:trPr>
        <w:tc>
          <w:tcPr>
            <w:tcW w:type="dxa" w:w="1587"/>
            <w:shd w:fill="F5F8F7"/>
            <w:tcMar>
              <w:top w:w="80" w:type="dxa"/>
              <w:start w:w="85" w:type="dxa"/>
              <w:bottom w:w="80" w:type="dxa"/>
              <w:end w:w="85" w:type="dxa"/>
            </w:tcMar>
            <w:vAlign w:val="top"/>
          </w:tcPr>
          <w:p>
            <w:pPr>
              <w:spacing w:after="0"/>
            </w:pPr>
            <w:r>
              <w:rPr>
                <w:rFonts w:ascii="Liberation Sans" w:hAnsi="Liberation Sans"/>
                <w:color w:val="232827"/>
                <w:sz w:val="17"/>
              </w:rPr>
              <w:t>Financeira</w:t>
            </w:r>
          </w:p>
        </w:tc>
        <w:tc>
          <w:tcPr>
            <w:tcW w:type="dxa" w:w="2665"/>
            <w:shd w:fill="F5F8F7"/>
            <w:tcMar>
              <w:top w:w="80" w:type="dxa"/>
              <w:start w:w="85" w:type="dxa"/>
              <w:bottom w:w="80" w:type="dxa"/>
              <w:end w:w="85" w:type="dxa"/>
            </w:tcMar>
            <w:vAlign w:val="top"/>
          </w:tcPr>
          <w:p>
            <w:pPr>
              <w:spacing w:after="0"/>
            </w:pPr>
            <w:r>
              <w:rPr>
                <w:rFonts w:ascii="Liberation Sans" w:hAnsi="Liberation Sans"/>
                <w:color w:val="232827"/>
                <w:sz w:val="17"/>
              </w:rPr>
              <w:t>doações mais direcionadas</w:t>
            </w:r>
          </w:p>
        </w:tc>
        <w:tc>
          <w:tcPr>
            <w:tcW w:type="dxa" w:w="2608"/>
            <w:shd w:fill="F5F8F7"/>
            <w:tcMar>
              <w:top w:w="80" w:type="dxa"/>
              <w:start w:w="85" w:type="dxa"/>
              <w:bottom w:w="80" w:type="dxa"/>
              <w:end w:w="85" w:type="dxa"/>
            </w:tcMar>
            <w:vAlign w:val="top"/>
          </w:tcPr>
          <w:p>
            <w:pPr>
              <w:spacing w:after="0"/>
            </w:pPr>
            <w:r>
              <w:rPr>
                <w:rFonts w:ascii="Liberation Sans" w:hAnsi="Liberation Sans"/>
                <w:color w:val="232827"/>
                <w:sz w:val="17"/>
              </w:rPr>
              <w:t>custos recorrentes</w:t>
            </w:r>
          </w:p>
        </w:tc>
        <w:tc>
          <w:tcPr>
            <w:tcW w:type="dxa" w:w="2665"/>
            <w:shd w:fill="F5F8F7"/>
            <w:tcMar>
              <w:top w:w="80" w:type="dxa"/>
              <w:start w:w="85" w:type="dxa"/>
              <w:bottom w:w="80" w:type="dxa"/>
              <w:end w:w="85" w:type="dxa"/>
            </w:tcMar>
            <w:vAlign w:val="top"/>
          </w:tcPr>
          <w:p>
            <w:pPr>
              <w:spacing w:after="0"/>
            </w:pPr>
            <w:r>
              <w:rPr>
                <w:rFonts w:ascii="Liberation Sans" w:hAnsi="Liberation Sans"/>
                <w:color w:val="232827"/>
                <w:sz w:val="17"/>
              </w:rPr>
              <w:t>orçamento, contingência e expansão gradual</w:t>
            </w:r>
          </w:p>
        </w:tc>
      </w:tr>
      <w:tr>
        <w:trPr>
          <w:cantSplit/>
        </w:trPr>
        <w:tc>
          <w:tcPr>
            <w:tcW w:type="dxa" w:w="1587"/>
            <w:tcMar>
              <w:top w:w="80" w:type="dxa"/>
              <w:start w:w="85" w:type="dxa"/>
              <w:bottom w:w="80" w:type="dxa"/>
              <w:end w:w="85" w:type="dxa"/>
            </w:tcMar>
            <w:vAlign w:val="top"/>
          </w:tcPr>
          <w:p>
            <w:pPr>
              <w:spacing w:after="0"/>
            </w:pPr>
            <w:r>
              <w:rPr>
                <w:rFonts w:ascii="Liberation Sans" w:hAnsi="Liberation Sans"/>
                <w:color w:val="232827"/>
                <w:sz w:val="17"/>
              </w:rPr>
              <w:t>Tecnológica</w:t>
            </w:r>
          </w:p>
        </w:tc>
        <w:tc>
          <w:tcPr>
            <w:tcW w:type="dxa" w:w="2665"/>
            <w:tcMar>
              <w:top w:w="80" w:type="dxa"/>
              <w:start w:w="85" w:type="dxa"/>
              <w:bottom w:w="80" w:type="dxa"/>
              <w:end w:w="85" w:type="dxa"/>
            </w:tcMar>
            <w:vAlign w:val="top"/>
          </w:tcPr>
          <w:p>
            <w:pPr>
              <w:spacing w:after="0"/>
            </w:pPr>
            <w:r>
              <w:rPr>
                <w:rFonts w:ascii="Liberation Sans" w:hAnsi="Liberation Sans"/>
                <w:color w:val="232827"/>
                <w:sz w:val="17"/>
              </w:rPr>
              <w:t>PWA de baixo atrito</w:t>
            </w:r>
          </w:p>
        </w:tc>
        <w:tc>
          <w:tcPr>
            <w:tcW w:type="dxa" w:w="2608"/>
            <w:tcMar>
              <w:top w:w="80" w:type="dxa"/>
              <w:start w:w="85" w:type="dxa"/>
              <w:bottom w:w="80" w:type="dxa"/>
              <w:end w:w="85" w:type="dxa"/>
            </w:tcMar>
            <w:vAlign w:val="top"/>
          </w:tcPr>
          <w:p>
            <w:pPr>
              <w:spacing w:after="0"/>
            </w:pPr>
            <w:r>
              <w:rPr>
                <w:rFonts w:ascii="Liberation Sans" w:hAnsi="Liberation Sans"/>
                <w:color w:val="232827"/>
                <w:sz w:val="17"/>
              </w:rPr>
              <w:t>persistência/sincronização complexa</w:t>
            </w:r>
          </w:p>
        </w:tc>
        <w:tc>
          <w:tcPr>
            <w:tcW w:type="dxa" w:w="2665"/>
            <w:tcMar>
              <w:top w:w="80" w:type="dxa"/>
              <w:start w:w="85" w:type="dxa"/>
              <w:bottom w:w="80" w:type="dxa"/>
              <w:end w:w="85" w:type="dxa"/>
            </w:tcMar>
            <w:vAlign w:val="top"/>
          </w:tcPr>
          <w:p>
            <w:pPr>
              <w:spacing w:after="0"/>
            </w:pPr>
            <w:r>
              <w:rPr>
                <w:rFonts w:ascii="Liberation Sans" w:hAnsi="Liberation Sans"/>
                <w:color w:val="232827"/>
                <w:sz w:val="17"/>
              </w:rPr>
              <w:t>evolução incremental</w:t>
            </w:r>
          </w:p>
        </w:tc>
      </w:tr>
      <w:tr>
        <w:trPr>
          <w:cantSplit/>
        </w:trPr>
        <w:tc>
          <w:tcPr>
            <w:tcW w:type="dxa" w:w="1587"/>
            <w:shd w:fill="F5F8F7"/>
            <w:tcMar>
              <w:top w:w="80" w:type="dxa"/>
              <w:start w:w="85" w:type="dxa"/>
              <w:bottom w:w="80" w:type="dxa"/>
              <w:end w:w="85" w:type="dxa"/>
            </w:tcMar>
            <w:vAlign w:val="top"/>
          </w:tcPr>
          <w:p>
            <w:pPr>
              <w:spacing w:after="0"/>
            </w:pPr>
            <w:r>
              <w:rPr>
                <w:rFonts w:ascii="Liberation Sans" w:hAnsi="Liberation Sans"/>
                <w:color w:val="232827"/>
                <w:sz w:val="17"/>
              </w:rPr>
              <w:t>Privacidade</w:t>
            </w:r>
          </w:p>
        </w:tc>
        <w:tc>
          <w:tcPr>
            <w:tcW w:type="dxa" w:w="2665"/>
            <w:shd w:fill="F5F8F7"/>
            <w:tcMar>
              <w:top w:w="80" w:type="dxa"/>
              <w:start w:w="85" w:type="dxa"/>
              <w:bottom w:w="80" w:type="dxa"/>
              <w:end w:w="85" w:type="dxa"/>
            </w:tcMar>
            <w:vAlign w:val="top"/>
          </w:tcPr>
          <w:p>
            <w:pPr>
              <w:spacing w:after="0"/>
            </w:pPr>
            <w:r>
              <w:rPr>
                <w:rFonts w:ascii="Liberation Sans" w:hAnsi="Liberation Sans"/>
                <w:color w:val="232827"/>
                <w:sz w:val="17"/>
              </w:rPr>
              <w:t>rastreabilidade</w:t>
            </w:r>
          </w:p>
        </w:tc>
        <w:tc>
          <w:tcPr>
            <w:tcW w:type="dxa" w:w="2608"/>
            <w:shd w:fill="F5F8F7"/>
            <w:tcMar>
              <w:top w:w="80" w:type="dxa"/>
              <w:start w:w="85" w:type="dxa"/>
              <w:bottom w:w="80" w:type="dxa"/>
              <w:end w:w="85" w:type="dxa"/>
            </w:tcMar>
            <w:vAlign w:val="top"/>
          </w:tcPr>
          <w:p>
            <w:pPr>
              <w:spacing w:after="0"/>
            </w:pPr>
            <w:r>
              <w:rPr>
                <w:rFonts w:ascii="Liberation Sans" w:hAnsi="Liberation Sans"/>
                <w:color w:val="232827"/>
                <w:sz w:val="17"/>
              </w:rPr>
              <w:t>exposição de pessoas ou local sensível</w:t>
            </w:r>
          </w:p>
        </w:tc>
        <w:tc>
          <w:tcPr>
            <w:tcW w:type="dxa" w:w="2665"/>
            <w:shd w:fill="F5F8F7"/>
            <w:tcMar>
              <w:top w:w="80" w:type="dxa"/>
              <w:start w:w="85" w:type="dxa"/>
              <w:bottom w:w="80" w:type="dxa"/>
              <w:end w:w="85" w:type="dxa"/>
            </w:tcMar>
            <w:vAlign w:val="top"/>
          </w:tcPr>
          <w:p>
            <w:pPr>
              <w:spacing w:after="0"/>
            </w:pPr>
            <w:r>
              <w:rPr>
                <w:rFonts w:ascii="Liberation Sans" w:hAnsi="Liberation Sans"/>
                <w:color w:val="232827"/>
                <w:sz w:val="17"/>
              </w:rPr>
              <w:t>minimização e controle de acesso</w:t>
            </w:r>
          </w:p>
        </w:tc>
      </w:tr>
      <w:tr>
        <w:trPr>
          <w:cantSplit/>
        </w:trPr>
        <w:tc>
          <w:tcPr>
            <w:tcW w:type="dxa" w:w="1587"/>
            <w:tcMar>
              <w:top w:w="80" w:type="dxa"/>
              <w:start w:w="85" w:type="dxa"/>
              <w:bottom w:w="80" w:type="dxa"/>
              <w:end w:w="85" w:type="dxa"/>
            </w:tcMar>
            <w:vAlign w:val="top"/>
          </w:tcPr>
          <w:p>
            <w:pPr>
              <w:spacing w:after="0"/>
            </w:pPr>
            <w:r>
              <w:rPr>
                <w:rFonts w:ascii="Liberation Sans" w:hAnsi="Liberation Sans"/>
                <w:color w:val="232827"/>
                <w:sz w:val="17"/>
              </w:rPr>
              <w:t>Urbana</w:t>
            </w:r>
          </w:p>
        </w:tc>
        <w:tc>
          <w:tcPr>
            <w:tcW w:type="dxa" w:w="2665"/>
            <w:tcMar>
              <w:top w:w="80" w:type="dxa"/>
              <w:start w:w="85" w:type="dxa"/>
              <w:bottom w:w="80" w:type="dxa"/>
              <w:end w:w="85" w:type="dxa"/>
            </w:tcMar>
            <w:vAlign w:val="top"/>
          </w:tcPr>
          <w:p>
            <w:pPr>
              <w:spacing w:after="0"/>
            </w:pPr>
            <w:r>
              <w:rPr>
                <w:rFonts w:ascii="Liberation Sans" w:hAnsi="Liberation Sans"/>
                <w:color w:val="232827"/>
                <w:sz w:val="17"/>
              </w:rPr>
              <w:t>planejamento de pontos</w:t>
            </w:r>
          </w:p>
        </w:tc>
        <w:tc>
          <w:tcPr>
            <w:tcW w:type="dxa" w:w="2608"/>
            <w:tcMar>
              <w:top w:w="80" w:type="dxa"/>
              <w:start w:w="85" w:type="dxa"/>
              <w:bottom w:w="80" w:type="dxa"/>
              <w:end w:w="85" w:type="dxa"/>
            </w:tcMar>
            <w:vAlign w:val="top"/>
          </w:tcPr>
          <w:p>
            <w:pPr>
              <w:spacing w:after="0"/>
            </w:pPr>
            <w:r>
              <w:rPr>
                <w:rFonts w:ascii="Liberation Sans" w:hAnsi="Liberation Sans"/>
                <w:color w:val="232827"/>
                <w:sz w:val="17"/>
              </w:rPr>
              <w:t>instalação sem autorização</w:t>
            </w:r>
          </w:p>
        </w:tc>
        <w:tc>
          <w:tcPr>
            <w:tcW w:type="dxa" w:w="2665"/>
            <w:tcMar>
              <w:top w:w="80" w:type="dxa"/>
              <w:start w:w="85" w:type="dxa"/>
              <w:bottom w:w="80" w:type="dxa"/>
              <w:end w:w="85" w:type="dxa"/>
            </w:tcMar>
            <w:vAlign w:val="top"/>
          </w:tcPr>
          <w:p>
            <w:pPr>
              <w:spacing w:after="0"/>
            </w:pPr>
            <w:r>
              <w:rPr>
                <w:rFonts w:ascii="Liberation Sans" w:hAnsi="Liberation Sans"/>
                <w:color w:val="232827"/>
                <w:sz w:val="17"/>
              </w:rPr>
              <w:t>validação formal antes da implantação</w:t>
            </w:r>
          </w:p>
        </w:tc>
      </w:tr>
      <w:tr>
        <w:trPr>
          <w:cantSplit/>
        </w:trPr>
        <w:tc>
          <w:tcPr>
            <w:tcW w:type="dxa" w:w="1587"/>
            <w:shd w:fill="F5F8F7"/>
            <w:tcMar>
              <w:top w:w="80" w:type="dxa"/>
              <w:start w:w="85" w:type="dxa"/>
              <w:bottom w:w="80" w:type="dxa"/>
              <w:end w:w="85" w:type="dxa"/>
            </w:tcMar>
            <w:vAlign w:val="top"/>
          </w:tcPr>
          <w:p>
            <w:pPr>
              <w:spacing w:after="0"/>
            </w:pPr>
            <w:r>
              <w:rPr>
                <w:rFonts w:ascii="Liberation Sans" w:hAnsi="Liberation Sans"/>
                <w:color w:val="232827"/>
                <w:sz w:val="17"/>
              </w:rPr>
              <w:t>Escala</w:t>
            </w:r>
          </w:p>
        </w:tc>
        <w:tc>
          <w:tcPr>
            <w:tcW w:type="dxa" w:w="2665"/>
            <w:shd w:fill="F5F8F7"/>
            <w:tcMar>
              <w:top w:w="80" w:type="dxa"/>
              <w:start w:w="85" w:type="dxa"/>
              <w:bottom w:w="80" w:type="dxa"/>
              <w:end w:w="85" w:type="dxa"/>
            </w:tcMar>
            <w:vAlign w:val="top"/>
          </w:tcPr>
          <w:p>
            <w:pPr>
              <w:spacing w:after="0"/>
            </w:pPr>
            <w:r>
              <w:rPr>
                <w:rFonts w:ascii="Liberation Sans" w:hAnsi="Liberation Sans"/>
                <w:color w:val="232827"/>
                <w:sz w:val="17"/>
              </w:rPr>
              <w:t>indicadores para decisão</w:t>
            </w:r>
          </w:p>
        </w:tc>
        <w:tc>
          <w:tcPr>
            <w:tcW w:type="dxa" w:w="2608"/>
            <w:shd w:fill="F5F8F7"/>
            <w:tcMar>
              <w:top w:w="80" w:type="dxa"/>
              <w:start w:w="85" w:type="dxa"/>
              <w:bottom w:w="80" w:type="dxa"/>
              <w:end w:w="85" w:type="dxa"/>
            </w:tcMar>
            <w:vAlign w:val="top"/>
          </w:tcPr>
          <w:p>
            <w:pPr>
              <w:spacing w:after="0"/>
            </w:pPr>
            <w:r>
              <w:rPr>
                <w:rFonts w:ascii="Liberation Sans" w:hAnsi="Liberation Sans"/>
                <w:color w:val="232827"/>
                <w:sz w:val="17"/>
              </w:rPr>
              <w:t>crescimento acima da capacidade</w:t>
            </w:r>
          </w:p>
        </w:tc>
        <w:tc>
          <w:tcPr>
            <w:tcW w:type="dxa" w:w="2665"/>
            <w:shd w:fill="F5F8F7"/>
            <w:tcMar>
              <w:top w:w="80" w:type="dxa"/>
              <w:start w:w="85" w:type="dxa"/>
              <w:bottom w:w="80" w:type="dxa"/>
              <w:end w:w="85" w:type="dxa"/>
            </w:tcMar>
            <w:vAlign w:val="top"/>
          </w:tcPr>
          <w:p>
            <w:pPr>
              <w:spacing w:after="0"/>
            </w:pPr>
            <w:r>
              <w:rPr>
                <w:rFonts w:ascii="Liberation Sans" w:hAnsi="Liberation Sans"/>
                <w:color w:val="232827"/>
                <w:sz w:val="17"/>
              </w:rPr>
              <w:t>limite inicial de até 10 casinhas</w:t>
            </w:r>
          </w:p>
        </w:tc>
      </w:tr>
    </w:tbl>
    <w:p>
      <w:pPr>
        <w:spacing w:after="20"/>
      </w:pPr>
    </w:p>
    <w:p>
      <w:pPr>
        <w:pStyle w:val="Heading1"/>
      </w:pPr>
      <w:r>
        <w:t>9. Viabilidade financeira e sustentabilidade</w:t>
      </w:r>
    </w:p>
    <w:p>
      <w:pPr>
        <w:pStyle w:val="Heading2"/>
      </w:pPr>
      <w:r>
        <w:t>9.1 Estrutura de custos</w:t>
      </w:r>
    </w:p>
    <w:p>
      <w:r>
        <w:rPr>
          <w:rFonts w:ascii="Liberation Serif" w:hAnsi="Liberation Serif"/>
          <w:sz w:val="22"/>
        </w:rPr>
        <w:t>A análise financeira deve considerar o ciclo de vida da estrutura, e não somente o valor inicial de construção. Os valores devem ser preenchidos a partir de cotação ou comprovante datado; neste relatório não são inventados preços.</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984"/>
            <w:shd w:fill="006B5B"/>
            <w:tcMar>
              <w:top w:w="90" w:type="dxa"/>
              <w:start w:w="90" w:type="dxa"/>
              <w:bottom w:w="90" w:type="dxa"/>
              <w:end w:w="90" w:type="dxa"/>
            </w:tcMar>
            <w:vAlign w:val="center"/>
          </w:tcPr>
          <w:p>
            <w:pPr>
              <w:jc w:val="left"/>
            </w:pPr>
            <w:r>
              <w:rPr>
                <w:rFonts w:ascii="Liberation Sans" w:hAnsi="Liberation Sans"/>
                <w:b/>
                <w:color w:val="FFFFFF"/>
                <w:sz w:val="18"/>
              </w:rPr>
              <w:t>Grupo de custo</w:t>
            </w:r>
          </w:p>
        </w:tc>
        <w:tc>
          <w:tcPr>
            <w:tcW w:type="dxa" w:w="3969"/>
            <w:shd w:fill="006B5B"/>
            <w:tcMar>
              <w:top w:w="90" w:type="dxa"/>
              <w:start w:w="90" w:type="dxa"/>
              <w:bottom w:w="90" w:type="dxa"/>
              <w:end w:w="90" w:type="dxa"/>
            </w:tcMar>
            <w:vAlign w:val="center"/>
          </w:tcPr>
          <w:p>
            <w:pPr>
              <w:jc w:val="left"/>
            </w:pPr>
            <w:r>
              <w:rPr>
                <w:rFonts w:ascii="Liberation Sans" w:hAnsi="Liberation Sans"/>
                <w:b/>
                <w:color w:val="FFFFFF"/>
                <w:sz w:val="18"/>
              </w:rPr>
              <w:t>Exemplos</w:t>
            </w:r>
          </w:p>
        </w:tc>
        <w:tc>
          <w:tcPr>
            <w:tcW w:type="dxa" w:w="3458"/>
            <w:shd w:fill="006B5B"/>
            <w:tcMar>
              <w:top w:w="90" w:type="dxa"/>
              <w:start w:w="90" w:type="dxa"/>
              <w:bottom w:w="90" w:type="dxa"/>
              <w:end w:w="90" w:type="dxa"/>
            </w:tcMar>
            <w:vAlign w:val="center"/>
          </w:tcPr>
          <w:p>
            <w:pPr>
              <w:jc w:val="left"/>
            </w:pPr>
            <w:r>
              <w:rPr>
                <w:rFonts w:ascii="Liberation Sans" w:hAnsi="Liberation Sans"/>
                <w:b/>
                <w:color w:val="FFFFFF"/>
                <w:sz w:val="18"/>
              </w:rPr>
              <w:t>Tratamento</w:t>
            </w:r>
          </w:p>
        </w:tc>
      </w:tr>
      <w:tr>
        <w:trPr>
          <w:cantSplit/>
        </w:trPr>
        <w:tc>
          <w:tcPr>
            <w:tcW w:type="dxa" w:w="1984"/>
            <w:tcMar>
              <w:top w:w="80" w:type="dxa"/>
              <w:start w:w="85" w:type="dxa"/>
              <w:bottom w:w="80" w:type="dxa"/>
              <w:end w:w="85" w:type="dxa"/>
            </w:tcMar>
            <w:vAlign w:val="top"/>
          </w:tcPr>
          <w:p>
            <w:pPr>
              <w:spacing w:after="0"/>
            </w:pPr>
            <w:r>
              <w:rPr>
                <w:rFonts w:ascii="Liberation Sans" w:hAnsi="Liberation Sans"/>
                <w:color w:val="232827"/>
                <w:sz w:val="18"/>
              </w:rPr>
              <w:t>Estrutura</w:t>
            </w:r>
          </w:p>
        </w:tc>
        <w:tc>
          <w:tcPr>
            <w:tcW w:type="dxa" w:w="3969"/>
            <w:tcMar>
              <w:top w:w="80" w:type="dxa"/>
              <w:start w:w="85" w:type="dxa"/>
              <w:bottom w:w="80" w:type="dxa"/>
              <w:end w:w="85" w:type="dxa"/>
            </w:tcMar>
            <w:vAlign w:val="top"/>
          </w:tcPr>
          <w:p>
            <w:pPr>
              <w:spacing w:after="0"/>
            </w:pPr>
            <w:r>
              <w:rPr>
                <w:rFonts w:ascii="Liberation Sans" w:hAnsi="Liberation Sans"/>
                <w:color w:val="232827"/>
                <w:sz w:val="18"/>
              </w:rPr>
              <w:t>madeira/pallet, base, cobertura</w:t>
            </w:r>
          </w:p>
        </w:tc>
        <w:tc>
          <w:tcPr>
            <w:tcW w:type="dxa" w:w="3458"/>
            <w:tcMar>
              <w:top w:w="80" w:type="dxa"/>
              <w:start w:w="85" w:type="dxa"/>
              <w:bottom w:w="80" w:type="dxa"/>
              <w:end w:w="85" w:type="dxa"/>
            </w:tcMar>
            <w:vAlign w:val="top"/>
          </w:tcPr>
          <w:p>
            <w:pPr>
              <w:spacing w:after="0"/>
            </w:pPr>
            <w:r>
              <w:rPr>
                <w:rFonts w:ascii="Liberation Sans" w:hAnsi="Liberation Sans"/>
                <w:color w:val="232827"/>
                <w:sz w:val="18"/>
              </w:rPr>
              <w:t>quantificar por casinha e validar segurança</w:t>
            </w:r>
          </w:p>
        </w:tc>
      </w:tr>
      <w:tr>
        <w:trPr>
          <w:cantSplit/>
        </w:trPr>
        <w:tc>
          <w:tcPr>
            <w:tcW w:type="dxa" w:w="1984"/>
            <w:shd w:fill="F5F8F7"/>
            <w:tcMar>
              <w:top w:w="80" w:type="dxa"/>
              <w:start w:w="85" w:type="dxa"/>
              <w:bottom w:w="80" w:type="dxa"/>
              <w:end w:w="85" w:type="dxa"/>
            </w:tcMar>
            <w:vAlign w:val="top"/>
          </w:tcPr>
          <w:p>
            <w:pPr>
              <w:spacing w:after="0"/>
            </w:pPr>
            <w:r>
              <w:rPr>
                <w:rFonts w:ascii="Liberation Sans" w:hAnsi="Liberation Sans"/>
                <w:color w:val="232827"/>
                <w:sz w:val="18"/>
              </w:rPr>
              <w:t>Fixação e acabamento</w:t>
            </w:r>
          </w:p>
        </w:tc>
        <w:tc>
          <w:tcPr>
            <w:tcW w:type="dxa" w:w="3969"/>
            <w:shd w:fill="F5F8F7"/>
            <w:tcMar>
              <w:top w:w="80" w:type="dxa"/>
              <w:start w:w="85" w:type="dxa"/>
              <w:bottom w:w="80" w:type="dxa"/>
              <w:end w:w="85" w:type="dxa"/>
            </w:tcMar>
            <w:vAlign w:val="top"/>
          </w:tcPr>
          <w:p>
            <w:pPr>
              <w:spacing w:after="0"/>
            </w:pPr>
            <w:r>
              <w:rPr>
                <w:rFonts w:ascii="Liberation Sans" w:hAnsi="Liberation Sans"/>
                <w:color w:val="232827"/>
                <w:sz w:val="18"/>
              </w:rPr>
              <w:t>parafusos, proteção, pintura adequada</w:t>
            </w:r>
          </w:p>
        </w:tc>
        <w:tc>
          <w:tcPr>
            <w:tcW w:type="dxa" w:w="3458"/>
            <w:shd w:fill="F5F8F7"/>
            <w:tcMar>
              <w:top w:w="80" w:type="dxa"/>
              <w:start w:w="85" w:type="dxa"/>
              <w:bottom w:w="80" w:type="dxa"/>
              <w:end w:w="85" w:type="dxa"/>
            </w:tcMar>
            <w:vAlign w:val="top"/>
          </w:tcPr>
          <w:p>
            <w:pPr>
              <w:spacing w:after="0"/>
            </w:pPr>
            <w:r>
              <w:rPr>
                <w:rFonts w:ascii="Liberation Sans" w:hAnsi="Liberation Sans"/>
                <w:color w:val="232827"/>
                <w:sz w:val="18"/>
              </w:rPr>
              <w:t>registrar unidade e consumo</w:t>
            </w:r>
          </w:p>
        </w:tc>
      </w:tr>
      <w:tr>
        <w:trPr>
          <w:cantSplit/>
        </w:trPr>
        <w:tc>
          <w:tcPr>
            <w:tcW w:type="dxa" w:w="1984"/>
            <w:tcMar>
              <w:top w:w="80" w:type="dxa"/>
              <w:start w:w="85" w:type="dxa"/>
              <w:bottom w:w="80" w:type="dxa"/>
              <w:end w:w="85" w:type="dxa"/>
            </w:tcMar>
            <w:vAlign w:val="top"/>
          </w:tcPr>
          <w:p>
            <w:pPr>
              <w:spacing w:after="0"/>
            </w:pPr>
            <w:r>
              <w:rPr>
                <w:rFonts w:ascii="Liberation Sans" w:hAnsi="Liberation Sans"/>
                <w:color w:val="232827"/>
                <w:sz w:val="18"/>
              </w:rPr>
              <w:t>Identificação</w:t>
            </w:r>
          </w:p>
        </w:tc>
        <w:tc>
          <w:tcPr>
            <w:tcW w:type="dxa" w:w="3969"/>
            <w:tcMar>
              <w:top w:w="80" w:type="dxa"/>
              <w:start w:w="85" w:type="dxa"/>
              <w:bottom w:w="80" w:type="dxa"/>
              <w:end w:w="85" w:type="dxa"/>
            </w:tcMar>
            <w:vAlign w:val="top"/>
          </w:tcPr>
          <w:p>
            <w:pPr>
              <w:spacing w:after="0"/>
            </w:pPr>
            <w:r>
              <w:rPr>
                <w:rFonts w:ascii="Liberation Sans" w:hAnsi="Liberation Sans"/>
                <w:color w:val="232827"/>
                <w:sz w:val="18"/>
              </w:rPr>
              <w:t>placa, QR ou instruções do ponto</w:t>
            </w:r>
          </w:p>
        </w:tc>
        <w:tc>
          <w:tcPr>
            <w:tcW w:type="dxa" w:w="3458"/>
            <w:tcMar>
              <w:top w:w="80" w:type="dxa"/>
              <w:start w:w="85" w:type="dxa"/>
              <w:bottom w:w="80" w:type="dxa"/>
              <w:end w:w="85" w:type="dxa"/>
            </w:tcMar>
            <w:vAlign w:val="top"/>
          </w:tcPr>
          <w:p>
            <w:pPr>
              <w:spacing w:after="0"/>
            </w:pPr>
            <w:r>
              <w:rPr>
                <w:rFonts w:ascii="Liberation Sans" w:hAnsi="Liberation Sans"/>
                <w:color w:val="232827"/>
                <w:sz w:val="18"/>
              </w:rPr>
              <w:t>usar somente se necessário</w:t>
            </w:r>
          </w:p>
        </w:tc>
      </w:tr>
      <w:tr>
        <w:trPr>
          <w:cantSplit/>
        </w:trPr>
        <w:tc>
          <w:tcPr>
            <w:tcW w:type="dxa" w:w="1984"/>
            <w:shd w:fill="F5F8F7"/>
            <w:tcMar>
              <w:top w:w="80" w:type="dxa"/>
              <w:start w:w="85" w:type="dxa"/>
              <w:bottom w:w="80" w:type="dxa"/>
              <w:end w:w="85" w:type="dxa"/>
            </w:tcMar>
            <w:vAlign w:val="top"/>
          </w:tcPr>
          <w:p>
            <w:pPr>
              <w:spacing w:after="0"/>
            </w:pPr>
            <w:r>
              <w:rPr>
                <w:rFonts w:ascii="Liberation Sans" w:hAnsi="Liberation Sans"/>
                <w:color w:val="232827"/>
                <w:sz w:val="18"/>
              </w:rPr>
              <w:t>Logística</w:t>
            </w:r>
          </w:p>
        </w:tc>
        <w:tc>
          <w:tcPr>
            <w:tcW w:type="dxa" w:w="3969"/>
            <w:shd w:fill="F5F8F7"/>
            <w:tcMar>
              <w:top w:w="80" w:type="dxa"/>
              <w:start w:w="85" w:type="dxa"/>
              <w:bottom w:w="80" w:type="dxa"/>
              <w:end w:w="85" w:type="dxa"/>
            </w:tcMar>
            <w:vAlign w:val="top"/>
          </w:tcPr>
          <w:p>
            <w:pPr>
              <w:spacing w:after="0"/>
            </w:pPr>
            <w:r>
              <w:rPr>
                <w:rFonts w:ascii="Liberation Sans" w:hAnsi="Liberation Sans"/>
                <w:color w:val="232827"/>
                <w:sz w:val="18"/>
              </w:rPr>
              <w:t>transporte e deslocamento</w:t>
            </w:r>
          </w:p>
        </w:tc>
        <w:tc>
          <w:tcPr>
            <w:tcW w:type="dxa" w:w="3458"/>
            <w:shd w:fill="F5F8F7"/>
            <w:tcMar>
              <w:top w:w="80" w:type="dxa"/>
              <w:start w:w="85" w:type="dxa"/>
              <w:bottom w:w="80" w:type="dxa"/>
              <w:end w:w="85" w:type="dxa"/>
            </w:tcMar>
            <w:vAlign w:val="top"/>
          </w:tcPr>
          <w:p>
            <w:pPr>
              <w:spacing w:after="0"/>
            </w:pPr>
            <w:r>
              <w:rPr>
                <w:rFonts w:ascii="Liberation Sans" w:hAnsi="Liberation Sans"/>
                <w:color w:val="232827"/>
                <w:sz w:val="18"/>
              </w:rPr>
              <w:t>estimar conforme local real</w:t>
            </w:r>
          </w:p>
        </w:tc>
      </w:tr>
      <w:tr>
        <w:trPr>
          <w:cantSplit/>
        </w:trPr>
        <w:tc>
          <w:tcPr>
            <w:tcW w:type="dxa" w:w="1984"/>
            <w:tcMar>
              <w:top w:w="80" w:type="dxa"/>
              <w:start w:w="85" w:type="dxa"/>
              <w:bottom w:w="80" w:type="dxa"/>
              <w:end w:w="85" w:type="dxa"/>
            </w:tcMar>
            <w:vAlign w:val="top"/>
          </w:tcPr>
          <w:p>
            <w:pPr>
              <w:spacing w:after="0"/>
            </w:pPr>
            <w:r>
              <w:rPr>
                <w:rFonts w:ascii="Liberation Sans" w:hAnsi="Liberation Sans"/>
                <w:color w:val="232827"/>
                <w:sz w:val="18"/>
              </w:rPr>
              <w:t>Ferramentas/EPI</w:t>
            </w:r>
          </w:p>
        </w:tc>
        <w:tc>
          <w:tcPr>
            <w:tcW w:type="dxa" w:w="3969"/>
            <w:tcMar>
              <w:top w:w="80" w:type="dxa"/>
              <w:start w:w="85" w:type="dxa"/>
              <w:bottom w:w="80" w:type="dxa"/>
              <w:end w:w="85" w:type="dxa"/>
            </w:tcMar>
            <w:vAlign w:val="top"/>
          </w:tcPr>
          <w:p>
            <w:pPr>
              <w:spacing w:after="0"/>
            </w:pPr>
            <w:r>
              <w:rPr>
                <w:rFonts w:ascii="Liberation Sans" w:hAnsi="Liberation Sans"/>
                <w:color w:val="232827"/>
                <w:sz w:val="18"/>
              </w:rPr>
              <w:t>itens de uso coletivo e proteção</w:t>
            </w:r>
          </w:p>
        </w:tc>
        <w:tc>
          <w:tcPr>
            <w:tcW w:type="dxa" w:w="3458"/>
            <w:tcMar>
              <w:top w:w="80" w:type="dxa"/>
              <w:start w:w="85" w:type="dxa"/>
              <w:bottom w:w="80" w:type="dxa"/>
              <w:end w:w="85" w:type="dxa"/>
            </w:tcMar>
            <w:vAlign w:val="top"/>
          </w:tcPr>
          <w:p>
            <w:pPr>
              <w:spacing w:after="0"/>
            </w:pPr>
            <w:r>
              <w:rPr>
                <w:rFonts w:ascii="Liberation Sans" w:hAnsi="Liberation Sans"/>
                <w:color w:val="232827"/>
                <w:sz w:val="18"/>
              </w:rPr>
              <w:t>separar compra de empréstimo/doação</w:t>
            </w:r>
          </w:p>
        </w:tc>
      </w:tr>
      <w:tr>
        <w:trPr>
          <w:cantSplit/>
        </w:trPr>
        <w:tc>
          <w:tcPr>
            <w:tcW w:type="dxa" w:w="1984"/>
            <w:shd w:fill="F5F8F7"/>
            <w:tcMar>
              <w:top w:w="80" w:type="dxa"/>
              <w:start w:w="85" w:type="dxa"/>
              <w:bottom w:w="80" w:type="dxa"/>
              <w:end w:w="85" w:type="dxa"/>
            </w:tcMar>
            <w:vAlign w:val="top"/>
          </w:tcPr>
          <w:p>
            <w:pPr>
              <w:spacing w:after="0"/>
            </w:pPr>
            <w:r>
              <w:rPr>
                <w:rFonts w:ascii="Liberation Sans" w:hAnsi="Liberation Sans"/>
                <w:color w:val="232827"/>
                <w:sz w:val="18"/>
              </w:rPr>
              <w:t>Manutenção</w:t>
            </w:r>
          </w:p>
        </w:tc>
        <w:tc>
          <w:tcPr>
            <w:tcW w:type="dxa" w:w="3969"/>
            <w:shd w:fill="F5F8F7"/>
            <w:tcMar>
              <w:top w:w="80" w:type="dxa"/>
              <w:start w:w="85" w:type="dxa"/>
              <w:bottom w:w="80" w:type="dxa"/>
              <w:end w:w="85" w:type="dxa"/>
            </w:tcMar>
            <w:vAlign w:val="top"/>
          </w:tcPr>
          <w:p>
            <w:pPr>
              <w:spacing w:after="0"/>
            </w:pPr>
            <w:r>
              <w:rPr>
                <w:rFonts w:ascii="Liberation Sans" w:hAnsi="Liberation Sans"/>
                <w:color w:val="232827"/>
                <w:sz w:val="18"/>
              </w:rPr>
              <w:t>reposição, reparos e limpeza</w:t>
            </w:r>
          </w:p>
        </w:tc>
        <w:tc>
          <w:tcPr>
            <w:tcW w:type="dxa" w:w="3458"/>
            <w:shd w:fill="F5F8F7"/>
            <w:tcMar>
              <w:top w:w="80" w:type="dxa"/>
              <w:start w:w="85" w:type="dxa"/>
              <w:bottom w:w="80" w:type="dxa"/>
              <w:end w:w="85" w:type="dxa"/>
            </w:tcMar>
            <w:vAlign w:val="top"/>
          </w:tcPr>
          <w:p>
            <w:pPr>
              <w:spacing w:after="0"/>
            </w:pPr>
            <w:r>
              <w:rPr>
                <w:rFonts w:ascii="Liberation Sans" w:hAnsi="Liberation Sans"/>
                <w:color w:val="232827"/>
                <w:sz w:val="18"/>
              </w:rPr>
              <w:t>considerar recorrência</w:t>
            </w:r>
          </w:p>
        </w:tc>
      </w:tr>
      <w:tr>
        <w:trPr>
          <w:cantSplit/>
        </w:trPr>
        <w:tc>
          <w:tcPr>
            <w:tcW w:type="dxa" w:w="1984"/>
            <w:tcMar>
              <w:top w:w="80" w:type="dxa"/>
              <w:start w:w="85" w:type="dxa"/>
              <w:bottom w:w="80" w:type="dxa"/>
              <w:end w:w="85" w:type="dxa"/>
            </w:tcMar>
            <w:vAlign w:val="top"/>
          </w:tcPr>
          <w:p>
            <w:pPr>
              <w:spacing w:after="0"/>
            </w:pPr>
            <w:r>
              <w:rPr>
                <w:rFonts w:ascii="Liberation Sans" w:hAnsi="Liberation Sans"/>
                <w:color w:val="232827"/>
                <w:sz w:val="18"/>
              </w:rPr>
              <w:t>Contingência</w:t>
            </w:r>
          </w:p>
        </w:tc>
        <w:tc>
          <w:tcPr>
            <w:tcW w:type="dxa" w:w="3969"/>
            <w:tcMar>
              <w:top w:w="80" w:type="dxa"/>
              <w:start w:w="85" w:type="dxa"/>
              <w:bottom w:w="80" w:type="dxa"/>
              <w:end w:w="85" w:type="dxa"/>
            </w:tcMar>
            <w:vAlign w:val="top"/>
          </w:tcPr>
          <w:p>
            <w:pPr>
              <w:spacing w:after="0"/>
            </w:pPr>
            <w:r>
              <w:rPr>
                <w:rFonts w:ascii="Liberation Sans" w:hAnsi="Liberation Sans"/>
                <w:color w:val="232827"/>
                <w:sz w:val="18"/>
              </w:rPr>
              <w:t>imprevistos e substituições</w:t>
            </w:r>
          </w:p>
        </w:tc>
        <w:tc>
          <w:tcPr>
            <w:tcW w:type="dxa" w:w="3458"/>
            <w:tcMar>
              <w:top w:w="80" w:type="dxa"/>
              <w:start w:w="85" w:type="dxa"/>
              <w:bottom w:w="80" w:type="dxa"/>
              <w:end w:w="85" w:type="dxa"/>
            </w:tcMar>
            <w:vAlign w:val="top"/>
          </w:tcPr>
          <w:p>
            <w:pPr>
              <w:spacing w:after="0"/>
            </w:pPr>
            <w:r>
              <w:rPr>
                <w:rFonts w:ascii="Liberation Sans" w:hAnsi="Liberation Sans"/>
                <w:color w:val="232827"/>
                <w:sz w:val="18"/>
              </w:rPr>
              <w:t>percentual definido somente após orçamento-base</w:t>
            </w:r>
          </w:p>
        </w:tc>
      </w:tr>
    </w:tbl>
    <w:p>
      <w:pPr>
        <w:spacing w:after="20"/>
      </w:pPr>
    </w:p>
    <w:tbl>
      <w:tblPr>
        <w:tblStyle w:val="TableGrid"/>
        <w:tblW w:type="auto" w:w="0"/>
        <w:jc w:val="center"/>
        <w:tblLook w:firstColumn="1" w:firstRow="1" w:lastColumn="0" w:lastRow="0" w:noHBand="0" w:noVBand="1" w:val="04A0"/>
      </w:tblPr>
      <w:tblGrid>
        <w:gridCol w:w="9859"/>
      </w:tblGrid>
      <w:tr>
        <w:tc>
          <w:tcPr>
            <w:tcW w:type="dxa" w:w="9859"/>
            <w:shd w:fill="EAF5F1"/>
            <w:tcMar>
              <w:top w:w="120" w:type="dxa"/>
              <w:start w:w="160" w:type="dxa"/>
              <w:bottom w:w="120" w:type="dxa"/>
              <w:end w:w="160" w:type="dxa"/>
            </w:tcMar>
          </w:tcPr>
          <w:p>
            <w:pPr>
              <w:spacing w:after="40"/>
            </w:pPr>
            <w:r>
              <w:rPr>
                <w:rFonts w:ascii="Liberation Sans" w:hAnsi="Liberation Sans"/>
                <w:b/>
                <w:color w:val="006B5B"/>
                <w:sz w:val="20"/>
              </w:rPr>
              <w:t xml:space="preserve">Cálculo proposto  </w:t>
            </w:r>
            <w:r>
              <w:rPr>
                <w:rFonts w:ascii="Liberation Serif" w:hAnsi="Liberation Serif"/>
                <w:color w:val="232827"/>
                <w:sz w:val="21"/>
              </w:rPr>
              <w:t>Custo líquido do piloto = custos validados - materiais e serviços doados e comprovados.</w:t>
            </w:r>
          </w:p>
        </w:tc>
        <w:trPr>
          <w:tblHeader/>
        </w:trPr>
      </w:tr>
    </w:tbl>
    <w:p>
      <w:pPr>
        <w:spacing w:after="20"/>
      </w:pPr>
    </w:p>
    <w:p>
      <w:r>
        <w:rPr>
          <w:rFonts w:ascii="Liberation Serif" w:hAnsi="Liberation Serif"/>
          <w:sz w:val="22"/>
        </w:rPr>
        <w:t>O projeto pode analisar cenários de alta, média e baixa cobertura por doações. É importante distinguir material prometido, material efetivamente recebido e material utilizado. Caso exista arrecadação financeira futura, a recomendação acadêmica é que ela ocorra apenas por canal institucional ou parceiro formal autorizado, com prestação de contas.</w:t>
      </w:r>
    </w:p>
    <w:p>
      <w:pPr>
        <w:pStyle w:val="Heading2"/>
      </w:pPr>
      <w:r>
        <w:t>9.2 Sustentabilidade operacional</w:t>
      </w:r>
    </w:p>
    <w:p>
      <w:r>
        <w:rPr>
          <w:rFonts w:ascii="Liberation Serif" w:hAnsi="Liberation Serif"/>
          <w:sz w:val="22"/>
        </w:rPr>
        <w:t>A sustentabilidade não depende apenas de recursos financeiros. Para cada ponto real deverão ser definidos responsável de referência, frequência de verificação, regra de reposição, limpeza, registro de danos, critério de inativação e procedimento de substituição da estrutura. A expansão só deve ocorrer quando houver capacidade de acompanhar os pontos já existentes.</w:t>
      </w:r>
    </w:p>
    <w:p>
      <w:pPr>
        <w:pStyle w:val="Heading1"/>
      </w:pPr>
      <w:r>
        <w:t>10. Privacidade, ética e segurança</w:t>
      </w:r>
    </w:p>
    <w:p>
      <w:r>
        <w:rPr>
          <w:rFonts w:ascii="Liberation Serif" w:hAnsi="Liberation Serif"/>
          <w:sz w:val="22"/>
        </w:rPr>
        <w:t>A Lei Geral de Proteção de Dados Pessoais (Lei nº 13.709/2018) é adotada como referência para o tratamento de dados de pessoas naturais. O projeto deve aplicar minimização: coletar somente o que for necessário para a finalidade definida.</w:t>
      </w:r>
    </w:p>
    <w:p>
      <w:pPr>
        <w:pStyle w:val="ListBullet"/>
        <w:spacing w:after="40"/>
        <w:ind w:left="283" w:hanging="113"/>
      </w:pPr>
      <w:r>
        <w:rPr>
          <w:rFonts w:ascii="Liberation Serif" w:hAnsi="Liberation Serif"/>
          <w:sz w:val="21"/>
        </w:rPr>
        <w:t>evitar publicação de telefone, endereço pessoal ou rotina de voluntários;</w:t>
      </w:r>
    </w:p>
    <w:p>
      <w:pPr>
        <w:pStyle w:val="ListBullet"/>
        <w:spacing w:after="40"/>
        <w:ind w:left="283" w:hanging="113"/>
      </w:pPr>
      <w:r>
        <w:rPr>
          <w:rFonts w:ascii="Liberation Serif" w:hAnsi="Liberation Serif"/>
          <w:sz w:val="21"/>
        </w:rPr>
        <w:t>usar localização pública com prudência quando a exposição exata puder gerar risco ao ponto ou aos animais;</w:t>
      </w:r>
    </w:p>
    <w:p>
      <w:pPr>
        <w:pStyle w:val="ListBullet"/>
        <w:spacing w:after="40"/>
        <w:ind w:left="283" w:hanging="113"/>
      </w:pPr>
      <w:r>
        <w:rPr>
          <w:rFonts w:ascii="Liberation Serif" w:hAnsi="Liberation Serif"/>
          <w:sz w:val="21"/>
        </w:rPr>
        <w:t>não reutilizar imagens para finalidade diferente sem justificativa/consentimento apropriado;</w:t>
      </w:r>
    </w:p>
    <w:p>
      <w:pPr>
        <w:pStyle w:val="ListBullet"/>
        <w:spacing w:after="40"/>
        <w:ind w:left="283" w:hanging="113"/>
      </w:pPr>
      <w:r>
        <w:rPr>
          <w:rFonts w:ascii="Liberation Serif" w:hAnsi="Liberation Serif"/>
          <w:sz w:val="21"/>
        </w:rPr>
        <w:t>evitar fotos que identifiquem pessoas ou placas sem necessidade;</w:t>
      </w:r>
    </w:p>
    <w:p>
      <w:pPr>
        <w:pStyle w:val="ListBullet"/>
        <w:spacing w:after="40"/>
        <w:ind w:left="283" w:hanging="113"/>
      </w:pPr>
      <w:r>
        <w:rPr>
          <w:rFonts w:ascii="Liberation Serif" w:hAnsi="Liberation Serif"/>
          <w:sz w:val="21"/>
        </w:rPr>
        <w:t>solicitar câmera e geolocalização somente quando a funcionalidade estiver implementada e for realmente necessária;</w:t>
      </w:r>
    </w:p>
    <w:p>
      <w:pPr>
        <w:pStyle w:val="ListBullet"/>
        <w:spacing w:after="40"/>
        <w:ind w:left="283" w:hanging="113"/>
      </w:pPr>
      <w:r>
        <w:rPr>
          <w:rFonts w:ascii="Liberation Serif" w:hAnsi="Liberation Serif"/>
          <w:sz w:val="21"/>
        </w:rPr>
        <w:t>definir retenção e exclusão de registros antes da operação compartilhada em produção.</w:t>
      </w:r>
    </w:p>
    <w:tbl>
      <w:tblPr>
        <w:tblStyle w:val="TableGrid"/>
        <w:tblW w:type="auto" w:w="0"/>
        <w:jc w:val="center"/>
        <w:tblLook w:firstColumn="1" w:firstRow="1" w:lastColumn="0" w:lastRow="0" w:noHBand="0" w:noVBand="1" w:val="04A0"/>
      </w:tblPr>
      <w:tblGrid>
        <w:gridCol w:w="9859"/>
      </w:tblGrid>
      <w:tr>
        <w:tc>
          <w:tcPr>
            <w:tcW w:type="dxa" w:w="9859"/>
            <w:shd w:fill="EAF5F1"/>
            <w:tcMar>
              <w:top w:w="120" w:type="dxa"/>
              <w:start w:w="160" w:type="dxa"/>
              <w:bottom w:w="120" w:type="dxa"/>
              <w:end w:w="160" w:type="dxa"/>
            </w:tcMar>
          </w:tcPr>
          <w:p>
            <w:pPr>
              <w:spacing w:after="40"/>
            </w:pPr>
            <w:r>
              <w:rPr>
                <w:rFonts w:ascii="Liberation Sans" w:hAnsi="Liberation Sans"/>
                <w:b/>
                <w:color w:val="006B5B"/>
                <w:sz w:val="20"/>
              </w:rPr>
              <w:t xml:space="preserve">Princípio ético  </w:t>
            </w:r>
            <w:r>
              <w:rPr>
                <w:rFonts w:ascii="Liberation Serif" w:hAnsi="Liberation Serif"/>
                <w:color w:val="232827"/>
                <w:sz w:val="21"/>
              </w:rPr>
              <w:t>Tecnologia, voluntariado e estrutura física devem ser dimensionados pela capacidade de manter o cuidado de forma segura e contínua, sem criar aparência de operação maior do que a existente.</w:t>
            </w:r>
          </w:p>
        </w:tc>
        <w:trPr>
          <w:tblHeader/>
        </w:trPr>
      </w:tr>
    </w:tbl>
    <w:p>
      <w:pPr>
        <w:spacing w:after="20"/>
      </w:pPr>
    </w:p>
    <w:p>
      <w:pPr>
        <w:pStyle w:val="Heading1"/>
      </w:pPr>
      <w:r>
        <w:t>11. Contexto legislativo municipal e independência</w:t>
      </w:r>
    </w:p>
    <w:p>
      <w:r>
        <w:rPr>
          <w:rFonts w:ascii="Liberation Serif" w:hAnsi="Liberation Serif"/>
          <w:sz w:val="22"/>
        </w:rPr>
        <w:t>Durante o levantamento documental foram identificadas iniciativas da Câmara Municipal de João Pessoa que tratam de partes da mesma problemática social. Elas são registradas neste relatório exclusivamente para demonstrar conhecimento do contexto local e evitar a impressão de que o projeto desconhece soluções ou proposições já apresentadas.</w:t>
      </w:r>
    </w:p>
    <w:tbl>
      <w:tblPr>
        <w:tblStyle w:val="TableGrid"/>
        <w:tblW w:type="auto" w:w="0"/>
        <w:jc w:val="center"/>
        <w:tblLook w:firstColumn="1" w:firstRow="1" w:lastColumn="0" w:lastRow="0" w:noHBand="0" w:noVBand="1" w:val="04A0"/>
      </w:tblPr>
      <w:tblGrid>
        <w:gridCol w:w="9859"/>
      </w:tblGrid>
      <w:tr>
        <w:tc>
          <w:tcPr>
            <w:tcW w:type="dxa" w:w="9859"/>
            <w:shd w:fill="FFF5EC"/>
            <w:tcMar>
              <w:top w:w="120" w:type="dxa"/>
              <w:start w:w="160" w:type="dxa"/>
              <w:bottom w:w="120" w:type="dxa"/>
              <w:end w:w="160" w:type="dxa"/>
            </w:tcMar>
          </w:tcPr>
          <w:p>
            <w:pPr>
              <w:spacing w:after="40"/>
            </w:pPr>
            <w:r>
              <w:rPr>
                <w:rFonts w:ascii="Liberation Sans" w:hAnsi="Liberation Sans"/>
                <w:b/>
                <w:color w:val="E97524"/>
                <w:sz w:val="20"/>
              </w:rPr>
              <w:t xml:space="preserve">Declaração de independência  </w:t>
            </w:r>
            <w:r>
              <w:rPr>
                <w:rFonts w:ascii="Liberation Serif" w:hAnsi="Liberation Serif"/>
                <w:color w:val="232827"/>
                <w:sz w:val="21"/>
              </w:rPr>
              <w:t>O Padrinhos de Rua é um projeto acadêmico, extensionista e voluntário desenvolvido de forma independente. Não possui vínculo institucional, político, administrativo ou operacional com o vereador Guga Pet, seu gabinete, a Câmara Municipal, a Prefeitura ou as proposições listadas abaixo.</w:t>
            </w:r>
          </w:p>
        </w:tc>
        <w:trPr>
          <w:tblHeader/>
        </w:trPr>
      </w:tr>
    </w:tbl>
    <w:p>
      <w:pPr>
        <w:spacing w:after="20"/>
      </w:pP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871"/>
            <w:shd w:fill="006B5B"/>
            <w:tcMar>
              <w:top w:w="90" w:type="dxa"/>
              <w:start w:w="90" w:type="dxa"/>
              <w:bottom w:w="90" w:type="dxa"/>
              <w:end w:w="90" w:type="dxa"/>
            </w:tcMar>
            <w:vAlign w:val="center"/>
          </w:tcPr>
          <w:p>
            <w:pPr>
              <w:jc w:val="left"/>
            </w:pPr>
            <w:r>
              <w:rPr>
                <w:rFonts w:ascii="Liberation Sans" w:hAnsi="Liberation Sans"/>
                <w:b/>
                <w:color w:val="FFFFFF"/>
                <w:sz w:val="18"/>
              </w:rPr>
              <w:t>Iniciativa</w:t>
            </w:r>
          </w:p>
        </w:tc>
        <w:tc>
          <w:tcPr>
            <w:tcW w:type="dxa" w:w="3458"/>
            <w:shd w:fill="006B5B"/>
            <w:tcMar>
              <w:top w:w="90" w:type="dxa"/>
              <w:start w:w="90" w:type="dxa"/>
              <w:bottom w:w="90" w:type="dxa"/>
              <w:end w:w="90" w:type="dxa"/>
            </w:tcMar>
            <w:vAlign w:val="center"/>
          </w:tcPr>
          <w:p>
            <w:pPr>
              <w:jc w:val="left"/>
            </w:pPr>
            <w:r>
              <w:rPr>
                <w:rFonts w:ascii="Liberation Sans" w:hAnsi="Liberation Sans"/>
                <w:b/>
                <w:color w:val="FFFFFF"/>
                <w:sz w:val="18"/>
              </w:rPr>
              <w:t>Tema relacionado</w:t>
            </w:r>
          </w:p>
        </w:tc>
        <w:tc>
          <w:tcPr>
            <w:tcW w:type="dxa" w:w="4082"/>
            <w:shd w:fill="006B5B"/>
            <w:tcMar>
              <w:top w:w="90" w:type="dxa"/>
              <w:start w:w="90" w:type="dxa"/>
              <w:bottom w:w="90" w:type="dxa"/>
              <w:end w:w="90" w:type="dxa"/>
            </w:tcMar>
            <w:vAlign w:val="center"/>
          </w:tcPr>
          <w:p>
            <w:pPr>
              <w:jc w:val="left"/>
            </w:pPr>
            <w:r>
              <w:rPr>
                <w:rFonts w:ascii="Liberation Sans" w:hAnsi="Liberation Sans"/>
                <w:b/>
                <w:color w:val="FFFFFF"/>
                <w:sz w:val="18"/>
              </w:rPr>
              <w:t>Situação oficial consultada em 21/09/2026</w:t>
            </w:r>
          </w:p>
        </w:tc>
      </w:tr>
      <w:tr>
        <w:trPr>
          <w:cantSplit/>
        </w:trPr>
        <w:tc>
          <w:tcPr>
            <w:tcW w:type="dxa" w:w="1871"/>
            <w:tcMar>
              <w:top w:w="80" w:type="dxa"/>
              <w:start w:w="85" w:type="dxa"/>
              <w:bottom w:w="80" w:type="dxa"/>
              <w:end w:w="85" w:type="dxa"/>
            </w:tcMar>
            <w:vAlign w:val="top"/>
          </w:tcPr>
          <w:p>
            <w:pPr>
              <w:spacing w:after="0"/>
            </w:pPr>
            <w:r>
              <w:rPr>
                <w:rFonts w:ascii="Liberation Sans" w:hAnsi="Liberation Sans"/>
                <w:color w:val="232827"/>
                <w:sz w:val="17"/>
              </w:rPr>
              <w:t>PLO 1357/2023</w:t>
            </w:r>
          </w:p>
        </w:tc>
        <w:tc>
          <w:tcPr>
            <w:tcW w:type="dxa" w:w="3458"/>
            <w:tcMar>
              <w:top w:w="80" w:type="dxa"/>
              <w:start w:w="85" w:type="dxa"/>
              <w:bottom w:w="80" w:type="dxa"/>
              <w:end w:w="85" w:type="dxa"/>
            </w:tcMar>
            <w:vAlign w:val="top"/>
          </w:tcPr>
          <w:p>
            <w:pPr>
              <w:spacing w:after="0"/>
            </w:pPr>
            <w:r>
              <w:rPr>
                <w:rFonts w:ascii="Liberation Sans" w:hAnsi="Liberation Sans"/>
                <w:color w:val="232827"/>
                <w:sz w:val="17"/>
              </w:rPr>
              <w:t>comedouros e bebedouros públicos</w:t>
            </w:r>
          </w:p>
        </w:tc>
        <w:tc>
          <w:tcPr>
            <w:tcW w:type="dxa" w:w="4082"/>
            <w:tcMar>
              <w:top w:w="80" w:type="dxa"/>
              <w:start w:w="85" w:type="dxa"/>
              <w:bottom w:w="80" w:type="dxa"/>
              <w:end w:w="85" w:type="dxa"/>
            </w:tcMar>
            <w:vAlign w:val="top"/>
          </w:tcPr>
          <w:p>
            <w:pPr>
              <w:spacing w:after="0"/>
            </w:pPr>
            <w:r>
              <w:rPr>
                <w:rFonts w:ascii="Liberation Sans" w:hAnsi="Liberation Sans"/>
                <w:color w:val="232827"/>
                <w:sz w:val="17"/>
              </w:rPr>
              <w:t>status “Pedido de Vistas”; última tramitação registrada em 10/04/2023</w:t>
            </w:r>
          </w:p>
        </w:tc>
      </w:tr>
      <w:tr>
        <w:trPr>
          <w:cantSplit/>
        </w:trPr>
        <w:tc>
          <w:tcPr>
            <w:tcW w:type="dxa" w:w="1871"/>
            <w:shd w:fill="F5F8F7"/>
            <w:tcMar>
              <w:top w:w="80" w:type="dxa"/>
              <w:start w:w="85" w:type="dxa"/>
              <w:bottom w:w="80" w:type="dxa"/>
              <w:end w:w="85" w:type="dxa"/>
            </w:tcMar>
            <w:vAlign w:val="top"/>
          </w:tcPr>
          <w:p>
            <w:pPr>
              <w:spacing w:after="0"/>
            </w:pPr>
            <w:r>
              <w:rPr>
                <w:rFonts w:ascii="Liberation Sans" w:hAnsi="Liberation Sans"/>
                <w:color w:val="232827"/>
                <w:sz w:val="17"/>
              </w:rPr>
              <w:t>IND 27/2024</w:t>
            </w:r>
          </w:p>
        </w:tc>
        <w:tc>
          <w:tcPr>
            <w:tcW w:type="dxa" w:w="3458"/>
            <w:shd w:fill="F5F8F7"/>
            <w:tcMar>
              <w:top w:w="80" w:type="dxa"/>
              <w:start w:w="85" w:type="dxa"/>
              <w:bottom w:w="80" w:type="dxa"/>
              <w:end w:w="85" w:type="dxa"/>
            </w:tcMar>
            <w:vAlign w:val="top"/>
          </w:tcPr>
          <w:p>
            <w:pPr>
              <w:spacing w:after="0"/>
            </w:pPr>
            <w:r>
              <w:rPr>
                <w:rFonts w:ascii="Liberation Sans" w:hAnsi="Liberation Sans"/>
                <w:color w:val="232827"/>
                <w:sz w:val="17"/>
              </w:rPr>
              <w:t>comedouros e bebedouros PET em praças</w:t>
            </w:r>
          </w:p>
        </w:tc>
        <w:tc>
          <w:tcPr>
            <w:tcW w:type="dxa" w:w="4082"/>
            <w:shd w:fill="F5F8F7"/>
            <w:tcMar>
              <w:top w:w="80" w:type="dxa"/>
              <w:start w:w="85" w:type="dxa"/>
              <w:bottom w:w="80" w:type="dxa"/>
              <w:end w:w="85" w:type="dxa"/>
            </w:tcMar>
            <w:vAlign w:val="top"/>
          </w:tcPr>
          <w:p>
            <w:pPr>
              <w:spacing w:after="0"/>
            </w:pPr>
            <w:r>
              <w:rPr>
                <w:rFonts w:ascii="Liberation Sans" w:hAnsi="Liberation Sans"/>
                <w:color w:val="232827"/>
                <w:sz w:val="17"/>
              </w:rPr>
              <w:t>aprovada em 23/04/2024 e encaminhada para o órgão</w:t>
            </w:r>
          </w:p>
        </w:tc>
      </w:tr>
      <w:tr>
        <w:trPr>
          <w:cantSplit/>
        </w:trPr>
        <w:tc>
          <w:tcPr>
            <w:tcW w:type="dxa" w:w="1871"/>
            <w:tcMar>
              <w:top w:w="80" w:type="dxa"/>
              <w:start w:w="85" w:type="dxa"/>
              <w:bottom w:w="80" w:type="dxa"/>
              <w:end w:w="85" w:type="dxa"/>
            </w:tcMar>
            <w:vAlign w:val="top"/>
          </w:tcPr>
          <w:p>
            <w:pPr>
              <w:spacing w:after="0"/>
            </w:pPr>
            <w:r>
              <w:rPr>
                <w:rFonts w:ascii="Liberation Sans" w:hAnsi="Liberation Sans"/>
                <w:color w:val="232827"/>
                <w:sz w:val="17"/>
              </w:rPr>
              <w:t>IND 50/2026</w:t>
            </w:r>
          </w:p>
        </w:tc>
        <w:tc>
          <w:tcPr>
            <w:tcW w:type="dxa" w:w="3458"/>
            <w:tcMar>
              <w:top w:w="80" w:type="dxa"/>
              <w:start w:w="85" w:type="dxa"/>
              <w:bottom w:w="80" w:type="dxa"/>
              <w:end w:w="85" w:type="dxa"/>
            </w:tcMar>
            <w:vAlign w:val="top"/>
          </w:tcPr>
          <w:p>
            <w:pPr>
              <w:spacing w:after="0"/>
            </w:pPr>
            <w:r>
              <w:rPr>
                <w:rFonts w:ascii="Liberation Sans" w:hAnsi="Liberation Sans"/>
                <w:color w:val="232827"/>
                <w:sz w:val="17"/>
              </w:rPr>
              <w:t>abrigos sustentáveis (casinhas)</w:t>
            </w:r>
          </w:p>
        </w:tc>
        <w:tc>
          <w:tcPr>
            <w:tcW w:type="dxa" w:w="4082"/>
            <w:tcMar>
              <w:top w:w="80" w:type="dxa"/>
              <w:start w:w="85" w:type="dxa"/>
              <w:bottom w:w="80" w:type="dxa"/>
              <w:end w:w="85" w:type="dxa"/>
            </w:tcMar>
            <w:vAlign w:val="top"/>
          </w:tcPr>
          <w:p>
            <w:pPr>
              <w:spacing w:after="0"/>
            </w:pPr>
            <w:r>
              <w:rPr>
                <w:rFonts w:ascii="Liberation Sans" w:hAnsi="Liberation Sans"/>
                <w:color w:val="232827"/>
                <w:sz w:val="17"/>
              </w:rPr>
              <w:t>aprovada em 26/02/2026 e enviada ao Poder Executivo</w:t>
            </w:r>
          </w:p>
        </w:tc>
      </w:tr>
      <w:tr>
        <w:trPr>
          <w:cantSplit/>
        </w:trPr>
        <w:tc>
          <w:tcPr>
            <w:tcW w:type="dxa" w:w="1871"/>
            <w:shd w:fill="F5F8F7"/>
            <w:tcMar>
              <w:top w:w="80" w:type="dxa"/>
              <w:start w:w="85" w:type="dxa"/>
              <w:bottom w:w="80" w:type="dxa"/>
              <w:end w:w="85" w:type="dxa"/>
            </w:tcMar>
            <w:vAlign w:val="top"/>
          </w:tcPr>
          <w:p>
            <w:pPr>
              <w:spacing w:after="0"/>
            </w:pPr>
            <w:r>
              <w:rPr>
                <w:rFonts w:ascii="Liberation Sans" w:hAnsi="Liberation Sans"/>
                <w:color w:val="232827"/>
                <w:sz w:val="17"/>
              </w:rPr>
              <w:t>PLO 881/2026</w:t>
            </w:r>
          </w:p>
        </w:tc>
        <w:tc>
          <w:tcPr>
            <w:tcW w:type="dxa" w:w="3458"/>
            <w:shd w:fill="F5F8F7"/>
            <w:tcMar>
              <w:top w:w="80" w:type="dxa"/>
              <w:start w:w="85" w:type="dxa"/>
              <w:bottom w:w="80" w:type="dxa"/>
              <w:end w:w="85" w:type="dxa"/>
            </w:tcMar>
            <w:vAlign w:val="top"/>
          </w:tcPr>
          <w:p>
            <w:pPr>
              <w:spacing w:after="0"/>
            </w:pPr>
            <w:r>
              <w:rPr>
                <w:rFonts w:ascii="Liberation Sans" w:hAnsi="Liberation Sans"/>
                <w:color w:val="232827"/>
                <w:sz w:val="17"/>
              </w:rPr>
              <w:t>aplicativo digital de adoção</w:t>
            </w:r>
          </w:p>
        </w:tc>
        <w:tc>
          <w:tcPr>
            <w:tcW w:type="dxa" w:w="4082"/>
            <w:shd w:fill="F5F8F7"/>
            <w:tcMar>
              <w:top w:w="80" w:type="dxa"/>
              <w:start w:w="85" w:type="dxa"/>
              <w:bottom w:w="80" w:type="dxa"/>
              <w:end w:w="85" w:type="dxa"/>
            </w:tcMar>
            <w:vAlign w:val="top"/>
          </w:tcPr>
          <w:p>
            <w:pPr>
              <w:spacing w:after="0"/>
            </w:pPr>
            <w:r>
              <w:rPr>
                <w:rFonts w:ascii="Liberation Sans" w:hAnsi="Liberation Sans"/>
                <w:color w:val="232827"/>
                <w:sz w:val="17"/>
              </w:rPr>
              <w:t>matéria lida em 2026; registro oficial posterior indica aprovação em comissão em 20/03/2026</w:t>
            </w:r>
          </w:p>
        </w:tc>
      </w:tr>
    </w:tbl>
    <w:p>
      <w:pPr>
        <w:spacing w:after="20"/>
      </w:pPr>
    </w:p>
    <w:p>
      <w:r>
        <w:rPr>
          <w:rFonts w:ascii="Liberation Serif" w:hAnsi="Liberation Serif"/>
          <w:sz w:val="22"/>
        </w:rPr>
        <w:t>Aprovação de uma indicação não comprova, por si só, que a medida foi implantada. Da mesma forma, aprovação em comissão de um projeto de lei não deve ser apresentada como sanção ou vigência de lei sem confirmação posterior.</w:t>
      </w:r>
    </w:p>
    <w:p>
      <w:pPr>
        <w:pStyle w:val="Heading2"/>
      </w:pPr>
      <w:r>
        <w:t>11.1 Delimitação do diferencial acadêmico</w:t>
      </w:r>
    </w:p>
    <w:p>
      <w:r>
        <w:rPr>
          <w:rFonts w:ascii="Liberation Serif" w:hAnsi="Liberation Serif"/>
          <w:sz w:val="22"/>
        </w:rPr>
        <w:t>O diferencial do Padrinhos de Rua não deve ser defendido como exclusividade sobre casinhas, comedouros, bebedouros ou aplicativos. A formulação mais adequada é a integração do ciclo de acompanhamento: necessidade, voluntariado, abastecimento, manutenção, estoque, ocorrências, histórico e indicadores em uma solução acadêmica voltada à continuidade do cuidado.</w:t>
      </w:r>
    </w:p>
    <w:p>
      <w:pPr>
        <w:pStyle w:val="Heading1"/>
      </w:pPr>
      <w:r>
        <w:t>12. Indicadores, critérios de validação e cronograma</w:t>
      </w:r>
    </w:p>
    <w:p>
      <w:pPr>
        <w:pStyle w:val="Heading2"/>
      </w:pPr>
      <w:r>
        <w:t>12.1 Indicadores do piloto</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1871"/>
            <w:shd w:fill="006B5B"/>
            <w:tcMar>
              <w:top w:w="90" w:type="dxa"/>
              <w:start w:w="90" w:type="dxa"/>
              <w:bottom w:w="90" w:type="dxa"/>
              <w:end w:w="90" w:type="dxa"/>
            </w:tcMar>
            <w:vAlign w:val="center"/>
          </w:tcPr>
          <w:p>
            <w:pPr>
              <w:jc w:val="left"/>
            </w:pPr>
            <w:r>
              <w:rPr>
                <w:rFonts w:ascii="Liberation Sans" w:hAnsi="Liberation Sans"/>
                <w:b/>
                <w:color w:val="FFFFFF"/>
                <w:sz w:val="18"/>
              </w:rPr>
              <w:t>Eixo</w:t>
            </w:r>
          </w:p>
        </w:tc>
        <w:tc>
          <w:tcPr>
            <w:tcW w:type="dxa" w:w="7540"/>
            <w:shd w:fill="006B5B"/>
            <w:tcMar>
              <w:top w:w="90" w:type="dxa"/>
              <w:start w:w="90" w:type="dxa"/>
              <w:bottom w:w="90" w:type="dxa"/>
              <w:end w:w="90" w:type="dxa"/>
            </w:tcMar>
            <w:vAlign w:val="center"/>
          </w:tcPr>
          <w:p>
            <w:pPr>
              <w:jc w:val="left"/>
            </w:pPr>
            <w:r>
              <w:rPr>
                <w:rFonts w:ascii="Liberation Sans" w:hAnsi="Liberation Sans"/>
                <w:b/>
                <w:color w:val="FFFFFF"/>
                <w:sz w:val="18"/>
              </w:rPr>
              <w:t>Indicadores sugeridos</w:t>
            </w:r>
          </w:p>
        </w:tc>
      </w:tr>
      <w:tr>
        <w:trPr>
          <w:cantSplit/>
        </w:trPr>
        <w:tc>
          <w:tcPr>
            <w:tcW w:type="dxa" w:w="1871"/>
            <w:tcMar>
              <w:top w:w="80" w:type="dxa"/>
              <w:start w:w="85" w:type="dxa"/>
              <w:bottom w:w="80" w:type="dxa"/>
              <w:end w:w="85" w:type="dxa"/>
            </w:tcMar>
            <w:vAlign w:val="top"/>
          </w:tcPr>
          <w:p>
            <w:pPr>
              <w:spacing w:after="0"/>
            </w:pPr>
            <w:r>
              <w:rPr>
                <w:rFonts w:ascii="Liberation Sans" w:hAnsi="Liberation Sans"/>
                <w:color w:val="232827"/>
                <w:sz w:val="18"/>
              </w:rPr>
              <w:t>Operação</w:t>
            </w:r>
          </w:p>
        </w:tc>
        <w:tc>
          <w:tcPr>
            <w:tcW w:type="dxa" w:w="7540"/>
            <w:tcMar>
              <w:top w:w="80" w:type="dxa"/>
              <w:start w:w="85" w:type="dxa"/>
              <w:bottom w:w="80" w:type="dxa"/>
              <w:end w:w="85" w:type="dxa"/>
            </w:tcMar>
            <w:vAlign w:val="top"/>
          </w:tcPr>
          <w:p>
            <w:pPr>
              <w:spacing w:after="0"/>
            </w:pPr>
            <w:r>
              <w:rPr>
                <w:rFonts w:ascii="Liberation Sans" w:hAnsi="Liberation Sans"/>
                <w:color w:val="232827"/>
                <w:sz w:val="18"/>
              </w:rPr>
              <w:t>pontos validados; verificações; reposições; ocorrências; resoluções; tempo de resposta; manutenções</w:t>
            </w:r>
          </w:p>
        </w:tc>
      </w:tr>
      <w:tr>
        <w:trPr>
          <w:cantSplit/>
        </w:trPr>
        <w:tc>
          <w:tcPr>
            <w:tcW w:type="dxa" w:w="1871"/>
            <w:shd w:fill="F5F8F7"/>
            <w:tcMar>
              <w:top w:w="80" w:type="dxa"/>
              <w:start w:w="85" w:type="dxa"/>
              <w:bottom w:w="80" w:type="dxa"/>
              <w:end w:w="85" w:type="dxa"/>
            </w:tcMar>
            <w:vAlign w:val="top"/>
          </w:tcPr>
          <w:p>
            <w:pPr>
              <w:spacing w:after="0"/>
            </w:pPr>
            <w:r>
              <w:rPr>
                <w:rFonts w:ascii="Liberation Sans" w:hAnsi="Liberation Sans"/>
                <w:color w:val="232827"/>
                <w:sz w:val="18"/>
              </w:rPr>
              <w:t>Participação</w:t>
            </w:r>
          </w:p>
        </w:tc>
        <w:tc>
          <w:tcPr>
            <w:tcW w:type="dxa" w:w="7540"/>
            <w:shd w:fill="F5F8F7"/>
            <w:tcMar>
              <w:top w:w="80" w:type="dxa"/>
              <w:start w:w="85" w:type="dxa"/>
              <w:bottom w:w="80" w:type="dxa"/>
              <w:end w:w="85" w:type="dxa"/>
            </w:tcMar>
            <w:vAlign w:val="top"/>
          </w:tcPr>
          <w:p>
            <w:pPr>
              <w:spacing w:after="0"/>
            </w:pPr>
            <w:r>
              <w:rPr>
                <w:rFonts w:ascii="Liberation Sans" w:hAnsi="Liberation Sans"/>
                <w:color w:val="232827"/>
                <w:sz w:val="18"/>
              </w:rPr>
              <w:t>voluntários ativos; responsáveis de referência; frequência de participação</w:t>
            </w:r>
          </w:p>
        </w:tc>
      </w:tr>
      <w:tr>
        <w:trPr>
          <w:cantSplit/>
        </w:trPr>
        <w:tc>
          <w:tcPr>
            <w:tcW w:type="dxa" w:w="1871"/>
            <w:tcMar>
              <w:top w:w="80" w:type="dxa"/>
              <w:start w:w="85" w:type="dxa"/>
              <w:bottom w:w="80" w:type="dxa"/>
              <w:end w:w="85" w:type="dxa"/>
            </w:tcMar>
            <w:vAlign w:val="top"/>
          </w:tcPr>
          <w:p>
            <w:pPr>
              <w:spacing w:after="0"/>
            </w:pPr>
            <w:r>
              <w:rPr>
                <w:rFonts w:ascii="Liberation Sans" w:hAnsi="Liberation Sans"/>
                <w:color w:val="232827"/>
                <w:sz w:val="18"/>
              </w:rPr>
              <w:t>Materiais</w:t>
            </w:r>
          </w:p>
        </w:tc>
        <w:tc>
          <w:tcPr>
            <w:tcW w:type="dxa" w:w="7540"/>
            <w:tcMar>
              <w:top w:w="80" w:type="dxa"/>
              <w:start w:w="85" w:type="dxa"/>
              <w:bottom w:w="80" w:type="dxa"/>
              <w:end w:w="85" w:type="dxa"/>
            </w:tcMar>
            <w:vAlign w:val="top"/>
          </w:tcPr>
          <w:p>
            <w:pPr>
              <w:spacing w:after="0"/>
            </w:pPr>
            <w:r>
              <w:rPr>
                <w:rFonts w:ascii="Liberation Sans" w:hAnsi="Liberation Sans"/>
                <w:color w:val="232827"/>
                <w:sz w:val="18"/>
              </w:rPr>
              <w:t>recebidos; utilizados; faltantes; perdas/substituições</w:t>
            </w:r>
          </w:p>
        </w:tc>
      </w:tr>
      <w:tr>
        <w:trPr>
          <w:cantSplit/>
        </w:trPr>
        <w:tc>
          <w:tcPr>
            <w:tcW w:type="dxa" w:w="1871"/>
            <w:shd w:fill="F5F8F7"/>
            <w:tcMar>
              <w:top w:w="80" w:type="dxa"/>
              <w:start w:w="85" w:type="dxa"/>
              <w:bottom w:w="80" w:type="dxa"/>
              <w:end w:w="85" w:type="dxa"/>
            </w:tcMar>
            <w:vAlign w:val="top"/>
          </w:tcPr>
          <w:p>
            <w:pPr>
              <w:spacing w:after="0"/>
            </w:pPr>
            <w:r>
              <w:rPr>
                <w:rFonts w:ascii="Liberation Sans" w:hAnsi="Liberation Sans"/>
                <w:color w:val="232827"/>
                <w:sz w:val="18"/>
              </w:rPr>
              <w:t>Casinhas</w:t>
            </w:r>
          </w:p>
        </w:tc>
        <w:tc>
          <w:tcPr>
            <w:tcW w:type="dxa" w:w="7540"/>
            <w:shd w:fill="F5F8F7"/>
            <w:tcMar>
              <w:top w:w="80" w:type="dxa"/>
              <w:start w:w="85" w:type="dxa"/>
              <w:bottom w:w="80" w:type="dxa"/>
              <w:end w:w="85" w:type="dxa"/>
            </w:tcMar>
            <w:vAlign w:val="top"/>
          </w:tcPr>
          <w:p>
            <w:pPr>
              <w:spacing w:after="0"/>
            </w:pPr>
            <w:r>
              <w:rPr>
                <w:rFonts w:ascii="Liberation Sans" w:hAnsi="Liberation Sans"/>
                <w:color w:val="232827"/>
                <w:sz w:val="18"/>
              </w:rPr>
              <w:t>planejadas; autorizadas; construídas; instaladas; em manutenção</w:t>
            </w:r>
          </w:p>
        </w:tc>
      </w:tr>
      <w:tr>
        <w:trPr>
          <w:cantSplit/>
        </w:trPr>
        <w:tc>
          <w:tcPr>
            <w:tcW w:type="dxa" w:w="1871"/>
            <w:tcMar>
              <w:top w:w="80" w:type="dxa"/>
              <w:start w:w="85" w:type="dxa"/>
              <w:bottom w:w="80" w:type="dxa"/>
              <w:end w:w="85" w:type="dxa"/>
            </w:tcMar>
            <w:vAlign w:val="top"/>
          </w:tcPr>
          <w:p>
            <w:pPr>
              <w:spacing w:after="0"/>
            </w:pPr>
            <w:r>
              <w:rPr>
                <w:rFonts w:ascii="Liberation Sans" w:hAnsi="Liberation Sans"/>
                <w:color w:val="232827"/>
                <w:sz w:val="18"/>
              </w:rPr>
              <w:t>Financeiro</w:t>
            </w:r>
          </w:p>
        </w:tc>
        <w:tc>
          <w:tcPr>
            <w:tcW w:type="dxa" w:w="7540"/>
            <w:tcMar>
              <w:top w:w="80" w:type="dxa"/>
              <w:start w:w="85" w:type="dxa"/>
              <w:bottom w:w="80" w:type="dxa"/>
              <w:end w:w="85" w:type="dxa"/>
            </w:tcMar>
            <w:vAlign w:val="top"/>
          </w:tcPr>
          <w:p>
            <w:pPr>
              <w:spacing w:after="0"/>
            </w:pPr>
            <w:r>
              <w:rPr>
                <w:rFonts w:ascii="Liberation Sans" w:hAnsi="Liberation Sans"/>
                <w:color w:val="232827"/>
                <w:sz w:val="18"/>
              </w:rPr>
              <w:t>custo bruto; doações comprovadas; custo líquido; custo de manutenção</w:t>
            </w:r>
          </w:p>
        </w:tc>
      </w:tr>
      <w:tr>
        <w:trPr>
          <w:cantSplit/>
        </w:trPr>
        <w:tc>
          <w:tcPr>
            <w:tcW w:type="dxa" w:w="1871"/>
            <w:shd w:fill="F5F8F7"/>
            <w:tcMar>
              <w:top w:w="80" w:type="dxa"/>
              <w:start w:w="85" w:type="dxa"/>
              <w:bottom w:w="80" w:type="dxa"/>
              <w:end w:w="85" w:type="dxa"/>
            </w:tcMar>
            <w:vAlign w:val="top"/>
          </w:tcPr>
          <w:p>
            <w:pPr>
              <w:spacing w:after="0"/>
            </w:pPr>
            <w:r>
              <w:rPr>
                <w:rFonts w:ascii="Liberation Sans" w:hAnsi="Liberation Sans"/>
                <w:color w:val="232827"/>
                <w:sz w:val="18"/>
              </w:rPr>
              <w:t>Usabilidade</w:t>
            </w:r>
          </w:p>
        </w:tc>
        <w:tc>
          <w:tcPr>
            <w:tcW w:type="dxa" w:w="7540"/>
            <w:shd w:fill="F5F8F7"/>
            <w:tcMar>
              <w:top w:w="80" w:type="dxa"/>
              <w:start w:w="85" w:type="dxa"/>
              <w:bottom w:w="80" w:type="dxa"/>
              <w:end w:w="85" w:type="dxa"/>
            </w:tcMar>
            <w:vAlign w:val="top"/>
          </w:tcPr>
          <w:p>
            <w:pPr>
              <w:spacing w:after="0"/>
            </w:pPr>
            <w:r>
              <w:rPr>
                <w:rFonts w:ascii="Liberation Sans" w:hAnsi="Liberation Sans"/>
                <w:color w:val="232827"/>
                <w:sz w:val="18"/>
              </w:rPr>
              <w:t>conclusão de tarefas; tempo; erros; clareza dos status; facilidade de uso; sugestões</w:t>
            </w:r>
          </w:p>
        </w:tc>
      </w:tr>
    </w:tbl>
    <w:p>
      <w:pPr>
        <w:spacing w:after="20"/>
      </w:pPr>
    </w:p>
    <w:p>
      <w:pPr>
        <w:pStyle w:val="Heading2"/>
      </w:pPr>
      <w:r>
        <w:t>12.2 Critérios de validação acadêmica</w:t>
      </w:r>
    </w:p>
    <w:p>
      <w:pPr>
        <w:pStyle w:val="ListBullet"/>
        <w:spacing w:after="40"/>
        <w:ind w:left="283" w:hanging="113"/>
      </w:pPr>
      <w:r>
        <w:rPr>
          <w:rFonts w:ascii="Liberation Serif" w:hAnsi="Liberation Serif"/>
          <w:sz w:val="21"/>
        </w:rPr>
        <w:t>jornada tecnológica funcional e coerente com o escopo;</w:t>
      </w:r>
    </w:p>
    <w:p>
      <w:pPr>
        <w:pStyle w:val="ListBullet"/>
        <w:spacing w:after="40"/>
        <w:ind w:left="283" w:hanging="113"/>
      </w:pPr>
      <w:r>
        <w:rPr>
          <w:rFonts w:ascii="Liberation Serif" w:hAnsi="Liberation Serif"/>
          <w:sz w:val="21"/>
        </w:rPr>
        <w:t>separação clara entre simulação, planejamento e operação real;</w:t>
      </w:r>
    </w:p>
    <w:p>
      <w:pPr>
        <w:pStyle w:val="ListBullet"/>
        <w:spacing w:after="40"/>
        <w:ind w:left="283" w:hanging="113"/>
      </w:pPr>
      <w:r>
        <w:rPr>
          <w:rFonts w:ascii="Liberation Serif" w:hAnsi="Liberation Serif"/>
          <w:sz w:val="21"/>
        </w:rPr>
        <w:t>critérios documentados de autorização e manutenção;</w:t>
      </w:r>
    </w:p>
    <w:p>
      <w:pPr>
        <w:pStyle w:val="ListBullet"/>
        <w:spacing w:after="40"/>
        <w:ind w:left="283" w:hanging="113"/>
      </w:pPr>
      <w:r>
        <w:rPr>
          <w:rFonts w:ascii="Liberation Serif" w:hAnsi="Liberation Serif"/>
          <w:sz w:val="21"/>
        </w:rPr>
        <w:t>modelo financeiro compreensível e sem valores inventados;</w:t>
      </w:r>
    </w:p>
    <w:p>
      <w:pPr>
        <w:pStyle w:val="ListBullet"/>
        <w:spacing w:after="40"/>
        <w:ind w:left="283" w:hanging="113"/>
      </w:pPr>
      <w:r>
        <w:rPr>
          <w:rFonts w:ascii="Liberation Serif" w:hAnsi="Liberation Serif"/>
          <w:sz w:val="21"/>
        </w:rPr>
        <w:t>indicadores mensuráveis;</w:t>
      </w:r>
    </w:p>
    <w:p>
      <w:pPr>
        <w:pStyle w:val="ListBullet"/>
        <w:spacing w:after="40"/>
        <w:ind w:left="283" w:hanging="113"/>
      </w:pPr>
      <w:r>
        <w:rPr>
          <w:rFonts w:ascii="Liberation Serif" w:hAnsi="Liberation Serif"/>
          <w:sz w:val="21"/>
        </w:rPr>
        <w:t>teste de usabilidade documentado quando houver participantes;</w:t>
      </w:r>
    </w:p>
    <w:p>
      <w:pPr>
        <w:pStyle w:val="ListBullet"/>
        <w:spacing w:after="40"/>
        <w:ind w:left="283" w:hanging="113"/>
      </w:pPr>
      <w:r>
        <w:rPr>
          <w:rFonts w:ascii="Liberation Serif" w:hAnsi="Liberation Serif"/>
          <w:sz w:val="21"/>
        </w:rPr>
        <w:t>registro das limitações e das melhorias identificadas;</w:t>
      </w:r>
    </w:p>
    <w:p>
      <w:pPr>
        <w:pStyle w:val="ListBullet"/>
        <w:spacing w:after="40"/>
        <w:ind w:left="283" w:hanging="113"/>
      </w:pPr>
      <w:r>
        <w:rPr>
          <w:rFonts w:ascii="Liberation Serif" w:hAnsi="Liberation Serif"/>
          <w:sz w:val="21"/>
        </w:rPr>
        <w:t>devolutiva acadêmica e documentação suficiente para continuidade.</w:t>
      </w:r>
    </w:p>
    <w:p>
      <w:pPr>
        <w:pStyle w:val="Heading2"/>
      </w:pPr>
      <w:r>
        <w:t>12.3 Cronograma sugerido</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68"/>
            <w:shd w:fill="006B5B"/>
            <w:tcMar>
              <w:top w:w="90" w:type="dxa"/>
              <w:start w:w="90" w:type="dxa"/>
              <w:bottom w:w="90" w:type="dxa"/>
              <w:end w:w="90" w:type="dxa"/>
            </w:tcMar>
            <w:vAlign w:val="center"/>
          </w:tcPr>
          <w:p>
            <w:pPr>
              <w:jc w:val="left"/>
            </w:pPr>
            <w:r>
              <w:rPr>
                <w:rFonts w:ascii="Liberation Sans" w:hAnsi="Liberation Sans"/>
                <w:b/>
                <w:color w:val="FFFFFF"/>
                <w:sz w:val="18"/>
              </w:rPr>
              <w:t>Fase</w:t>
            </w:r>
          </w:p>
        </w:tc>
        <w:tc>
          <w:tcPr>
            <w:tcW w:type="dxa" w:w="7143"/>
            <w:shd w:fill="006B5B"/>
            <w:tcMar>
              <w:top w:w="90" w:type="dxa"/>
              <w:start w:w="90" w:type="dxa"/>
              <w:bottom w:w="90" w:type="dxa"/>
              <w:end w:w="90" w:type="dxa"/>
            </w:tcMar>
            <w:vAlign w:val="center"/>
          </w:tcPr>
          <w:p>
            <w:pPr>
              <w:jc w:val="left"/>
            </w:pPr>
            <w:r>
              <w:rPr>
                <w:rFonts w:ascii="Liberation Sans" w:hAnsi="Liberation Sans"/>
                <w:b/>
                <w:color w:val="FFFFFF"/>
                <w:sz w:val="18"/>
              </w:rPr>
              <w:t>Resultado esperado</w:t>
            </w:r>
          </w:p>
        </w:tc>
      </w:tr>
      <w:tr>
        <w:trPr>
          <w:cantSplit/>
        </w:trPr>
        <w:tc>
          <w:tcPr>
            <w:tcW w:type="dxa" w:w="2268"/>
            <w:tcMar>
              <w:top w:w="80" w:type="dxa"/>
              <w:start w:w="85" w:type="dxa"/>
              <w:bottom w:w="80" w:type="dxa"/>
              <w:end w:w="85" w:type="dxa"/>
            </w:tcMar>
            <w:vAlign w:val="top"/>
          </w:tcPr>
          <w:p>
            <w:pPr>
              <w:spacing w:after="0"/>
            </w:pPr>
            <w:r>
              <w:rPr>
                <w:rFonts w:ascii="Liberation Sans" w:hAnsi="Liberation Sans"/>
                <w:color w:val="232827"/>
                <w:sz w:val="18"/>
              </w:rPr>
              <w:t>1. Consolidação documental</w:t>
            </w:r>
          </w:p>
        </w:tc>
        <w:tc>
          <w:tcPr>
            <w:tcW w:type="dxa" w:w="7143"/>
            <w:tcMar>
              <w:top w:w="80" w:type="dxa"/>
              <w:start w:w="85" w:type="dxa"/>
              <w:bottom w:w="80" w:type="dxa"/>
              <w:end w:w="85" w:type="dxa"/>
            </w:tcMar>
            <w:vAlign w:val="top"/>
          </w:tcPr>
          <w:p>
            <w:pPr>
              <w:spacing w:after="0"/>
            </w:pPr>
            <w:r>
              <w:rPr>
                <w:rFonts w:ascii="Liberation Sans" w:hAnsi="Liberation Sans"/>
                <w:color w:val="232827"/>
                <w:sz w:val="18"/>
              </w:rPr>
              <w:t>escopo, regras, riscos, fontes e independência claros</w:t>
            </w:r>
          </w:p>
        </w:tc>
      </w:tr>
      <w:tr>
        <w:trPr>
          <w:cantSplit/>
        </w:trPr>
        <w:tc>
          <w:tcPr>
            <w:tcW w:type="dxa" w:w="2268"/>
            <w:shd w:fill="F5F8F7"/>
            <w:tcMar>
              <w:top w:w="80" w:type="dxa"/>
              <w:start w:w="85" w:type="dxa"/>
              <w:bottom w:w="80" w:type="dxa"/>
              <w:end w:w="85" w:type="dxa"/>
            </w:tcMar>
            <w:vAlign w:val="top"/>
          </w:tcPr>
          <w:p>
            <w:pPr>
              <w:spacing w:after="0"/>
            </w:pPr>
            <w:r>
              <w:rPr>
                <w:rFonts w:ascii="Liberation Sans" w:hAnsi="Liberation Sans"/>
                <w:color w:val="232827"/>
                <w:sz w:val="18"/>
              </w:rPr>
              <w:t>2. Ajuste do MVP</w:t>
            </w:r>
          </w:p>
        </w:tc>
        <w:tc>
          <w:tcPr>
            <w:tcW w:type="dxa" w:w="7143"/>
            <w:shd w:fill="F5F8F7"/>
            <w:tcMar>
              <w:top w:w="80" w:type="dxa"/>
              <w:start w:w="85" w:type="dxa"/>
              <w:bottom w:w="80" w:type="dxa"/>
              <w:end w:w="85" w:type="dxa"/>
            </w:tcMar>
            <w:vAlign w:val="top"/>
          </w:tcPr>
          <w:p>
            <w:pPr>
              <w:spacing w:after="0"/>
            </w:pPr>
            <w:r>
              <w:rPr>
                <w:rFonts w:ascii="Liberation Sans" w:hAnsi="Liberation Sans"/>
                <w:color w:val="232827"/>
                <w:sz w:val="18"/>
              </w:rPr>
              <w:t>interface coerente com 0 instalações reais e dados demonstrativos identificados</w:t>
            </w:r>
          </w:p>
        </w:tc>
      </w:tr>
      <w:tr>
        <w:trPr>
          <w:cantSplit/>
        </w:trPr>
        <w:tc>
          <w:tcPr>
            <w:tcW w:type="dxa" w:w="2268"/>
            <w:tcMar>
              <w:top w:w="80" w:type="dxa"/>
              <w:start w:w="85" w:type="dxa"/>
              <w:bottom w:w="80" w:type="dxa"/>
              <w:end w:w="85" w:type="dxa"/>
            </w:tcMar>
            <w:vAlign w:val="top"/>
          </w:tcPr>
          <w:p>
            <w:pPr>
              <w:spacing w:after="0"/>
            </w:pPr>
            <w:r>
              <w:rPr>
                <w:rFonts w:ascii="Liberation Sans" w:hAnsi="Liberation Sans"/>
                <w:color w:val="232827"/>
                <w:sz w:val="18"/>
              </w:rPr>
              <w:t>3. Protótipos revisados</w:t>
            </w:r>
          </w:p>
        </w:tc>
        <w:tc>
          <w:tcPr>
            <w:tcW w:type="dxa" w:w="7143"/>
            <w:tcMar>
              <w:top w:w="80" w:type="dxa"/>
              <w:start w:w="85" w:type="dxa"/>
              <w:bottom w:w="80" w:type="dxa"/>
              <w:end w:w="85" w:type="dxa"/>
            </w:tcMar>
            <w:vAlign w:val="top"/>
          </w:tcPr>
          <w:p>
            <w:pPr>
              <w:spacing w:after="0"/>
            </w:pPr>
            <w:r>
              <w:rPr>
                <w:rFonts w:ascii="Liberation Sans" w:hAnsi="Liberation Sans"/>
                <w:color w:val="232827"/>
                <w:sz w:val="18"/>
              </w:rPr>
              <w:t>telas alinhadas à situação atual e ao fluxo</w:t>
            </w:r>
          </w:p>
        </w:tc>
      </w:tr>
      <w:tr>
        <w:trPr>
          <w:cantSplit/>
        </w:trPr>
        <w:tc>
          <w:tcPr>
            <w:tcW w:type="dxa" w:w="2268"/>
            <w:shd w:fill="F5F8F7"/>
            <w:tcMar>
              <w:top w:w="80" w:type="dxa"/>
              <w:start w:w="85" w:type="dxa"/>
              <w:bottom w:w="80" w:type="dxa"/>
              <w:end w:w="85" w:type="dxa"/>
            </w:tcMar>
            <w:vAlign w:val="top"/>
          </w:tcPr>
          <w:p>
            <w:pPr>
              <w:spacing w:after="0"/>
            </w:pPr>
            <w:r>
              <w:rPr>
                <w:rFonts w:ascii="Liberation Sans" w:hAnsi="Liberation Sans"/>
                <w:color w:val="232827"/>
                <w:sz w:val="18"/>
              </w:rPr>
              <w:t>4. Teste de usabilidade</w:t>
            </w:r>
          </w:p>
        </w:tc>
        <w:tc>
          <w:tcPr>
            <w:tcW w:type="dxa" w:w="7143"/>
            <w:shd w:fill="F5F8F7"/>
            <w:tcMar>
              <w:top w:w="80" w:type="dxa"/>
              <w:start w:w="85" w:type="dxa"/>
              <w:bottom w:w="80" w:type="dxa"/>
              <w:end w:w="85" w:type="dxa"/>
            </w:tcMar>
            <w:vAlign w:val="top"/>
          </w:tcPr>
          <w:p>
            <w:pPr>
              <w:spacing w:after="0"/>
            </w:pPr>
            <w:r>
              <w:rPr>
                <w:rFonts w:ascii="Liberation Sans" w:hAnsi="Liberation Sans"/>
                <w:color w:val="232827"/>
                <w:sz w:val="18"/>
              </w:rPr>
              <w:t>evidências de compreensão e dificuldades dos usuários</w:t>
            </w:r>
          </w:p>
        </w:tc>
      </w:tr>
      <w:tr>
        <w:trPr>
          <w:cantSplit/>
        </w:trPr>
        <w:tc>
          <w:tcPr>
            <w:tcW w:type="dxa" w:w="2268"/>
            <w:tcMar>
              <w:top w:w="80" w:type="dxa"/>
              <w:start w:w="85" w:type="dxa"/>
              <w:bottom w:w="80" w:type="dxa"/>
              <w:end w:w="85" w:type="dxa"/>
            </w:tcMar>
            <w:vAlign w:val="top"/>
          </w:tcPr>
          <w:p>
            <w:pPr>
              <w:spacing w:after="0"/>
            </w:pPr>
            <w:r>
              <w:rPr>
                <w:rFonts w:ascii="Liberation Sans" w:hAnsi="Liberation Sans"/>
                <w:color w:val="232827"/>
                <w:sz w:val="18"/>
              </w:rPr>
              <w:t>5. Validação de campo</w:t>
            </w:r>
          </w:p>
        </w:tc>
        <w:tc>
          <w:tcPr>
            <w:tcW w:type="dxa" w:w="7143"/>
            <w:tcMar>
              <w:top w:w="80" w:type="dxa"/>
              <w:start w:w="85" w:type="dxa"/>
              <w:bottom w:w="80" w:type="dxa"/>
              <w:end w:w="85" w:type="dxa"/>
            </w:tcMar>
            <w:vAlign w:val="top"/>
          </w:tcPr>
          <w:p>
            <w:pPr>
              <w:spacing w:after="0"/>
            </w:pPr>
            <w:r>
              <w:rPr>
                <w:rFonts w:ascii="Liberation Sans" w:hAnsi="Liberation Sans"/>
                <w:color w:val="232827"/>
                <w:sz w:val="18"/>
              </w:rPr>
              <w:t>pontos e necessidades reais identificados quando houver autorização</w:t>
            </w:r>
          </w:p>
        </w:tc>
      </w:tr>
      <w:tr>
        <w:trPr>
          <w:cantSplit/>
        </w:trPr>
        <w:tc>
          <w:tcPr>
            <w:tcW w:type="dxa" w:w="2268"/>
            <w:shd w:fill="F5F8F7"/>
            <w:tcMar>
              <w:top w:w="80" w:type="dxa"/>
              <w:start w:w="85" w:type="dxa"/>
              <w:bottom w:w="80" w:type="dxa"/>
              <w:end w:w="85" w:type="dxa"/>
            </w:tcMar>
            <w:vAlign w:val="top"/>
          </w:tcPr>
          <w:p>
            <w:pPr>
              <w:spacing w:after="0"/>
            </w:pPr>
            <w:r>
              <w:rPr>
                <w:rFonts w:ascii="Liberation Sans" w:hAnsi="Liberation Sans"/>
                <w:color w:val="232827"/>
                <w:sz w:val="18"/>
              </w:rPr>
              <w:t>6. Inventário e orçamento</w:t>
            </w:r>
          </w:p>
        </w:tc>
        <w:tc>
          <w:tcPr>
            <w:tcW w:type="dxa" w:w="7143"/>
            <w:shd w:fill="F5F8F7"/>
            <w:tcMar>
              <w:top w:w="80" w:type="dxa"/>
              <w:start w:w="85" w:type="dxa"/>
              <w:bottom w:w="80" w:type="dxa"/>
              <w:end w:w="85" w:type="dxa"/>
            </w:tcMar>
            <w:vAlign w:val="top"/>
          </w:tcPr>
          <w:p>
            <w:pPr>
              <w:spacing w:after="0"/>
            </w:pPr>
            <w:r>
              <w:rPr>
                <w:rFonts w:ascii="Liberation Sans" w:hAnsi="Liberation Sans"/>
                <w:color w:val="232827"/>
                <w:sz w:val="18"/>
              </w:rPr>
              <w:t>materiais e custos conferidos</w:t>
            </w:r>
          </w:p>
        </w:tc>
      </w:tr>
      <w:tr>
        <w:trPr>
          <w:cantSplit/>
        </w:trPr>
        <w:tc>
          <w:tcPr>
            <w:tcW w:type="dxa" w:w="2268"/>
            <w:tcMar>
              <w:top w:w="80" w:type="dxa"/>
              <w:start w:w="85" w:type="dxa"/>
              <w:bottom w:w="80" w:type="dxa"/>
              <w:end w:w="85" w:type="dxa"/>
            </w:tcMar>
            <w:vAlign w:val="top"/>
          </w:tcPr>
          <w:p>
            <w:pPr>
              <w:spacing w:after="0"/>
            </w:pPr>
            <w:r>
              <w:rPr>
                <w:rFonts w:ascii="Liberation Sans" w:hAnsi="Liberation Sans"/>
                <w:color w:val="232827"/>
                <w:sz w:val="18"/>
              </w:rPr>
              <w:t>7. Execução gradual</w:t>
            </w:r>
          </w:p>
        </w:tc>
        <w:tc>
          <w:tcPr>
            <w:tcW w:type="dxa" w:w="7143"/>
            <w:tcMar>
              <w:top w:w="80" w:type="dxa"/>
              <w:start w:w="85" w:type="dxa"/>
              <w:bottom w:w="80" w:type="dxa"/>
              <w:end w:w="85" w:type="dxa"/>
            </w:tcMar>
            <w:vAlign w:val="top"/>
          </w:tcPr>
          <w:p>
            <w:pPr>
              <w:spacing w:after="0"/>
            </w:pPr>
            <w:r>
              <w:rPr>
                <w:rFonts w:ascii="Liberation Sans" w:hAnsi="Liberation Sans"/>
                <w:color w:val="232827"/>
                <w:sz w:val="18"/>
              </w:rPr>
              <w:t>somente estruturas viáveis, seguras e autorizadas</w:t>
            </w:r>
          </w:p>
        </w:tc>
      </w:tr>
      <w:tr>
        <w:trPr>
          <w:cantSplit/>
        </w:trPr>
        <w:tc>
          <w:tcPr>
            <w:tcW w:type="dxa" w:w="2268"/>
            <w:shd w:fill="F5F8F7"/>
            <w:tcMar>
              <w:top w:w="80" w:type="dxa"/>
              <w:start w:w="85" w:type="dxa"/>
              <w:bottom w:w="80" w:type="dxa"/>
              <w:end w:w="85" w:type="dxa"/>
            </w:tcMar>
            <w:vAlign w:val="top"/>
          </w:tcPr>
          <w:p>
            <w:pPr>
              <w:spacing w:after="0"/>
            </w:pPr>
            <w:r>
              <w:rPr>
                <w:rFonts w:ascii="Liberation Sans" w:hAnsi="Liberation Sans"/>
                <w:color w:val="232827"/>
                <w:sz w:val="18"/>
              </w:rPr>
              <w:t>8. Avaliação</w:t>
            </w:r>
          </w:p>
        </w:tc>
        <w:tc>
          <w:tcPr>
            <w:tcW w:type="dxa" w:w="7143"/>
            <w:shd w:fill="F5F8F7"/>
            <w:tcMar>
              <w:top w:w="80" w:type="dxa"/>
              <w:start w:w="85" w:type="dxa"/>
              <w:bottom w:w="80" w:type="dxa"/>
              <w:end w:w="85" w:type="dxa"/>
            </w:tcMar>
            <w:vAlign w:val="top"/>
          </w:tcPr>
          <w:p>
            <w:pPr>
              <w:spacing w:after="0"/>
            </w:pPr>
            <w:r>
              <w:rPr>
                <w:rFonts w:ascii="Liberation Sans" w:hAnsi="Liberation Sans"/>
                <w:color w:val="232827"/>
                <w:sz w:val="18"/>
              </w:rPr>
              <w:t>indicadores, resultados e limitações</w:t>
            </w:r>
          </w:p>
        </w:tc>
      </w:tr>
      <w:tr>
        <w:trPr>
          <w:cantSplit/>
        </w:trPr>
        <w:tc>
          <w:tcPr>
            <w:tcW w:type="dxa" w:w="2268"/>
            <w:tcMar>
              <w:top w:w="80" w:type="dxa"/>
              <w:start w:w="85" w:type="dxa"/>
              <w:bottom w:w="80" w:type="dxa"/>
              <w:end w:w="85" w:type="dxa"/>
            </w:tcMar>
            <w:vAlign w:val="top"/>
          </w:tcPr>
          <w:p>
            <w:pPr>
              <w:spacing w:after="0"/>
            </w:pPr>
            <w:r>
              <w:rPr>
                <w:rFonts w:ascii="Liberation Sans" w:hAnsi="Liberation Sans"/>
                <w:color w:val="232827"/>
                <w:sz w:val="18"/>
              </w:rPr>
              <w:t>9. Devolutiva</w:t>
            </w:r>
          </w:p>
        </w:tc>
        <w:tc>
          <w:tcPr>
            <w:tcW w:type="dxa" w:w="7143"/>
            <w:tcMar>
              <w:top w:w="80" w:type="dxa"/>
              <w:start w:w="85" w:type="dxa"/>
              <w:bottom w:w="80" w:type="dxa"/>
              <w:end w:w="85" w:type="dxa"/>
            </w:tcMar>
            <w:vAlign w:val="top"/>
          </w:tcPr>
          <w:p>
            <w:pPr>
              <w:spacing w:after="0"/>
            </w:pPr>
            <w:r>
              <w:rPr>
                <w:rFonts w:ascii="Liberation Sans" w:hAnsi="Liberation Sans"/>
                <w:color w:val="232827"/>
                <w:sz w:val="18"/>
              </w:rPr>
              <w:t>síntese para comunidade e universidade</w:t>
            </w:r>
          </w:p>
        </w:tc>
      </w:tr>
    </w:tbl>
    <w:p>
      <w:pPr>
        <w:spacing w:after="20"/>
      </w:pPr>
    </w:p>
    <w:p>
      <w:r>
        <w:br w:type="page"/>
      </w:r>
    </w:p>
    <w:p>
      <w:pPr>
        <w:pStyle w:val="Heading1"/>
      </w:pPr>
      <w:r>
        <w:t>13. Prototipação e demonstração</w:t>
      </w:r>
    </w:p>
    <w:p>
      <w:r>
        <w:rPr>
          <w:rFonts w:ascii="Liberation Serif" w:hAnsi="Liberation Serif"/>
          <w:sz w:val="22"/>
        </w:rPr>
        <w:t>As telas da primeira versão são mantidas neste relatório como evidência do processo de UX/UI. Algumas delas exibem números de pontos, casinhas, contribuições ou estoque que não representam a situação física atual. Por isso, as imagens abaixo estão explicitamente marcadas como dados demonstrativos. A próxima revisão visual deverá substituir indicadores de execução por valores coerentes com o piloto real.</w:t>
      </w:r>
    </w:p>
    <w:p>
      <w:pPr/>
      <w:r>
        <w:t>As 11 telas de prototipação permanecem disponíveis na pasta prototipos/mobile do repositório. A leitura deve considerar o aviso de dados demonstrativos e a situação física atual de 0 casinhas instaladas.</w:t>
      </w:r>
    </w:p>
    <w:p>
      <w:r>
        <w:rPr>
          <w:rFonts w:ascii="Liberation Serif" w:hAnsi="Liberation Serif"/>
          <w:sz w:val="22"/>
        </w:rPr>
        <w:t>Fluxo recomendado de prototipação: boas-vindas → entrada/cadastro → início → mapa → detalhe do ponto → ocorrência → estoque → material/doação → planejamento da casinha → acompanhamento → perfil.</w:t>
      </w:r>
    </w:p>
    <w:p>
      <w:pPr>
        <w:pStyle w:val="Heading2"/>
      </w:pPr>
      <w:r>
        <w:t>13.1 Telas de acesso e localização</w:t>
      </w:r>
    </w:p>
    <w:p>
      <w:pPr>
        <w:spacing w:after="20"/>
      </w:pPr>
    </w:p>
    <w:p>
      <w:r>
        <w:br w:type="page"/>
      </w:r>
    </w:p>
    <w:p>
      <w:pPr>
        <w:pStyle w:val="Heading2"/>
      </w:pPr>
      <w:r>
        <w:t>13.2 Planejamento e materiais</w:t>
      </w:r>
    </w:p>
    <w:p>
      <w:pPr>
        <w:spacing w:after="20"/>
      </w:pPr>
    </w:p>
    <w:p>
      <w:r>
        <w:br w:type="page"/>
      </w:r>
    </w:p>
    <w:p>
      <w:pPr>
        <w:pStyle w:val="Heading2"/>
      </w:pPr>
      <w:r>
        <w:t>13.3 Ocorrências e acompanhamento da produção</w:t>
      </w:r>
    </w:p>
    <w:p>
      <w:pPr>
        <w:spacing w:after="20"/>
      </w:pPr>
    </w:p>
    <w:p>
      <w:r>
        <w:br w:type="page"/>
      </w:r>
    </w:p>
    <w:p>
      <w:pPr>
        <w:pStyle w:val="Heading2"/>
      </w:pPr>
      <w:r>
        <w:t>13.4 Participação e histórico</w:t>
      </w:r>
    </w:p>
    <w:p>
      <w:pPr>
        <w:spacing w:after="20"/>
      </w:pPr>
    </w:p>
    <w:p>
      <w:r>
        <w:rPr>
          <w:rFonts w:ascii="Liberation Serif" w:hAnsi="Liberation Serif"/>
          <w:sz w:val="22"/>
        </w:rPr>
        <w:t>Para o vídeo de demonstração, recomenda-se duração de aproximadamente 2 a 3 minutos, apresentando: problema e finalidade; aviso de modo demonstrativo; navegação; mapa/cenário; estoque; planejamento; indicadores com 0 instalações reais; independência em relação a iniciativas municipais; e encerramento com instituição, curso e versão.</w:t>
      </w:r>
    </w:p>
    <w:p>
      <w:pPr>
        <w:pStyle w:val="Heading1"/>
      </w:pPr>
      <w:r>
        <w:t>14. Limitações atuais e próximos passos</w:t>
      </w:r>
    </w:p>
    <w:p>
      <w:pPr>
        <w:pStyle w:val="Heading2"/>
      </w:pPr>
      <w:r>
        <w:t>14.1 Limitações reconhecidas</w:t>
      </w:r>
    </w:p>
    <w:p>
      <w:pPr>
        <w:pStyle w:val="ListBullet"/>
        <w:spacing w:after="40"/>
        <w:ind w:left="283" w:hanging="113"/>
      </w:pPr>
      <w:r>
        <w:rPr>
          <w:rFonts w:ascii="Liberation Serif" w:hAnsi="Liberation Serif"/>
          <w:sz w:val="21"/>
        </w:rPr>
        <w:t>o mapa cartográfico real ainda não está consolidado como funcionalidade final;</w:t>
      </w:r>
    </w:p>
    <w:p>
      <w:pPr>
        <w:pStyle w:val="ListBullet"/>
        <w:spacing w:after="40"/>
        <w:ind w:left="283" w:hanging="113"/>
      </w:pPr>
      <w:r>
        <w:rPr>
          <w:rFonts w:ascii="Liberation Serif" w:hAnsi="Liberation Serif"/>
          <w:sz w:val="21"/>
        </w:rPr>
        <w:t>não existe banco compartilhado/persistente de produção;</w:t>
      </w:r>
    </w:p>
    <w:p>
      <w:pPr>
        <w:pStyle w:val="ListBullet"/>
        <w:spacing w:after="40"/>
        <w:ind w:left="283" w:hanging="113"/>
      </w:pPr>
      <w:r>
        <w:rPr>
          <w:rFonts w:ascii="Liberation Serif" w:hAnsi="Liberation Serif"/>
          <w:sz w:val="21"/>
        </w:rPr>
        <w:t>não há autenticação necessária para operação multiusuário;</w:t>
      </w:r>
    </w:p>
    <w:p>
      <w:pPr>
        <w:pStyle w:val="ListBullet"/>
        <w:spacing w:after="40"/>
        <w:ind w:left="283" w:hanging="113"/>
      </w:pPr>
      <w:r>
        <w:rPr>
          <w:rFonts w:ascii="Liberation Serif" w:hAnsi="Liberation Serif"/>
          <w:sz w:val="21"/>
        </w:rPr>
        <w:t>os dados de protótipo não equivalem a inventário ou operação real;</w:t>
      </w:r>
    </w:p>
    <w:p>
      <w:pPr>
        <w:pStyle w:val="ListBullet"/>
        <w:spacing w:after="40"/>
        <w:ind w:left="283" w:hanging="113"/>
      </w:pPr>
      <w:r>
        <w:rPr>
          <w:rFonts w:ascii="Liberation Serif" w:hAnsi="Liberation Serif"/>
          <w:sz w:val="21"/>
        </w:rPr>
        <w:t>não há casinhas instaladas;</w:t>
      </w:r>
    </w:p>
    <w:p>
      <w:pPr>
        <w:pStyle w:val="ListBullet"/>
        <w:spacing w:after="40"/>
        <w:ind w:left="283" w:hanging="113"/>
      </w:pPr>
      <w:r>
        <w:rPr>
          <w:rFonts w:ascii="Liberation Serif" w:hAnsi="Liberation Serif"/>
          <w:sz w:val="21"/>
        </w:rPr>
        <w:t>locais e responsabilidades ainda dependem de validação e autorização;</w:t>
      </w:r>
    </w:p>
    <w:p>
      <w:pPr>
        <w:pStyle w:val="ListBullet"/>
        <w:spacing w:after="40"/>
        <w:ind w:left="283" w:hanging="113"/>
      </w:pPr>
      <w:r>
        <w:rPr>
          <w:rFonts w:ascii="Liberation Serif" w:hAnsi="Liberation Serif"/>
          <w:sz w:val="21"/>
        </w:rPr>
        <w:t>impacto social e adesão só poderão ser afirmados após participação e medição real.</w:t>
      </w:r>
    </w:p>
    <w:p>
      <w:pPr>
        <w:pStyle w:val="Heading2"/>
      </w:pPr>
      <w:r>
        <w:t>14.2 Próximos passos técnicos e acadêmicos</w:t>
      </w:r>
    </w:p>
    <w:p>
      <w:pPr>
        <w:spacing w:after="40"/>
        <w:ind w:left="0" w:firstLine="0"/>
      </w:pPr>
      <w:r>
        <w:rPr>
          <w:rFonts w:ascii="Liberation Serif" w:hAnsi="Liberation Serif"/>
          <w:sz w:val="21"/>
        </w:rPr>
      </w:r>
      <w:r>
        <w:rPr>
          <w:rFonts w:ascii="Liberation Serif" w:hAnsi="Liberation Serif"/>
          <w:sz w:val="21"/>
        </w:rPr>
        <w:t>1. revisar as telas para 0 instalações e sinalização de demonstração;</w:t>
      </w:r>
    </w:p>
    <w:p>
      <w:pPr>
        <w:spacing w:after="40"/>
        <w:ind w:left="0" w:firstLine="0"/>
      </w:pPr>
      <w:r>
        <w:rPr>
          <w:rFonts w:ascii="Liberation Serif" w:hAnsi="Liberation Serif"/>
          <w:sz w:val="21"/>
        </w:rPr>
      </w:r>
      <w:r>
        <w:rPr>
          <w:rFonts w:ascii="Liberation Serif" w:hAnsi="Liberation Serif"/>
          <w:sz w:val="21"/>
        </w:rPr>
      </w:r>
      <w:r>
        <w:t>2. manter validação automatizada de coerência, TypeScript e build de produção no GitHub Actions;</w:t>
      </w:r>
    </w:p>
    <w:p>
      <w:pPr>
        <w:spacing w:after="40"/>
        <w:ind w:left="0" w:firstLine="0"/>
      </w:pPr>
      <w:r>
        <w:rPr>
          <w:rFonts w:ascii="Liberation Serif" w:hAnsi="Liberation Serif"/>
          <w:sz w:val="21"/>
        </w:rPr>
      </w:r>
      <w:r>
        <w:rPr>
          <w:rFonts w:ascii="Liberation Serif" w:hAnsi="Liberation Serif"/>
          <w:sz w:val="21"/>
        </w:rPr>
      </w:r>
      <w:r>
        <w:t>3. evoluir a persistência local demonstrativa para banco compartilhado somente quando houver requisitos de operação, acesso e privacidade definidos;</w:t>
      </w:r>
    </w:p>
    <w:p>
      <w:pPr>
        <w:spacing w:after="40"/>
        <w:ind w:left="0" w:firstLine="0"/>
      </w:pPr>
      <w:r>
        <w:rPr>
          <w:rFonts w:ascii="Liberation Serif" w:hAnsi="Liberation Serif"/>
          <w:sz w:val="21"/>
        </w:rPr>
      </w:r>
      <w:r>
        <w:rPr>
          <w:rFonts w:ascii="Liberation Serif" w:hAnsi="Liberation Serif"/>
          <w:sz w:val="21"/>
        </w:rPr>
        <w:t>4. definir mapa cartográfico e política de exposição de localização;</w:t>
      </w:r>
    </w:p>
    <w:p>
      <w:pPr>
        <w:spacing w:after="40"/>
        <w:ind w:left="0" w:firstLine="0"/>
      </w:pPr>
      <w:r>
        <w:rPr>
          <w:rFonts w:ascii="Liberation Serif" w:hAnsi="Liberation Serif"/>
          <w:sz w:val="21"/>
        </w:rPr>
      </w:r>
      <w:r>
        <w:rPr>
          <w:rFonts w:ascii="Liberation Serif" w:hAnsi="Liberation Serif"/>
          <w:sz w:val="21"/>
        </w:rPr>
        <w:t>5. criar histórico de ações e indicadores;</w:t>
      </w:r>
    </w:p>
    <w:p>
      <w:pPr>
        <w:spacing w:after="40"/>
        <w:ind w:left="0" w:firstLine="0"/>
      </w:pPr>
      <w:r>
        <w:rPr>
          <w:rFonts w:ascii="Liberation Serif" w:hAnsi="Liberation Serif"/>
          <w:sz w:val="21"/>
        </w:rPr>
      </w:r>
      <w:r>
        <w:rPr>
          <w:rFonts w:ascii="Liberation Serif" w:hAnsi="Liberation Serif"/>
          <w:sz w:val="21"/>
        </w:rPr>
        <w:t>6. realizar teste de usabilidade com pequeno grupo;</w:t>
      </w:r>
    </w:p>
    <w:p>
      <w:pPr>
        <w:spacing w:after="40"/>
        <w:ind w:left="0" w:firstLine="0"/>
      </w:pPr>
      <w:r>
        <w:rPr>
          <w:rFonts w:ascii="Liberation Serif" w:hAnsi="Liberation Serif"/>
          <w:sz w:val="21"/>
        </w:rPr>
      </w:r>
      <w:r>
        <w:rPr>
          <w:rFonts w:ascii="Liberation Serif" w:hAnsi="Liberation Serif"/>
          <w:sz w:val="21"/>
        </w:rPr>
        <w:t>7. validar pontos e necessidades em campo somente quando houver autorização;</w:t>
      </w:r>
    </w:p>
    <w:p>
      <w:pPr>
        <w:spacing w:after="40"/>
        <w:ind w:left="0" w:firstLine="0"/>
      </w:pPr>
      <w:r>
        <w:rPr>
          <w:rFonts w:ascii="Liberation Serif" w:hAnsi="Liberation Serif"/>
          <w:sz w:val="21"/>
        </w:rPr>
      </w:r>
      <w:r>
        <w:rPr>
          <w:rFonts w:ascii="Liberation Serif" w:hAnsi="Liberation Serif"/>
          <w:sz w:val="21"/>
        </w:rPr>
        <w:t>8. preencher orçamento com cotações/documentos reais;</w:t>
      </w:r>
    </w:p>
    <w:p>
      <w:pPr>
        <w:spacing w:after="40"/>
        <w:ind w:left="0" w:firstLine="0"/>
      </w:pPr>
      <w:r>
        <w:rPr>
          <w:rFonts w:ascii="Liberation Serif" w:hAnsi="Liberation Serif"/>
          <w:sz w:val="21"/>
        </w:rPr>
      </w:r>
      <w:r>
        <w:rPr>
          <w:rFonts w:ascii="Liberation Serif" w:hAnsi="Liberation Serif"/>
          <w:sz w:val="21"/>
        </w:rPr>
        <w:t>9. registrar resultados e devolver aprendizados à comunidade e à universidade.</w:t>
      </w:r>
    </w:p>
    <w:p>
      <w:pPr>
        <w:pStyle w:val="Heading1"/>
      </w:pPr>
      <w:r>
        <w:t>15. Conclusão</w:t>
      </w:r>
    </w:p>
    <w:p>
      <w:r>
        <w:rPr>
          <w:rFonts w:ascii="Liberation Serif" w:hAnsi="Liberation Serif"/>
          <w:sz w:val="22"/>
        </w:rPr>
        <w:t>O Padrinhos de Rua possui relevância acadêmica por aproximar tecnologia, organização comunitária e uma necessidade social concreta. A proposta não precisa afirmar uma operação física inexistente para demonstrar valor: a clareza de que há 0 casinhas instaladas, a distinção entre dados demonstrativos e reais, a definição de riscos, custos e critérios de validação tornam o projeto mais consistente e auditável.</w:t>
      </w:r>
    </w:p>
    <w:p>
      <w:r>
        <w:rPr>
          <w:rFonts w:ascii="Liberation Serif" w:hAnsi="Liberation Serif"/>
          <w:sz w:val="22"/>
        </w:rPr>
        <w:t>A escala de até 10 casinhas é adequada para um piloto que pretende aprender antes de expandir. O valor central está no ciclo de continuidade do cuidado, e não somente na estrutura física. A evolução recomendada é validar a jornada tecnológica, organizar a participação, medir custos e usabilidade, estabelecer critérios de autorização e manutenção e, somente depois, avançar gradualmente para implantação física.</w:t>
      </w:r>
    </w:p>
    <w:p>
      <w:r>
        <w:rPr>
          <w:rFonts w:ascii="Liberation Serif" w:hAnsi="Liberation Serif"/>
          <w:sz w:val="22"/>
        </w:rPr>
        <w:t>Como projeto de extensão, a fase seguinte deve buscar interação real e documentada com participantes externos, sem transformar hipóteses em resultados. Esse cuidado mantém o trabalho dentro do âmbito acadêmico, ao mesmo tempo em que prepara uma solução mais sólida para eventual aplicação prática.</w:t>
      </w:r>
    </w:p>
    <w:p>
      <w:pPr>
        <w:pStyle w:val="Heading1"/>
      </w:pPr>
      <w:r>
        <w:t>16. Referências</w:t>
      </w:r>
    </w:p>
    <w:p>
      <w:pPr>
        <w:spacing w:after="100"/>
        <w:ind w:hanging="397" w:left="397"/>
      </w:pPr>
      <w:r>
        <w:rPr>
          <w:rFonts w:ascii="Liberation Serif" w:hAnsi="Liberation Serif"/>
          <w:sz w:val="20"/>
        </w:rPr>
        <w:t>BRASIL. Conselho Nacional de Educação. Resolução CNE/CES nº 7, de 18 de dezembro de 2018. Diretrizes para a Extensão na Educação Superior Brasileira. Ministério da Educação.</w:t>
      </w:r>
    </w:p>
    <w:p>
      <w:pPr>
        <w:spacing w:after="100"/>
        <w:ind w:hanging="397" w:left="397"/>
      </w:pPr>
      <w:r>
        <w:rPr>
          <w:rFonts w:ascii="Liberation Serif" w:hAnsi="Liberation Serif"/>
          <w:sz w:val="20"/>
        </w:rPr>
        <w:t>BRASIL. Lei nº 13.709, de 14 de agosto de 2018. Lei Geral de Proteção de Dados Pessoais (LGPD). Presidência da República.</w:t>
      </w:r>
    </w:p>
    <w:p>
      <w:pPr>
        <w:spacing w:after="100"/>
        <w:ind w:hanging="397" w:left="397"/>
      </w:pPr>
      <w:r>
        <w:rPr>
          <w:rFonts w:ascii="Liberation Serif" w:hAnsi="Liberation Serif"/>
          <w:sz w:val="20"/>
        </w:rPr>
        <w:t>CÂMARA MUNICIPAL DE JOÃO PESSOA. SAPL. PLO 1357/2023 - criação e implantação de comedouros e bebedouros públicos para animais. Consulta em 21 set. 2026.</w:t>
      </w:r>
    </w:p>
    <w:p>
      <w:pPr>
        <w:spacing w:after="100"/>
        <w:ind w:hanging="397" w:left="397"/>
      </w:pPr>
      <w:r>
        <w:rPr>
          <w:rFonts w:ascii="Liberation Serif" w:hAnsi="Liberation Serif"/>
          <w:sz w:val="20"/>
        </w:rPr>
        <w:t>CÂMARA MUNICIPAL DE JOÃO PESSOA. SAPL. IND 27/2024 - disponibilização de comedouros e bebedouros PET em praças. Consulta em 21 set. 2026.</w:t>
      </w:r>
    </w:p>
    <w:p>
      <w:pPr>
        <w:spacing w:after="100"/>
        <w:ind w:hanging="397" w:left="397"/>
      </w:pPr>
      <w:r>
        <w:rPr>
          <w:rFonts w:ascii="Liberation Serif" w:hAnsi="Liberation Serif"/>
          <w:sz w:val="20"/>
        </w:rPr>
        <w:t>CÂMARA MUNICIPAL DE JOÃO PESSOA. SAPL. IND 50/2026 - implantação de abrigos sustentáveis (casinhas). Consulta em 21 set. 2026.</w:t>
      </w:r>
    </w:p>
    <w:p>
      <w:pPr>
        <w:spacing w:after="100"/>
        <w:ind w:hanging="397" w:left="397"/>
      </w:pPr>
      <w:r>
        <w:rPr>
          <w:rFonts w:ascii="Liberation Serif" w:hAnsi="Liberation Serif"/>
          <w:sz w:val="20"/>
        </w:rPr>
        <w:t>CÂMARA MUNICIPAL DE JOÃO PESSOA. SAPL. PLO 881/2026 - aplicativo digital de adoção de animais de rua. Consulta em 21 set. 2026.</w:t>
      </w:r>
    </w:p>
    <w:p>
      <w:pPr>
        <w:spacing w:after="100"/>
        <w:ind w:hanging="397" w:left="397"/>
      </w:pPr>
      <w:r>
        <w:rPr>
          <w:rFonts w:ascii="Liberation Serif" w:hAnsi="Liberation Serif"/>
          <w:sz w:val="20"/>
        </w:rPr>
        <w:t>PADRINHOS DE RUA. Projeto Extensionista UNIPÊ - Relatório de Apresentação. João Pessoa, 2026.</w:t>
      </w:r>
    </w:p>
    <w:p>
      <w:pPr>
        <w:spacing w:after="100"/>
        <w:ind w:hanging="397" w:left="397"/>
      </w:pPr>
      <w:r>
        <w:rPr>
          <w:rFonts w:ascii="Liberation Serif" w:hAnsi="Liberation Serif"/>
          <w:sz w:val="20"/>
        </w:rPr>
        <w:t>PADRINHOS DE RUA. Repositório público do projeto. GitHub: Priscillacahino/PadrinhosdaRua. Versão analisada em setembro de 2026.</w:t>
      </w:r>
    </w:p>
    <w:sectPr w:rsidR="00FC693F" w:rsidRPr="0006063C" w:rsidSect="00034616">
      <w:headerReference w:type="default" r:id="rId9"/>
      <w:footerReference w:type="default" r:id="rId10"/>
      <w:pgSz w:w="12240" w:h="15840"/>
      <w:pgMar w:top="1134" w:right="1134" w:bottom="1020" w:left="1247"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C6664"/>
        <w:sz w:val="16"/>
      </w:rPr>
      <w:t xml:space="preserve">Padrinhos de Rua  •  Relatório Acadêmico Consolidado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C6664"/>
        <w:sz w:val="16"/>
      </w:rPr>
      <w:t>Padrinhos de Rua | Projeto de Extensão ADS - UNIPÊ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erif" w:hAnsi="Liberation Serif"/>
      <w:color w:val="232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Liberation Sans" w:hAnsi="Liberation Sans"/>
      <w:b/>
      <w:bCs/>
      <w:color w:val="006B5B"/>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123B36"/>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Liberation Sans" w:hAnsi="Liberation Sans"/>
      <w:b/>
      <w:bCs/>
      <w:color w:val="006B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23B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Liberation Sans" w:hAnsi="Liberation Sans"/>
      <w:b/>
      <w:bCs/>
      <w:i/>
      <w:color w:val="5C666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Academic">
    <w:name w:val="Small Academic"/>
    <w:pPr>
      <w:spacing w:after="40"/>
    </w:pPr>
    <w:rPr>
      <w:rFonts w:ascii="Liberation Sans" w:hAnsi="Liberation Sans"/>
      <w:b w:val="0"/>
      <w:color w:val="5C6664"/>
      <w:sz w:val="18"/>
    </w:rPr>
  </w:style>
  <w:style w:type="paragraph" w:customStyle="1" w:styleId="Callout">
    <w:name w:val="Callout"/>
    <w:pPr>
      <w:spacing w:after="40"/>
    </w:pPr>
    <w:rPr>
      <w:rFonts w:ascii="Liberation Serif" w:hAnsi="Liberation Serif"/>
      <w:b w:val="0"/>
      <w:color w:val="123B36"/>
      <w:sz w:val="20"/>
    </w:rPr>
  </w:style>
  <w:style w:type="paragraph" w:customStyle="1" w:styleId="TableHeader">
    <w:name w:val="Table Header"/>
    <w:pPr>
      <w:spacing w:after="40"/>
    </w:pPr>
    <w:rPr>
      <w:rFonts w:ascii="Liberation Sans" w:hAnsi="Liberation Sans"/>
      <w:b/>
      <w:color w:val="FFFFFF"/>
      <w:sz w:val="19"/>
    </w:rPr>
  </w:style>
  <w:style w:type="paragraph" w:customStyle="1" w:styleId="TableText">
    <w:name w:val="Table Text"/>
    <w:pPr>
      <w:spacing w:after="40"/>
    </w:pPr>
    <w:rPr>
      <w:rFonts w:ascii="Liberation Sans" w:hAnsi="Liberation Sans"/>
      <w:b w:val="0"/>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Padrinhos de Rua - Relatório Acadêmico Consolidado</dc:title>
  <dc:subject>Projeto de Extensão ADS - UNIPÊ</dc:subject>
  <dc:creator>Priscilla Santos Cahino</dc:creator>
  <cp:keywords>extensão universitária, ADS, tecnologia social, animais comunitários, PWA</cp:keywords>
  <dc:description>generated by python-docx</dc:description>
  <cp:lastModifiedBy/>
  <cp:revision>1</cp:revision>
  <dcterms:created xsi:type="dcterms:W3CDTF">2013-12-23T23:15:00Z</dcterms:created>
  <dcterms:modified xsi:type="dcterms:W3CDTF">2013-12-23T23:15:00Z</dcterms:modified>
  <cp:category/>
</cp:coreProperties>
</file>