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Многоагентные системы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(Multi-Agent Systems, MAS)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многоагентное обучение с подкреплением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(MARL) используются для координации действий нескольких автономных агентов в динамичной, частично наблюдаемой среде. Практическая значимость таких систем проявляется в игровых приложениях (интеллект-боты, автотесты баланса), робототехнике (рои дронов, кооперативная навигация), логистике и цифровых симуляторах сложных процессов. Как и в типовых прикладных работах, ключевой интегральный показатель качества поведения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доля побед (win rate)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либо близкие к ней метрики целевого успеха. В последние годы наблюдается устойчивый рост интереса к MARL в прикладных сценариях, где требуется согласованное поведение группы агентов: от игровых движков до координации робототехнических устройств. Этот спрос объясняется возможностью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повысить качество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ограниченных ресурсах и времени на разработку. Аналогично тому, как в предоставленном образце обосновывается расширение промышленного применения аналитики и ИИ, здесь обоснование строится через прикладные эффекты: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ускорение итераций разработки/баланса, снижение стоимости обучения и улучшение итогового качества поведения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(win rate), что напрямую важно для продуктовых команд и R&amp;D-подразделений. </w:t>
      </w:r>
    </w:p>
    <w:p w:rsidR="00000000" w:rsidDel="00000000" w:rsidP="00000000" w:rsidRDefault="00000000" w:rsidRPr="00000000" w14:paraId="00000004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выбранной темы заключается в том, что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Классическая трудность MARL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редкая и запаздывающая награда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значимая обратная связь часто поступает лишь по завершении боя/эпизода. Это ухудшает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sample efficiency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затрудняет распределение кредита между агентами и повышает стоимость обучения. В результате повышается риск формирования нестабильных или «локально выгодных» стратегий (например, зацикливание на безопасном, но непобедном поведении). По аналогии с образцом, где акцент делается на практических эффектах от правильной постановки и инженерии сигналов, в нашей работе центральной инженерной задачей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вспомогательных сигналов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базовой награде, которые ускоряют обучение без подмены исходной цели. </w:t>
      </w:r>
    </w:p>
    <w:p w:rsidR="00000000" w:rsidDel="00000000" w:rsidP="00000000" w:rsidRDefault="00000000" w:rsidRPr="00000000" w14:paraId="00000005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дипломного проекта, на основании актуальности темы, является</w:t>
      </w:r>
      <w:r w:rsidDel="00000000" w:rsidR="00000000" w:rsidRPr="00000000">
        <w:rPr>
          <w:color w:val="171923"/>
          <w:sz w:val="30"/>
          <w:szCs w:val="30"/>
          <w:shd w:fill="f7f9f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вспомогательных сигналов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базовой награде, для более быстрого, и соответственно, дешёвого достижения целевой метрики, в нашем случае 95% winrate. </w:t>
      </w:r>
    </w:p>
    <w:p w:rsidR="00000000" w:rsidDel="00000000" w:rsidP="00000000" w:rsidRDefault="00000000" w:rsidRPr="00000000" w14:paraId="00000006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color w:val="171923"/>
          <w:sz w:val="24"/>
          <w:szCs w:val="24"/>
          <w:shd w:fill="f7f9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решают поставленную цель, являются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изучить и проанализировать современные подходы к MARL и методам reward shaping для кооперативных сред;</w:t>
      </w:r>
    </w:p>
    <w:p w:rsidR="00000000" w:rsidDel="00000000" w:rsidP="00000000" w:rsidRDefault="00000000" w:rsidRPr="00000000" w14:paraId="0000000A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спроектировать и реализовать три варианта формирования вознаграждения (SB, AB, PBRS) на единой «семантике» дистанции;</w:t>
      </w:r>
    </w:p>
    <w:p w:rsidR="00000000" w:rsidDel="00000000" w:rsidP="00000000" w:rsidRDefault="00000000" w:rsidRPr="00000000" w14:paraId="0000000B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Унифицировать протокол экспериментов (карты/составы, сиды, бюджет шагов, клиппинг и веса шейпинга);</w:t>
      </w:r>
    </w:p>
    <w:p w:rsidR="00000000" w:rsidDel="00000000" w:rsidP="00000000" w:rsidRDefault="00000000" w:rsidRPr="00000000" w14:paraId="0000000C">
      <w:pPr>
        <w:pBdr>
          <w:left w:color="auto" w:space="0" w:sz="0" w:val="none"/>
          <w:right w:color="auto" w:space="0" w:sz="0" w:val="none"/>
        </w:pBdr>
        <w:spacing w:after="1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Провести сравнение с бейзлайном без шейпинга и выполнить необходимые абляции по кривым обучения и поведенческим метрикам;</w:t>
      </w:r>
    </w:p>
    <w:p w:rsidR="00000000" w:rsidDel="00000000" w:rsidP="00000000" w:rsidRDefault="00000000" w:rsidRPr="00000000" w14:paraId="0000000D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Сформировать практические рекомендации по выбору и настройке метода шейпинга для задач многоагентной координации. </w:t>
      </w:r>
    </w:p>
    <w:p w:rsidR="00000000" w:rsidDel="00000000" w:rsidP="00000000" w:rsidRDefault="00000000" w:rsidRPr="00000000" w14:paraId="0000000E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выполнения работы станет программно-методический комплекс для обучения многоагентной политики микро-контроля с реализованными вариантами reward shaping, отчётными метриками/графиками, воспроизводимыми конфигурациями обучения и сравнительным анализом эффективности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win 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поведенческим показателям, оформленный в соответствии с требованиями дипломного проекта. </w:t>
      </w:r>
    </w:p>
    <w:p w:rsidR="00000000" w:rsidDel="00000000" w:rsidP="00000000" w:rsidRDefault="00000000" w:rsidRPr="00000000" w14:paraId="0000000F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auto" w:space="0" w:sz="0" w:val="none"/>
          <w:right w:color="auto" w:space="0" w:sz="0" w:val="none"/>
        </w:pBdr>
        <w:spacing w:after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1. Постановка задачи</w:t>
      </w:r>
    </w:p>
    <w:p w:rsidR="00000000" w:rsidDel="00000000" w:rsidP="00000000" w:rsidRDefault="00000000" w:rsidRPr="00000000" w14:paraId="0000001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1.1</w:t>
        <w:tab/>
        <w:t xml:space="preserve">Описание предметной области и области применения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Предметной областью данной дипломной работы является разработка и оптимизация многоагентных систем искусственного интеллекта на основе обучения с подкреплением (Reinforcement Learning, RL) в кооперативных сценариях. Данная область представляет собой пересечение нескольких научно-технических дисциплин: машинного обучения, распределенных систем, теории игр и поведенческой робототехники.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Многоагентное обучение с подкреплением (Multi-Agent Reinforcement Learning, MARL) — это раздел искусственного интеллекта, изучающий методы обучения нескольких автономных агентов, взаимодействующих в общей среде, где каждый агент стремится максимизировать свою или общую награду. В отличие от одноагентного RL, MARL сталкивается с уникальными вызовами: нестационарностью среды (из-за одновременного обучения других агентов), проблемой распределения кредита (credit assignment) и экспоненциальным ростом пространства состояний и действий.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1.1.1: Место MARL в экосистеме технологий искусственного интеллекта</w:t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6138863" cy="3227553"/>
            <wp:effectExtent b="0" l="0" r="0" t="0"/>
            <wp:docPr descr="graph TD&#10;    A[Искусственный интеллект] --&gt; B[Машинное обучение]&#10;    A --&gt; C[Символьный ИИ]&#10;    &#10;    B --&gt; D[Обучение с учителем]&#10;    B --&gt; E[Обучение без учителя]&#10;    B --&gt; F[Обучение с подкреплением]&#10;    &#10;    F --&gt; G[Одноагентное RL]&#10;    F --&gt; H[Многоагентное RL]&#10;    &#10;    H --&gt; I[Кооперативные сценарии]&#10;    H --&gt; J[Конкурентные сценарии]&#10;    H --&gt; K[Смешанные сценарии]" id="167" name="image170.png"/>
            <a:graphic>
              <a:graphicData uri="http://schemas.openxmlformats.org/drawingml/2006/picture">
                <pic:pic>
                  <pic:nvPicPr>
                    <pic:cNvPr descr="graph TD&#10;    A[Искусственный интеллект] --&gt; B[Машинное обучение]&#10;    A --&gt; C[Символьный ИИ]&#10;    &#10;    B --&gt; D[Обучение с учителем]&#10;    B --&gt; E[Обучение без учителя]&#10;    B --&gt; F[Обучение с подкреплением]&#10;    &#10;    F --&gt; G[Одноагентное RL]&#10;    F --&gt; H[Многоагентное RL]&#10;    &#10;    H --&gt; I[Кооперативные сценарии]&#10;    H --&gt; J[Конкурентные сценарии]&#10;    H --&gt; K[Смешанные сценарии]" id="0" name="image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22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color w:val="000000"/>
          <w:sz w:val="34"/>
          <w:szCs w:val="34"/>
        </w:rPr>
      </w:pPr>
      <w:bookmarkStart w:colFirst="0" w:colLast="0" w:name="_ga4v41u2c3w5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1.1.2 Сферы и области практического применения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Технологии MARL находят применение в разнообразных отраслях, где требуется координация нескольких автономных сущностей. Ниже представлен детальный анализ основных областей применения.</w:t>
      </w:r>
    </w:p>
    <w:p w:rsidR="00000000" w:rsidDel="00000000" w:rsidP="00000000" w:rsidRDefault="00000000" w:rsidRPr="00000000" w14:paraId="00000021">
      <w:pPr>
        <w:pStyle w:val="Heading4"/>
        <w:rPr>
          <w:color w:val="000000"/>
          <w:sz w:val="30"/>
          <w:szCs w:val="30"/>
        </w:rPr>
      </w:pPr>
      <w:bookmarkStart w:colFirst="0" w:colLast="0" w:name="_xh726hk03rgl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1.1.2.1 Игровая индустрия и разработка видеоигр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Игровая индустрия является одним из основных потребителей MARL-технологий. Современные AAA-проекты требуют создания: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Интеллектуальных противников (AI ботов) с адаптивным поведением, способных координироваться в команде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 тестирования игрового баланса для автоматической оценки сбалансированности игровых механик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Динамических NPC (non-player characters) с правдоподобным групповым поведением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Процедурной генерации контента, адаптирующейся к стилю игры пользователя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1.1.1: Применение MARL в игровых жанрах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6.3360139236925"/>
        <w:gridCol w:w="3232.8397831762372"/>
        <w:gridCol w:w="2896.3360139236925"/>
        <w:tblGridChange w:id="0">
          <w:tblGrid>
            <w:gridCol w:w="2896.3360139236925"/>
            <w:gridCol w:w="3232.8397831762372"/>
            <w:gridCol w:w="2896.33601392369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Игровой жанр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Пример применения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 от внедрения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Стратегии в реальном времени (RTS)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StarCraft II, Warcraft 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Координация юнитов, тактическое планирование на уровне роя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MOBA (Multiplayer Online Battle Arena)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Dota 2, League of Legends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Согласованность действий команды, распределение ролей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Шутеры от первого 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Counter-Strike, Overwatch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Командная тактика, фланговые манёвры, прикрытие союзников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Автосимуляторы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Racing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Координация трафика, поведение NPC-водителей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MMORPG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World of Warcraft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Поведение групп мобов, взаимодействие NPC в квестах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rPr>
          <w:color w:val="000000"/>
          <w:sz w:val="30"/>
          <w:szCs w:val="30"/>
        </w:rPr>
      </w:pPr>
      <w:bookmarkStart w:colFirst="0" w:colLast="0" w:name="_yfh6fs98zyx2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1.1.2.2 Робототехника и автономные системы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робототехнике MARL решает задачи, требующие координации множества физических или виртуальных агентов: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Рои дронов: совместная навигация, построение формаций, распределённое картографирование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Промышленная автоматизация: координация роботов-манипуляторов на сборочных линиях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Автономный транспорт: управление беспилотными автомобилями в условиях плотного трафика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Умные города: оптимизация светофоров, управление энергосетями, логистика доставки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1.1.2: Архитектура системы управления роем дронов на основе MARL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3924300" cy="4622800"/>
            <wp:effectExtent b="0" l="0" r="0" t="0"/>
            <wp:docPr descr="graph TB&#10;    A[Датчики окружения] --&gt; B[Локальные наблюдения]&#10;    B --&gt; C[Агент MARL]&#10;    C --&gt; D[Действия]&#10;    D --&gt; E[Дрон]&#10;    &#10;    C --&gt; F[Обмен информацией]&#10;    F --&gt; C&#10;    F --&gt; G[Другие агенты]&#10;    G --&gt; F" id="77" name="image74.png"/>
            <a:graphic>
              <a:graphicData uri="http://schemas.openxmlformats.org/drawingml/2006/picture">
                <pic:pic>
                  <pic:nvPicPr>
                    <pic:cNvPr descr="graph TB&#10;    A[Датчики окружения] --&gt; B[Локальные наблюдения]&#10;    B --&gt; C[Агент MARL]&#10;    C --&gt; D[Действия]&#10;    D --&gt; E[Дрон]&#10;    &#10;    C --&gt; F[Обмен информацией]&#10;    F --&gt; C&#10;    F --&gt; G[Другие агенты]&#10;    G --&gt; F" id="0" name="image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color w:val="000000"/>
          <w:sz w:val="30"/>
          <w:szCs w:val="30"/>
        </w:rPr>
      </w:pPr>
      <w:bookmarkStart w:colFirst="0" w:colLast="0" w:name="_hu6jdh667b9i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1.1.2.3 Логистика и управление цепями поставок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Современные логистические системы представляют собой сложные сети с множеством взаимодействующих элементов: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маршрутов для флотов автономных транспортных средств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складскими роботами (Kiva-подобные системы Amazon)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Динамическое ценообразование в условиях конкуренции множества продавцов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Балансировка нагрузки в системах совместного использования транспорта</w:t>
      </w:r>
    </w:p>
    <w:p w:rsidR="00000000" w:rsidDel="00000000" w:rsidP="00000000" w:rsidRDefault="00000000" w:rsidRPr="00000000" w14:paraId="00000049">
      <w:pPr>
        <w:pStyle w:val="Heading4"/>
        <w:rPr>
          <w:color w:val="000000"/>
          <w:sz w:val="30"/>
          <w:szCs w:val="30"/>
        </w:rPr>
      </w:pPr>
      <w:bookmarkStart w:colFirst="0" w:colLast="0" w:name="_k5t4bk19z3m8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1.1.2.4 Цифровые симуляторы и цифровые двойники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MARL-технологии применяются для создания высокоточных симуляторов сложных систем: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Моделирование транспортных потоков в мегаполисах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Экологические симуляторы (миграции животных, распространение пожаров)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Эпидемиологические модели (распространение заболеваний)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Финансовые рынки (взаимодействие множества торговых агентов)</w:t>
      </w:r>
    </w:p>
    <w:p w:rsidR="00000000" w:rsidDel="00000000" w:rsidP="00000000" w:rsidRDefault="00000000" w:rsidRPr="00000000" w14:paraId="0000004F">
      <w:pPr>
        <w:pStyle w:val="Heading3"/>
        <w:rPr>
          <w:color w:val="000000"/>
          <w:sz w:val="34"/>
          <w:szCs w:val="34"/>
        </w:rPr>
      </w:pPr>
      <w:bookmarkStart w:colFirst="0" w:colLast="0" w:name="_4u09znu5hl4e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1.1.3 Бизнес-процессы разработки MARL-систем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многоагентных систем на основе обучения с подкреплением представляет собой сложный многоэтапный процесс. Рассмотрим детально бизнес-процессы, характерные для данной предметной области.</w:t>
      </w:r>
    </w:p>
    <w:p w:rsidR="00000000" w:rsidDel="00000000" w:rsidP="00000000" w:rsidRDefault="00000000" w:rsidRPr="00000000" w14:paraId="00000051">
      <w:pPr>
        <w:pStyle w:val="Heading4"/>
        <w:rPr>
          <w:color w:val="000000"/>
          <w:sz w:val="30"/>
          <w:szCs w:val="30"/>
        </w:rPr>
      </w:pPr>
      <w:bookmarkStart w:colFirst="0" w:colLast="0" w:name="_lo5yb6t4dvya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1.1.3.1 Традиционный процесс разработки (до внедрения специализированных решений)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1.1.2: Этапы разработки MARL-систем без специализированных инструментов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9741661505798"/>
        <w:gridCol w:w="1859.1878262408213"/>
        <w:gridCol w:w="1859.1878262408213"/>
        <w:gridCol w:w="1859.1878262408213"/>
        <w:gridCol w:w="1723.9741661505798"/>
        <w:tblGridChange w:id="0">
          <w:tblGrid>
            <w:gridCol w:w="1723.9741661505798"/>
            <w:gridCol w:w="1859.1878262408213"/>
            <w:gridCol w:w="1859.1878262408213"/>
            <w:gridCol w:w="1859.1878262408213"/>
            <w:gridCol w:w="1723.97416615057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Описание процесса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Типовые проблемы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Формулировка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Определение целевого поведения агентов, проектирование функции награды, выбор метрик успеха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Техническое задание, требования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Спецификация задачи, формальная постановка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Неточность формулировок, неучтённые краевые случаи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Подготовка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симулятора/среды, разработка интерфейсов взаимодействия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Конфигурации среды, API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Готовая к использованию среда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Несовместимость API, недостаточная производительность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Реализация алгоритма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Кодирование выбранного MARL-алгоритма (QMIX, MADDPG, др.)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Научные статьи, псевдокод алгоритмов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Рабочий код алгоритма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Ошибки реализации, неоптимальная производительность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Обучение моделей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Запуск процессов обучения, мониторинг прогресса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Гиперпараметры, вычислительные ресурсы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логи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Длительное время обучения, нестабильная сходимость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качества обученных моделей, анализ поведенческих метрик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тестовые сценарии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Отчёт с метриками, визуализации поведения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Субъективность оценок, неполнота анализа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 Итерационная доработка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Корректировка наград, гиперпараметров, архитектур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Результаты анализа, фидбэк экспертов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Модифицированные конфигурации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 локальной оптимизации, непредсказуемость изменений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 Валидация и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поведения в разнообразных сценариях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набор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Заключение о готовности, баг-репорты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Недостаточное покрытие тестами, непереносимость на новые условия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 Интеграция и развёртывание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Внедрение модели в продуктивную среду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Обученные модели, API продуктивной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Работающая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Проблемы совместимости, деградация производительности</w:t>
            </w:r>
          </w:p>
        </w:tc>
      </w:tr>
    </w:tbl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rPr>
          <w:color w:val="000000"/>
          <w:sz w:val="30"/>
          <w:szCs w:val="30"/>
        </w:rPr>
      </w:pPr>
      <w:bookmarkStart w:colFirst="0" w:colLast="0" w:name="_4cupxjgq3cb7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1.1.3.2 Проблемные зоны в традиционном процессе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существующего бизнес-процесса разработки MARL-систем выявляет несколько ключевых проблемных зон: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 редких и запаздывающих наград (Sparse and Delayed Rewards):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большинстве практических задач значимая обратная связь поступает только по завершении эпизода (победа/поражение)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Агенты получают нулевые или минимальные награды на протяжении большей части взаимодействия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приводит к крайне низкой sample efficiency и требует огромного количества эпизодов обучения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 распределения кредита (Credit Assignment Problem):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командных сценариях сложно определить, какие именно агенты и какие их действия привели к успеху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Агенты могут получать одинаковую награду независимо от их реального вклада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приводит к возникновению "безбилетников" (free riders) и нарушению кооперации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Высокая вычислительная стоимость: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Обучение MARL-систем требует значительных вычислительных ресурсов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Типичное время обучения для сложных сценариев составляет дни или недели на мощных GPU-кластерах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итерация доработки и переобучения увеличивает общую стоимость проекта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1.1.3: Статистика времени обучения MARL-систем на различных задачах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385681944646"/>
        <w:gridCol w:w="1511.5329557667828"/>
        <w:gridCol w:w="1695.0138347904965"/>
        <w:gridCol w:w="2140.610255276658"/>
        <w:gridCol w:w="1895.96908324504"/>
        <w:tblGridChange w:id="0">
          <w:tblGrid>
            <w:gridCol w:w="1782.385681944646"/>
            <w:gridCol w:w="1511.5329557667828"/>
            <w:gridCol w:w="1695.0138347904965"/>
            <w:gridCol w:w="2140.610255276658"/>
            <w:gridCol w:w="1895.969083245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Задача (среда)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Количество агентов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Целевой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Время обучения (без shaping)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Вычислительные ресурсы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2 Marines vs 1 Zealot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6–8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3 Stalkers vs 3 Zealots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12–24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SMAC: 6 Hydralisks vs 8 Zealots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3–7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× GPU (RTX 3080)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Футбольная симуляция (Google Research)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70% (забитых голов)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2–3 недели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 × TPU v3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Рои дронов (навигация)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 (достижение цели)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5–10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× GPU (A100)</w:t>
            </w:r>
          </w:p>
        </w:tc>
      </w:tr>
    </w:tbl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Нестабильность обучения:</w:t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MARL-алгоритмы чувствительны к гиперпараметрам и начальным условиям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 возникают колебания метрик, деградация уже выученных навыков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Сложность воспроизведения результатов из-за стохастичности процесса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Сложность интерпретации и отладки: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"Чёрный ящик" нейронных сетей затрудняет анализ причин неудач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Отсутствие стандартизированных инструментов для визуализации и анализа поведения агентов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Субъективность оценки качества обученных политик</w:t>
      </w:r>
    </w:p>
    <w:p w:rsidR="00000000" w:rsidDel="00000000" w:rsidP="00000000" w:rsidRDefault="00000000" w:rsidRPr="00000000" w14:paraId="000000B6">
      <w:pPr>
        <w:pStyle w:val="Heading4"/>
        <w:rPr>
          <w:color w:val="000000"/>
          <w:sz w:val="30"/>
          <w:szCs w:val="30"/>
        </w:rPr>
      </w:pPr>
      <w:bookmarkStart w:colFirst="0" w:colLast="0" w:name="_moabumamelhx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1.1.3.3 Экономические последствия проблемных зон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Проблемы в разработке MARL-систем имеют прямые экономические последствия: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сроков разработки на 20–500% из-за необходимости множества итераций обучения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Рост затрат на вычислительные ресурсы (облачные GPU/TPU) на 200–300% для сложных задач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Снижение качества итогового продукта из-за компромиссов, принимаемых для ускорения разработки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рисков проектов из-за непредсказуемости процесса обучения и сложности достижения целевых метрик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1.1.3: Распределение затрат в типовом проекте разработки MARL-системы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6807200" cy="4279900"/>
            <wp:effectExtent b="0" l="0" r="0" t="0"/>
            <wp:docPr descr="pie title Распределение затрат&#10;    &quot;Вычислительные ресурсы&quot; : 45&#10;    &quot;Трудозатраты&quot; : 35&#10;    &quot;Лицензионное ПО&quot; : 12&#10;    &quot;Прочее&quot; : 8" id="87" name="image80.png"/>
            <a:graphic>
              <a:graphicData uri="http://schemas.openxmlformats.org/drawingml/2006/picture">
                <pic:pic>
                  <pic:nvPicPr>
                    <pic:cNvPr descr="pie title Распределение затрат&#10;    &quot;Вычислительные ресурсы&quot; : 45&#10;    &quot;Трудозатраты&quot; : 35&#10;    &quot;Лицензионное ПО&quot; : 12&#10;    &quot;Прочее&quot; : 8"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color w:val="000000"/>
          <w:sz w:val="34"/>
          <w:szCs w:val="34"/>
        </w:rPr>
      </w:pPr>
      <w:bookmarkStart w:colFirst="0" w:colLast="0" w:name="_7xe5v5kdvop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1.1.4 Входные и выходные данные предметной области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подробно данные, которые поступают на вход процессов разработки MARL-систем и получаются на выходе.</w:t>
      </w:r>
    </w:p>
    <w:p w:rsidR="00000000" w:rsidDel="00000000" w:rsidP="00000000" w:rsidRDefault="00000000" w:rsidRPr="00000000" w14:paraId="000000C0">
      <w:pPr>
        <w:pStyle w:val="Heading4"/>
        <w:rPr>
          <w:color w:val="000000"/>
          <w:sz w:val="30"/>
          <w:szCs w:val="30"/>
        </w:rPr>
      </w:pPr>
      <w:bookmarkStart w:colFirst="0" w:colLast="0" w:name="_bordvghxbdx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1.1.4.1 Входные данные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Конфигурации среды обучения: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Параметры симулятора/игрового движка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Карты, сценарии, начальные условия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Характеристики юнитов/агентов (здоровье, урон, скорость и т.д.)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Спецификация задачи: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Формальная постановка (MDP/DEC-POMDP)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Целевые метрики (win rate, время выполнения, эффективность)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 и требования (временные, ресурсные)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Алгоритмические компоненты: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Архитектуры нейронных сетей (RNN, Transformer, CNN)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Гиперпараметры обучения (скорость обучения, размер батча, discount factor)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Стратегии исследования (ε-жадная, Boltzmann, noise-based)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Функции награды: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Базовые награды среды (урон, победа/поражение)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Дополнительные бонусы/штрафы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Временные дисконтирования</w:t>
      </w:r>
    </w:p>
    <w:p w:rsidR="00000000" w:rsidDel="00000000" w:rsidP="00000000" w:rsidRDefault="00000000" w:rsidRPr="00000000" w14:paraId="000000D1">
      <w:pPr>
        <w:pStyle w:val="Heading4"/>
        <w:rPr>
          <w:color w:val="000000"/>
          <w:sz w:val="30"/>
          <w:szCs w:val="30"/>
        </w:rPr>
      </w:pPr>
      <w:bookmarkStart w:colFirst="0" w:colLast="0" w:name="_sv366iytl80q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1.1.4.2 Выходные данные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Обученные модели: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Веса нейронных сетей (checkpoints)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Конфигурации для воспроизведения (config files)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Метаданные обучения (версии, seed-ы, параметры)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Метрики эффективности: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Кривые обучения (learning curves)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win rate по эпизодам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Поведенческие метрики (дистанции, урон, время жизни)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Артефакты анализа: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Визуализации поведения (реплеи, траектории)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Сравнительные графики различных подходов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Статистические отчёты и выводы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Практические рекомендации: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Настройки гиперпараметров для конкретных задач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Рекомендации по выбору методов reward shaping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Паттерны успешных архитектур и стратегий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1.1.5 Тенденции и перспективы развития предметной области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Предметная область MARL находится в активной фазе развития. Основные тенденции: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Усложнение задач: переход от toy problems к реальным практическим задачам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масштаба: рост количества агентов от единиц до сотен и тысяч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с другими подходами: сочетание RL с imitation learning, transfer learning, meta-learning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Повышение эффективности: разработка методов, снижающих вычислительные требования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Улучшение интерпретируемости: создание инструментов для анализа и понимания поведения агентов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Перспективные направления развития: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 для реальных робототехнических систем с учетом физических ограничений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Мультимодальные агенты, способные обрабатывать разнородные данные (видео, звук, текст)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Этические и безопасные MARL-системы с встроенными механизмами контроля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Кросс-доменное обучение с переносом знаний между различными средами и задачами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nbo3428k4yzt" w:id="12"/>
      <w:bookmarkEnd w:id="12"/>
      <w:r w:rsidDel="00000000" w:rsidR="00000000" w:rsidRPr="00000000">
        <w:rPr>
          <w:rtl w:val="0"/>
        </w:rPr>
        <w:t xml:space="preserve">1.2 Описание целевого рынка и потенциальных пользователей</w:t>
      </w:r>
    </w:p>
    <w:p w:rsidR="00000000" w:rsidDel="00000000" w:rsidP="00000000" w:rsidRDefault="00000000" w:rsidRPr="00000000" w14:paraId="000000F1">
      <w:pPr>
        <w:pStyle w:val="Heading2"/>
        <w:rPr>
          <w:sz w:val="34"/>
          <w:szCs w:val="34"/>
        </w:rPr>
      </w:pPr>
      <w:bookmarkStart w:colFirst="0" w:colLast="0" w:name="_ri9ps6denjay" w:id="13"/>
      <w:bookmarkEnd w:id="13"/>
      <w:r w:rsidDel="00000000" w:rsidR="00000000" w:rsidRPr="00000000">
        <w:rPr>
          <w:sz w:val="34"/>
          <w:szCs w:val="34"/>
          <w:rtl w:val="0"/>
        </w:rPr>
        <w:t xml:space="preserve">1.2.1 Сегментация целевого рынка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областей применения, описанных в разделе 1.1, целевой рынок системы MARL с reward shaping сегментирован следующим образом: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1.2.1: Сегменты целевого рынка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3.4868437963212"/>
        <w:gridCol w:w="2160.62306683917"/>
        <w:gridCol w:w="2857.9150565918108"/>
        <w:gridCol w:w="2003.4868437963212"/>
        <w:tblGridChange w:id="0">
          <w:tblGrid>
            <w:gridCol w:w="2003.4868437963212"/>
            <w:gridCol w:w="2160.62306683917"/>
            <w:gridCol w:w="2857.9150565918108"/>
            <w:gridCol w:w="2003.48684379632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Сегмент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Ключевые потребности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Ожидаемый экономический эффект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Рынок сбыта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Игровая индустрия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Ускорение разработки ИИ-агентов, автоматическое тестирование баланса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Сокращение времени разработки на 30-40%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Крупные студии, инди-разработчики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R&amp;D-подразделения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Исследование новых алгоритмов, прототипирование решений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Снижение стоимости экспериментов на 25-35%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Научные лаборатории, корпоративные R&amp;D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Образовательные учреждения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Учебные материалы, исследовательские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Повышение качества образования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Университеты, учебные центры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Стартапы в области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Быстрый запуск MVP, проверка гипотез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Ускорение выхода на рынок на 3-6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Технологические стартапы</w:t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rPr>
          <w:sz w:val="34"/>
          <w:szCs w:val="34"/>
        </w:rPr>
      </w:pPr>
      <w:bookmarkStart w:colFirst="0" w:colLast="0" w:name="_rjdhbp6buycj" w:id="14"/>
      <w:bookmarkEnd w:id="14"/>
      <w:r w:rsidDel="00000000" w:rsidR="00000000" w:rsidRPr="00000000">
        <w:rPr>
          <w:sz w:val="34"/>
          <w:szCs w:val="34"/>
          <w:rtl w:val="0"/>
        </w:rPr>
        <w:t xml:space="preserve">1.2.2 Потенциальные пользователи системы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1.2.1: Карта пользователей системы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4762500" cy="4762500"/>
            <wp:effectExtent b="0" l="0" r="0" t="0"/>
            <wp:docPr descr="quadrantChart&#10;   &#10;    x-axis &quot;Низкая экспертиза&quot; --&gt; &quot;Высокая экспертиза&quot;&#10;    y-axis &quot;Редкое использование&quot; --&gt; &quot;Частое использование&quot;&#10;    &quot;Студент-исследователь&quot;: [0.2, 0.3]&#10;    &quot;Аналитик игрового баланса&quot;: [0.4, 0.7]&#10;    &quot;Инженер ML&quot;: [0.7, 0.8]&#10;    &quot;Исследователь MARL&quot;: [0.9, 0.9]&#10;    &quot;Технический руководитель&quot;: [0.6, 0.4]" id="43" name="image48.png"/>
            <a:graphic>
              <a:graphicData uri="http://schemas.openxmlformats.org/drawingml/2006/picture">
                <pic:pic>
                  <pic:nvPicPr>
                    <pic:cNvPr descr="quadrantChart&#10;   &#10;    x-axis &quot;Низкая экспертиза&quot; --&gt; &quot;Высокая экспертиза&quot;&#10;    y-axis &quot;Редкое использование&quot; --&gt; &quot;Частое использование&quot;&#10;    &quot;Студент-исследователь&quot;: [0.2, 0.3]&#10;    &quot;Аналитик игрового баланса&quot;: [0.4, 0.7]&#10;    &quot;Инженер ML&quot;: [0.7, 0.8]&#10;    &quot;Исследователь MARL&quot;: [0.9, 0.9]&#10;    &quot;Технический руководитель&quot;: [0.6, 0.4]"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sz w:val="34"/>
          <w:szCs w:val="34"/>
        </w:rPr>
      </w:pPr>
      <w:bookmarkStart w:colFirst="0" w:colLast="0" w:name="_gttb7r5nnp91" w:id="15"/>
      <w:bookmarkEnd w:id="15"/>
      <w:r w:rsidDel="00000000" w:rsidR="00000000" w:rsidRPr="00000000">
        <w:rPr>
          <w:sz w:val="34"/>
          <w:szCs w:val="34"/>
          <w:rtl w:val="0"/>
        </w:rPr>
        <w:t xml:space="preserve">1.2.3 Распределение функциональных задач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1.2.2: Функциональные задачи по ролям пользователей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8.56001092349"/>
        <w:gridCol w:w="2295.505894133176"/>
        <w:gridCol w:w="2525.056483546494"/>
        <w:gridCol w:w="2076.3894224204637"/>
        <w:tblGridChange w:id="0">
          <w:tblGrid>
            <w:gridCol w:w="2128.56001092349"/>
            <w:gridCol w:w="2295.505894133176"/>
            <w:gridCol w:w="2525.056483546494"/>
            <w:gridCol w:w="2076.38942242046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Требуемые функции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Частота использования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Исследователь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экспериментов, проектирование reward shaping, 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Конфигурирование shaping, мониторинг обучения, сравнение методов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Ежедневно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Инженер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Интеграция в продукты, оптимизация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для интеграции, экспорт моделей, 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Несколько раз в неделю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Аналитик игрового баланса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сценариев, сбор статистики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Автоматическое тестирование, отчеты по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1-2 раза в неделю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Студент-исследователь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Изучение MARL, учебные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Шаблоны экспериментов, документация, примеры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Переменная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Технический 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эффективности, планирование ресурсов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Дашборды метрик, оценка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Еженедельно</w:t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rPr>
          <w:sz w:val="34"/>
          <w:szCs w:val="34"/>
        </w:rPr>
      </w:pPr>
      <w:bookmarkStart w:colFirst="0" w:colLast="0" w:name="_bo6opcfy46bg" w:id="16"/>
      <w:bookmarkEnd w:id="16"/>
      <w:r w:rsidDel="00000000" w:rsidR="00000000" w:rsidRPr="00000000">
        <w:rPr>
          <w:sz w:val="34"/>
          <w:szCs w:val="34"/>
          <w:rtl w:val="0"/>
        </w:rPr>
        <w:t xml:space="preserve">1.2.4 Количественная оценка рынка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1.2.3: Оценка объема целевого рынка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3.019700766432"/>
        <w:gridCol w:w="2319.472409490758"/>
        <w:gridCol w:w="3353.019700766432"/>
        <w:tblGridChange w:id="0">
          <w:tblGrid>
            <w:gridCol w:w="3353.019700766432"/>
            <w:gridCol w:w="2319.472409490758"/>
            <w:gridCol w:w="3353.01970076643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 оценки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Общее количество потенциальных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5,000-7,000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профессиональных сообществ (RL, game dev)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Активных пользователей в год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1,000-1,500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Оценка на основе аналогичных инструментов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Годовой оборот рынка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$10-15 млн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рынка ML-инструментов для игр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Рост рынка (годовой)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20-25%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Тренды внедрения AI в игровую индустрию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rPr>
          <w:sz w:val="34"/>
          <w:szCs w:val="34"/>
        </w:rPr>
      </w:pPr>
      <w:bookmarkStart w:colFirst="0" w:colLast="0" w:name="_jh801rolrmpj" w:id="17"/>
      <w:bookmarkEnd w:id="17"/>
      <w:r w:rsidDel="00000000" w:rsidR="00000000" w:rsidRPr="00000000">
        <w:rPr>
          <w:sz w:val="34"/>
          <w:szCs w:val="34"/>
          <w:rtl w:val="0"/>
        </w:rPr>
        <w:t xml:space="preserve">1.2.5 Критерии выбора пользователей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системы определяются по следующим критериям: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Техническая экспертиза: знание основ RL/MARL, опыт работы с Python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потребность: необходимость ускорения разработки AI-агентов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Ресурсные возможности: доступ к вычислительным мощностям (GPU)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Проектная необходимость: разработка кооперативных AI-систем</w:t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lz0f2otr2var" w:id="18"/>
      <w:bookmarkEnd w:id="18"/>
      <w:r w:rsidDel="00000000" w:rsidR="00000000" w:rsidRPr="00000000">
        <w:rPr>
          <w:rtl w:val="0"/>
        </w:rPr>
        <w:t xml:space="preserve">1.3 Описание существующих аналогов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g6xkmhz8oq57" w:id="19"/>
      <w:bookmarkEnd w:id="19"/>
      <w:r w:rsidDel="00000000" w:rsidR="00000000" w:rsidRPr="00000000">
        <w:rPr>
          <w:rtl w:val="0"/>
        </w:rPr>
        <w:t xml:space="preserve">1.3.1 Сравнительный анализ платформ MARL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Таблица 1.3.1: Сравнение основных платформ для MARL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7.534717251253"/>
        <w:gridCol w:w="2005.6692913385832"/>
        <w:gridCol w:w="1549.8353614889052"/>
        <w:gridCol w:w="1294.5683607730853"/>
        <w:gridCol w:w="1258.1016463851113"/>
        <w:gridCol w:w="1859.802433786686"/>
        <w:tblGridChange w:id="0">
          <w:tblGrid>
            <w:gridCol w:w="1057.534717251253"/>
            <w:gridCol w:w="2005.6692913385832"/>
            <w:gridCol w:w="1549.8353614889052"/>
            <w:gridCol w:w="1294.5683607730853"/>
            <w:gridCol w:w="1258.1016463851113"/>
            <w:gridCol w:w="1859.8024337866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SMAC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Reward Shaping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PyMARL2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MARL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 доработки для production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RLlib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Промышленное 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Через обёртки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Сложность настройки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Среда для тестирования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Нативная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Академическая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среда, нет алгоритмов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PettingZoo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Стандартизированные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Частичная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Фокус на среды, не на алгоритмы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Многоагентное 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Экспериментальная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 стабильность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fhpjlcmrjynb" w:id="20"/>
      <w:bookmarkEnd w:id="20"/>
      <w:r w:rsidDel="00000000" w:rsidR="00000000" w:rsidRPr="00000000">
        <w:rPr>
          <w:rtl w:val="0"/>
        </w:rPr>
        <w:t xml:space="preserve">1.3.2 Анализ методов reward shaping в аналогах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Таблица 1.3.2: Поддержка методов reward shaping в существующих решениях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2906674480819"/>
        <w:gridCol w:w="1787.7664451607416"/>
        <w:gridCol w:w="1441.0481042810827"/>
        <w:gridCol w:w="1430.2131561285933"/>
        <w:gridCol w:w="2416.1934380051234"/>
        <w:tblGridChange w:id="0">
          <w:tblGrid>
            <w:gridCol w:w="1950.2906674480819"/>
            <w:gridCol w:w="1787.7664451607416"/>
            <w:gridCol w:w="1441.0481042810827"/>
            <w:gridCol w:w="1430.2131561285933"/>
            <w:gridCol w:w="2416.193438005123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PyMARL2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RLlib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PettingZoo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Callback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Potential-based (PBRS)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Комбинации методов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эффективности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xjg48j7gchf" w:id="21"/>
      <w:bookmarkEnd w:id="21"/>
      <w:r w:rsidDel="00000000" w:rsidR="00000000" w:rsidRPr="00000000">
        <w:rPr>
          <w:rtl w:val="0"/>
        </w:rPr>
        <w:t xml:space="preserve">1.3.3 Критические пробелы в существующих решениях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Отсутствие специализированных инструментов для reward shaping в MARL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Нет готовых реализаций потенциально-ориентированных методов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Слабая инструментальная база для сравнения и анализа подходов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Высокий порог входа для практического применения</w:t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wxodnydefp7b" w:id="22"/>
      <w:bookmarkEnd w:id="22"/>
      <w:r w:rsidDel="00000000" w:rsidR="00000000" w:rsidRPr="00000000">
        <w:rPr>
          <w:rtl w:val="0"/>
        </w:rPr>
        <w:t xml:space="preserve">1.4 Обоснование важности разработки программного продукта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wzgxklae1m8o" w:id="23"/>
      <w:bookmarkEnd w:id="23"/>
      <w:r w:rsidDel="00000000" w:rsidR="00000000" w:rsidRPr="00000000">
        <w:rPr>
          <w:rtl w:val="0"/>
        </w:rPr>
        <w:t xml:space="preserve">1.4.1 Экономическое обоснование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Таблица 1.4.1: Сравнение экономических показателей</w:t>
      </w:r>
    </w:p>
    <w:tbl>
      <w:tblPr>
        <w:tblStyle w:val="Table9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8.10242553461"/>
        <w:gridCol w:w="2456.00388423297"/>
        <w:gridCol w:w="2697.9747102657752"/>
        <w:gridCol w:w="1403.4307909902686"/>
        <w:tblGridChange w:id="0">
          <w:tblGrid>
            <w:gridCol w:w="2468.10242553461"/>
            <w:gridCol w:w="2456.00388423297"/>
            <w:gridCol w:w="2697.9747102657752"/>
            <w:gridCol w:w="1403.43079099026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Существующие аналоги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Разрабатываемый продукт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Экономия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достижения win rate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млн шагов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млн шагов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GPU-часов на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 часов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итераций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50-67%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Общая стоимость разработки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(база)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60-70%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30-40%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Таблица 1.4.2: Решение практических проблем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4.486513653879"/>
        <w:gridCol w:w="2832.474451331882"/>
        <w:gridCol w:w="3288.550846037863"/>
        <w:tblGridChange w:id="0">
          <w:tblGrid>
            <w:gridCol w:w="2904.486513653879"/>
            <w:gridCol w:w="2832.474451331882"/>
            <w:gridCol w:w="3288.5508460378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аналогах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нашем продукте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Редкие награды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Ручная настройка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Автоматический reward shaping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Распределение кредита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алгоритмы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Встроенные механизмы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Стандартизированные конфигурации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Фрагментарный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Комплексные дашборды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2. Разработка программного продукта </w:t>
      </w:r>
    </w:p>
    <w:p w:rsidR="00000000" w:rsidDel="00000000" w:rsidP="00000000" w:rsidRDefault="00000000" w:rsidRPr="00000000" w14:paraId="000001B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</w:t>
        <w:tab/>
        <w:t xml:space="preserve">Постановка задачи</w:t>
      </w:r>
    </w:p>
    <w:p w:rsidR="00000000" w:rsidDel="00000000" w:rsidP="00000000" w:rsidRDefault="00000000" w:rsidRPr="00000000" w14:paraId="000001B9">
      <w:pPr>
        <w:pBdr>
          <w:left w:color="auto" w:space="0" w:sz="0" w:val="none"/>
          <w:right w:color="auto" w:space="0" w:sz="0" w:val="none"/>
        </w:pBdr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дипломной работы необходимо реализовать программу, которая сможет выполнять следующие функции и иметь следующие свойства: 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различных сценариев боя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метрик оценки эффективности моделей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моделей на сценариях, с логированием метрик, сохранение реплеев и моделей, возможностью использованием поэтапного обучение, ранней остановки обучения по достижению %winrate, 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различных методов reward shaping’a и возможностью комбинировать их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pBdr>
          <w:left w:color="auto" w:space="0" w:sz="0" w:val="none"/>
          <w:right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Тюнинг гиперпараметров модели и шейпинга</w:t>
      </w:r>
    </w:p>
    <w:p w:rsidR="00000000" w:rsidDel="00000000" w:rsidP="00000000" w:rsidRDefault="00000000" w:rsidRPr="00000000" w14:paraId="000001BF">
      <w:pPr>
        <w:pBdr>
          <w:left w:color="auto" w:space="0" w:sz="0" w:val="none"/>
          <w:right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 </w:t>
        <w:tab/>
        <w:t xml:space="preserve">Описание среды и сценариев</w:t>
      </w:r>
    </w:p>
    <w:p w:rsidR="00000000" w:rsidDel="00000000" w:rsidP="00000000" w:rsidRDefault="00000000" w:rsidRPr="00000000" w14:paraId="000001C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SMACv2 (StarCraft Multi-Agent Challenge v2) — это учебная среда для многоагентного RL. Представьте упрощённую 2D-сцену: есть несколько “наших” юнитов и несколько “вражеских”. Каждый наш юнит — отдельный агент. Их задача — скоординироваться и выиграть короткую стычку.</w:t>
      </w:r>
    </w:p>
    <w:p w:rsidR="00000000" w:rsidDel="00000000" w:rsidP="00000000" w:rsidRDefault="00000000" w:rsidRPr="00000000" w14:paraId="000001C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2.2.1</w:t>
        <w:tab/>
        <w:t xml:space="preserve">Характеристики юнитов</w:t>
      </w:r>
    </w:p>
    <w:p w:rsidR="00000000" w:rsidDel="00000000" w:rsidP="00000000" w:rsidRDefault="00000000" w:rsidRPr="00000000" w14:paraId="000001C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Здоровье (Health, HP)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Показывает, сколько урона юнит может выдержать до уничтожения.</w:t>
      </w:r>
    </w:p>
    <w:p w:rsidR="00000000" w:rsidDel="00000000" w:rsidP="00000000" w:rsidRDefault="00000000" w:rsidRPr="00000000" w14:paraId="000001C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Щиты (Shields)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Дополнительный запас здоровья для некоторых типов юнитов. Сначала урон поглощается щитом, потом уходит в здоровье. У щита есть свойство регенерации </w:t>
      </w:r>
    </w:p>
    <w:p w:rsidR="00000000" w:rsidDel="00000000" w:rsidP="00000000" w:rsidRDefault="00000000" w:rsidRPr="00000000" w14:paraId="000001C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Урон (Damage per attack)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единиц урона наносится за одну атаку.</w:t>
      </w:r>
    </w:p>
    <w:p w:rsidR="00000000" w:rsidDel="00000000" w:rsidP="00000000" w:rsidRDefault="00000000" w:rsidRPr="00000000" w14:paraId="000001C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Дальность атаки (Attack range)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Максимальная дистанция, с которой юнит может атаковать врага.У ближних юнитов — минимальная (нужно вплотную), у дальнобойных — больше (дают преимущество контроля дистанции).</w:t>
      </w:r>
    </w:p>
    <w:p w:rsidR="00000000" w:rsidDel="00000000" w:rsidP="00000000" w:rsidRDefault="00000000" w:rsidRPr="00000000" w14:paraId="000001C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атаки / перезарядка (Weapon cooldown)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тактов до следующего выстрела или удара.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передвижения (Movement speed)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быстро юнит перемещается по карте.</w:t>
      </w:r>
    </w:p>
    <w:p w:rsidR="00000000" w:rsidDel="00000000" w:rsidP="00000000" w:rsidRDefault="00000000" w:rsidRPr="00000000" w14:paraId="000001C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Юнит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Здоровье (Hit Points)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Щиты (Shields)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Урон за атаку (Damage)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Дальность атаки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Скорость атаки (Cooldown)(сек)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Скорость передвижения (Move speed)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0.86 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Hydralisk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0.59 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Zealot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melee 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0.86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2.75</w:t>
            </w:r>
          </w:p>
        </w:tc>
      </w:tr>
      <w:tr>
        <w:trPr>
          <w:cantSplit w:val="0"/>
          <w:trHeight w:val="2755.78125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Stalker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140-16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80-100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3.15</w:t>
            </w:r>
          </w:p>
        </w:tc>
      </w:tr>
    </w:tbl>
    <w:p w:rsidR="00000000" w:rsidDel="00000000" w:rsidP="00000000" w:rsidRDefault="00000000" w:rsidRPr="00000000" w14:paraId="000001E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2.2.2 Входные и выходные данные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jog1hl8dad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действий (Action space)</w:t>
      </w:r>
    </w:p>
    <w:p w:rsidR="00000000" w:rsidDel="00000000" w:rsidP="00000000" w:rsidRDefault="00000000" w:rsidRPr="00000000" w14:paraId="000001F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в SMACv2 располагает дискретным набором возможных действий, которые он выбирает на каждом шаге эпизода: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Движение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перемещение в одну из четырёх сторон (север, юг, запад, восток), если ячейка доступна для прохода.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Атака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выбор одной из доступных целей противников, находящихся в радиусе атаки.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Стоп (no-op)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отсутствие действия (агент остаётся на месте).</w:t>
        <w:br w:type="textWrapping"/>
      </w:r>
    </w:p>
    <w:p w:rsidR="00000000" w:rsidDel="00000000" w:rsidP="00000000" w:rsidRDefault="00000000" w:rsidRPr="00000000" w14:paraId="000001F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доступных действий зависит от числа врагов в эпизоде и наличия препятствий, однако максимальный размер пространства действий фиксирован для каждой карты. Для каждого шага среды агенты получают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маску доступности действий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исключающую невозможные варианты (например, атака мёртвого или слишком далёкого юнита).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uae6adhc2i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состояний (State space)</w:t>
      </w:r>
    </w:p>
    <w:p w:rsidR="00000000" w:rsidDel="00000000" w:rsidP="00000000" w:rsidRDefault="00000000" w:rsidRPr="00000000" w14:paraId="0000020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среды определяется глобальной информацией, доступной только «централизованному наблюдателю» (и используемой во время обучения). Оно включает: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Положение и характеристики всех союзных и вражеских юнитов.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 здоровья и щитов у каждого юнита.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оружия (cooldown) для всех агентов.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Структуру карты и доступные клетки перемещения.</w:t>
        <w:br w:type="textWrapping"/>
      </w:r>
    </w:p>
    <w:p w:rsidR="00000000" w:rsidDel="00000000" w:rsidP="00000000" w:rsidRDefault="00000000" w:rsidRPr="00000000" w14:paraId="0000020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состояние отражает полное знание о текущем эпизоде и используется критиком в алгоритмах обучения с централизованным критиком и децентрализованной политикой (например, QMIX).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grqnak3iu3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Пространство Наблюдений (Observation space)</w:t>
      </w:r>
    </w:p>
    <w:p w:rsidR="00000000" w:rsidDel="00000000" w:rsidP="00000000" w:rsidRDefault="00000000" w:rsidRPr="00000000" w14:paraId="0000020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частичное наблюдение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ограниченной области вокруг себя (sight range). В него входят следующие признаки:</w:t>
      </w:r>
    </w:p>
    <w:p w:rsidR="00000000" w:rsidDel="00000000" w:rsidP="00000000" w:rsidRDefault="00000000" w:rsidRPr="00000000" w14:paraId="0000020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Собственные характеристики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текущее здоровье и щиты (нормализованные),</w:t>
      </w:r>
    </w:p>
    <w:p w:rsidR="00000000" w:rsidDel="00000000" w:rsidP="00000000" w:rsidRDefault="00000000" w:rsidRPr="00000000" w14:paraId="0000020C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оружия (cooldown),</w:t>
      </w:r>
    </w:p>
    <w:p w:rsidR="00000000" w:rsidDel="00000000" w:rsidP="00000000" w:rsidRDefault="00000000" w:rsidRPr="00000000" w14:paraId="0000020D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собственные координаты.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Характеристики союзников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пределах обзора):</w:t>
      </w:r>
    </w:p>
    <w:p w:rsidR="00000000" w:rsidDel="00000000" w:rsidP="00000000" w:rsidRDefault="00000000" w:rsidRPr="00000000" w14:paraId="0000020F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относительные координаты (dx, dy),</w:t>
      </w:r>
    </w:p>
    <w:p w:rsidR="00000000" w:rsidDel="00000000" w:rsidP="00000000" w:rsidRDefault="00000000" w:rsidRPr="00000000" w14:paraId="00000210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нормализованное здоровье и щиты,</w:t>
      </w:r>
    </w:p>
    <w:p w:rsidR="00000000" w:rsidDel="00000000" w:rsidP="00000000" w:rsidRDefault="00000000" w:rsidRPr="00000000" w14:paraId="00000211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индикатор «жив/мертв».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Характеристики противников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пределах обзора):</w:t>
      </w:r>
    </w:p>
    <w:p w:rsidR="00000000" w:rsidDel="00000000" w:rsidP="00000000" w:rsidRDefault="00000000" w:rsidRPr="00000000" w14:paraId="00000213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относительные координаты,</w:t>
      </w:r>
    </w:p>
    <w:p w:rsidR="00000000" w:rsidDel="00000000" w:rsidP="00000000" w:rsidRDefault="00000000" w:rsidRPr="00000000" w14:paraId="00000214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здоровье и щиты,</w:t>
      </w:r>
    </w:p>
    <w:p w:rsidR="00000000" w:rsidDel="00000000" w:rsidP="00000000" w:rsidRDefault="00000000" w:rsidRPr="00000000" w14:paraId="00000215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индикатор «в радиусе атаки/вне радиуса атаки»,</w:t>
      </w:r>
    </w:p>
    <w:p w:rsidR="00000000" w:rsidDel="00000000" w:rsidP="00000000" w:rsidRDefault="00000000" w:rsidRPr="00000000" w14:paraId="00000216">
      <w:pPr>
        <w:numPr>
          <w:ilvl w:val="1"/>
          <w:numId w:val="4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флаг «жив/мертв».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Маска доступных действий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бинарный вектор, указывающий, какие действия возможны в текущий момент.</w:t>
        <w:br w:type="textWrapping"/>
      </w:r>
    </w:p>
    <w:p w:rsidR="00000000" w:rsidDel="00000000" w:rsidP="00000000" w:rsidRDefault="00000000" w:rsidRPr="00000000" w14:paraId="0000021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наблюдение каждого агента представляет собой числовой вектор фиксированной длины, формируемый из признаков юнита, союзников и противников, а также информации о доступных действиях. В отличие от состояния, наблюдение носит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локальный характер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не содержит глобальной информации о карте.</w:t>
      </w:r>
    </w:p>
    <w:p w:rsidR="00000000" w:rsidDel="00000000" w:rsidP="00000000" w:rsidRDefault="00000000" w:rsidRPr="00000000" w14:paraId="0000021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SmacV2 имеет разные сценарии стычек, а так же инструменты для </w:t>
      </w:r>
    </w:p>
    <w:p w:rsidR="00000000" w:rsidDel="00000000" w:rsidP="00000000" w:rsidRDefault="00000000" w:rsidRPr="00000000" w14:paraId="0000021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их создания, в нашем дипломе будем использовать: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карта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сложность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2marine_vs_1zealot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Лёгкая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3stalker_vs_3zealot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3stalker_vs_4zealot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3stalker_vs_5zealot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Сложная</w:t>
            </w:r>
          </w:p>
        </w:tc>
      </w:tr>
      <w:tr>
        <w:trPr>
          <w:cantSplit w:val="0"/>
          <w:trHeight w:val="782.24121093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left w:color="auto" w:space="0" w:sz="0" w:val="none"/>
                <w:right w:color="auto" w:space="0" w:sz="0" w:val="none"/>
              </w:pBdr>
              <w:spacing w:after="240" w:befor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6hydralisk_vs_8zealot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Очень сложная</w:t>
            </w:r>
          </w:p>
        </w:tc>
      </w:tr>
    </w:tbl>
    <w:p w:rsidR="00000000" w:rsidDel="00000000" w:rsidP="00000000" w:rsidRDefault="00000000" w:rsidRPr="00000000" w14:paraId="0000022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TODO: ещё карт добавить и юнитов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2.3</w:t>
        <w:tab/>
        <w:t xml:space="preserve">Описание алгоритма qmix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QMIX — метод обучения с подкреплением в кооперативных многоагентных задачах в парадигме централизованного обучения и децентрализованного исполнения. При обучении используется глобальная информация, а при исполнении каждый агент действует на основе своих локальных наблюдений и собственной функции ценности.</w:t>
      </w:r>
    </w:p>
    <w:p w:rsidR="00000000" w:rsidDel="00000000" w:rsidP="00000000" w:rsidRDefault="00000000" w:rsidRPr="00000000" w14:paraId="0000023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Формальная постановка</w:t>
      </w:r>
    </w:p>
    <w:p w:rsidR="00000000" w:rsidDel="00000000" w:rsidP="00000000" w:rsidRDefault="00000000" w:rsidRPr="00000000" w14:paraId="0000023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Рассматривается система из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27000"/>
              <wp:effectExtent b="0" l="0" r="0" t="0"/>
              <wp:docPr id="299" name="image285.png"/>
              <a:graphic>
                <a:graphicData uri="http://schemas.openxmlformats.org/drawingml/2006/picture">
                  <pic:pic>
                    <pic:nvPicPr>
                      <pic:cNvPr id="0" name="image28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агентов. На шаге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0800" cy="114300"/>
              <wp:effectExtent b="0" l="0" r="0" t="0"/>
              <wp:docPr id="393" name="image378.png"/>
              <a:graphic>
                <a:graphicData uri="http://schemas.openxmlformats.org/drawingml/2006/picture">
                  <pic:pic>
                    <pic:nvPicPr>
                      <pic:cNvPr id="0" name="image37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среда находится в состоянии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14300"/>
              <wp:effectExtent b="0" l="0" r="0" t="0"/>
              <wp:docPr id="388" name="image380.png"/>
              <a:graphic>
                <a:graphicData uri="http://schemas.openxmlformats.org/drawingml/2006/picture">
                  <pic:pic>
                    <pic:nvPicPr>
                      <pic:cNvPr id="0" name="image38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Агент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88900" cy="76200"/>
              <wp:effectExtent b="0" l="0" r="0" t="0"/>
              <wp:docPr id="280" name="image312.png"/>
              <a:graphic>
                <a:graphicData uri="http://schemas.openxmlformats.org/drawingml/2006/picture">
                  <pic:pic>
                    <pic:nvPicPr>
                      <pic:cNvPr id="0" name="image31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имеет локальную историю наблюдений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" cy="190500"/>
              <wp:effectExtent b="0" l="0" r="0" t="0"/>
              <wp:docPr id="300" name="image284.png"/>
              <a:graphic>
                <a:graphicData uri="http://schemas.openxmlformats.org/drawingml/2006/picture">
                  <pic:pic>
                    <pic:nvPicPr>
                      <pic:cNvPr id="0" name="image28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выбирает действие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47700" cy="190500"/>
              <wp:effectExtent b="0" l="0" r="0" t="0"/>
              <wp:docPr id="78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Совместное действие обозначается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35100" cy="215900"/>
              <wp:effectExtent b="0" l="0" r="0" t="0"/>
              <wp:docPr id="339" name="image322.png"/>
              <a:graphic>
                <a:graphicData uri="http://schemas.openxmlformats.org/drawingml/2006/picture">
                  <pic:pic>
                    <pic:nvPicPr>
                      <pic:cNvPr id="0" name="image32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Среда возвращает совместную награду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14300"/>
              <wp:effectExtent b="0" l="0" r="0" t="0"/>
              <wp:docPr id="126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переходит в следующее состояние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4800" cy="127000"/>
              <wp:effectExtent b="0" l="0" r="0" t="0"/>
              <wp:docPr id="170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Цель — максимизировать ожидаемую дисконтированную сумму вознаграждений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977900" cy="596900"/>
              <wp:effectExtent b="0" l="0" r="0" t="0"/>
              <wp:docPr id="252" name="image268.png"/>
              <a:graphic>
                <a:graphicData uri="http://schemas.openxmlformats.org/drawingml/2006/picture">
                  <pic:pic>
                    <pic:nvPicPr>
                      <pic:cNvPr id="0" name="image268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596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фиксированном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36600" cy="1905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27000"/>
            <wp:effectExtent b="0" l="0" r="0" t="0"/>
            <wp:docPr id="236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агентов. На шаге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0800" cy="114300"/>
            <wp:effectExtent b="0" l="0" r="0" t="0"/>
            <wp:docPr id="240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среда находится в состоянии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14300"/>
            <wp:effectExtent b="0" l="0" r="0" t="0"/>
            <wp:docPr id="262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Агент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88900" cy="76200"/>
            <wp:effectExtent b="0" l="0" r="0" t="0"/>
            <wp:docPr id="324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имеет локальную историю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" cy="190500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выбирает действие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47700" cy="190500"/>
            <wp:effectExtent b="0" l="0" r="0" t="0"/>
            <wp:docPr id="11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Совместное действие обозначается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35100" cy="215900"/>
            <wp:effectExtent b="0" l="0" r="0" t="0"/>
            <wp:docPr id="259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Среда возвращает совместную награду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14300"/>
            <wp:effectExtent b="0" l="0" r="0" t="0"/>
            <wp:docPr id="10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переходит в следующее состояние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04800" cy="1270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Цель — максимизировать ожидаемую дисконтированную сумму вознаграждений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977900" cy="596900"/>
            <wp:effectExtent b="0" l="0" r="0" t="0"/>
            <wp:docPr id="267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фиксированном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36600" cy="190500"/>
            <wp:effectExtent b="0" l="0" r="0" t="0"/>
            <wp:docPr id="8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Индивидуальные функции ценности и командная ценность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агент аппроксимирует локальную функцию действия-ценности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17600" cy="1905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65100"/>
              <wp:effectExtent b="0" l="0" r="0" t="0"/>
              <wp:docPr id="6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сети агента. Требуется согласовать выбор локальных действий с максимизацией общей командной функции ценности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47800" cy="190500"/>
              <wp:effectExtent b="0" l="0" r="0" t="0"/>
              <wp:docPr id="121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71600" cy="215900"/>
              <wp:effectExtent b="0" l="0" r="0" t="0"/>
              <wp:docPr id="91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30200" cy="165100"/>
              <wp:effectExtent b="0" l="0" r="0" t="0"/>
              <wp:docPr id="3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агрегирующей (mixing) сети.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17600" cy="190500"/>
            <wp:effectExtent b="0" l="0" r="0" t="0"/>
            <wp:docPr id="10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65100"/>
            <wp:effectExtent b="0" l="0" r="0" t="0"/>
            <wp:docPr id="10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сети агента. Требуется согласовать выбор локальных действий с максимизацией общей командной функции ценности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47800" cy="190500"/>
            <wp:effectExtent b="0" l="0" r="0" t="0"/>
            <wp:docPr id="12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71600" cy="215900"/>
            <wp:effectExtent b="0" l="0" r="0" t="0"/>
            <wp:docPr id="341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30200" cy="165100"/>
            <wp:effectExtent b="0" l="0" r="0" t="0"/>
            <wp:docPr id="307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параметры агрегирующей (mixing) сети.</w:t>
      </w:r>
    </w:p>
    <w:p w:rsidR="00000000" w:rsidDel="00000000" w:rsidP="00000000" w:rsidRDefault="00000000" w:rsidRPr="00000000" w14:paraId="0000023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Монотонное ограничение и декомпозиция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идея QMIX — монотонная декомпозиция:</w:t>
      </w:r>
    </w:p>
    <w:p w:rsidR="00000000" w:rsidDel="00000000" w:rsidP="00000000" w:rsidRDefault="00000000" w:rsidRPr="00000000" w14:paraId="0000023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0" cy="444500"/>
              <wp:effectExtent b="0" l="0" r="0" t="0"/>
              <wp:docPr id="264" name="image276.png"/>
              <a:graphic>
                <a:graphicData uri="http://schemas.openxmlformats.org/drawingml/2006/picture">
                  <pic:pic>
                    <pic:nvPicPr>
                      <pic:cNvPr id="0" name="image27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0" cy="444500"/>
              <wp:effectExtent b="0" l="0" r="0" t="0"/>
              <wp:docPr id="395" name="image382.png"/>
              <a:graphic>
                <a:graphicData uri="http://schemas.openxmlformats.org/drawingml/2006/picture">
                  <pic:pic>
                    <pic:nvPicPr>
                      <pic:cNvPr id="0" name="image38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этого следует факторизация оптимального выбора:</w:t>
      </w:r>
    </w:p>
    <w:p w:rsidR="00000000" w:rsidDel="00000000" w:rsidP="00000000" w:rsidRDefault="00000000" w:rsidRPr="00000000" w14:paraId="0000023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44500"/>
              <wp:effectExtent b="0" l="0" r="0" t="0"/>
              <wp:docPr id="305" name="image347.png"/>
              <a:graphic>
                <a:graphicData uri="http://schemas.openxmlformats.org/drawingml/2006/picture">
                  <pic:pic>
                    <pic:nvPicPr>
                      <pic:cNvPr id="0" name="image34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44500"/>
              <wp:effectExtent b="0" l="0" r="0" t="0"/>
              <wp:docPr id="162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при исполнении каждый агент может выбирать действие независимо, полагаясь на собственный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200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14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Сети агентов (обычно рекуррентные для частичной наблюдаемости): каждая реализует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825500" cy="190500"/>
              <wp:effectExtent b="0" l="0" r="0" t="0"/>
              <wp:docPr id="392" name="image376.png"/>
              <a:graphic>
                <a:graphicData uri="http://schemas.openxmlformats.org/drawingml/2006/picture">
                  <pic:pic>
                    <pic:nvPicPr>
                      <pic:cNvPr id="0" name="image37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практике используется DRQN/GRU: скрытое состояние обновляется как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08100" cy="190500"/>
              <wp:effectExtent b="0" l="0" r="0" t="0"/>
              <wp:docPr id="142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90500"/>
              <wp:effectExtent b="0" l="0" r="0" t="0"/>
              <wp:docPr id="201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локальное наблюдение.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825500" cy="190500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практике используется DRQN/GRU: скрытое состояние обновляется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08100" cy="190500"/>
            <wp:effectExtent b="0" l="0" r="0" t="0"/>
            <wp:docPr id="287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90500"/>
            <wp:effectExtent b="0" l="0" r="0" t="0"/>
            <wp:docPr id="367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локальное наблюдение.</w:t>
      </w:r>
    </w:p>
    <w:p w:rsidR="00000000" w:rsidDel="00000000" w:rsidP="00000000" w:rsidRDefault="00000000" w:rsidRPr="00000000" w14:paraId="0000024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Mixing network: скалярная функция</w:t>
      </w:r>
    </w:p>
    <w:p w:rsidR="00000000" w:rsidDel="00000000" w:rsidP="00000000" w:rsidRDefault="00000000" w:rsidRPr="00000000" w14:paraId="0000024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86100" cy="190500"/>
              <wp:effectExtent b="0" l="0" r="0" t="0"/>
              <wp:docPr id="56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8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086100" cy="190500"/>
              <wp:effectExtent b="0" l="0" r="0" t="0"/>
              <wp:docPr id="110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8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слоёв mixing-сети (веса и смещения) генерируются гиперсетью от глобального состояния: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409700" cy="190500"/>
              <wp:effectExtent b="0" l="0" r="0" t="0"/>
              <wp:docPr id="134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Некоторым элементам весов обеспечивается неотрицательность (например, через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66700" cy="139700"/>
              <wp:effectExtent b="0" l="0" r="0" t="0"/>
              <wp:docPr id="231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47700" cy="177800"/>
              <wp:effectExtent b="0" l="0" r="0" t="0"/>
              <wp:docPr id="317" name="image301.png"/>
              <a:graphic>
                <a:graphicData uri="http://schemas.openxmlformats.org/drawingml/2006/picture">
                  <pic:pic>
                    <pic:nvPicPr>
                      <pic:cNvPr id="0" name="image301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реализует монотонное ограничение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49300" cy="444500"/>
              <wp:effectExtent b="0" l="0" r="0" t="0"/>
              <wp:docPr id="144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Допускается состояние-зависимое смещение (state-dependent bias), что повышает выразительность агрегатора без нарушения монотонности.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409700" cy="190500"/>
            <wp:effectExtent b="0" l="0" r="0" t="0"/>
            <wp:docPr id="7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Некоторым элементам весов обеспечивается неотрицательность (например,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66700" cy="139700"/>
            <wp:effectExtent b="0" l="0" r="0" t="0"/>
            <wp:docPr id="227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47700" cy="17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реализует монотонное ограничение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49300" cy="444500"/>
            <wp:effectExtent b="0" l="0" r="0" t="0"/>
            <wp:docPr id="186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Допускается состояние-зависимое смещение (state-dependent bias), что повышает выразительность агрегатора без нарушения монотонности.</w:t>
      </w:r>
    </w:p>
    <w:p w:rsidR="00000000" w:rsidDel="00000000" w:rsidP="00000000" w:rsidRDefault="00000000" w:rsidRPr="00000000" w14:paraId="0000024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Целевая функция и обучение</w:t>
      </w:r>
    </w:p>
    <w:p w:rsidR="00000000" w:rsidDel="00000000" w:rsidP="00000000" w:rsidRDefault="00000000" w:rsidRPr="00000000" w14:paraId="0000024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целевая сеть с параметрами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" cy="139700"/>
              <wp:effectExtent b="0" l="0" r="0" t="0"/>
              <wp:docPr id="180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Double DQN-таргет. Для перехода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463800" cy="190500"/>
              <wp:effectExtent b="0" l="0" r="0" t="0"/>
              <wp:docPr id="98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3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90500" cy="139700"/>
            <wp:effectExtent b="0" l="0" r="0" t="0"/>
            <wp:docPr id="360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Double DQN-таргет. Для перехода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463800" cy="190500"/>
            <wp:effectExtent b="0" l="0" r="0" t="0"/>
            <wp:docPr id="244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определяется</w:t>
      </w:r>
    </w:p>
    <w:p w:rsidR="00000000" w:rsidDel="00000000" w:rsidP="00000000" w:rsidRDefault="00000000" w:rsidRPr="00000000" w14:paraId="0000024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797300" cy="330200"/>
              <wp:effectExtent b="0" l="0" r="0" t="0"/>
              <wp:docPr id="224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7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797300" cy="330200"/>
              <wp:effectExtent b="0" l="0" r="0" t="0"/>
              <wp:docPr id="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7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85800" cy="190500"/>
              <wp:effectExtent b="0" l="0" r="0" t="0"/>
              <wp:docPr id="120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множество доступных совместных действий на шаге 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17500" cy="139700"/>
              <wp:effectExtent b="0" l="0" r="0" t="0"/>
              <wp:docPr id="295" name="image283.png"/>
              <a:graphic>
                <a:graphicData uri="http://schemas.openxmlformats.org/drawingml/2006/picture">
                  <pic:pic>
                    <pic:nvPicPr>
                      <pic:cNvPr id="0" name="image283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(маскирование недоступных действий обязательно). Функция потерь по батчу эпизодов: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85800" cy="190500"/>
            <wp:effectExtent b="0" l="0" r="0" t="0"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множество доступных совместных действий на шаге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17500" cy="139700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(маскирование недоступных действий обязательно). Функция потерь по батчу эпизодов:</w:t>
      </w:r>
    </w:p>
    <w:p w:rsidR="00000000" w:rsidDel="00000000" w:rsidP="00000000" w:rsidRDefault="00000000" w:rsidRPr="00000000" w14:paraId="0000024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572000" cy="571500"/>
              <wp:effectExtent b="0" l="0" r="0" t="0"/>
              <wp:docPr id="49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571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572000" cy="571500"/>
              <wp:effectExtent b="0" l="0" r="0" t="0"/>
              <wp:docPr id="190" name="image236.png"/>
              <a:graphic>
                <a:graphicData uri="http://schemas.openxmlformats.org/drawingml/2006/picture">
                  <pic:pic>
                    <pic:nvPicPr>
                      <pic:cNvPr id="0" name="image236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571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57400" cy="190500"/>
              <wp:effectExtent b="0" l="0" r="0" t="0"/>
              <wp:docPr id="235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54100" cy="241300"/>
              <wp:effectExtent b="0" l="0" r="0" t="0"/>
              <wp:docPr id="195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маска (например, для обрезки по терминалу или padding). Возможна замена на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0700" cy="190500"/>
              <wp:effectExtent b="0" l="0" r="0" t="0"/>
              <wp:docPr id="45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57400" cy="190500"/>
            <wp:effectExtent b="0" l="0" r="0" t="0"/>
            <wp:docPr id="385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54100" cy="241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маска (например, для обрезки по терминалу или padding). Возможна замена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20700" cy="190500"/>
            <wp:effectExtent b="0" l="0" r="0" t="0"/>
            <wp:docPr id="12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</w:t>
      </w:r>
    </w:p>
    <w:p w:rsidR="00000000" w:rsidDel="00000000" w:rsidP="00000000" w:rsidRDefault="00000000" w:rsidRPr="00000000" w14:paraId="0000024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19100"/>
              <wp:effectExtent b="0" l="0" r="0" t="0"/>
              <wp:docPr id="397" name="image400.png"/>
              <a:graphic>
                <a:graphicData uri="http://schemas.openxmlformats.org/drawingml/2006/picture">
                  <pic:pic>
                    <pic:nvPicPr>
                      <pic:cNvPr id="0" name="image400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664200" cy="419100"/>
              <wp:effectExtent b="0" l="0" r="0" t="0"/>
              <wp:docPr id="5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" cy="139700"/>
              <wp:effectExtent b="0" l="0" r="0" t="0"/>
              <wp:docPr id="107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обновляются стохастическим градиентным спуском (например, Adam). Обновление целевой сети выполняется периодически (hard update) или экспоненциальным сглаживанием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7000" cy="139700"/>
            <wp:effectExtent b="0" l="0" r="0" t="0"/>
            <wp:docPr id="211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обновляются стохастическим градиентным спуском (например, Adam). Обновление целевой сети выполняется периодически (hard update) или экспоненциальным сглаживанием</w:t>
      </w:r>
    </w:p>
    <w:p w:rsidR="00000000" w:rsidDel="00000000" w:rsidP="00000000" w:rsidRDefault="00000000" w:rsidRPr="00000000" w14:paraId="0000025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803400" cy="190500"/>
              <wp:effectExtent b="0" l="0" r="0" t="0"/>
              <wp:docPr id="189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803400" cy="190500"/>
              <wp:effectExtent b="0" l="0" r="0" t="0"/>
              <wp:docPr id="94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обеспечивается </w:t>
      </w:r>
      <w:hyperlink r:id="rId9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63500" cy="76200"/>
              <wp:effectExtent b="0" l="0" r="0" t="0"/>
              <wp:docPr id="217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-жадной стратегией для локальных 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63500" cy="76200"/>
            <wp:effectExtent b="0" l="0" r="0" t="0"/>
            <wp:docPr id="247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-жадной стратегией для локальных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348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5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70500" cy="342900"/>
              <wp:effectExtent b="0" l="0" r="0" t="0"/>
              <wp:docPr id="115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270500" cy="342900"/>
              <wp:effectExtent b="0" l="0" r="0" t="0"/>
              <wp:docPr id="316" name="image336.png"/>
              <a:graphic>
                <a:graphicData uri="http://schemas.openxmlformats.org/drawingml/2006/picture">
                  <pic:pic>
                    <pic:nvPicPr>
                      <pic:cNvPr id="0" name="image336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Обучение по эпизодам и рекуррентность</w:t>
      </w:r>
    </w:p>
    <w:p w:rsidR="00000000" w:rsidDel="00000000" w:rsidP="00000000" w:rsidRDefault="00000000" w:rsidRPr="00000000" w14:paraId="0000025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собираются в буфер повторов эпизодами; батчи формируются как наборы целых эпизодов с padding. Скрытые состояния рекуррентных сетей инициализируются нулями в начале эпизода и разворачиваются по времени. При вычислении таргетов и потерь применяется маска 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3200" cy="114300"/>
              <wp:effectExtent b="0" l="0" r="0" t="0"/>
              <wp:docPr id="357" name="image342.png"/>
              <a:graphic>
                <a:graphicData uri="http://schemas.openxmlformats.org/drawingml/2006/picture">
                  <pic:pic>
                    <pic:nvPicPr>
                      <pic:cNvPr id="0" name="image342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игнорирования паддинга и пост-терминальных шагов.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3200" cy="114300"/>
            <wp:effectExtent b="0" l="0" r="0" t="0"/>
            <wp:docPr id="265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игнорирования паддинга и пост-терминальных шагов.</w:t>
      </w:r>
    </w:p>
    <w:p w:rsidR="00000000" w:rsidDel="00000000" w:rsidP="00000000" w:rsidRDefault="00000000" w:rsidRPr="00000000" w14:paraId="0000025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Децентрализованное исполнение</w:t>
      </w:r>
    </w:p>
    <w:p w:rsidR="00000000" w:rsidDel="00000000" w:rsidP="00000000" w:rsidRDefault="00000000" w:rsidRPr="00000000" w14:paraId="0000025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инференсе каждый агент использует только свою сеть 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9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локальное наблюдение/историю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" cy="139700"/>
              <wp:effectExtent b="0" l="0" r="0" t="0"/>
              <wp:docPr id="361" name="image350.png"/>
              <a:graphic>
                <a:graphicData uri="http://schemas.openxmlformats.org/drawingml/2006/picture">
                  <pic:pic>
                    <pic:nvPicPr>
                      <pic:cNvPr id="0" name="image350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Выбор действия выполняется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локальное наблюдение/историю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" cy="139700"/>
            <wp:effectExtent b="0" l="0" r="0" t="0"/>
            <wp:docPr id="283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Выбор действия выполняется как</w:t>
      </w:r>
    </w:p>
    <w:p w:rsidR="00000000" w:rsidDel="00000000" w:rsidP="00000000" w:rsidRDefault="00000000" w:rsidRPr="00000000" w14:paraId="0000025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97100" cy="279400"/>
              <wp:effectExtent b="0" l="0" r="0" t="0"/>
              <wp:docPr id="271" name="image271.png"/>
              <a:graphic>
                <a:graphicData uri="http://schemas.openxmlformats.org/drawingml/2006/picture">
                  <pic:pic>
                    <pic:nvPicPr>
                      <pic:cNvPr id="0" name="image271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97100" cy="279400"/>
              <wp:effectExtent b="0" l="0" r="0" t="0"/>
              <wp:docPr id="88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Эквивалентность этому выбору глобального максимума обеспечивается монотонностью агрегатора.</w:t>
      </w:r>
    </w:p>
    <w:p w:rsidR="00000000" w:rsidDel="00000000" w:rsidP="00000000" w:rsidRDefault="00000000" w:rsidRPr="00000000" w14:paraId="0000025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Практические детали</w:t>
      </w:r>
    </w:p>
    <w:p w:rsidR="00000000" w:rsidDel="00000000" w:rsidP="00000000" w:rsidRDefault="00000000" w:rsidRPr="00000000" w14:paraId="0000026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Нормализация признаков состояния и наблюдений, клиппинг градиентов, регуляризация параметров (например,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" cy="152400"/>
              <wp:effectExtent b="0" l="0" r="0" t="0"/>
              <wp:docPr id="183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90500" cy="152400"/>
            <wp:effectExtent b="0" l="0" r="0" t="0"/>
            <wp:docPr id="273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26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Маскирование запрещённых действий в аргмаксах для корректных таргетов и политики.</w:t>
      </w:r>
    </w:p>
    <w:p w:rsidR="00000000" w:rsidDel="00000000" w:rsidP="00000000" w:rsidRDefault="00000000" w:rsidRPr="00000000" w14:paraId="0000026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3) Коэффициенты при потерях можно взвешивать по времени эпизода.</w:t>
      </w:r>
    </w:p>
    <w:p w:rsidR="00000000" w:rsidDel="00000000" w:rsidP="00000000" w:rsidRDefault="00000000" w:rsidRPr="00000000" w14:paraId="0000026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4) При частичной наблюдаемости критичны устойчивые RNN (GRU) и корректная инициализация скрытых состояний.</w:t>
      </w:r>
    </w:p>
    <w:p w:rsidR="00000000" w:rsidDel="00000000" w:rsidP="00000000" w:rsidRDefault="00000000" w:rsidRPr="00000000" w14:paraId="0000026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5) Согласование шкал: если добавляются вспомогательные сигналы (например, reward shaping), их доля клиппируется относительно базовой награды, чтобы не исказить оптимум.</w:t>
      </w:r>
    </w:p>
    <w:p w:rsidR="00000000" w:rsidDel="00000000" w:rsidP="00000000" w:rsidRDefault="00000000" w:rsidRPr="00000000" w14:paraId="0000026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Интеграция с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 базовой награде добавляется shaping-компонента 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28600" cy="228600"/>
              <wp:effectExtent b="0" l="0" r="0" t="0"/>
              <wp:docPr id="166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итоговая награда шага может иметь вид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28600" cy="228600"/>
            <wp:effectExtent b="0" l="0" r="0" t="0"/>
            <wp:docPr id="261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итоговая награда шага может иметь вид</w:t>
      </w:r>
    </w:p>
    <w:p w:rsidR="00000000" w:rsidDel="00000000" w:rsidP="00000000" w:rsidRDefault="00000000" w:rsidRPr="00000000" w14:paraId="0000026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238500" cy="228600"/>
              <wp:effectExtent b="0" l="0" r="0" t="0"/>
              <wp:docPr id="168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238500" cy="228600"/>
              <wp:effectExtent b="0" l="0" r="0" t="0"/>
              <wp:docPr id="5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1600" cy="76200"/>
              <wp:effectExtent b="0" l="0" r="0" t="0"/>
              <wp:docPr id="320" name="image304.png"/>
              <a:graphic>
                <a:graphicData uri="http://schemas.openxmlformats.org/drawingml/2006/picture">
                  <pic:pic>
                    <pic:nvPicPr>
                      <pic:cNvPr id="0" name="image304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вес shaping, 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6200" cy="76200"/>
              <wp:effectExtent b="0" l="0" r="0" t="0"/>
              <wp:docPr id="148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коэффициент клиппинга. Для потенциального шейпинга используется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1600" cy="76200"/>
            <wp:effectExtent b="0" l="0" r="0" t="0"/>
            <wp:docPr id="241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вес shaping,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6200" cy="76200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коэффициент клиппинга. Для потенциального шейпинга используется</w:t>
      </w:r>
    </w:p>
    <w:p w:rsidR="00000000" w:rsidDel="00000000" w:rsidP="00000000" w:rsidRDefault="00000000" w:rsidRPr="00000000" w14:paraId="0000026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0" cy="228600"/>
              <wp:effectExtent b="0" l="0" r="0" t="0"/>
              <wp:docPr id="285" name="image267.png"/>
              <a:graphic>
                <a:graphicData uri="http://schemas.openxmlformats.org/drawingml/2006/picture">
                  <pic:pic>
                    <pic:nvPicPr>
                      <pic:cNvPr id="0" name="image267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905000" cy="228600"/>
              <wp:effectExtent b="0" l="0" r="0" t="0"/>
              <wp:docPr id="125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сохраняет оптимальную политику при корректном выборе 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1600" cy="177800"/>
              <wp:effectExtent b="0" l="0" r="0" t="0"/>
              <wp:docPr id="228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QMIX замена 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71500" cy="152400"/>
              <wp:effectExtent b="0" l="0" r="0" t="0"/>
              <wp:docPr id="73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осуществляется в таргетах 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7000" cy="114300"/>
              <wp:effectExtent b="0" l="0" r="0" t="0"/>
              <wp:docPr id="3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меняя остальную механику алгоритма.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1600" cy="177800"/>
            <wp:effectExtent b="0" l="0" r="0" t="0"/>
            <wp:docPr id="396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QMIX замена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71500" cy="152400"/>
            <wp:effectExtent b="0" l="0" r="0" t="0"/>
            <wp:docPr id="245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осуществляется в таргетах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7000" cy="114300"/>
            <wp:effectExtent b="0" l="0" r="0" t="0"/>
            <wp:docPr id="226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меняя остальную механику алгоритма.</w:t>
      </w:r>
    </w:p>
    <w:p w:rsidR="00000000" w:rsidDel="00000000" w:rsidP="00000000" w:rsidRDefault="00000000" w:rsidRPr="00000000" w14:paraId="0000026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QMIX сочетает централизованное обучение с использованием глобального состояния и монотонный агрегатор, позволяющий децентрализованно исполнять политику через локальные 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15900" cy="177800"/>
              <wp:effectExtent b="0" l="0" r="0" t="0"/>
              <wp:docPr id="314" name="image297.png"/>
              <a:graphic>
                <a:graphicData uri="http://schemas.openxmlformats.org/drawingml/2006/picture">
                  <pic:pic>
                    <pic:nvPicPr>
                      <pic:cNvPr id="0" name="image29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делает метод прикладным стандартом для кооперативных задач, где требуется согласованность действий и масштабируемость к числу агентов, а также хорошо сочетается с инженерными приёмами ускорения обучения, такими как reward shaping и curriculum learning.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15900" cy="177800"/>
            <wp:effectExtent b="0" l="0" r="0" t="0"/>
            <wp:docPr id="332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делает метод прикладным стандартом для кооперативных задач, где требуется согласованность действий и масштабируемость к числу агентов, а также хорошо сочетается с инженерными приёмами ускорения обучения, такими как reward shaping и curriculum learning.</w:t>
      </w:r>
    </w:p>
    <w:p w:rsidR="00000000" w:rsidDel="00000000" w:rsidP="00000000" w:rsidRDefault="00000000" w:rsidRPr="00000000" w14:paraId="0000026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2.4</w:t>
        <w:tab/>
        <w:t xml:space="preserve">Функция награды</w:t>
      </w:r>
    </w:p>
    <w:p w:rsidR="00000000" w:rsidDel="00000000" w:rsidP="00000000" w:rsidRDefault="00000000" w:rsidRPr="00000000" w14:paraId="0000027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Краеугольным камнем любого алгоритма обучения с подкреплением (Reinforcement Learning, RL), включая его многозадательное расширение (Multi-Agent Reinforcement Learning, MARL), является функция награды. Формально, функция награды 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9700" cy="139700"/>
              <wp:effectExtent b="0" l="0" r="0" t="0"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цель обучения, проецируя опыт агента, выраженный в виде состояний среды и предпринятых действий, на скалярную величину, интерпретируемую как немедленное вознаграждение или штраф. В рамках марковского процесса принятия решений (Markov Decision Process, MDP), который служит теоретическим фундаментом для RL, функция награды задается как 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76400" cy="152400"/>
              <wp:effectExtent b="0" l="0" r="0" t="0"/>
              <wp:docPr id="255" name="image242.png"/>
              <a:graphic>
                <a:graphicData uri="http://schemas.openxmlformats.org/drawingml/2006/picture">
                  <pic:pic>
                    <pic:nvPicPr>
                      <pic:cNvPr id="0" name="image242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39700"/>
              <wp:effectExtent b="0" l="0" r="0" t="0"/>
              <wp:docPr id="6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состояний, а </w:t>
      </w:r>
      <w:hyperlink r:id="rId1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2400" cy="152400"/>
              <wp:effectExtent b="0" l="0" r="0" t="0"/>
              <wp:docPr id="311" name="image296.png"/>
              <a:graphic>
                <a:graphicData uri="http://schemas.openxmlformats.org/drawingml/2006/picture">
                  <pic:pic>
                    <pic:nvPicPr>
                      <pic:cNvPr id="0" name="image296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агента. В более общем случае, когда награда зависит только от текущего состояния и действия, функция определяется как </w:t>
      </w:r>
      <w:hyperlink r:id="rId1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295400" cy="152400"/>
              <wp:effectExtent b="0" l="0" r="0" t="0"/>
              <wp:docPr id="177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9700" cy="139700"/>
            <wp:effectExtent b="0" l="0" r="0" t="0"/>
            <wp:docPr id="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цель обучения, проецируя опыт агента, выраженный в виде состояний среды и предпринятых действий, на скалярную величину, интерпретируемую как немедленное вознаграждение или штраф. В рамках марковского процесса принятия решений (Markov Decision Process, MDP), который служит теоретическим фундаментом для RL, функция награды задается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76400" cy="152400"/>
            <wp:effectExtent b="0" l="0" r="0" t="0"/>
            <wp:docPr id="184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39700"/>
            <wp:effectExtent b="0" l="0" r="0" t="0"/>
            <wp:docPr id="350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состояний,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2400" cy="152400"/>
            <wp:effectExtent b="0" l="0" r="0" t="0"/>
            <wp:docPr id="346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агента. В более общем случае, когда награда зависит только от текущего состояния и действия, функция определяется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295400" cy="152400"/>
            <wp:effectExtent b="0" l="0" r="0" t="0"/>
            <wp:docPr id="123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агента в RL – максимизировать совокупную награду, получаемую в течение долгосрочного взаимодействия со средой, а не сиюминутные выгоды. Эта совокупная награда, называемая возвратом (return), часто формализуется как дисконтированная сумма будущих наград: </w:t>
      </w:r>
      <w:hyperlink r:id="rId1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536700" cy="533400"/>
              <wp:effectExtent b="0" l="0" r="0" t="0"/>
              <wp:docPr id="80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533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23900" cy="190500"/>
              <wp:effectExtent b="0" l="0" r="0" t="0"/>
              <wp:docPr id="4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коэффициент дисконтирования, который определяет баланс между немедленными и будущими наградами, а </w:t>
      </w:r>
      <w:hyperlink r:id="rId1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0800" cy="114300"/>
              <wp:effectExtent b="0" l="0" r="0" t="0"/>
              <wp:docPr id="4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текущий временной шаг. Функция награды 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9700" cy="139700"/>
              <wp:effectExtent b="0" l="0" r="0" t="0"/>
              <wp:docPr id="182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непосредственным входным данным для вычисления возврата.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536700" cy="533400"/>
            <wp:effectExtent b="0" l="0" r="0" t="0"/>
            <wp:docPr id="154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23900" cy="190500"/>
            <wp:effectExtent b="0" l="0" r="0" t="0"/>
            <wp:docPr id="272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коэффициент дисконтирования, который определяет баланс между немедленными и будущими наградами,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0800" cy="114300"/>
            <wp:effectExtent b="0" l="0" r="0" t="0"/>
            <wp:docPr id="243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текущий временной шаг. Функция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9700" cy="1397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непосредственным входным данным для вычисления возврата.</w:t>
      </w:r>
    </w:p>
    <w:p w:rsidR="00000000" w:rsidDel="00000000" w:rsidP="00000000" w:rsidRDefault="00000000" w:rsidRPr="00000000" w14:paraId="0000027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многозадательной постановке (MARL) среда взаимодействует с множеством агентов </w:t>
      </w:r>
      <w:hyperlink r:id="rId1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346200" cy="190500"/>
              <wp:effectExtent b="0" l="0" r="0" t="0"/>
              <wp:docPr id="165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этом случае функция награды усложняется, так как она должна оценивать действия коллектива агентов. Каждый агент </w:t>
      </w:r>
      <w:hyperlink r:id="rId1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69900" cy="139700"/>
              <wp:effectExtent b="0" l="0" r="0" t="0"/>
              <wp:docPr id="246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иметь свою собственную функцию награды </w:t>
      </w:r>
      <w:hyperlink r:id="rId1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77800" cy="165100"/>
              <wp:effectExtent b="0" l="0" r="0" t="0"/>
              <wp:docPr id="276" name="image262.png"/>
              <a:graphic>
                <a:graphicData uri="http://schemas.openxmlformats.org/drawingml/2006/picture">
                  <pic:pic>
                    <pic:nvPicPr>
                      <pic:cNvPr id="0" name="image262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приводит к появлению вектора наград </w:t>
      </w:r>
      <w:hyperlink r:id="rId1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651000" cy="228600"/>
              <wp:effectExtent b="0" l="0" r="0" t="0"/>
              <wp:docPr id="289" name="image277.png"/>
              <a:graphic>
                <a:graphicData uri="http://schemas.openxmlformats.org/drawingml/2006/picture">
                  <pic:pic>
                    <pic:nvPicPr>
                      <pic:cNvPr id="0" name="image277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каждом шаге. Взаимозависимость агентов означает, что награда </w:t>
      </w:r>
      <w:hyperlink r:id="rId1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77800" cy="165100"/>
              <wp:effectExtent b="0" l="0" r="0" t="0"/>
              <wp:docPr id="372" name="image358.png"/>
              <a:graphic>
                <a:graphicData uri="http://schemas.openxmlformats.org/drawingml/2006/picture">
                  <pic:pic>
                    <pic:nvPicPr>
                      <pic:cNvPr id="0" name="image358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агента </w:t>
      </w:r>
      <w:hyperlink r:id="rId1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8100" cy="127000"/>
              <wp:effectExtent b="0" l="0" r="0" t="0"/>
              <wp:docPr id="173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не только от его собственного состояния и действия </w:t>
      </w:r>
      <w:hyperlink r:id="rId1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495300" cy="215900"/>
              <wp:effectExtent b="0" l="0" r="0" t="0"/>
              <wp:docPr id="278" name="image264.png"/>
              <a:graphic>
                <a:graphicData uri="http://schemas.openxmlformats.org/drawingml/2006/picture">
                  <pic:pic>
                    <pic:nvPicPr>
                      <pic:cNvPr id="0" name="image264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и от состояний и действий всех других агентов. Таким образом, функция награды для агента </w:t>
      </w:r>
      <w:hyperlink r:id="rId1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38100" cy="127000"/>
              <wp:effectExtent b="0" l="0" r="0" t="0"/>
              <wp:docPr id="389" name="image377.png"/>
              <a:graphic>
                <a:graphicData uri="http://schemas.openxmlformats.org/drawingml/2006/picture">
                  <pic:pic>
                    <pic:nvPicPr>
                      <pic:cNvPr id="0" name="image377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быть записана как </w:t>
      </w:r>
      <w:hyperlink r:id="rId16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324100" cy="177800"/>
              <wp:effectExtent b="0" l="0" r="0" t="0"/>
              <wp:docPr id="218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hyperlink r:id="rId16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14300" cy="139700"/>
              <wp:effectExtent b="0" l="0" r="0" t="0"/>
              <wp:docPr id="352" name="image335.png"/>
              <a:graphic>
                <a:graphicData uri="http://schemas.openxmlformats.org/drawingml/2006/picture">
                  <pic:pic>
                    <pic:nvPicPr>
                      <pic:cNvPr id="0" name="image335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глобальное состояние системы, а </w:t>
      </w:r>
      <w:hyperlink r:id="rId1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203200" cy="177800"/>
              <wp:effectExtent b="0" l="0" r="0" t="0"/>
              <wp:docPr id="249" name="image234.png"/>
              <a:graphic>
                <a:graphicData uri="http://schemas.openxmlformats.org/drawingml/2006/picture">
                  <pic:pic>
                    <pic:nvPicPr>
                      <pic:cNvPr id="0" name="image234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 </w:t>
      </w:r>
      <w:hyperlink r:id="rId1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76200" cy="165100"/>
              <wp:effectExtent b="0" l="0" r="0" t="0"/>
              <wp:docPr id="3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зависимости от структуры задачи, награды могут быть строго конкурентными (антагонистическими), кооперативными или смешанными. В чисто кооперативных settings часто используется единая общая функция награды </w:t>
      </w:r>
      <w:hyperlink r:id="rId1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1028700" cy="165100"/>
              <wp:effectExtent b="0" l="0" r="0" t="0"/>
              <wp:docPr id="2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агентов </w:t>
      </w:r>
      <w:hyperlink r:id="rId1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</w:rPr>
          <w:drawing>
            <wp:inline distB="19050" distT="19050" distL="19050" distR="19050">
              <wp:extent cx="584200" cy="139700"/>
              <wp:effectExtent b="0" l="0" r="0" t="0"/>
              <wp:docPr id="354" name="image345.png"/>
              <a:graphic>
                <a:graphicData uri="http://schemas.openxmlformats.org/drawingml/2006/picture">
                  <pic:pic>
                    <pic:nvPicPr>
                      <pic:cNvPr id="0" name="image345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упрощает задачу до максимизации общего блага.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346200" cy="190500"/>
            <wp:effectExtent b="0" l="0" r="0" t="0"/>
            <wp:docPr id="306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этом случае функция награды усложняется, так как она должна оценивать действия коллектива агентов. Каждый агент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69900" cy="139700"/>
            <wp:effectExtent b="0" l="0" r="0" t="0"/>
            <wp:docPr id="210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иметь свою собственную функцию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77800" cy="165100"/>
            <wp:effectExtent b="0" l="0" r="0" t="0"/>
            <wp:docPr id="13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приводит к появлению вектора наград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651000" cy="228600"/>
            <wp:effectExtent b="0" l="0" r="0" t="0"/>
            <wp:docPr id="9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каждом шаге. Взаимозависимость агентов означает, что награда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77800" cy="165100"/>
            <wp:effectExtent b="0" l="0" r="0" t="0"/>
            <wp:docPr id="92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8100" cy="127000"/>
            <wp:effectExtent b="0" l="0" r="0" t="0"/>
            <wp:docPr id="164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не только от его собственного состояния и действия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95300" cy="215900"/>
            <wp:effectExtent b="0" l="0" r="0" t="0"/>
            <wp:docPr id="172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и от состояний и действий всех других агентов. Таким образом, функция награды для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8100" cy="127000"/>
            <wp:effectExtent b="0" l="0" r="0" t="0"/>
            <wp:docPr id="270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быть записана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324100" cy="1778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14300" cy="139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глобальное состояние системы,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203200" cy="177800"/>
            <wp:effectExtent b="0" l="0" r="0" t="0"/>
            <wp:docPr id="215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пространство действий агента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76200" cy="165100"/>
            <wp:effectExtent b="0" l="0" r="0" t="0"/>
            <wp:docPr id="387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зависимости от структуры задачи, награды могут быть строго конкурентными (антагонистическими), кооперативными или смешанными. В чисто кооперативных settings часто используется единая общая функция награды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1028700" cy="165100"/>
            <wp:effectExtent b="0" l="0" r="0" t="0"/>
            <wp:docPr id="5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агентов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84200" cy="1397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упрощает задачу до максимизации общего блага.</w:t>
      </w:r>
    </w:p>
    <w:p w:rsidR="00000000" w:rsidDel="00000000" w:rsidP="00000000" w:rsidRDefault="00000000" w:rsidRPr="00000000" w14:paraId="0000027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проектирования функции награды напрямую определяет успех обучения. Идеальная функция награды должна точно и однозначно отражать истинную цель задачи, обеспечивая агенту плотную (dense) обратную связь, которая направляет его к желаемому поведению. Плохо спроектированная функция награды, например, содержащая локальные оптимумы или разрешающая обман (reward hacking), когда агент максимизирует возврат неинтуитивными и нежелательными способами, может сделать процесс обучения неэффективным или вовсе невозможным. Таким образом, функция награды выступает не просто как вычислительный механизм, а как формализация целеполагания, которая кодирует фундаментальные принципы решаемой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</w:t>
        <w:tab/>
        <w:t xml:space="preserve">Описание методов reward shaping’а</w:t>
      </w:r>
    </w:p>
    <w:p w:rsidR="00000000" w:rsidDel="00000000" w:rsidP="00000000" w:rsidRDefault="00000000" w:rsidRPr="00000000" w14:paraId="0000027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2.5.1 Почему Reward shaping нужен в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современных задачах обучения с подкреплением (Reinforcement Learning, RL) агент сталкивается с фундаментальной проблемой: разреженность вознаграждений. Во многих реальных и симулируемых средах значимый сигнал обратной связи (например, победа, достижение цели, выполнение задачи) предоставляется только в конце эпизода или в редких критических состояниях. Это приводит к тому, что агенту приходится исследовать огромное пространство состояний и действий, не получая никаких указаний на правильность своих действий в течение длительного времени. </w:t>
      </w:r>
      <w:hyperlink r:id="rId17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01800" cy="177800"/>
              <wp:effectExtent b="0" l="0" r="0" t="0"/>
              <wp:docPr id="353" name="image337.png"/>
              <a:graphic>
                <a:graphicData uri="http://schemas.openxmlformats.org/drawingml/2006/picture">
                  <pic:pic>
                    <pic:nvPicPr>
                      <pic:cNvPr id="0" name="image337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1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7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345" name="image338.png"/>
              <a:graphic>
                <a:graphicData uri="http://schemas.openxmlformats.org/drawingml/2006/picture">
                  <pic:pic>
                    <pic:nvPicPr>
                      <pic:cNvPr id="0" name="image338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длина эпизода, а </w:t>
      </w:r>
      <w:hyperlink r:id="rId17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77800"/>
              <wp:effectExtent b="0" l="0" r="0" t="0"/>
              <wp:docPr id="325" name="image310.png"/>
              <a:graphic>
                <a:graphicData uri="http://schemas.openxmlformats.org/drawingml/2006/picture">
                  <pic:pic>
                    <pic:nvPicPr>
                      <pic:cNvPr id="0" name="image310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единственное ненулевое вознаграждение. В таких условиях стандартные алгоритмы RL (например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hyperlink r:id="rId17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22300" cy="177800"/>
              <wp:effectExtent b="0" l="0" r="0" t="0"/>
              <wp:docPr id="378" name="image367.png"/>
              <a:graphic>
                <a:graphicData uri="http://schemas.openxmlformats.org/drawingml/2006/picture">
                  <pic:pic>
                    <pic:nvPicPr>
                      <pic:cNvPr id="0" name="image367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 </w:t>
      </w:r>
      <w:hyperlink r:id="rId17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95400" cy="152400"/>
              <wp:effectExtent b="0" l="0" r="0" t="0"/>
              <wp:docPr id="171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страдают от крайне медленной сходимости, высокой дисперсии градиентов и неэффективного исследования. Это особенно критично в сложных средах, таких как робототехника, стратегические игры или симуляции городской инфраструктуры.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701800" cy="177800"/>
            <wp:effectExtent b="0" l="0" r="0" t="0"/>
            <wp:docPr id="254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14300"/>
            <wp:effectExtent b="0" l="0" r="0" t="0"/>
            <wp:docPr id="355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длина эпизода, 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77800"/>
            <wp:effectExtent b="0" l="0" r="0" t="0"/>
            <wp:docPr id="279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единственное ненулевое вознаграждение. В таких условиях стандартные алгоритмы RL (например,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22300" cy="177800"/>
            <wp:effectExtent b="0" l="0" r="0" t="0"/>
            <wp:docPr id="294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95400" cy="152400"/>
            <wp:effectExtent b="0" l="0" r="0" t="0"/>
            <wp:docPr id="178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страдают от крайне медленной сходимости, высокой дисперсии градиентов и неэффективного исследования. Это особенно критично в сложных средах, таких как робототехника, стратегические игры или симуляции городской инфраструктуры.</w:t>
      </w:r>
    </w:p>
    <w:p w:rsidR="00000000" w:rsidDel="00000000" w:rsidP="00000000" w:rsidRDefault="00000000" w:rsidRPr="00000000" w14:paraId="0000028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мультиагентных системах (Multi-Agent Reinforcement Learning, MARL) проблема усугубляется многократно. Во-первых, пространство совместных состояний и действий растёт экспоненциально с числом агентов: </w:t>
      </w:r>
      <w:hyperlink r:id="rId18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20900" cy="2032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09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8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2400" cy="114300"/>
              <wp:effectExtent b="0" l="0" r="0" t="0"/>
              <wp:docPr id="207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 количество агентов. Во-вторых, среда становится нестационарной с точки зрения каждого отдельного агента, поскольку политики других агентов постоянно меняются в процессе обучения. В-третьих, даже если команда агентов достигает успеха, возникает проблема кредитования (</w:t>
      </w:r>
      <w:hyperlink r:id="rId18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59000" cy="152400"/>
              <wp:effectExtent b="0" l="0" r="0" t="0"/>
              <wp:docPr id="138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невозможно определить, какие именно агенты и какие их действия привели к положительному результату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ff0000"/>
            <w:sz w:val="26"/>
            <w:szCs w:val="26"/>
          </w:rPr>
          <w:drawing>
            <wp:inline distB="19050" distT="19050" distL="19050" distR="19050">
              <wp:extent cx="1130300" cy="533400"/>
              <wp:effectExtent b="0" l="0" r="0" t="0"/>
              <wp:docPr id="84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533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</w:t>
      </w:r>
      <w:hyperlink r:id="rId18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распределено по агентам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20900" cy="203200"/>
            <wp:effectExtent b="0" l="0" r="0" t="0"/>
            <wp:docPr id="196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2400" cy="114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 количество агентов. Во-вторых, среда становится нестационарной с точки зрения каждого отдельного агента, поскольку политики других агентов постоянно меняются в процессе обучения. В-третьих, даже если команда агентов достигает успеха, возникает проблема кредитования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59000" cy="152400"/>
            <wp:effectExtent b="0" l="0" r="0" t="0"/>
            <wp:docPr id="362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невозможно определить, какие именно агенты и какие их действия привели к положительному результату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30300" cy="533400"/>
            <wp:effectExtent b="0" l="0" r="0" t="0"/>
            <wp:docPr id="10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14300"/>
            <wp:effectExtent b="0" l="0" r="0" t="0"/>
            <wp:docPr id="381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распределено по агентам</w:t>
      </w:r>
    </w:p>
    <w:p w:rsidR="00000000" w:rsidDel="00000000" w:rsidP="00000000" w:rsidRDefault="00000000" w:rsidRPr="00000000" w14:paraId="0000028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то создаёт ситуацию, когда агенты могут обучаться неэффективно, конфликтовать, «бездействовать», ожидая, что другие выполнят задачу, или, наоборот, мешать друг другу, не понимая глобальной цели.</w:t>
      </w:r>
    </w:p>
    <w:p w:rsidR="00000000" w:rsidDel="00000000" w:rsidP="00000000" w:rsidRDefault="00000000" w:rsidRPr="00000000" w14:paraId="0000028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Именно в этом контексте reward shaping становится не просто полезным инструментом — а необходимым. Его цель — предоставить агентам промежуточные, локальные, информативные сигналы, которые направляют их поведение в нужном направлении ещё до получения финального вознаграждения. Эти сигналы могут быть основаны на эвристиках, экспертных знаниях, внутренних метриках прогресса или даже обучаться адаптивно. </w:t>
      </w:r>
      <w:hyperlink r:id="rId18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946400" cy="190500"/>
              <wp:effectExtent b="0" l="0" r="0" t="0"/>
              <wp:docPr id="337" name="image321.png"/>
              <a:graphic>
                <a:graphicData uri="http://schemas.openxmlformats.org/drawingml/2006/picture">
                  <pic:pic>
                    <pic:nvPicPr>
                      <pic:cNvPr id="0" name="image321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6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</w:t>
      </w:r>
      <w:hyperlink r:id="rId19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71500" cy="177800"/>
              <wp:effectExtent b="0" l="0" r="0" t="0"/>
              <wp:docPr id="230" name="image240.png"/>
              <a:graphic>
                <a:graphicData uri="http://schemas.openxmlformats.org/drawingml/2006/picture">
                  <pic:pic>
                    <pic:nvPicPr>
                      <pic:cNvPr id="0" name="image240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shaping-компонент, добавляемый для ускорения и стабилизации обучения. В MARL он может быть индивидуальным для каждого агента, общим для команды, централизованным или децентрализованным — но на данном этапе мы не рассматриваем его типологию, а лишь подчёркиваем его мотивационную необходимость.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946400" cy="190500"/>
            <wp:effectExtent b="0" l="0" r="0" t="0"/>
            <wp:docPr id="321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71500" cy="177800"/>
            <wp:effectExtent b="0" l="0" r="0" t="0"/>
            <wp:docPr id="229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shaping-компонент, добавляемый для ускорения и стабилизации обучения. В MARL он может быть индивидуальным для каждого агента, общим для команды, централизованным или децентрализованным — но на данном этапе мы не рассматриваем его типологию, а лишь подчёркиваем его мотивационную необходимость.</w:t>
      </w:r>
    </w:p>
    <w:p w:rsidR="00000000" w:rsidDel="00000000" w:rsidP="00000000" w:rsidRDefault="00000000" w:rsidRPr="00000000" w14:paraId="0000028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 reward shaping многие современные MARL-алгоритмы просто не сходятся в разумные сроки или вообще не находят кооперативных стратегий. С shaping — они способны решать задачи, недоступные для стандартных методов: координировать действия в реальном времени, распределять роли, избегать коллизий, оптимизировать общую эффективность.</w:t>
      </w:r>
    </w:p>
    <w:p w:rsidR="00000000" w:rsidDel="00000000" w:rsidP="00000000" w:rsidRDefault="00000000" w:rsidRPr="00000000" w14:paraId="0000028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reward shaping в MARL — это не «костыль», а архитектурный элемент, без которого обучение в сложных, разреженных, мультиагентных средах становится практически невозможным. Его корректное применение — ключ к масштабируемости, устойчивости и практической применимости MARL в реальных задачах.</w:t>
      </w:r>
    </w:p>
    <w:p w:rsidR="00000000" w:rsidDel="00000000" w:rsidP="00000000" w:rsidRDefault="00000000" w:rsidRPr="00000000" w14:paraId="0000028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2.5.2 формальное определение</w:t>
      </w:r>
    </w:p>
    <w:p w:rsidR="00000000" w:rsidDel="00000000" w:rsidP="00000000" w:rsidRDefault="00000000" w:rsidRPr="00000000" w14:paraId="0000028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классическом обучении с подкреплением (Reinforcement Learning, RL) среда формализуется как марковский процесс принятия решений (Markov Decision Process, MDP), определяемый кортежем</w:t>
      </w:r>
    </w:p>
    <w:p w:rsidR="00000000" w:rsidDel="00000000" w:rsidP="00000000" w:rsidRDefault="00000000" w:rsidRPr="00000000" w14:paraId="00000290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9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066800" cy="177800"/>
              <wp:effectExtent b="0" l="0" r="0" t="0"/>
              <wp:docPr id="99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19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335" name="image318.png"/>
              <a:graphic>
                <a:graphicData uri="http://schemas.openxmlformats.org/drawingml/2006/picture">
                  <pic:pic>
                    <pic:nvPicPr>
                      <pic:cNvPr id="0" name="image318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состояний, </w:t>
      </w:r>
      <w:hyperlink r:id="rId19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39700"/>
              <wp:effectExtent b="0" l="0" r="0" t="0"/>
              <wp:docPr id="238" name="image243.png"/>
              <a:graphic>
                <a:graphicData uri="http://schemas.openxmlformats.org/drawingml/2006/picture">
                  <pic:pic>
                    <pic:nvPicPr>
                      <pic:cNvPr id="0" name="image243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действий, </w:t>
      </w:r>
      <w:hyperlink r:id="rId19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85800" cy="190500"/>
              <wp:effectExtent b="0" l="0" r="0" t="0"/>
              <wp:docPr id="239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переходов, </w:t>
      </w:r>
      <w:hyperlink r:id="rId19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188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вознаграждения, и </w:t>
      </w:r>
      <w:hyperlink r:id="rId20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85800" cy="177800"/>
              <wp:effectExtent b="0" l="0" r="0" t="0"/>
              <wp:docPr id="298" name="image292.png"/>
              <a:graphic>
                <a:graphicData uri="http://schemas.openxmlformats.org/drawingml/2006/picture">
                  <pic:pic>
                    <pic:nvPicPr>
                      <pic:cNvPr id="0" name="image292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коэффициент дисконтирования. Цель агента — найти политику </w:t>
      </w:r>
      <w:hyperlink r:id="rId20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11200" cy="139700"/>
              <wp:effectExtent b="0" l="0" r="0" t="0"/>
              <wp:docPr id="175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максимизирующую ожидаемое дисконтированное вознаграждение: </w:t>
      </w:r>
      <w:hyperlink r:id="rId20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108200" cy="546100"/>
              <wp:effectExtent b="0" l="0" r="0" t="0"/>
              <wp:docPr id="260" name="image270.png"/>
              <a:graphic>
                <a:graphicData uri="http://schemas.openxmlformats.org/drawingml/2006/picture">
                  <pic:pic>
                    <pic:nvPicPr>
                      <pic:cNvPr id="0" name="image270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546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Reward shaping — это преобразование исходной функции вознаграждения </w:t>
      </w:r>
      <w:hyperlink r:id="rId20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5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новую функцию </w:t>
      </w:r>
      <w:hyperlink r:id="rId20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30300" cy="190500"/>
              <wp:effectExtent b="0" l="0" r="0" t="0"/>
              <wp:docPr id="4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которая включает дополнительный сигнал, зависящий от текущего состояния, действия и/или следующего состояния. Формально, reward shaping определяется как: </w:t>
      </w:r>
      <w:hyperlink r:id="rId2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109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2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49400" cy="139700"/>
              <wp:effectExtent b="0" l="0" r="0" t="0"/>
              <wp:docPr id="176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shaping-функция, добавляемая к исходной награде. Эта функция может быть сконструирована на основе экспертных знаний, эвристик, внутренних метрик прогресса или обучаться адаптивно в процессе взаимодействия со средой.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066800" cy="177800"/>
            <wp:effectExtent b="0" l="0" r="0" t="0"/>
            <wp:docPr id="163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27000"/>
            <wp:effectExtent b="0" l="0" r="0" t="0"/>
            <wp:docPr id="290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состояний,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39700" cy="139700"/>
            <wp:effectExtent b="0" l="0" r="0" t="0"/>
            <wp:docPr id="379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множество действий,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85800" cy="1905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переходов,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08000" cy="177800"/>
            <wp:effectExtent b="0" l="0" r="0" t="0"/>
            <wp:docPr id="14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функция вознаграждения,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85800" cy="177800"/>
            <wp:effectExtent b="0" l="0" r="0" t="0"/>
            <wp:docPr id="15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коэффициент дисконтирования. Цель агента — найти политику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11200" cy="139700"/>
            <wp:effectExtent b="0" l="0" r="0" t="0"/>
            <wp:docPr id="11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максимизирующую ожидаемое дисконтированное вознаграждение: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108200" cy="546100"/>
            <wp:effectExtent b="0" l="0" r="0" t="0"/>
            <wp:docPr id="258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Reward shaping — это преобразование исходной функции вознаграждения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08000" cy="177800"/>
            <wp:effectExtent b="0" l="0" r="0" t="0"/>
            <wp:docPr id="33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новую функцию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30300" cy="190500"/>
            <wp:effectExtent b="0" l="0" r="0" t="0"/>
            <wp:docPr id="6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которая включает дополнительный сигнал, зависящий от текущего состояния, действия и/или следующего состояния. Формально, reward shaping определяется как: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95600" cy="190500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49400" cy="139700"/>
            <wp:effectExtent b="0" l="0" r="0" t="0"/>
            <wp:docPr id="374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shaping-функция, добавляемая к исходной награде. Эта функция может быть сконструирована на основе экспертных знаний, эвристик, внутренних метрик прогресса или обучаться адаптивно в процессе взаимодействия со средой.</w:t>
      </w:r>
    </w:p>
    <w:p w:rsidR="00000000" w:rsidDel="00000000" w:rsidP="00000000" w:rsidRDefault="00000000" w:rsidRPr="00000000" w14:paraId="0000029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Ключевой вопрос при введении shaping-функции — сохраняется ли оптимальная политика исходной задачи? Если shaping вводится произвольно, то новая функция вознаграждения может изменить структуру оптимальности, и агент может сойтись к политике, которая не является оптимальной в исходной среде. Это делает reward shaping потенциально опасным инструментом, если не обеспечить теоретические гарантии.</w:t>
      </w:r>
    </w:p>
    <w:p w:rsidR="00000000" w:rsidDel="00000000" w:rsidP="00000000" w:rsidRDefault="00000000" w:rsidRPr="00000000" w14:paraId="0000029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Важно подчеркнуть, что shaping-функция </w:t>
      </w:r>
      <w:hyperlink r:id="rId2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90500"/>
              <wp:effectExtent b="0" l="0" r="0" t="0"/>
              <wp:docPr id="358" name="image344.png"/>
              <a:graphic>
                <a:graphicData uri="http://schemas.openxmlformats.org/drawingml/2006/picture">
                  <pic:pic>
                    <pic:nvPicPr>
                      <pic:cNvPr id="0" name="image344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зависеть не только от состояния, но и от действия и следующего состояния — это расширяет выразительную мощность shaping, но требует осторожности при применении, особенно в мультиагентных системах, где такие зависимости могут нарушать инвариантность оптимальности или вносить нестабильность.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90500"/>
            <wp:effectExtent b="0" l="0" r="0" t="0"/>
            <wp:docPr id="234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зависеть не только от состояния, но и от действия и следующего состояния — это расширяет выразительную мощность shaping, но требует осторожности при применении, особенно в мультиагентных системах, где такие зависимости могут нарушать инвариантность оптимальности или вносить нестабильность.</w:t>
      </w:r>
    </w:p>
    <w:p w:rsidR="00000000" w:rsidDel="00000000" w:rsidP="00000000" w:rsidRDefault="00000000" w:rsidRPr="00000000" w14:paraId="0000029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этапе мы не рассматриваем конкретные формы </w:t>
      </w:r>
      <w:hyperlink r:id="rId21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380" name="image368.png"/>
              <a:graphic>
                <a:graphicData uri="http://schemas.openxmlformats.org/drawingml/2006/picture">
                  <pic:pic>
                    <pic:nvPicPr>
                      <pic:cNvPr id="0" name="image368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потенциал-ориентированные, action-based или state-based), а лишь формализуем саму концепцию reward shaping как допустимое преобразование функции вознаграждения, целью которого является улучшение динамики обучения без искажения семантики задачи — то есть, при условии, что оптимальная политика остаётся неизменной или, по крайней мере, желаемое поведение сохраняется.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313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потенциал-ориентированные, action-based или state-based), а лишь формализуем саму концепцию reward shaping как допустимое преобразование функции вознаграждения, целью которого является улучшение динамики обучения без искажения семантики задачи — то есть, при условии, что оптимальная политика остаётся неизменной или, по крайней мере, желаемое поведение сохраняется.</w:t>
      </w:r>
    </w:p>
    <w:p w:rsidR="00000000" w:rsidDel="00000000" w:rsidP="00000000" w:rsidRDefault="00000000" w:rsidRPr="00000000" w14:paraId="0000029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reward shaping в одноагентном RL — это внешнее вмешательство в сигнал обратной связи, направленное на ускорение сходимости, улучшение исследования или стабилизацию обучения, при этом формально являющееся модификацией MDP:</w:t>
      </w:r>
    </w:p>
    <w:p w:rsidR="00000000" w:rsidDel="00000000" w:rsidP="00000000" w:rsidRDefault="00000000" w:rsidRPr="00000000" w14:paraId="0000029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21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52700" cy="190500"/>
              <wp:effectExtent b="0" l="0" r="0" t="0"/>
              <wp:docPr id="160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2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Корректное применение shaping требует либо теоретического обоснования (например, через инвариантность оптимальной политики), либо эмпирической валидации, подтверждающей, что новая функция вознаграждения не приводит к нежелательным смещениям в поведении агента.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552700" cy="190500"/>
            <wp:effectExtent b="0" l="0" r="0" t="0"/>
            <wp:docPr id="309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Корректное применение shaping требует либо теоретического обоснования (например, через инвариантность оптимальной политики), либо эмпирической валидации, подтверждающей, что новая функция вознаграждения не приводит к нежелательным смещениям в поведении агента.</w:t>
      </w:r>
    </w:p>
    <w:p w:rsidR="00000000" w:rsidDel="00000000" w:rsidP="00000000" w:rsidRDefault="00000000" w:rsidRPr="00000000" w14:paraId="0000029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ab/>
        <w:t xml:space="preserve">2.5.3 Общие требования к reward shaping для сохранения семантики задачи</w:t>
      </w:r>
    </w:p>
    <w:p w:rsidR="00000000" w:rsidDel="00000000" w:rsidP="00000000" w:rsidRDefault="00000000" w:rsidRPr="00000000" w14:paraId="0000029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Поскольку reward shaping представляет собой искусственное вмешательство в функцию вознаграждения, критически важно, чтобы это вмешательство не исказило смысл исходной задачи. То есть, даже если shaping ускоряет обучение, он не должен приводить к тому, что агент сходится к поведению, нежелательному с точки зрения дизайнера задачи или отличному от оптимального в исходной среде.</w:t>
      </w:r>
    </w:p>
    <w:p w:rsidR="00000000" w:rsidDel="00000000" w:rsidP="00000000" w:rsidRDefault="00000000" w:rsidRPr="00000000" w14:paraId="000002A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Формально, пусть </w:t>
      </w:r>
      <w:hyperlink r:id="rId2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2900" cy="101600"/>
              <wp:effectExtent b="0" l="0" r="0" t="0"/>
              <wp:docPr id="233" name="image216.gif"/>
              <a:graphic>
                <a:graphicData uri="http://schemas.openxmlformats.org/drawingml/2006/picture">
                  <pic:pic>
                    <pic:nvPicPr>
                      <pic:cNvPr id="0" name="image216.gif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оптимальная политика в исходной среде с функцией вознаграждения </w:t>
      </w:r>
      <w:hyperlink r:id="rId22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329" name="image316.png"/>
              <a:graphic>
                <a:graphicData uri="http://schemas.openxmlformats.org/drawingml/2006/picture">
                  <pic:pic>
                    <pic:nvPicPr>
                      <pic:cNvPr id="0" name="image316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а </w:t>
      </w:r>
      <w:hyperlink r:id="rId22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84200" cy="139700"/>
              <wp:effectExtent b="0" l="0" r="0" t="0"/>
              <wp:docPr id="129" name="image141.gif"/>
              <a:graphic>
                <a:graphicData uri="http://schemas.openxmlformats.org/drawingml/2006/picture">
                  <pic:pic>
                    <pic:nvPicPr>
                      <pic:cNvPr id="0" name="image141.gif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оптимальная политика в среде с shaping-наградой </w:t>
      </w:r>
      <w:hyperlink r:id="rId22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269" name="image257.png"/>
              <a:graphic>
                <a:graphicData uri="http://schemas.openxmlformats.org/drawingml/2006/picture">
                  <pic:pic>
                    <pic:nvPicPr>
                      <pic:cNvPr id="0" name="image257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Желательно, чтобы выполнялось: </w:t>
      </w:r>
      <w:hyperlink r:id="rId22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04900" cy="139700"/>
              <wp:effectExtent b="0" l="0" r="0" t="0"/>
              <wp:docPr id="302" name="image300.gif"/>
              <a:graphic>
                <a:graphicData uri="http://schemas.openxmlformats.org/drawingml/2006/picture">
                  <pic:pic>
                    <pic:nvPicPr>
                      <pic:cNvPr id="0" name="image300.gif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2900" cy="101600"/>
              <wp:effectExtent b="0" l="0" r="0" t="0"/>
              <wp:docPr id="86" name="image81.gif"/>
              <a:graphic>
                <a:graphicData uri="http://schemas.openxmlformats.org/drawingml/2006/picture">
                  <pic:pic>
                    <pic:nvPicPr>
                      <pic:cNvPr id="0" name="image81.gif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оптимальная политика в исходной среде с функцией вознаграждения </w:t>
        </w:r>
      </w:hyperlink>
      <w:hyperlink r:id="rId23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08000" cy="177800"/>
              <wp:effectExtent b="0" l="0" r="0" t="0"/>
              <wp:docPr id="9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, а </w:t>
        </w:r>
      </w:hyperlink>
      <w:hyperlink r:id="rId23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84200" cy="139700"/>
              <wp:effectExtent b="0" l="0" r="0" t="0"/>
              <wp:docPr id="328" name="image317.gif"/>
              <a:graphic>
                <a:graphicData uri="http://schemas.openxmlformats.org/drawingml/2006/picture">
                  <pic:pic>
                    <pic:nvPicPr>
                      <pic:cNvPr id="0" name="image317.gif"/>
                      <pic:cNvPicPr preferRelativeResize="0"/>
                    </pic:nvPicPr>
                    <pic:blipFill>
                      <a:blip r:embed="rId2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оптимальная политика в среде с shaping-наградой </w:t>
        </w:r>
      </w:hyperlink>
      <w:hyperlink r:id="rId23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95600" cy="190500"/>
              <wp:effectExtent b="0" l="0" r="0" t="0"/>
              <wp:docPr id="391" name="image386.png"/>
              <a:graphic>
                <a:graphicData uri="http://schemas.openxmlformats.org/drawingml/2006/picture">
                  <pic:pic>
                    <pic:nvPicPr>
                      <pic:cNvPr id="0" name="image386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. Желательно, чтобы выполнялось: </w:t>
        </w:r>
      </w:hyperlink>
      <w:hyperlink r:id="rId2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04900" cy="139700"/>
              <wp:effectExtent b="0" l="0" r="0" t="0"/>
              <wp:docPr id="382" name="image371.gif"/>
              <a:graphic>
                <a:graphicData uri="http://schemas.openxmlformats.org/drawingml/2006/picture">
                  <pic:pic>
                    <pic:nvPicPr>
                      <pic:cNvPr id="0" name="image371.gif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свойство называется инвариантностью оптимальной политики. Однако оно не гарантируется автоматически — оно зависит от структуры shaping-функции </w:t>
      </w:r>
      <w:hyperlink r:id="rId23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5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общем случае, без ограничений на </w:t>
      </w:r>
      <w:hyperlink r:id="rId23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204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shaping может: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общем случае, без ограничений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shaping может:</w:t>
      </w:r>
    </w:p>
    <w:p w:rsidR="00000000" w:rsidDel="00000000" w:rsidP="00000000" w:rsidRDefault="00000000" w:rsidRPr="00000000" w14:paraId="000002A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превратить кооперативную задачу в конкурентную (и наоборот);</w:t>
      </w:r>
    </w:p>
    <w:p w:rsidR="00000000" w:rsidDel="00000000" w:rsidP="00000000" w:rsidRDefault="00000000" w:rsidRPr="00000000" w14:paraId="000002A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создать ложные локальные оптимумы;</w:t>
      </w:r>
    </w:p>
    <w:p w:rsidR="00000000" w:rsidDel="00000000" w:rsidP="00000000" w:rsidRDefault="00000000" w:rsidRPr="00000000" w14:paraId="000002A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подавить важные, но редкие сигналы среды;</w:t>
      </w:r>
    </w:p>
    <w:p w:rsidR="00000000" w:rsidDel="00000000" w:rsidP="00000000" w:rsidRDefault="00000000" w:rsidRPr="00000000" w14:paraId="000002A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исказить долгосрочные зависимости в пользу краткосрочных shaping-вознаграждений.</w:t>
      </w:r>
    </w:p>
    <w:p w:rsidR="00000000" w:rsidDel="00000000" w:rsidP="00000000" w:rsidRDefault="00000000" w:rsidRPr="00000000" w14:paraId="000002A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Поэтому, даже не вводя конкретные типы shaping (например, потенциал-ориентированный, action-based и т.д.), можно сформулировать общие требования, которым должна удовлетворять shaping-функция </w:t>
      </w:r>
      <w:hyperlink r:id="rId23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32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чтобы минимизировать риск искажения: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7000" cy="114300"/>
            <wp:effectExtent b="0" l="0" r="0" t="0"/>
            <wp:docPr id="13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 чтобы минимизировать риск искажения:</w:t>
      </w:r>
    </w:p>
    <w:p w:rsidR="00000000" w:rsidDel="00000000" w:rsidP="00000000" w:rsidRDefault="00000000" w:rsidRPr="00000000" w14:paraId="000002A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Согласованность с целями задачи. Shaping-сигнал должен поощрять поведение, которое семантически соответствует достижению цели в исходной среде, а не просто максимизации кумулятивного вознаграждения любой ценой.</w:t>
      </w:r>
    </w:p>
    <w:p w:rsidR="00000000" w:rsidDel="00000000" w:rsidP="00000000" w:rsidRDefault="00000000" w:rsidRPr="00000000" w14:paraId="000002A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Ограниченность по величине. Shaping-компонент не должен доминировать над исходным вознаграждением:  </w:t>
      </w:r>
      <w:hyperlink r:id="rId24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52600" cy="190500"/>
              <wp:effectExtent b="0" l="0" r="0" t="0"/>
              <wp:docPr id="297" name="image282.png"/>
              <a:graphic>
                <a:graphicData uri="http://schemas.openxmlformats.org/drawingml/2006/picture">
                  <pic:pic>
                    <pic:nvPicPr>
                      <pic:cNvPr id="0" name="image282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критических состояниях или вводится с коэффициентом затухания </w:t>
      </w:r>
      <w:hyperlink r:id="rId24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24100" cy="190500"/>
              <wp:effectExtent b="0" l="0" r="0" t="0"/>
              <wp:docPr id="364" name="image348.png"/>
              <a:graphic>
                <a:graphicData uri="http://schemas.openxmlformats.org/drawingml/2006/picture">
                  <pic:pic>
                    <pic:nvPicPr>
                      <pic:cNvPr id="0" name="image348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4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52600" cy="190500"/>
              <wp:effectExtent b="0" l="0" r="0" t="0"/>
              <wp:docPr id="174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4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в критических состояниях или вводится с коэффициентом затухания </w:t>
        </w:r>
      </w:hyperlink>
      <w:hyperlink r:id="rId24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24100" cy="190500"/>
              <wp:effectExtent b="0" l="0" r="0" t="0"/>
              <wp:docPr id="331" name="image349.png"/>
              <a:graphic>
                <a:graphicData uri="http://schemas.openxmlformats.org/drawingml/2006/picture">
                  <pic:pic>
                    <pic:nvPicPr>
                      <pic:cNvPr id="0" name="image349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Отсутствие конфликта с долгосрочной оптимизацией. Shaping не должен поощрять действия, ведущие к краткосрочному росту вознаграждения, но блокирующие достижение цели в будущем: </w:t>
      </w:r>
      <w:hyperlink r:id="rId24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254000"/>
              <wp:effectExtent b="0" l="0" r="0" t="0"/>
              <wp:docPr id="119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но \</w:t>
      </w:r>
      <w:hyperlink r:id="rId24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78000" cy="203200"/>
              <wp:effectExtent b="0" l="0" r="0" t="0"/>
              <wp:docPr id="75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5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254000"/>
              <wp:effectExtent b="0" l="0" r="0" t="0"/>
              <wp:docPr id="100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2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5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но \</w:t>
        </w:r>
      </w:hyperlink>
      <w:hyperlink r:id="rId25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778000" cy="203200"/>
              <wp:effectExtent b="0" l="0" r="0" t="0"/>
              <wp:docPr id="232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2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Инвариантность относительно траекторий. В идеале, суммарный shaping-вклад по эпизоду не должен зависеть от пути, а только от начального и конечного состояний — это свойство, которое позже будет формализовано в PBRS, но на данном этапе мы лишь отмечаем его как желательное, без привязки к конкретной реализации.</w:t>
      </w:r>
    </w:p>
    <w:p w:rsidR="00000000" w:rsidDel="00000000" w:rsidP="00000000" w:rsidRDefault="00000000" w:rsidRPr="00000000" w14:paraId="000002A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Разделимость в MARL. Если shaping применяется в мультиагентной среде, желательно, чтобы shaping-функция для агента </w:t>
      </w:r>
      <w:hyperlink r:id="rId25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8100" cy="114300"/>
              <wp:effectExtent b="0" l="0" r="0" t="0"/>
              <wp:docPr id="209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создавала конфликт интересов с другими агентами: </w:t>
      </w:r>
      <w:hyperlink r:id="rId25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489200" cy="190500"/>
              <wp:effectExtent b="0" l="0" r="0" t="0"/>
              <wp:docPr id="213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9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 кооперативном случае)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8100" cy="1143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создавала конфликт интересов с другими агентами: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489200" cy="1905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 кооперативном случае)</w:t>
      </w:r>
    </w:p>
    <w:p w:rsidR="00000000" w:rsidDel="00000000" w:rsidP="00000000" w:rsidRDefault="00000000" w:rsidRPr="00000000" w14:paraId="000002A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Эти требования носят общий характер и не зависят от конкретной реализации shaping. Они служат руководством для дизайнера вознаграждений, помогая избежать фатальных ошибок при введении shaping-сигналов.\</w:t>
      </w:r>
    </w:p>
    <w:p w:rsidR="00000000" w:rsidDel="00000000" w:rsidP="00000000" w:rsidRDefault="00000000" w:rsidRPr="00000000" w14:paraId="000002B0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2.5.4. Проблемы переноса reward shaping в MARL на уровне определений</w:t>
      </w:r>
    </w:p>
    <w:p w:rsidR="00000000" w:rsidDel="00000000" w:rsidP="00000000" w:rsidRDefault="00000000" w:rsidRPr="00000000" w14:paraId="000002B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Применение reward shaping в мультиагентных системах, использующих архитектуры типа QMIX, требует особого внимания уже на уровне формального определения — не из-за конкретных типов shaping-функций, а из-за специфики самой архитектуры: централизованное обучение при децентрализованном исполнении (CTDE) и оптимизация командной награды через монотонную декомпозицию индивидуальных Q-функций.</w:t>
      </w:r>
    </w:p>
    <w:p w:rsidR="00000000" w:rsidDel="00000000" w:rsidP="00000000" w:rsidRDefault="00000000" w:rsidRPr="00000000" w14:paraId="000002B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QMIX предполагается, что агенты взаимодействуют в кооперативной среде, где существует общая командная награда </w:t>
      </w:r>
      <w:hyperlink r:id="rId25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00100" cy="177800"/>
              <wp:effectExtent b="0" l="0" r="0" t="0"/>
              <wp:docPr id="336" name="image320.png"/>
              <a:graphic>
                <a:graphicData uri="http://schemas.openxmlformats.org/drawingml/2006/picture">
                  <pic:pic>
                    <pic:nvPicPr>
                      <pic:cNvPr id="0" name="image320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каждый агент обучается на основе локальных наблюдений </w:t>
      </w:r>
      <w:hyperlink r:id="rId25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52400"/>
              <wp:effectExtent b="0" l="0" r="0" t="0"/>
              <wp:docPr id="343" name="image329.png"/>
              <a:graphic>
                <a:graphicData uri="http://schemas.openxmlformats.org/drawingml/2006/picture">
                  <pic:pic>
                    <pic:nvPicPr>
                      <pic:cNvPr id="0" name="image329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 с доступом к глобальному состоянию </w:t>
      </w:r>
      <w:hyperlink r:id="rId26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68" name="image249.png"/>
              <a:graphic>
                <a:graphicData uri="http://schemas.openxmlformats.org/drawingml/2006/picture">
                  <pic:pic>
                    <pic:nvPicPr>
                      <pic:cNvPr id="0" name="image249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только на этапе обучения. Это создаёт уникальную возможность для reward shaping: shaping-сигнал может быть определён на основе глобального состояния </w:t>
      </w:r>
      <w:hyperlink r:id="rId26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12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совместного действия </w:t>
      </w:r>
      <w:hyperlink r:id="rId26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257300" cy="203200"/>
              <wp:effectExtent b="0" l="0" r="0" t="0"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недоступно в полностью децентрализованных архитектурах. Однако это же порождает и ключевые проблемы: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00100" cy="177800"/>
            <wp:effectExtent b="0" l="0" r="0" t="0"/>
            <wp:docPr id="292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каждый агент обучается на основе локальных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52400"/>
            <wp:effectExtent b="0" l="0" r="0" t="0"/>
            <wp:docPr id="275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 с доступом к глобальному состоянию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251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только на этапе обучения. Это создаёт уникальную возможность для reward shaping: shaping-сигнал может быть определён на основе глобального состояния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208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совместного действия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257300" cy="203200"/>
            <wp:effectExtent b="0" l="0" r="0" t="0"/>
            <wp:docPr id="9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недоступно в полностью децентрализованных архитектурах. Однако это же порождает и ключевые проблемы:</w:t>
      </w:r>
    </w:p>
    <w:p w:rsidR="00000000" w:rsidDel="00000000" w:rsidP="00000000" w:rsidRDefault="00000000" w:rsidRPr="00000000" w14:paraId="000002B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Shaping не должен нарушать структуру декомпозиции QMIX. QMIX аппроксимирует командную Q-функцию как </w:t>
      </w:r>
      <w:hyperlink r:id="rId26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454400" cy="203200"/>
              <wp:effectExtent b="0" l="0" r="0" t="0"/>
              <wp:docPr id="257" name="image291.png"/>
              <a:graphic>
                <a:graphicData uri="http://schemas.openxmlformats.org/drawingml/2006/picture">
                  <pic:pic>
                    <pic:nvPicPr>
                      <pic:cNvPr id="0" name="image291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44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26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140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монотонная смесительная сеть. Если shaping вводится неправильно (например, добавляется только к награде одного агента), это может нарушить согласованность между индивидуальными </w:t>
      </w:r>
      <w:hyperlink r:id="rId27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65100" cy="190500"/>
              <wp:effectExtent b="0" l="0" r="0" t="0"/>
              <wp:docPr id="274" name="image263.png"/>
              <a:graphic>
                <a:graphicData uri="http://schemas.openxmlformats.org/drawingml/2006/picture">
                  <pic:pic>
                    <pic:nvPicPr>
                      <pic:cNvPr id="0" name="image263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командной </w:t>
      </w:r>
      <w:hyperlink r:id="rId27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356" name="image341.png"/>
              <a:graphic>
                <a:graphicData uri="http://schemas.openxmlformats.org/drawingml/2006/picture">
                  <pic:pic>
                    <pic:nvPicPr>
                      <pic:cNvPr id="0" name="image341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приведёт к нестабильности обучения или расхождению.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454400" cy="203200"/>
            <wp:effectExtent b="0" l="0" r="0" t="0"/>
            <wp:docPr id="308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66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монотонная смесительная сеть. Если shaping вводится неправильно (например, добавляется только к награде одного агента), это может нарушить согласованность между индивидуальными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65100" cy="190500"/>
            <wp:effectExtent b="0" l="0" r="0" t="0"/>
            <wp:docPr id="104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командной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92100" cy="152400"/>
            <wp:effectExtent b="0" l="0" r="0" t="0"/>
            <wp:docPr id="338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приведёт к нестабильности обучения или расхождению.</w:t>
      </w:r>
    </w:p>
    <w:p w:rsidR="00000000" w:rsidDel="00000000" w:rsidP="00000000" w:rsidRDefault="00000000" w:rsidRPr="00000000" w14:paraId="000002B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Shaping должен быть совместим с командной оптимизацией. Поскольку в QMIX агенты оптимизируют общую цель, shaping-функция </w:t>
      </w:r>
      <w:hyperlink r:id="rId27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23900" cy="190500"/>
              <wp:effectExtent b="0" l="0" r="0" t="0"/>
              <wp:docPr id="203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должна поощрять совместные достижения, а не индивидуальные. Например, если shaping добавляется только к одному агенту: </w:t>
      </w:r>
      <w:hyperlink r:id="rId27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238500" cy="241300"/>
              <wp:effectExtent b="0" l="0" r="0" t="0"/>
              <wp:docPr id="288" name="image325.png"/>
              <a:graphic>
                <a:graphicData uri="http://schemas.openxmlformats.org/drawingml/2006/picture">
                  <pic:pic>
                    <pic:nvPicPr>
                      <pic:cNvPr id="0" name="image325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создаёт асимметрию, которая может привести к эгоистичному поведению и разрушить кооперацию.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23900" cy="1905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должна поощрять совместные достижения, а не индивидуальные. Например, если shaping добавляется только к одному агенту: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238500" cy="241300"/>
            <wp:effectExtent b="0" l="0" r="0" t="0"/>
            <wp:docPr id="347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создаёт асимметрию, которая может привести к эгоистичному поведению и разрушить кооперацию.</w:t>
      </w:r>
    </w:p>
    <w:p w:rsidR="00000000" w:rsidDel="00000000" w:rsidP="00000000" w:rsidRDefault="00000000" w:rsidRPr="00000000" w14:paraId="000002B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Shaping не должен доминировать над истинной командной наградой. В QMIX критически важно, чтобы агенты учились максимизировать именно </w:t>
      </w:r>
      <w:hyperlink r:id="rId27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06400" cy="152400"/>
              <wp:effectExtent b="0" l="0" r="0" t="0"/>
              <wp:docPr id="181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не вспомогательный сигнал. Если shaping слишком сильный: </w:t>
      </w:r>
      <w:hyperlink r:id="rId28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311400" cy="381000"/>
              <wp:effectExtent b="0" l="0" r="0" t="0"/>
              <wp:docPr id="199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агенты могут «забыть» реальную цель и оптимизировать только shaping, что приведёт к падению итоговой эффективности.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06400" cy="1524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не вспомогательный сигнал. Если shaping слишком сильный: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311400" cy="38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агенты могут «забыть» реальную цель и оптимизировать только shaping, что приведёт к падению итоговой эффективности.</w:t>
      </w:r>
    </w:p>
    <w:p w:rsidR="00000000" w:rsidDel="00000000" w:rsidP="00000000" w:rsidRDefault="00000000" w:rsidRPr="00000000" w14:paraId="000002B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Shaping должен быть согласован с фазой исполнения. Хотя на этапе обучения shaping может использовать глобальное состояние </w:t>
      </w:r>
      <w:hyperlink r:id="rId28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63500" cy="76200"/>
              <wp:effectExtent b="0" l="0" r="0" t="0"/>
              <wp:docPr id="202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 этапе исполнения агенты действуют на основе локальных наблюдений </w:t>
      </w:r>
      <w:hyperlink r:id="rId28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52400"/>
              <wp:effectExtent b="0" l="0" r="0" t="0"/>
              <wp:docPr id="6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Поэтому либо shaping должен быть вычислим локально, либо его влияние должно быть «встроено» в политики агентов к моменту окончания обучения — иначе возникает разрыв между обучением и исполнением.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63500" cy="76200"/>
            <wp:effectExtent b="0" l="0" r="0" t="0"/>
            <wp:docPr id="365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 этапе исполнения агенты действуют на основе локальных наблюдений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52400"/>
            <wp:effectExtent b="0" l="0" r="0" t="0"/>
            <wp:docPr id="7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Поэтому либо shaping должен быть вычислим локально, либо его влияние должно быть «встроено» в политики агентов к моменту окончания обучения — иначе возникает разрыв между обучением и исполнением.</w:t>
      </w:r>
    </w:p>
    <w:p w:rsidR="00000000" w:rsidDel="00000000" w:rsidP="00000000" w:rsidRDefault="00000000" w:rsidRPr="00000000" w14:paraId="000002B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Shaping не должен нарушать нестационарность среды. Даже в QMIX среда остаётся нестационарной для отдельного агента, так как политики других агентов меняются. Shaping, зависящий от действий других агентов </w:t>
      </w:r>
      <w:hyperlink r:id="rId28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901700" cy="1905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может усилить эту нестационарность, если не контролировать его стабильность.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901700" cy="190500"/>
            <wp:effectExtent b="0" l="0" r="0" t="0"/>
            <wp:docPr id="225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может усилить эту нестационарность, если не контролировать его стабильность.</w:t>
      </w:r>
    </w:p>
    <w:p w:rsidR="00000000" w:rsidDel="00000000" w:rsidP="00000000" w:rsidRDefault="00000000" w:rsidRPr="00000000" w14:paraId="000002B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даже на уровне определения, reward shaping в контексте QMIX требует:</w:t>
      </w:r>
    </w:p>
    <w:p w:rsidR="00000000" w:rsidDel="00000000" w:rsidP="00000000" w:rsidRDefault="00000000" w:rsidRPr="00000000" w14:paraId="000002C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строгой привязки к командной награде,</w:t>
      </w:r>
    </w:p>
    <w:p w:rsidR="00000000" w:rsidDel="00000000" w:rsidP="00000000" w:rsidRDefault="00000000" w:rsidRPr="00000000" w14:paraId="000002C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сохранения структуры декомпозиции,</w:t>
      </w:r>
    </w:p>
    <w:p w:rsidR="00000000" w:rsidDel="00000000" w:rsidP="00000000" w:rsidRDefault="00000000" w:rsidRPr="00000000" w14:paraId="000002C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контроля соотношения сигналов (shaping vs. среда),</w:t>
      </w:r>
    </w:p>
    <w:p w:rsidR="00000000" w:rsidDel="00000000" w:rsidP="00000000" w:rsidRDefault="00000000" w:rsidRPr="00000000" w14:paraId="000002C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 обеспечения согласованности между обучением и исполнением.</w:t>
      </w:r>
    </w:p>
    <w:p w:rsidR="00000000" w:rsidDel="00000000" w:rsidP="00000000" w:rsidRDefault="00000000" w:rsidRPr="00000000" w14:paraId="000002C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Эти требования носят общий характер и не зависят от конкретной реализации shaping — они вытекают из самой архитектуры QMIX и должны быть заложены в основу любого shaping-подхода.</w:t>
      </w:r>
    </w:p>
    <w:p w:rsidR="00000000" w:rsidDel="00000000" w:rsidP="00000000" w:rsidRDefault="00000000" w:rsidRPr="00000000" w14:paraId="000002C6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2.5.5 Теорема инвариантности потенциального формирования награды</w:t>
      </w:r>
    </w:p>
    <w:p w:rsidR="00000000" w:rsidDel="00000000" w:rsidP="00000000" w:rsidRDefault="00000000" w:rsidRPr="00000000" w14:paraId="000002C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hyperlink r:id="rId28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165100"/>
              <wp:effectExtent b="0" l="0" r="0" t="0"/>
              <wp:docPr id="105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Цель обучения задаётся через максимизацию ожидаемого дисконтированного командного возврата при совместной политике, где управление представляет собой профиль локальных стратегий агентов; данная функциональная используется далее для сравнения оптимальностей до и после преобразования вознаграждения.</w:t>
        <w:br w:type="textWrapping"/>
        <w:t xml:space="preserve"> </w:t>
      </w:r>
      <w:hyperlink r:id="rId28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724400" cy="546100"/>
              <wp:effectExtent b="0" l="0" r="0" t="0"/>
              <wp:docPr id="8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24400" cy="546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Потенциальное преобразование определяется как аддитивная модификация командного сигнала разностью значений скалярной потенциальной функции на последовательных состояниях с учётом дисконтирования; эта конструкция критически важна, поскольку суммарный вклад по траектории заранее обладает структурой, независимой от «пути».</w:t>
        <w:br w:type="textWrapping"/>
        <w:t xml:space="preserve"> </w:t>
      </w:r>
      <w:hyperlink r:id="rId29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448300" cy="190500"/>
              <wp:effectExtent b="0" l="0" r="0" t="0"/>
              <wp:docPr id="82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2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8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Фундаментальная теорема утверждает, что при конечной эпизодической постановке с терминальной нормировкой потенциала множество оптимальных совместных политик по модифицированной награде совпадает с множеством оптимальных по исходной награде; это обеспечивает теоретическую «безопасность» использования потенциальных сигналов как ускорителей обучения.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Если </w:t>
      </w:r>
      <w:hyperlink r:id="rId292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749300" cy="177800"/>
              <wp:effectExtent b="0" l="0" r="0" t="0"/>
              <wp:docPr id="1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для терминального </w:t>
      </w:r>
      <w:hyperlink r:id="rId294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165100" cy="101600"/>
              <wp:effectExtent b="0" l="0" r="0" t="0"/>
              <wp:docPr id="327" name="image309.png"/>
              <a:graphic>
                <a:graphicData uri="http://schemas.openxmlformats.org/drawingml/2006/picture">
                  <pic:pic>
                    <pic:nvPicPr>
                      <pic:cNvPr id="0" name="image309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,то  </w:t>
      </w:r>
      <w:hyperlink r:id="rId296">
        <w:r w:rsidDel="00000000" w:rsidR="00000000" w:rsidRPr="00000000">
          <w:rPr>
            <w:rFonts w:ascii="Roboto Mono" w:cs="Roboto Mono" w:eastAsia="Roboto Mono" w:hAnsi="Roboto Mono"/>
            <w:sz w:val="26"/>
            <w:szCs w:val="26"/>
          </w:rPr>
          <w:drawing>
            <wp:inline distB="19050" distT="19050" distL="19050" distR="19050">
              <wp:extent cx="2844800" cy="254000"/>
              <wp:effectExtent b="0" l="0" r="0" t="0"/>
              <wp:docPr id="326" name="image308.png"/>
              <a:graphic>
                <a:graphicData uri="http://schemas.openxmlformats.org/drawingml/2006/picture">
                  <pic:pic>
                    <pic:nvPicPr>
                      <pic:cNvPr id="0" name="image308.png"/>
                      <pic:cNvPicPr preferRelativeResize="0"/>
                    </pic:nvPicPr>
                    <pic:blipFill>
                      <a:blip r:embed="rId2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800" cy="254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Доказательная идея опирается на телескопирование по времени: сумма добавок вдоль эпизода сворачивается в величину, зависящую лишь от начального состояния и не зависящую от последовательности действий, что исключает влияние на относительный порядок предпочтений политик.</w:t>
        <w:br w:type="textWrapping"/>
        <w:t xml:space="preserve"> </w:t>
      </w:r>
      <w:hyperlink r:id="rId29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95300"/>
              <wp:effectExtent b="0" l="0" r="0" t="0"/>
              <wp:docPr id="301" name="image390.png"/>
              <a:graphic>
                <a:graphicData uri="http://schemas.openxmlformats.org/drawingml/2006/picture">
                  <pic:pic>
                    <pic:nvPicPr>
                      <pic:cNvPr id="0" name="image390.png"/>
                      <pic:cNvPicPr preferRelativeResize="0"/>
                    </pic:nvPicPr>
                    <pic:blipFill>
                      <a:blip r:embed="rId2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95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Эквивалентное описание на уровне командных функций ценности показывает, что потенциальное преобразование индуцирует аффинный сдвиг, зависящий только от состояния, тем самым не затрагивая сравнение действий внутри одного состояния; это напрямую объясняет устойчивость жадного выбора и инвариантность оптимальности.</w:t>
        <w:br w:type="textWrapping"/>
        <w:t xml:space="preserve"> </w:t>
      </w:r>
      <w:hyperlink r:id="rId30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902200" cy="190500"/>
              <wp:effectExtent b="0" l="0" r="0" t="0"/>
              <wp:docPr id="57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02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 указанного представления немедленно вытекает сохранение оптимизирующих действий на каждом шаге, а следовательно и сохранение оптимальной совместной политики при переходе к потенциально модифицированной награде.</w:t>
        <w:br w:type="textWrapping"/>
        <w:t xml:space="preserve"> </w:t>
      </w:r>
      <w:hyperlink r:id="rId30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524500" cy="266700"/>
              <wp:effectExtent b="0" l="0" r="0" t="0"/>
              <wp:docPr id="101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3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45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бесконечном горизонте с дисконтированием теорема продолжает выполняться при стандартных ограничениях на рост потенциальной функции: предельный вкладываемый член при стремлении времени к бесконечности должен исчезать; это — естественное условие суммируемости для телескопической конструкции.</w:t>
        <w:br w:type="textWrapping"/>
        <w:t xml:space="preserve"> </w:t>
      </w:r>
      <w:hyperlink r:id="rId30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06400"/>
              <wp:effectExtent b="0" l="0" r="0" t="0"/>
              <wp:docPr id="1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эпизодической постановке достаточным и удобным является обнуление потенциала в терминальном состоянии; при этом телескопическая сумма точно равна отрицанию начального потенциала, а следовательно разность функционалов представляет собой постоянный сдвиг, одинаковый для всех политик.</w:t>
        <w:br w:type="textWrapping"/>
        <w:t xml:space="preserve"> </w:t>
      </w:r>
      <w:hyperlink r:id="rId30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457200"/>
              <wp:effectExtent b="0" l="0" r="0" t="0"/>
              <wp:docPr id="384" name="image398.png"/>
              <a:graphic>
                <a:graphicData uri="http://schemas.openxmlformats.org/drawingml/2006/picture">
                  <pic:pic>
                    <pic:nvPicPr>
                      <pic:cNvPr id="0" name="image398.png"/>
                      <pic:cNvPicPr preferRelativeResize="0"/>
                    </pic:nvPicPr>
                    <pic:blipFill>
                      <a:blip r:embed="rId3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Поскольку потенциальное преобразование вносится в командную награду, оно совместимо с монотонной факторизацией в архитектурах централизованного критика: аффинный сдвиг по состоянию не нарушает условий монотонности миксера, а на стадии исполнения потенциальная надстройка не требуется.</w:t>
        <w:br w:type="textWrapping"/>
        <w:t xml:space="preserve"> </w:t>
      </w:r>
      <w:hyperlink r:id="rId30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105400" cy="419100"/>
              <wp:effectExtent b="0" l="0" r="0" t="0"/>
              <wp:docPr id="315" name="image399.png"/>
              <a:graphic>
                <a:graphicData uri="http://schemas.openxmlformats.org/drawingml/2006/picture">
                  <pic:pic>
                    <pic:nvPicPr>
                      <pic:cNvPr id="0" name="image399.png"/>
                      <pic:cNvPicPr preferRelativeResize="0"/>
                    </pic:nvPicPr>
                    <pic:blipFill>
                      <a:blip r:embed="rId3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Полезно зафиксировать также влияние на целевые значения при обучении с использованием таргетов: подстановка модифицированной награды изменяет правую часть на телескопический член, что ускоряет распространение информативного сигнала, не смещая оптимальность решения.</w:t>
        <w:br w:type="textWrapping"/>
        <w:t xml:space="preserve"> </w:t>
      </w:r>
      <w:hyperlink r:id="rId3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152900" cy="266700"/>
              <wp:effectExtent b="0" l="0" r="0" t="0"/>
              <wp:docPr id="282" name="image391.png"/>
              <a:graphic>
                <a:graphicData uri="http://schemas.openxmlformats.org/drawingml/2006/picture">
                  <pic:pic>
                    <pic:nvPicPr>
                      <pic:cNvPr id="0" name="image391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29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Свойство замкнутости относительно суммирования даёт возможность сочетать несколько потенциальных компонентов, ориентированных на разные аспекты кооперативного поведения; сумма валидных потенциалов образует валидный потенциал, а инвариантность оптимальности сохраняется.</w:t>
        <w:br w:type="textWrapping"/>
        <w:t xml:space="preserve"> </w:t>
      </w:r>
      <w:hyperlink r:id="rId3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5664200" cy="381000"/>
              <wp:effectExtent b="0" l="0" r="0" t="0"/>
              <wp:docPr id="386" name="image397.png"/>
              <a:graphic>
                <a:graphicData uri="http://schemas.openxmlformats.org/drawingml/2006/picture">
                  <pic:pic>
                    <pic:nvPicPr>
                      <pic:cNvPr id="0" name="image397.png"/>
                      <pic:cNvPicPr preferRelativeResize="0"/>
                    </pic:nvPicPr>
                    <pic:blipFill>
                      <a:blip r:embed="rId3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Итак, потенциальное преобразование представляет собой строго обоснованный механизм уплотнения и структурирования обучающего сигнала без изменения целевой оптимальности: в конечном горизонте это обеспечивается терминальной нормировкой, а в бесконечном — условиями исчезновения предельного вклада; на уровне функций ценности преобразование эквивалентно аффинному сдвигу по состоянию, что сохраняет локальные предпочтения действий и, как следствие, множество оптимальных совместных политик.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165100"/>
            <wp:effectExtent b="0" l="0" r="0" t="0"/>
            <wp:docPr id="198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Цель обучения задаётся через максимизацию ожидаемого дисконтированного командного возврата при совместной политике, где управление представляет собой профиль локальных стратегий агентов; данная функциональная используется далее для сравнения оптимальностей до и после преобразования вознаграждения.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724400" cy="546100"/>
            <wp:effectExtent b="0" l="0" r="0" t="0"/>
            <wp:docPr id="193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Потенциальное преобразование определяется как аддитивная модификация командного сигнала разностью значений скалярной потенциальной функции на последовательных состояниях с учётом дисконтирования; эта конструкция критически важна, поскольку суммарный вклад по траектории заранее обладает структурой, независимой от «пути».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448300" cy="190500"/>
            <wp:effectExtent b="0" l="0" r="0" t="0"/>
            <wp:docPr id="197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Фундаментальная теорема утверждает, что при конечной эпизодической постановке с терминальной нормировкой потенциала множество оптимальных совместных политик по модифицированной награде совпадает с множеством оптимальных по исходной награде; это обеспечивает теоретическую «безопасность» использования потенциальных сигналов как ускорителей обучения.</w:t>
        <w:br w:type="textWrapping"/>
        <w:t xml:space="preserve"> Если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49300" cy="177800"/>
            <wp:effectExtent b="0" l="0" r="0" t="0"/>
            <wp:docPr id="322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терминального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65100" cy="101600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,то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44800" cy="254000"/>
            <wp:effectExtent b="0" l="0" r="0" t="0"/>
            <wp:docPr id="237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Доказательная идея опирается на телескопирование по времени: сумма добавок вдоль эпизода сворачивается в величину, зависящую лишь от начального состояния и не зависящую от последовательности действий, что исключает влияние на относительный порядок предпочтений политик.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95300"/>
            <wp:effectExtent b="0" l="0" r="0" t="0"/>
            <wp:docPr id="6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Эквивалентное описание на уровне командных функций ценности показывает, что потенциальное преобразование индуцирует аффинный сдвиг, зависящий только от состояния, тем самым не затрагивая сравнение действий внутри одного состояния; это напрямую объясняет устойчивость жадного выбора и инвариантность оптимальности.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902200" cy="190500"/>
            <wp:effectExtent b="0" l="0" r="0" t="0"/>
            <wp:docPr id="157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Из указанного представления немедленно вытекает сохранение оптимизирующих действий на каждом шаге, а следовательно и сохранение оптимальной совместной политики при переходе к потенциально модифицированной награде.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524500" cy="266700"/>
            <wp:effectExtent b="0" l="0" r="0" t="0"/>
            <wp:docPr id="127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В бесконечном горизонте с дисконтированием теорема продолжает выполняться при стандартных ограничениях на рост потенциальной функции: предельный вкладываемый член при стремлении времени к бесконечности должен исчезать; это — естественное условие суммируемости для телескопической конструкции.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06400"/>
            <wp:effectExtent b="0" l="0" r="0" t="0"/>
            <wp:docPr id="192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В эпизодической постановке достаточным и удобным является обнуление потенциала в терминальном состоянии; при этом телескопическая сумма точно равна отрицанию начального потенциала, а следовательно разность функционалов представляет собой постоянный сдвиг, одинаковый для всех политик.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457200"/>
            <wp:effectExtent b="0" l="0" r="0" t="0"/>
            <wp:docPr id="281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3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Поскольку потенциальное преобразование вносится в командную награду, оно совместимо с монотонной факторизацией в архитектурах централизованного критика: аффинный сдвиг по состоянию не нарушает условий монотонности миксера, а на стадии исполнения потенциальная надстройка не требуется.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105400" cy="419100"/>
            <wp:effectExtent b="0" l="0" r="0" t="0"/>
            <wp:docPr id="370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3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Полезно зафиксировать также влияние на целевые значения при обучении с использованием таргетов: подстановка модифицированной награды изменяет правую часть на телескопический член, что ускоряет распространение информативного сигнала, не смещая оптимальность решения.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152900" cy="266700"/>
            <wp:effectExtent b="0" l="0" r="0" t="0"/>
            <wp:docPr id="319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3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Свойство замкнутости относительно суммирования даёт возможность сочетать несколько потенциальных компонентов, ориентированных на разные аспекты кооперативного поведения; сумма валидных потенциалов образует валидный потенциал, а инвариантность оптимальности сохраняется.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664200" cy="381000"/>
            <wp:effectExtent b="0" l="0" r="0" t="0"/>
            <wp:docPr id="191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Итак, потенциальное преобразование представляет собой строго обоснованный механизм уплотнения и структурирования обучающего сигнала без изменения целевой оптимальности: в конечном горизонте это обеспечивается терминальной нормировкой, а в бесконечном — условиями исчезновения предельного вклада; на уровне функций ценности преобразование эквивалентно аффинному сдвигу по состоянию, что сохраняет локальные предпочтения действий и, как следствие, множество оптимальных совместных политик.</w:t>
      </w:r>
    </w:p>
    <w:p w:rsidR="00000000" w:rsidDel="00000000" w:rsidP="00000000" w:rsidRDefault="00000000" w:rsidRPr="00000000" w14:paraId="000002C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pBdr>
          <w:left w:color="auto" w:space="0" w:sz="0" w:val="none"/>
          <w:right w:color="auto" w:space="0" w:sz="0" w:val="none"/>
        </w:pBd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cn4uhnc15bx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2.5.6 Таксономия типов reward shaping </w:t>
      </w:r>
    </w:p>
    <w:p w:rsidR="00000000" w:rsidDel="00000000" w:rsidP="00000000" w:rsidRDefault="00000000" w:rsidRPr="00000000" w14:paraId="000002C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 shaping можно классифицировать по источнику информации и по степени теоретической «безопасности» относительно оптимальности исходной задачи. Ниже представлены ключевые направления, которые образуют целостную таксономию и используются в современных алгоритмах кооперативного мультиагентного RL.</w:t>
      </w:r>
    </w:p>
    <w:p w:rsidR="00000000" w:rsidDel="00000000" w:rsidP="00000000" w:rsidRDefault="00000000" w:rsidRPr="00000000" w14:paraId="000002C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State-based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Добавка формируется непосредственно как функция текущего состояния. Это наиболее интуитивный способ: штрафы и бонусы назначаются за конфигурации, которые считаются полезными или нежелательными.</w:t>
        <w:br w:type="textWrapping"/>
        <w:t xml:space="preserve"> </w:t>
      </w:r>
      <w:hyperlink r:id="rId3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52800" cy="190500"/>
              <wp:effectExtent b="0" l="0" r="0" t="0"/>
              <wp:docPr id="155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3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2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Преимущество метода — простота реализации и интерпретируемость, однако он не обладает инвариантностью, а потому может смещать оптимум. На практике это компенсируется аннейлингом веса βt\beta_tβt​, клиппингом и тщательным анализом метрик.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352800" cy="190500"/>
            <wp:effectExtent b="0" l="0" r="0" t="0"/>
            <wp:docPr id="6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Преимущество метода — простота реализации и интерпретируемость, однако он не обладает инвариантностью, а потому может смещать оптимум. На практике это компенсируется аннейлингом веса βt\beta_tβt​, клиппингом и тщательным анализом метрик.</w:t>
      </w:r>
    </w:p>
    <w:p w:rsidR="00000000" w:rsidDel="00000000" w:rsidP="00000000" w:rsidRDefault="00000000" w:rsidRPr="00000000" w14:paraId="000002CD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Action-based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Сигнал зависит от сочетания состояния и выбранного действия. Поощрения/штрафы адресуются конкретным решениям агентов, что делает кредитование более точным.</w:t>
        <w:br w:type="textWrapping"/>
        <w:t xml:space="preserve"> </w:t>
      </w:r>
      <w:hyperlink r:id="rId31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581400" cy="190500"/>
              <wp:effectExtent b="0" l="0" r="0" t="0"/>
              <wp:docPr id="344" name="image355.png"/>
              <a:graphic>
                <a:graphicData uri="http://schemas.openxmlformats.org/drawingml/2006/picture">
                  <pic:pic>
                    <pic:nvPicPr>
                      <pic:cNvPr id="0" name="image355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81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Такой метод эффективен для внедрения тактических паттернов («стреляй, когда можешь», «отходи на перезарядке»), однако также не является policy-invariant и требует постепенного затухания влияния.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581400" cy="190500"/>
            <wp:effectExtent b="0" l="0" r="0" t="0"/>
            <wp:docPr id="2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Такой метод эффективен для внедрения тактических паттернов («стреляй, когда можешь», «отходи на перезарядке»), однако также не является policy-invariant и требует постепенного затухания влияния.</w:t>
      </w:r>
    </w:p>
    <w:p w:rsidR="00000000" w:rsidDel="00000000" w:rsidP="00000000" w:rsidRDefault="00000000" w:rsidRPr="00000000" w14:paraId="000002CE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Potential-based shaping (PBRS).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Добавка определяется как разность значений потенциальной функции по последовательным состояниям; это единственный метод с доказанной инвариантностью оптимальных политик.</w:t>
        <w:br w:type="textWrapping"/>
        <w:t xml:space="preserve"> </w:t>
      </w:r>
      <w:hyperlink r:id="rId31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191000" cy="190500"/>
              <wp:effectExtent b="0" l="0" r="0" t="0"/>
              <wp:docPr id="206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Благодаря телескопической структуре, итоговый возврат отличается от исходного лишь на константу, и потому множество оптимальных политик сохраняется. PBRS можно безопасно комбинировать из нескольких компонентов, моделирующих разные аспекты кооперации (например, контроль дистанции и концентрацию огня).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191000" cy="190500"/>
            <wp:effectExtent b="0" l="0" r="0" t="0"/>
            <wp:docPr id="291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3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Благодаря телескопической структуре, итоговый возврат отличается от исходного лишь на константу, и потому множество оптимальных политик сохраняется. PBRS можно безопасно комбинировать из нескольких компонентов, моделирующих разные аспекты кооперации (например, контроль дистанции и концентрацию огня).</w:t>
      </w:r>
    </w:p>
    <w:p w:rsidR="00000000" w:rsidDel="00000000" w:rsidP="00000000" w:rsidRDefault="00000000" w:rsidRPr="00000000" w14:paraId="000002C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Difference rewards.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Метод нацелен на решение проблемы кредитного назначения в командах: вклад агента оценивается как разница между командной наградой и гипотетическим результатом без действия этого агента.</w:t>
        <w:br w:type="textWrapping"/>
        <w:t xml:space="preserve"> </w:t>
      </w:r>
      <w:hyperlink r:id="rId3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263900" cy="190500"/>
              <wp:effectExtent b="0" l="0" r="0" t="0"/>
              <wp:docPr id="216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Использование difference rewards как компоненты shaping позволяет обучать агентов с более адресным сигналом, сохраняя при этом командную кооперацию. Ограничение — вычислительная сложность, так как требуется оценка контрфактических сценариев.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263900" cy="190500"/>
            <wp:effectExtent b="0" l="0" r="0" t="0"/>
            <wp:docPr id="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Использование difference rewards как компоненты shaping позволяет обучать агентов с более адресным сигналом, сохраняя при этом командную кооперацию. Ограничение — вычислительная сложность, так как требуется оценка контрфактических сценариев.</w:t>
      </w:r>
    </w:p>
    <w:p w:rsidR="00000000" w:rsidDel="00000000" w:rsidP="00000000" w:rsidRDefault="00000000" w:rsidRPr="00000000" w14:paraId="000002D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Counterfactual advantage.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алгоритмах типа COMA контрфактический базис применяется для выделения вклада конкретного действия агента относительно среднего по политике.</w:t>
        <w:br w:type="textWrapping"/>
        <w:t xml:space="preserve"> </w:t>
      </w:r>
      <w:hyperlink r:id="rId32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457700" cy="381000"/>
              <wp:effectExtent b="0" l="0" r="0" t="0"/>
              <wp:docPr id="2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Такой сигнал можно использовать как action-based shaping, обеспечивая более информативное обучение каждого агента. Но в отличие от PBRS он не обладает гарантией инвариантности и потому требует аккуратного управления весами.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457700" cy="381000"/>
            <wp:effectExtent b="0" l="0" r="0" t="0"/>
            <wp:docPr id="7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Такой сигнал можно использовать как action-based shaping, обеспечивая более информативное обучение каждого агента. Но в отличие от PBRS он не обладает гарантией инвариантности и потому требует аккуратного управления весами.</w:t>
      </w:r>
    </w:p>
    <w:p w:rsidR="00000000" w:rsidDel="00000000" w:rsidP="00000000" w:rsidRDefault="00000000" w:rsidRPr="00000000" w14:paraId="000002D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Auxiliary-task shaping.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формируется дополнительная функция вознаграждения через вспомогательные задачи, связанные с прогнозированием релевантных характеристик динамики среды (например, time-to-kill, изменение общего здоровья врагов). Пусть ψ — параметры модели, обучаемой на вспомогательной задаче, тогда:</w:t>
        <w:br w:type="textWrapping"/>
        <w:t xml:space="preserve"> </w:t>
      </w:r>
      <w:hyperlink r:id="rId32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822700" cy="190500"/>
              <wp:effectExtent b="0" l="0" r="0" t="0"/>
              <wp:docPr id="250" name="image252.png"/>
              <a:graphic>
                <a:graphicData uri="http://schemas.openxmlformats.org/drawingml/2006/picture">
                  <pic:pic>
                    <pic:nvPicPr>
                      <pic:cNvPr id="0" name="image252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Такие сигналы улучшают репрезентацию и стабилизируют обучение, особенно в условиях высокой стохастичности. Однако они являются «инженерными» и также требуют аннейлинга влияния.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822700" cy="190500"/>
            <wp:effectExtent b="0" l="0" r="0" t="0"/>
            <wp:docPr id="222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Такие сигналы улучшают репрезентацию и стабилизируют обучение, особенно в условиях высокой стохастичности. Однако они являются «инженерными» и также требуют аннейлинга влияния.</w:t>
      </w:r>
    </w:p>
    <w:p w:rsidR="00000000" w:rsidDel="00000000" w:rsidP="00000000" w:rsidRDefault="00000000" w:rsidRPr="00000000" w14:paraId="000002D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2.6.1 Curriculum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Обучение агентов в сложных кооперативных средах, таких как SMACv2, сталкивается с проблемой высокой комбинаторной сложности и редких сигналов вознаграждения. Curriculum learning рассматривается как стратегия последовательного усложнения задачи, при которой агенты сначала осваивают упрощённые подзадачи, а затем постепенно переходят к исходной сложной постановке. Такая поэтапность снижает вероятность преждевременного застревания в локальных стратегиях и ускоряет достижение целевой политики.</w:t>
      </w:r>
    </w:p>
    <w:p w:rsidR="00000000" w:rsidDel="00000000" w:rsidP="00000000" w:rsidRDefault="00000000" w:rsidRPr="00000000" w14:paraId="000002D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Формальная постановка.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Пусть имеется семейство сред, параметризованных сложностью. Каждая среда определяется кортежем DEC-POMDP с теми же множествами состояний и действий, но с разными параметрами динамики или конфигурацией начальных условий.</w:t>
        <w:br w:type="textWrapping"/>
        <w:t xml:space="preserve"> </w:t>
      </w:r>
      <w:hyperlink r:id="rId32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556000" cy="177800"/>
              <wp:effectExtent b="0" l="0" r="0" t="0"/>
              <wp:docPr id="113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3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параметр </w:t>
      </w:r>
      <w:hyperlink r:id="rId32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76200"/>
              <wp:effectExtent b="0" l="0" r="0" t="0"/>
              <wp:docPr id="169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характеризует уровень сложности задачи: число противников, их расположение, запас здоровья и т. д.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556000" cy="177800"/>
            <wp:effectExtent b="0" l="0" r="0" t="0"/>
            <wp:docPr id="112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3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Здесь параметр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76200" cy="76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характеризует уровень сложности задачи: число противников, их расположение, запас здоровья и т. д.</w:t>
      </w:r>
    </w:p>
    <w:p w:rsidR="00000000" w:rsidDel="00000000" w:rsidP="00000000" w:rsidRDefault="00000000" w:rsidRPr="00000000" w14:paraId="000002D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Последовательность обучения.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Определяется упорядочение значений</w:t>
      </w:r>
      <w:hyperlink r:id="rId33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11300" cy="127000"/>
              <wp:effectExtent b="0" l="0" r="0" t="0"/>
              <wp:docPr id="263" name="image278.png"/>
              <a:graphic>
                <a:graphicData uri="http://schemas.openxmlformats.org/drawingml/2006/picture">
                  <pic:pic>
                    <pic:nvPicPr>
                      <pic:cNvPr id="0" name="image278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задающее траекторию перехода от простых сценариев к более сложным. Обозначим </w:t>
      </w:r>
      <w:hyperlink r:id="rId33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286" name="image272.png"/>
              <a:graphic>
                <a:graphicData uri="http://schemas.openxmlformats.org/drawingml/2006/picture">
                  <pic:pic>
                    <pic:nvPicPr>
                      <pic:cNvPr id="0" name="image272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стратегию, обученную на уровне </w:t>
      </w:r>
      <w:hyperlink r:id="rId33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27000"/>
              <wp:effectExtent b="0" l="0" r="0" t="0"/>
              <wp:docPr id="111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​. Начальное приближение для уровня </w:t>
      </w:r>
      <w:hyperlink r:id="rId3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114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задаётся через перенос параметров модели </w:t>
      </w:r>
      <w:hyperlink r:id="rId33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293" name="image287.png"/>
              <a:graphic>
                <a:graphicData uri="http://schemas.openxmlformats.org/drawingml/2006/picture">
                  <pic:pic>
                    <pic:nvPicPr>
                      <pic:cNvPr id="0" name="image287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</w:t>
      </w:r>
      <w:hyperlink r:id="rId33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584700" cy="266700"/>
              <wp:effectExtent b="0" l="0" r="0" t="0"/>
              <wp:docPr id="371" name="image395.png"/>
              <a:graphic>
                <a:graphicData uri="http://schemas.openxmlformats.org/drawingml/2006/picture">
                  <pic:pic>
                    <pic:nvPicPr>
                      <pic:cNvPr id="0" name="image395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84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11300" cy="127000"/>
              <wp:effectExtent b="0" l="0" r="0" t="0"/>
              <wp:docPr id="253" name="image279.png"/>
              <a:graphic>
                <a:graphicData uri="http://schemas.openxmlformats.org/drawingml/2006/picture">
                  <pic:pic>
                    <pic:nvPicPr>
                      <pic:cNvPr id="0" name="image279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 задающее траекторию перехода от простых сценариев к более сложным. Обозначим </w:t>
        </w:r>
      </w:hyperlink>
      <w:hyperlink r:id="rId34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156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— стратегию, обученную на уровне </w:t>
        </w:r>
      </w:hyperlink>
      <w:hyperlink r:id="rId34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39700" cy="127000"/>
              <wp:effectExtent b="0" l="0" r="0" t="0"/>
              <wp:docPr id="375" name="image361.png"/>
              <a:graphic>
                <a:graphicData uri="http://schemas.openxmlformats.org/drawingml/2006/picture">
                  <pic:pic>
                    <pic:nvPicPr>
                      <pic:cNvPr id="0" name="image361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​. Начальное приближение для уровня </w:t>
        </w:r>
      </w:hyperlink>
      <w:hyperlink r:id="rId34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248" name="image244.png"/>
              <a:graphic>
                <a:graphicData uri="http://schemas.openxmlformats.org/drawingml/2006/picture">
                  <pic:pic>
                    <pic:nvPicPr>
                      <pic:cNvPr id="0" name="image244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4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задаётся через перенос параметров модели </w:t>
        </w:r>
      </w:hyperlink>
      <w:hyperlink r:id="rId34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54000" cy="165100"/>
              <wp:effectExtent b="0" l="0" r="0" t="0"/>
              <wp:docPr id="152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5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.</w:t>
          <w:br w:type="textWrapping"/>
          <w:t xml:space="preserve"> </w:t>
        </w:r>
      </w:hyperlink>
      <w:hyperlink r:id="rId35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584700" cy="266700"/>
              <wp:effectExtent b="0" l="0" r="0" t="0"/>
              <wp:docPr id="221" name="image258.png"/>
              <a:graphic>
                <a:graphicData uri="http://schemas.openxmlformats.org/drawingml/2006/picture">
                  <pic:pic>
                    <pic:nvPicPr>
                      <pic:cNvPr id="0" name="image258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84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Критерий продвижения.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 каждом уровне определяется метрика качества, чаще всего win-rate. Продвижение к следующему уровню осуществляется при достижении порогового значения.</w:t>
        <w:br w:type="textWrapping"/>
        <w:t xml:space="preserve"> </w:t>
      </w:r>
      <w:hyperlink r:id="rId35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660900" cy="2159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Порог </w:t>
      </w:r>
      <w:hyperlink r:id="rId35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220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3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 обычно выбирается близким к 0.7–0.9, что обеспечивает достаточное освоение текущего уровня при сохранении скорости перехода.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660900" cy="215900"/>
            <wp:effectExtent b="0" l="0" r="0" t="0"/>
            <wp:docPr id="4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Порог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14300" cy="127000"/>
            <wp:effectExtent b="0" l="0" r="0" t="0"/>
            <wp:docPr id="340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​ обычно выбирается близким к 0.7–0.9, что обеспечивает достаточное освоение текущего уровня при сохранении скорости перехода.</w:t>
      </w:r>
    </w:p>
    <w:p w:rsidR="00000000" w:rsidDel="00000000" w:rsidP="00000000" w:rsidRDefault="00000000" w:rsidRPr="00000000" w14:paraId="000002D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Интеграция с reward shaping.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Curriculum learning естественным образом сочетается с reward shaping. На ранних уровнях можно использовать более агрессивные инженерные бонусы, постепенно уменьшая их вес по мере усложнения сценария. Таким образом, динамика весов βt\beta_tβt​ в shaping совмещается с динамикой усложнения задач.</w:t>
        <w:br w:type="textWrapping"/>
        <w:t xml:space="preserve"> </w:t>
      </w:r>
      <w:hyperlink r:id="rId35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78200" cy="228600"/>
              <wp:effectExtent b="0" l="0" r="0" t="0"/>
              <wp:docPr id="323" name="image339.png"/>
              <a:graphic>
                <a:graphicData uri="http://schemas.openxmlformats.org/drawingml/2006/picture">
                  <pic:pic>
                    <pic:nvPicPr>
                      <pic:cNvPr id="0" name="image339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росте </w:t>
      </w:r>
      <w:hyperlink r:id="rId35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152400"/>
              <wp:effectExtent b="0" l="0" r="0" t="0"/>
              <wp:docPr id="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5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378200" cy="228600"/>
              <wp:effectExtent b="0" l="0" r="0" t="0"/>
              <wp:docPr id="145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36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при росте </w:t>
        </w:r>
      </w:hyperlink>
      <w:hyperlink r:id="rId36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76200" cy="152400"/>
              <wp:effectExtent b="0" l="0" r="0" t="0"/>
              <wp:docPr id="284" name="image266.png"/>
              <a:graphic>
                <a:graphicData uri="http://schemas.openxmlformats.org/drawingml/2006/picture">
                  <pic:pic>
                    <pic:nvPicPr>
                      <pic:cNvPr id="0" name="image266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Гарантии и ограничения.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Curriculum не изменяет оптимум исходной сложной задачи, если перенос ограничивается инициализацией параметров, а не структурой политики.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Слишком быстрый переход по уровням снижает эффект обучения и может вести к деградации; слишком медленный — делает процесс неэффективным.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0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мультиагентных задачах особенно важно, чтобы сложность возрастала синхронно для всех агентов, иначе возникает рассогласование кооперативных паттернов.</w:t>
      </w:r>
    </w:p>
    <w:p w:rsidR="00000000" w:rsidDel="00000000" w:rsidP="00000000" w:rsidRDefault="00000000" w:rsidRPr="00000000" w14:paraId="000002DE">
      <w:pPr>
        <w:pBdr>
          <w:left w:color="auto" w:space="0" w:sz="0" w:val="none"/>
          <w:right w:color="auto" w:space="0" w:sz="0" w:val="none"/>
        </w:pBd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2.6.2 Потенциальные проблемы Curriculum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Несмотря на преимущества, использование curriculum learning в мультиагентном RL сопряжено с рядом рисков, которые необходимо учитывать при проектировании последовательности задач.</w:t>
      </w:r>
    </w:p>
    <w:p w:rsidR="00000000" w:rsidDel="00000000" w:rsidP="00000000" w:rsidRDefault="00000000" w:rsidRPr="00000000" w14:paraId="000002E0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Negative transfer.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Одной из ключевых проблем является перенос нежелательных стратегий с более простых уровней на сложные. Агент может переобучиться на структуре, свойственной лишь начальному сценарию, и закрепить поведенческие шаблоны, неадаптивные в финальной задаче. Формально, это проявляется в том, что инициализация из предыдущего уровня ухудшает ожидаемый возврат на новом:</w:t>
        <w:br w:type="textWrapping"/>
        <w:t xml:space="preserve"> </w:t>
      </w:r>
      <w:hyperlink r:id="rId36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57500" cy="215900"/>
              <wp:effectExtent b="0" l="0" r="0" t="0"/>
              <wp:docPr id="194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3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где </w:t>
      </w:r>
      <w:hyperlink r:id="rId36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152400" cy="152400"/>
              <wp:effectExtent b="0" l="0" r="0" t="0"/>
              <wp:docPr id="383" name="image394.png"/>
              <a:graphic>
                <a:graphicData uri="http://schemas.openxmlformats.org/drawingml/2006/picture">
                  <pic:pic>
                    <pic:nvPicPr>
                      <pic:cNvPr id="0" name="image394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случайная или нейтральная инициализация. Такая ситуация означает, что перенос параметров не даёт положительного ускорения, а наоборот, затрудняет обучение.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57500" cy="215900"/>
            <wp:effectExtent b="0" l="0" r="0" t="0"/>
            <wp:docPr id="13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где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152400" cy="152400"/>
            <wp:effectExtent b="0" l="0" r="0" t="0"/>
            <wp:docPr id="349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3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случайная или нейтральная инициализация. Такая ситуация означает, что перенос параметров не даёт положительного ускорения, а наоборот, затрудняет обучение.</w:t>
      </w:r>
    </w:p>
    <w:p w:rsidR="00000000" w:rsidDel="00000000" w:rsidP="00000000" w:rsidRDefault="00000000" w:rsidRPr="00000000" w14:paraId="000002E1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Катастрофическое забывание.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Если сложность возрастает слишком резко, агенты могут утратить ранее выученные паттерны кооперации. При этом значения возврата на новых уровнях снижаются, а метрики, достигнутые ранее, деградируют.</w:t>
        <w:br w:type="textWrapping"/>
        <w:t xml:space="preserve"> </w:t>
      </w:r>
      <w:hyperlink r:id="rId36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4762500" cy="215900"/>
              <wp:effectExtent b="0" l="0" r="0" t="0"/>
              <wp:docPr id="67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Это указывает на отсутствие устойчивости к возврату в прежние условия и говорит о слишком резком шаге сложности.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4762500" cy="215900"/>
            <wp:effectExtent b="0" l="0" r="0" t="0"/>
            <wp:docPr id="83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Это указывает на отсутствие устойчивости к возврату в прежние условия и говорит о слишком резком шаге сложности.</w:t>
      </w:r>
    </w:p>
    <w:p w:rsidR="00000000" w:rsidDel="00000000" w:rsidP="00000000" w:rsidRDefault="00000000" w:rsidRPr="00000000" w14:paraId="000002E2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Смещение стратегии.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Curriculum может подталкивать агентов к локально оптимальным стратегиям, которые хорошо работают на ранних уровнях, но не масштабируются на сложные задачи. Например, чрезмерная фиксация на конкретном паттерне фокус-файра в упрощённых сценариях может привести к неэффективности против более разнообразных противников.</w:t>
      </w:r>
    </w:p>
    <w:p w:rsidR="00000000" w:rsidDel="00000000" w:rsidP="00000000" w:rsidRDefault="00000000" w:rsidRPr="00000000" w14:paraId="000002E3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Несогласованность кооперации.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мультиагентных сценариях добавляется риск асинхронного развития: если один агент быстрее адаптируется к усложнённому уровню, то возникает рассогласование совместных действий, что снижает командную эффективность.</w:t>
        <w:br w:type="textWrapping"/>
        <w:t xml:space="preserve"> </w:t>
      </w:r>
      <w:hyperlink r:id="rId36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2819400" cy="190500"/>
              <wp:effectExtent b="0" l="0" r="0" t="0"/>
              <wp:docPr id="376" name="image366.png"/>
              <a:graphic>
                <a:graphicData uri="http://schemas.openxmlformats.org/drawingml/2006/picture">
                  <pic:pic>
                    <pic:nvPicPr>
                      <pic:cNvPr id="0" name="image366.png"/>
                      <pic:cNvPicPr preferRelativeResize="0"/>
                    </pic:nvPicPr>
                    <pic:blipFill>
                      <a:blip r:embed="rId3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кооперативная эффективность падает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2819400" cy="190500"/>
            <wp:effectExtent b="0" l="0" r="0" t="0"/>
            <wp:docPr id="153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3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кооперативная эффективность падает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Способы минимизации рисков.</w:t>
      </w:r>
    </w:p>
    <w:p w:rsidR="00000000" w:rsidDel="00000000" w:rsidP="00000000" w:rsidRDefault="00000000" w:rsidRPr="00000000" w14:paraId="000002E5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адаптивных критериев продвижения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(переход только при стабильной высокой метрике качества, а не при единичном всплеске).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регуляризации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или ограничений на политику, чтобы смягчить закрепление узкоспециализированных стратегий.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перемешанных расписаний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(mixing curriculum), когда более простые и более сложные сценарии периодически чередуются, снижая риск забывания.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8"/>
        </w:numPr>
        <w:pBdr>
          <w:left w:color="auto" w:space="0" w:sz="0" w:val="none"/>
          <w:right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auxiliary-сигналов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(например, через shaping) для поддержки универсальных паттернов поведения, а не только тех, что релевантны текущему уровню.</w:t>
        <w:br w:type="textWrapping"/>
      </w:r>
    </w:p>
    <w:p w:rsidR="00000000" w:rsidDel="00000000" w:rsidP="00000000" w:rsidRDefault="00000000" w:rsidRPr="00000000" w14:paraId="000002E9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Хотя curriculum learning существенно ускоряет обучение и делает процесс более стабильным, необходимо контролировать негативные эффекты переноса, катастрофического забывания и смещения стратегии. Корректный дизайн последовательности задач, выбор порогов продвижения и интеграция с shaping-сигналами позволяют минимизировать эти риски и сохранить баланс между скоростью и качеством обучения.</w:t>
      </w:r>
    </w:p>
    <w:p w:rsidR="00000000" w:rsidDel="00000000" w:rsidP="00000000" w:rsidRDefault="00000000" w:rsidRPr="00000000" w14:paraId="000002EA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2.7</w:t>
        <w:tab/>
        <w:t xml:space="preserve">Архитектура программного продукта</w:t>
      </w:r>
    </w:p>
    <w:p w:rsidR="00000000" w:rsidDel="00000000" w:rsidP="00000000" w:rsidRDefault="00000000" w:rsidRPr="00000000" w14:paraId="000002EC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качестве проектной базы я взял репозиторий pymarl2, в котором уже реализовано среда, алгоритмы и параллелизация. Ниже краткий обзор основных модулей проекта</w:t>
      </w:r>
    </w:p>
    <w:p w:rsidR="00000000" w:rsidDel="00000000" w:rsidP="00000000" w:rsidRDefault="00000000" w:rsidRPr="00000000" w14:paraId="000002ED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Архитектура и главные компоненты программного продукта</w:t>
      </w:r>
    </w:p>
    <w:p w:rsidR="00000000" w:rsidDel="00000000" w:rsidP="00000000" w:rsidRDefault="00000000" w:rsidRPr="00000000" w14:paraId="000002EF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run.sh, clean.sh, test_anneals.sh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Утилиты запуска и обслуживания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ablation_study/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Материалы для абляционных экспериментов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results/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Результаты: модели, TensorBoard, Sacred, реплеи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Скрипты запуска и сбора повторов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scripts/run_parallel_replays.sh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Параллельные прогоны с сохранением SC2-реплеев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scripts/run_replay_sweep.py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Серийный прогон конфигов/карт, сбор последних 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smac_maps/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Локальные карты/ресурсы SMAC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Исходный код фреймворка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src/main.py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Точка входа: Sacred-конфиги, выбор режима запуска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Режимы запуска (основной цикл, ранний стоп и т.д.)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src/run/run.py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Основной цикл обучения/тестов, сохранение моделей/реплеев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Раннеры: последовательный и параллельный сбор опыта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src/runners/episode_runner.py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Последовательный раннер (1 среда)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src/runners/parallel_runner.py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Параллельный раннер (процессы + Pipe)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src/controllers/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Контроллеры (MAC): сбор входов, скрытые состояния, выбор действий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src/learners/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Алгоритмы обучения (QMIX/VDN/QTRAN/COMA/PPO/…)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src/modules/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Агенты, смешиватели, критики, служебные слои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Буферы, селекторы действий, расписания, трансформации, PER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src/components/episode_buffer.py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Формат данных эпизода, ReplayBuffer, PER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src/components/action_selectors.py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Выбор действий: epsilon_greedy, multinomial, gumbel, gaussian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Окружения SMAC/SC2 и утилиты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src/envs/starcraft/StarCraft2Env.py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Адаптер SMAC/PySC2: шаги, наблюдения, награды, реплеи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src/envs/starcraft/melee_range_control_sb.py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State — бонус за правильную дистанцию (мгновенно)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src/envs/starcraft/melee_range_control_pb.py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Potential — бонус за прогресс к правильной дистанции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+ Potential — правильные действия + прогресс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src/envs/starcraft/melee_range_control_sp.py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State + Potential — состояние + прогресс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src/envs/starcraft/melee_range_control_ab.py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— правило «правильного» действия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src/envs/starcraft/melee_range_control_asp.py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Shaping: Action + State + Potential — всё вместе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src/envs/starcraft/utils.py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Метрики/утилиты боя (d_min, урон, HP, маски и т.д.)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src/utils/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Логирование, время, RL/PyTorch-хелперы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src/config/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Конфиги экспериментов (общие/алгоритмы/среды/куррикулум)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src/config/default.yaml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Базовые параметры эксперимента</w:t>
            </w:r>
          </w:p>
        </w:tc>
      </w:tr>
    </w:tbl>
    <w:p w:rsidR="00000000" w:rsidDel="00000000" w:rsidP="00000000" w:rsidRDefault="00000000" w:rsidRPr="00000000" w14:paraId="00000332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Структурная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1440" w:hanging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5731200" cy="7734300"/>
            <wp:effectExtent b="0" l="0" r="0" t="0"/>
            <wp:docPr descr="graph TD&#10;    %% Верхний уровень - запуск&#10;    A[Конфиги YAML] --&gt; B[src/main.py]&#10;    B --&gt; C{Режим run}&#10;    C --&gt; D[обычный]&#10;    C --&gt; E[early-stop]&#10;    C --&gt; F[PER]&#10;    C --&gt; G[DOP]&#10;    &#10;    %% Инициализация компонентов&#10;    B --&gt; H[Инициализация]&#10;    H --&gt; I[runner]&#10;    H --&gt; J[env]&#10;    H --&gt; K[mac]&#10;    H --&gt; L[learner]&#10;    &#10;    %% Детализация раннеров&#10;    I --&gt; U[Раннеры]&#10;    U --&gt; V[episode_runner.py]&#10;    V --&gt; V1[• 1 среда, синхронно&lt;br&gt;• EpisodeBatch&lt;br&gt;• mac.select_actions]&#10;    &#10;    U --&gt; W[parallel_runner.py]&#10;    W --&gt; W1[• N сред - процессы&lt;br&gt;• reset/step/get_stats&lt;br&gt;• save_replay]&#10;    &#10;    %% Детализация среды&#10;    J --&gt; X[Среда]&#10;    X --&gt; Y[StarCraft2Env.py]&#10;    Y --&gt; Z[melee_range_control]&#10;    Z --&gt; Z1[• sb - State бонус&lt;br&gt;• pb - Potential бонус&lt;br&gt;• ap - Action+Potential&lt;br&gt;• sp - State+Potential&lt;br&gt;• ab - Action правило&lt;br&gt;• asp - All-in-one]&#10;    &#10;    %% Детализация MAC&#10;    K --&gt; AA[MAC]&#10;    AA --&gt; AB[Контроллеры]&#10;    AB --&gt; AC[• Сбор входов&lt;br&gt;• Скрытые состояния&lt;br&gt;• Выбор действий]&#10;    &#10;    AA --&gt; AD[Действия]&#10;    AD --&gt; AE[action_selectors.py]&#10;    AE --&gt; AF[• epsilon_greedy&lt;br&gt;• multinomial&lt;br&gt;• gumbel&lt;br&gt;• gaussian]&#10;    &#10;    AA --&gt; AJ[Агенты]&#10;    AJ --&gt; AK[• RNN&lt;br&gt;• MLP&lt;br&gt;• Conv&lt;br&gt;• Attention]&#10;    &#10;    %% Основной цикл обучения&#10;    I --&gt; M[Цикл обучения]&#10;    M --&gt; N[runner.run]&#10;    N --&gt; O[Сбор эпизодов]&#10;    O --&gt; P[env ↔ mac/agents]&#10;    P --&gt; Q[ReplayBuffer]&#10;    Q --&gt; R[learner.train + mixer]&#10;    R --&gt; S[Обновление mac]&#10;    S --&gt; T[Логирование/сохранения]&#10;    T --&gt; M&#10;    &#10;    %% Детализация обучения&#10;    L --&gt; AO[Обучение]&#10;    Q --&gt; AP[Буферы]&#10;    AP --&gt; AQ[• EpisodeBatch&lt;br&gt;• ReplayBuffer&lt;br&gt;• PER]&#10;    &#10;    AO --&gt; AT[Процесс]&#10;    AT --&gt; AU[• Прогон mac/target_mac&lt;br&gt;• TD/λ цели&lt;br&gt;• Оптимизация]&#10;    &#10;    AO --&gt; AW[Mixers]&#10;    AW --&gt; AX[• QMIX&lt;br&gt;• VDN&lt;br&gt;• Qatten]&#10;    &#10;    %% Логирование и сохранения&#10;    T --&gt; BA[Логирование]&#10;    BA --&gt; BB[• TensorBoard&lt;br&gt;• Sacred]&#10;    &#10;    T --&gt; BD[Сохранения]&#10;    BD --&gt; BE[• Модели&lt;br&gt;• Реплеи&lt;br&gt;• Метрики]&#10;    &#10;    BE --&gt; BG[Метрики]&#10;    BG --&gt; BH[• winrate&lt;br&gt;• d_min&lt;br&gt;• HP&lt;br&gt;• урон]&#10;    &#10;    %% Критические связи&#10;    P --&gt; Q&#10;    R --&gt; S&#10;    V1 --&gt; P&#10;    W1 --&gt; P" id="377" name="image392.png"/>
            <a:graphic>
              <a:graphicData uri="http://schemas.openxmlformats.org/drawingml/2006/picture">
                <pic:pic>
                  <pic:nvPicPr>
                    <pic:cNvPr descr="graph TD&#10;    %% Верхний уровень - запуск&#10;    A[Конфиги YAML] --&gt; B[src/main.py]&#10;    B --&gt; C{Режим run}&#10;    C --&gt; D[обычный]&#10;    C --&gt; E[early-stop]&#10;    C --&gt; F[PER]&#10;    C --&gt; G[DOP]&#10;    &#10;    %% Инициализация компонентов&#10;    B --&gt; H[Инициализация]&#10;    H --&gt; I[runner]&#10;    H --&gt; J[env]&#10;    H --&gt; K[mac]&#10;    H --&gt; L[learner]&#10;    &#10;    %% Детализация раннеров&#10;    I --&gt; U[Раннеры]&#10;    U --&gt; V[episode_runner.py]&#10;    V --&gt; V1[• 1 среда, синхронно&lt;br&gt;• EpisodeBatch&lt;br&gt;• mac.select_actions]&#10;    &#10;    U --&gt; W[parallel_runner.py]&#10;    W --&gt; W1[• N сред - процессы&lt;br&gt;• reset/step/get_stats&lt;br&gt;• save_replay]&#10;    &#10;    %% Детализация среды&#10;    J --&gt; X[Среда]&#10;    X --&gt; Y[StarCraft2Env.py]&#10;    Y --&gt; Z[melee_range_control]&#10;    Z --&gt; Z1[• sb - State бонус&lt;br&gt;• pb - Potential бонус&lt;br&gt;• ap - Action+Potential&lt;br&gt;• sp - State+Potential&lt;br&gt;• ab - Action правило&lt;br&gt;• asp - All-in-one]&#10;    &#10;    %% Детализация MAC&#10;    K --&gt; AA[MAC]&#10;    AA --&gt; AB[Контроллеры]&#10;    AB --&gt; AC[• Сбор входов&lt;br&gt;• Скрытые состояния&lt;br&gt;• Выбор действий]&#10;    &#10;    AA --&gt; AD[Действия]&#10;    AD --&gt; AE[action_selectors.py]&#10;    AE --&gt; AF[• epsilon_greedy&lt;br&gt;• multinomial&lt;br&gt;• gumbel&lt;br&gt;• gaussian]&#10;    &#10;    AA --&gt; AJ[Агенты]&#10;    AJ --&gt; AK[• RNN&lt;br&gt;• MLP&lt;br&gt;• Conv&lt;br&gt;• Attention]&#10;    &#10;    %% Основной цикл обучения&#10;    I --&gt; M[Цикл обучения]&#10;    M --&gt; N[runner.run]&#10;    N --&gt; O[Сбор эпизодов]&#10;    O --&gt; P[env ↔ mac/agents]&#10;    P --&gt; Q[ReplayBuffer]&#10;    Q --&gt; R[learner.train + mixer]&#10;    R --&gt; S[Обновление mac]&#10;    S --&gt; T[Логирование/сохранения]&#10;    T --&gt; M&#10;    &#10;    %% Детализация обучения&#10;    L --&gt; AO[Обучение]&#10;    Q --&gt; AP[Буферы]&#10;    AP --&gt; AQ[• EpisodeBatch&lt;br&gt;• ReplayBuffer&lt;br&gt;• PER]&#10;    &#10;    AO --&gt; AT[Процесс]&#10;    AT --&gt; AU[• Прогон mac/target_mac&lt;br&gt;• TD/λ цели&lt;br&gt;• Оптимизация]&#10;    &#10;    AO --&gt; AW[Mixers]&#10;    AW --&gt; AX[• QMIX&lt;br&gt;• VDN&lt;br&gt;• Qatten]&#10;    &#10;    %% Логирование и сохранения&#10;    T --&gt; BA[Логирование]&#10;    BA --&gt; BB[• TensorBoard&lt;br&gt;• Sacred]&#10;    &#10;    T --&gt; BD[Сохранения]&#10;    BD --&gt; BE[• Модели&lt;br&gt;• Реплеи&lt;br&gt;• Метрики]&#10;    &#10;    BE --&gt; BG[Метрики]&#10;    BG --&gt; BH[• winrate&lt;br&gt;• d_min&lt;br&gt;• HP&lt;br&gt;• урон]&#10;    &#10;    %% Критические связи&#10;    P --&gt; Q&#10;    R --&gt; S&#10;    V1 --&gt; P&#10;    W1 --&gt; P" id="0" name="image392.png"/>
                    <pic:cNvPicPr preferRelativeResize="0"/>
                  </pic:nvPicPr>
                  <pic:blipFill>
                    <a:blip r:embed="rId3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 </w:t>
        <w:tab/>
        <w:t xml:space="preserve">Описание метрик</w:t>
      </w:r>
    </w:p>
    <w:p w:rsidR="00000000" w:rsidDel="00000000" w:rsidP="00000000" w:rsidRDefault="00000000" w:rsidRPr="00000000" w14:paraId="0000033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представлена таблица метрик с их описанием, которые будут логироваться во время экспериментов</w:t>
      </w:r>
    </w:p>
    <w:p w:rsidR="00000000" w:rsidDel="00000000" w:rsidP="00000000" w:rsidRDefault="00000000" w:rsidRPr="00000000" w14:paraId="0000033B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31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3000"/>
        <w:gridCol w:w="4440"/>
        <w:tblGridChange w:id="0">
          <w:tblGrid>
            <w:gridCol w:w="3870"/>
            <w:gridCol w:w="30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Описание (что измеряет и как интерпретировать)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Эпизодические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суммарная эпизодная награда в тренировочном режиме. Рост отражает улучшение политики; полезно сопоставлять с дисперсией и win-rate.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17700" cy="533400"/>
                    <wp:effectExtent b="0" l="0" r="0" t="0"/>
                    <wp:docPr id="90" name="image112.png"/>
                    <a:graphic>
                      <a:graphicData uri="http://schemas.openxmlformats.org/drawingml/2006/picture">
                        <pic:pic>
                          <pic:nvPicPr>
                            <pic:cNvPr id="0" name="image112.png"/>
                            <pic:cNvPicPr preferRelativeResize="0"/>
                          </pic:nvPicPr>
                          <pic:blipFill>
                            <a:blip r:embed="rId3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7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17700" cy="533400"/>
                    <wp:effectExtent b="0" l="0" r="0" t="0"/>
                    <wp:docPr id="143" name="image126.png"/>
                    <a:graphic>
                      <a:graphicData uri="http://schemas.openxmlformats.org/drawingml/2006/picture">
                        <pic:pic>
                          <pic:nvPicPr>
                            <pic:cNvPr id="0" name="image126.png"/>
                            <pic:cNvPicPr preferRelativeResize="0"/>
                          </pic:nvPicPr>
                          <pic:blipFill>
                            <a:blip r:embed="rId37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7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Стандартное отклонение эпизодных наград: показатель стабильности обучения. Высокие значения при росте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часто указывают на нестабильную политику/режим.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501900" cy="660400"/>
                    <wp:effectExtent b="0" l="0" r="0" t="0"/>
                    <wp:docPr id="303" name="image330.png"/>
                    <a:graphic>
                      <a:graphicData uri="http://schemas.openxmlformats.org/drawingml/2006/picture">
                        <pic:pic>
                          <pic:nvPicPr>
                            <pic:cNvPr id="0" name="image330.png"/>
                            <pic:cNvPicPr preferRelativeResize="0"/>
                          </pic:nvPicPr>
                          <pic:blipFill>
                            <a:blip r:embed="rId3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01900" cy="660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501900" cy="660400"/>
                    <wp:effectExtent b="0" l="0" r="0" t="0"/>
                    <wp:docPr id="363" name="image369.png"/>
                    <a:graphic>
                      <a:graphicData uri="http://schemas.openxmlformats.org/drawingml/2006/picture">
                        <pic:pic>
                          <pic:nvPicPr>
                            <pic:cNvPr id="0" name="image369.png"/>
                            <pic:cNvPicPr preferRelativeResize="0"/>
                          </pic:nvPicPr>
                          <pic:blipFill>
                            <a:blip r:embed="rId3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01900" cy="660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test_return_mean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test_return_std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 же показатели, но при тестовых прогонах без ε-жадности и без обновления весов. Служат «честной» оценкой итогового качества.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battle_won_mean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Доля побед в тренировочных эпизодах. Ключевая метрика в SMACv2; рост до ~1 свидетельствует о близкой к оптимальной тактике.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7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209800" cy="419100"/>
                    <wp:effectExtent b="0" l="0" r="0" t="0"/>
                    <wp:docPr id="369" name="image359.png"/>
                    <a:graphic>
                      <a:graphicData uri="http://schemas.openxmlformats.org/drawingml/2006/picture">
                        <pic:pic>
                          <pic:nvPicPr>
                            <pic:cNvPr id="0" name="image359.png"/>
                            <pic:cNvPicPr preferRelativeResize="0"/>
                          </pic:nvPicPr>
                          <pic:blipFill>
                            <a:blip r:embed="rId3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8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209800" cy="419100"/>
                    <wp:effectExtent b="0" l="0" r="0" t="0"/>
                    <wp:docPr id="161" name="image166.png"/>
                    <a:graphic>
                      <a:graphicData uri="http://schemas.openxmlformats.org/drawingml/2006/picture">
                        <pic:pic>
                          <pic:nvPicPr>
                            <pic:cNvPr id="0" name="image166.png"/>
                            <pic:cNvPicPr preferRelativeResize="0"/>
                          </pic:nvPicPr>
                          <pic:blipFill>
                            <a:blip r:embed="rId3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8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test_battle_won_mean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Доля побед в тестовых эпизодах. Используется как финальный критерий сравнений между алгоритмами/шейпинг-режимами.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ep_length_mean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длина эпизода (шаги среды). Сокращение может свидетельствовать о более решительной тактике или быстром разгроме, увеличение — о «кайтинге», затяжных боях и т.п.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8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133600" cy="533400"/>
                    <wp:effectExtent b="0" l="0" r="0" t="0"/>
                    <wp:docPr id="150" name="image154.png"/>
                    <a:graphic>
                      <a:graphicData uri="http://schemas.openxmlformats.org/drawingml/2006/picture">
                        <pic:pic>
                          <pic:nvPicPr>
                            <pic:cNvPr id="0" name="image154.png"/>
                            <pic:cNvPicPr preferRelativeResize="0"/>
                          </pic:nvPicPr>
                          <pic:blipFill>
                            <a:blip r:embed="rId3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133600" cy="533400"/>
                    <wp:effectExtent b="0" l="0" r="0" t="0"/>
                    <wp:docPr id="179" name="image163.png"/>
                    <a:graphic>
                      <a:graphicData uri="http://schemas.openxmlformats.org/drawingml/2006/picture">
                        <pic:pic>
                          <pic:nvPicPr>
                            <pic:cNvPr id="0" name="image163.png"/>
                            <pic:cNvPicPr preferRelativeResize="0"/>
                          </pic:nvPicPr>
                          <pic:blipFill>
                            <a:blip r:embed="rId3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test_ep_length_mean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длина эпизодов в тесте. Удобно отслеживать вместе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test_battle_won_mean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для понимания «скорости» побед.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epsilon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Текущее значение ε в ε-жадной политике (баланс exploration/exploitation). Важен график убывания ε и связь с колебаниями возврата.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after="240" w:line="240" w:lineRule="auto"/>
              <w:rPr>
                <w:rFonts w:ascii="Roboto Mono" w:cs="Roboto Mono" w:eastAsia="Roboto Mono" w:hAnsi="Roboto Mono"/>
                <w:sz w:val="26"/>
                <w:szCs w:val="26"/>
              </w:rPr>
            </w:pPr>
            <w:hyperlink r:id="rId38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24300" cy="419100"/>
                    <wp:effectExtent b="0" l="0" r="0" t="0"/>
                    <wp:docPr id="266" name="image290.png"/>
                    <a:graphic>
                      <a:graphicData uri="http://schemas.openxmlformats.org/drawingml/2006/picture">
                        <pic:pic>
                          <pic:nvPicPr>
                            <pic:cNvPr id="0" name="image290.png"/>
                            <pic:cNvPicPr preferRelativeResize="0"/>
                          </pic:nvPicPr>
                          <pic:blipFill>
                            <a:blip r:embed="rId3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243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24300" cy="419100"/>
                    <wp:effectExtent b="0" l="0" r="0" t="0"/>
                    <wp:docPr id="223" name="image281.png"/>
                    <a:graphic>
                      <a:graphicData uri="http://schemas.openxmlformats.org/drawingml/2006/picture">
                        <pic:pic>
                          <pic:nvPicPr>
                            <pic:cNvPr id="0" name="image281.png"/>
                            <pic:cNvPicPr preferRelativeResize="0"/>
                          </pic:nvPicPr>
                          <pic:blipFill>
                            <a:blip r:embed="rId3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24300" cy="41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TD-оптимизационные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loss_td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TD-потеря по батчу. Базовый индикатор сходимости value-функции (например, (</w:t>
            </w:r>
            <w:hyperlink r:id="rId38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92100" cy="152400"/>
                    <wp:effectExtent b="0" l="0" r="0" t="0"/>
                    <wp:docPr id="10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в QMIX). Снижение с насыщением — признак стабилизации.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9050" distT="19050" distL="19050" distR="19050">
                  <wp:extent cx="292100" cy="152400"/>
                  <wp:effectExtent b="0" l="0" r="0" t="0"/>
                  <wp:docPr id="187" name="image169.png"/>
                  <a:graphic>
                    <a:graphicData uri="http://schemas.openxmlformats.org/drawingml/2006/picture">
                      <pic:pic>
                        <pic:nvPicPr>
                          <pic:cNvPr id="0" name="image169.png"/>
                          <pic:cNvPicPr preferRelativeResize="0"/>
                        </pic:nvPicPr>
                        <pic:blipFill>
                          <a:blip r:embed="rId2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в QMIX). Снижение с насыщением — признак стабилизации.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8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838700" cy="533400"/>
                    <wp:effectExtent b="0" l="0" r="0" t="0"/>
                    <wp:docPr id="256" name="image346.png"/>
                    <a:graphic>
                      <a:graphicData uri="http://schemas.openxmlformats.org/drawingml/2006/picture">
                        <pic:pic>
                          <pic:nvPicPr>
                            <pic:cNvPr id="0" name="image346.png"/>
                            <pic:cNvPicPr preferRelativeResize="0"/>
                          </pic:nvPicPr>
                          <pic:blipFill>
                            <a:blip r:embed="rId38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38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8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838700" cy="533400"/>
                    <wp:effectExtent b="0" l="0" r="0" t="0"/>
                    <wp:docPr id="304" name="image362.png"/>
                    <a:graphic>
                      <a:graphicData uri="http://schemas.openxmlformats.org/drawingml/2006/picture">
                        <pic:pic>
                          <pic:nvPicPr>
                            <pic:cNvPr id="0" name="image362.png"/>
                            <pic:cNvPicPr preferRelativeResize="0"/>
                          </pic:nvPicPr>
                          <pic:blipFill>
                            <a:blip r:embed="rId38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387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td_error_abs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абсолютное TD-отклонение. Удобно для диагностики «хвостов» ошибки и сравнения разных режимов при одинаковом масштабе.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49700" cy="190500"/>
                    <wp:effectExtent b="0" l="0" r="0" t="0"/>
                    <wp:docPr id="242" name="image250.png"/>
                    <a:graphic>
                      <a:graphicData uri="http://schemas.openxmlformats.org/drawingml/2006/picture">
                        <pic:pic>
                          <pic:nvPicPr>
                            <pic:cNvPr id="0" name="image250.png"/>
                            <pic:cNvPicPr preferRelativeResize="0"/>
                          </pic:nvPicPr>
                          <pic:blipFill>
                            <a:blip r:embed="rId3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497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3949700" cy="190500"/>
                    <wp:effectExtent b="0" l="0" r="0" t="0"/>
                    <wp:docPr id="54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3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497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q_taken_mean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(Q) по реально выбранным действиям (ожидаемая ценность действий политики). Рост обычно коррелирует с улучшением возврата.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854200" cy="533400"/>
                    <wp:effectExtent b="0" l="0" r="0" t="0"/>
                    <wp:docPr id="214" name="image209.png"/>
                    <a:graphic>
                      <a:graphicData uri="http://schemas.openxmlformats.org/drawingml/2006/picture">
                        <pic:pic>
                          <pic:nvPicPr>
                            <pic:cNvPr id="0" name="image209.png"/>
                            <pic:cNvPicPr preferRelativeResize="0"/>
                          </pic:nvPicPr>
                          <pic:blipFill>
                            <a:blip r:embed="rId39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854200" cy="533400"/>
                    <wp:effectExtent b="0" l="0" r="0" t="0"/>
                    <wp:docPr id="400" name="image385.png"/>
                    <a:graphic>
                      <a:graphicData uri="http://schemas.openxmlformats.org/drawingml/2006/picture">
                        <pic:pic>
                          <pic:nvPicPr>
                            <pic:cNvPr id="0" name="image385.png"/>
                            <pic:cNvPicPr preferRelativeResize="0"/>
                          </pic:nvPicPr>
                          <pic:blipFill>
                            <a:blip r:embed="rId39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target_mean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Средний целевой сигнал для TD-обновления; диагностирует смещение таргетов (например, из-за бутстраппинга/офф-полиси).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190500"/>
                    <wp:effectExtent b="0" l="0" r="0" t="0"/>
                    <wp:docPr id="398" name="image389.png"/>
                    <a:graphic>
                      <a:graphicData uri="http://schemas.openxmlformats.org/drawingml/2006/picture">
                        <pic:pic>
                          <pic:nvPicPr>
                            <pic:cNvPr id="0" name="image389.png"/>
                            <pic:cNvPicPr preferRelativeResize="0"/>
                          </pic:nvPicPr>
                          <pic:blipFill>
                            <a:blip r:embed="rId39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98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190500"/>
                    <wp:effectExtent b="0" l="0" r="0" t="0"/>
                    <wp:docPr id="310" name="image340.png"/>
                    <a:graphic>
                      <a:graphicData uri="http://schemas.openxmlformats.org/drawingml/2006/picture">
                        <pic:pic>
                          <pic:nvPicPr>
                            <pic:cNvPr id="0" name="image340.png"/>
                            <pic:cNvPicPr preferRelativeResize="0"/>
                          </pic:nvPicPr>
                          <pic:blipFill>
                            <a:blip r:embed="rId39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grad_norm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Норма градиента TD-потерь; трекинг взрывов/затухания. Полезно совместно с gradient-clipping.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698500" cy="177800"/>
                    <wp:effectExtent b="0" l="0" r="0" t="0"/>
                    <wp:docPr id="277" name="image265.png"/>
                    <a:graphic>
                      <a:graphicData uri="http://schemas.openxmlformats.org/drawingml/2006/picture">
                        <pic:pic>
                          <pic:nvPicPr>
                            <pic:cNvPr id="0" name="image265.png"/>
                            <pic:cNvPicPr preferRelativeResize="0"/>
                          </pic:nvPicPr>
                          <pic:blipFill>
                            <a:blip r:embed="rId40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985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698500" cy="177800"/>
                    <wp:effectExtent b="0" l="0" r="0" t="0"/>
                    <wp:docPr id="219" name="image220.png"/>
                    <a:graphic>
                      <a:graphicData uri="http://schemas.openxmlformats.org/drawingml/2006/picture">
                        <pic:pic>
                          <pic:nvPicPr>
                            <pic:cNvPr id="0" name="image220.png"/>
                            <pic:cNvPicPr preferRelativeResize="0"/>
                          </pic:nvPicPr>
                          <pic:blipFill>
                            <a:blip r:embed="rId40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985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Shaping-метрики (префикс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shaping/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Базовая награда среды без шейпинга, взятая на последнем шаге эпизода; служит «точкой отсчёта» для вклада шейпинга.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346200" cy="177800"/>
                    <wp:effectExtent b="0" l="0" r="0" t="0"/>
                    <wp:docPr id="318" name="image302.png"/>
                    <a:graphic>
                      <a:graphicData uri="http://schemas.openxmlformats.org/drawingml/2006/picture">
                        <pic:pic>
                          <pic:nvPicPr>
                            <pic:cNvPr id="0" name="image302.png"/>
                            <pic:cNvPicPr preferRelativeResize="0"/>
                          </pic:nvPicPr>
                          <pic:blipFill>
                            <a:blip r:embed="rId40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462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346200" cy="177800"/>
                    <wp:effectExtent b="0" l="0" r="0" t="0"/>
                    <wp:docPr id="185" name="image196.png"/>
                    <a:graphic>
                      <a:graphicData uri="http://schemas.openxmlformats.org/drawingml/2006/picture">
                        <pic:pic>
                          <pic:nvPicPr>
                            <pic:cNvPr id="0" name="image196.png"/>
                            <pic:cNvPicPr preferRelativeResize="0"/>
                          </pic:nvPicPr>
                          <pic:blipFill>
                            <a:blip r:embed="rId40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462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Фактическая прибавка шейпинга (после клиппинга), добавленная к базе на шаге (в логе — последняя по эпизоду). Важна для контроля «силы» шейпинга.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191000" cy="215900"/>
                    <wp:effectExtent b="0" l="0" r="0" t="0"/>
                    <wp:docPr id="131" name="image149.png"/>
                    <a:graphic>
                      <a:graphicData uri="http://schemas.openxmlformats.org/drawingml/2006/picture">
                        <pic:pic>
                          <pic:nvPicPr>
                            <pic:cNvPr id="0" name="image149.png"/>
                            <pic:cNvPicPr preferRelativeResize="0"/>
                          </pic:nvPicPr>
                          <pic:blipFill>
                            <a:blip r:embed="rId40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0" cy="21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0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4191000" cy="215900"/>
                    <wp:effectExtent b="0" l="0" r="0" t="0"/>
                    <wp:docPr id="205" name="image206.png"/>
                    <a:graphic>
                      <a:graphicData uri="http://schemas.openxmlformats.org/drawingml/2006/picture">
                        <pic:pic>
                          <pic:nvPicPr>
                            <pic:cNvPr id="0" name="image206.png"/>
                            <pic:cNvPicPr preferRelativeResize="0"/>
                          </pic:nvPicPr>
                          <pic:blipFill>
                            <a:blip r:embed="rId40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0" cy="21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shaping/ratio_abs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Нормированная добавка: масштабно-инвариантный вклад шейпинга относительно базовой награды; удобно сравнивать между картами/режимами.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8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43100" cy="431800"/>
                    <wp:effectExtent b="0" l="0" r="0" t="0"/>
                    <wp:docPr id="59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40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43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943100" cy="431800"/>
                    <wp:effectExtent b="0" l="0" r="0" t="0"/>
                    <wp:docPr id="76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40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43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shaping/raw_bonus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«Сырой» бонус до клиппинга.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реализации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shaping/dmin_mean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Средняя минимальная дистанция до врагов.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1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51100" cy="533400"/>
                    <wp:effectExtent b="0" l="0" r="0" t="0"/>
                    <wp:docPr id="159" name="image152.png"/>
                    <a:graphic>
                      <a:graphicData uri="http://schemas.openxmlformats.org/drawingml/2006/picture">
                        <pic:pic>
                          <pic:nvPicPr>
                            <pic:cNvPr id="0" name="image152.png"/>
                            <pic:cNvPicPr preferRelativeResize="0"/>
                          </pic:nvPicPr>
                          <pic:blipFill>
                            <a:blip r:embed="rId4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1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51100" cy="533400"/>
                    <wp:effectExtent b="0" l="0" r="0" t="0"/>
                    <wp:docPr id="136" name="image145.png"/>
                    <a:graphic>
                      <a:graphicData uri="http://schemas.openxmlformats.org/drawingml/2006/picture">
                        <pic:pic>
                          <pic:nvPicPr>
                            <pic:cNvPr id="0" name="image145.png"/>
                            <pic:cNvPicPr preferRelativeResize="0"/>
                          </pic:nvPicPr>
                          <pic:blipFill>
                            <a:blip r:embed="rId4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1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Средний weapon-cooldown союзников по живым.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4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38400" cy="482600"/>
                    <wp:effectExtent b="0" l="0" r="0" t="0"/>
                    <wp:docPr id="147" name="image184.png"/>
                    <a:graphic>
                      <a:graphicData uri="http://schemas.openxmlformats.org/drawingml/2006/picture">
                        <pic:pic>
                          <pic:nvPicPr>
                            <pic:cNvPr id="0" name="image184.png"/>
                            <pic:cNvPicPr preferRelativeResize="0"/>
                          </pic:nvPicPr>
                          <pic:blipFill>
                            <a:blip r:embed="rId4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00" cy="482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6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438400" cy="482600"/>
                    <wp:effectExtent b="0" l="0" r="0" t="0"/>
                    <wp:docPr id="333" name="image319.png"/>
                    <a:graphic>
                      <a:graphicData uri="http://schemas.openxmlformats.org/drawingml/2006/picture">
                        <pic:pic>
                          <pic:nvPicPr>
                            <pic:cNvPr id="0" name="image319.png"/>
                            <pic:cNvPicPr preferRelativeResize="0"/>
                          </pic:nvPicPr>
                          <pic:blipFill>
                            <a:blip r:embed="rId4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00" cy="482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shaping/ally_alive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shaping/enemy_alive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Число живых союзников/врагов на последнем шаге; быстрый индикатор доминирования в конце боя.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shaping/ally_dmg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Суммарный урон по врагам от союзников за эпизод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7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533400"/>
                    <wp:effectExtent b="0" l="0" r="0" t="0"/>
                    <wp:docPr id="52" name="image78.png"/>
                    <a:graphic>
                      <a:graphicData uri="http://schemas.openxmlformats.org/drawingml/2006/picture">
                        <pic:pic>
                          <pic:nvPicPr>
                            <pic:cNvPr id="0" name="image78.png"/>
                            <pic:cNvPicPr preferRelativeResize="0"/>
                          </pic:nvPicPr>
                          <pic:blipFill>
                            <a:blip r:embed="rId4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19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1435100" cy="533400"/>
                    <wp:effectExtent b="0" l="0" r="0" t="0"/>
                    <wp:docPr id="116" name="image101.png"/>
                    <a:graphic>
                      <a:graphicData uri="http://schemas.openxmlformats.org/drawingml/2006/picture">
                        <pic:pic>
                          <pic:nvPicPr>
                            <pic:cNvPr id="0" name="image101.png"/>
                            <pic:cNvPicPr preferRelativeResize="0"/>
                          </pic:nvPicPr>
                          <pic:blipFill>
                            <a:blip r:embed="rId4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35100" cy="53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shaping/first_allied_killed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Шаг, на котором впервые погиб союзник (0, если не произошло). Чувствительно к агрессии/позиционным ошибкам.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20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654300" cy="266700"/>
                    <wp:effectExtent b="0" l="0" r="0" t="0"/>
                    <wp:docPr id="394" name="image387.png"/>
                    <a:graphic>
                      <a:graphicData uri="http://schemas.openxmlformats.org/drawingml/2006/picture">
                        <pic:pic>
                          <pic:nvPicPr>
                            <pic:cNvPr id="0" name="image387.png"/>
                            <pic:cNvPicPr preferRelativeResize="0"/>
                          </pic:nvPicPr>
                          <pic:blipFill>
                            <a:blip r:embed="rId4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43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22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654300" cy="266700"/>
                    <wp:effectExtent b="0" l="0" r="0" t="0"/>
                    <wp:docPr id="359" name="image388.png"/>
                    <a:graphic>
                      <a:graphicData uri="http://schemas.openxmlformats.org/drawingml/2006/picture">
                        <pic:pic>
                          <pic:nvPicPr>
                            <pic:cNvPr id="0" name="image388.png"/>
                            <pic:cNvPicPr preferRelativeResize="0"/>
                          </pic:nvPicPr>
                          <pic:blipFill>
                            <a:blip r:embed="rId4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543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shaping/first_enemy_killed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Шаг, на котором впервые был убит враг (0, если не произошло). Ранний килл коррелирует с высоким win-rate.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23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794000" cy="266700"/>
                    <wp:effectExtent b="0" l="0" r="0" t="0"/>
                    <wp:docPr id="158" name="image142.png"/>
                    <a:graphic>
                      <a:graphicData uri="http://schemas.openxmlformats.org/drawingml/2006/picture">
                        <pic:pic>
                          <pic:nvPicPr>
                            <pic:cNvPr id="0" name="image142.png"/>
                            <pic:cNvPicPr preferRelativeResize="0"/>
                          </pic:nvPicPr>
                          <pic:blipFill>
                            <a:blip r:embed="rId4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940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25"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</w:rPr>
                <w:drawing>
                  <wp:inline distB="19050" distT="19050" distL="19050" distR="19050">
                    <wp:extent cx="2794000" cy="266700"/>
                    <wp:effectExtent b="0" l="0" r="0" t="0"/>
                    <wp:docPr id="19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4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94000" cy="26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Диагностические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Индекс эпизода (ось X для кривых обучения). Полезно совместно с EMA-сглаживанием для читаемости графиков.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Число шагов среды, отражает объём опыта данных (важно при сравнении раннов с разной длиной эпизодов).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 </w:t>
        <w:tab/>
        <w:t xml:space="preserve">Разработка программного продукта</w:t>
      </w:r>
    </w:p>
    <w:p w:rsidR="00000000" w:rsidDel="00000000" w:rsidP="00000000" w:rsidRDefault="00000000" w:rsidRPr="00000000" w14:paraId="0000039B">
      <w:pPr>
        <w:pBdr>
          <w:left w:color="auto" w:space="0" w:sz="0" w:val="none"/>
          <w:right w:color="auto" w:space="0" w:sz="0" w:val="none"/>
        </w:pBd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2.8.1 Описание базовой среды</w:t>
      </w:r>
    </w:p>
    <w:p w:rsidR="00000000" w:rsidDel="00000000" w:rsidP="00000000" w:rsidRDefault="00000000" w:rsidRPr="00000000" w14:paraId="0000039C">
      <w:pPr>
        <w:widowControl w:val="0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Ниже описаны основные методы базовой среды </w:t>
      </w:r>
      <w:hyperlink r:id="rId4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Starcraft2env.py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_launch()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запуск клиента SC2 и разбор карты</w:t>
      </w:r>
    </w:p>
    <w:p w:rsidR="00000000" w:rsidDel="00000000" w:rsidP="00000000" w:rsidRDefault="00000000" w:rsidRPr="00000000" w14:paraId="0000039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Метод поднимает инстанс StarCraft II, создаёт матч и извлекает параметры карты. Последовательно: получает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run_config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дескриптор карты; стартует процесс SC2 с нужным размером окна и включает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RAW-интерфейс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(чтобы посылать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ActionRaw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-команды); через контроллер формирует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RequestCreateGame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(участник+бот с заданной расой/сложностью и seed), создаёт игру и выполняет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После этого запрашивает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game_info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инициализирует геометрию: размеры поля, прямоугольник области игры, матрицу проходимости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pathing_grid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раскодированную из битового буфера) и полотно высот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terrain_height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нормализуется в [0,1]). Эти массивы далее используются для проверки доступности перемещения и построения признаков наблюдения.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f" w:val="clear"/>
                <w:rtl w:val="0"/>
              </w:rPr>
              <w:t xml:space="preserve">_launch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"""Launch the StarCraft II game."""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self._run_config = run_configs.get(version=self.game_version)</w:t>
              <w:br w:type="textWrapping"/>
              <w:t xml:space="preserve">       _map = maps.get(self.map_name)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Setting up the interface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interface_options = sc_pb.InterfaceOptions(raw=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score=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</w:t>
              <w:br w:type="textWrapping"/>
              <w:t xml:space="preserve">       self._sc2_proc = self._run_config.start(window_size=self.window_size, want_rgb=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</w:t>
              <w:br w:type="textWrapping"/>
              <w:t xml:space="preserve">       self._controller = self._sc2_proc.controller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Request to create the game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create = sc_pb.RequestCreateGame(</w:t>
              <w:br w:type="textWrapping"/>
              <w:t xml:space="preserve">           local_map=sc_pb.LocalMap(</w:t>
              <w:br w:type="textWrapping"/>
              <w:t xml:space="preserve">               map_path=_map.path,</w:t>
              <w:br w:type="textWrapping"/>
              <w:t xml:space="preserve">               map_data=self._run_config.map_data(_map.path)),</w:t>
              <w:br w:type="textWrapping"/>
              <w:t xml:space="preserve">           realtime=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</w:t>
              <w:br w:type="textWrapping"/>
              <w:t xml:space="preserve">           random_seed=self._seed)</w:t>
              <w:br w:type="textWrapping"/>
              <w:t xml:space="preserve">       create.player_setup.add(type=sc_pb.Participant)</w:t>
              <w:br w:type="textWrapping"/>
              <w:t xml:space="preserve">       create.player_setup.add(type=sc_pb.Computer, race=races[self._bot_race],</w:t>
              <w:br w:type="textWrapping"/>
              <w:t xml:space="preserve">                               difficulty=difficulties[self.difficulty])</w:t>
              <w:br w:type="textWrapping"/>
              <w:t xml:space="preserve">       self._controller.create_game(create)</w:t>
              <w:br w:type="textWrapping"/>
              <w:br w:type="textWrapping"/>
              <w:br w:type="textWrapping"/>
              <w:t xml:space="preserve">       join = sc_pb.RequestJoinGame(race=races[self._agent_race],</w:t>
              <w:br w:type="textWrapping"/>
              <w:t xml:space="preserve">                                    options=interface_options)</w:t>
              <w:br w:type="textWrapping"/>
              <w:t xml:space="preserve">       self._controller.join_game(join)</w:t>
              <w:br w:type="textWrapping"/>
              <w:br w:type="textWrapping"/>
              <w:br w:type="textWrapping"/>
              <w:t xml:space="preserve">       game_info = self._controller.game_info()</w:t>
              <w:br w:type="textWrapping"/>
              <w:t xml:space="preserve">       map_info = game_info.start_raw</w:t>
              <w:br w:type="textWrapping"/>
              <w:t xml:space="preserve">       map_play_area_min = map_info.playable_area.p0</w:t>
              <w:br w:type="textWrapping"/>
              <w:t xml:space="preserve">       map_play_area_max = map_info.playable_area.p1</w:t>
              <w:br w:type="textWrapping"/>
              <w:t xml:space="preserve">       self.max_distance_x = map_play_area_max.x - map_play_area_min.x</w:t>
              <w:br w:type="textWrapping"/>
              <w:t xml:space="preserve">       self.max_distance_y = map_play_area_max.y - map_play_area_min.y</w:t>
              <w:br w:type="textWrapping"/>
              <w:t xml:space="preserve">       self.map_x = map_info.map_size.x</w:t>
              <w:br w:type="textWrapping"/>
              <w:t xml:space="preserve">       self.map_y = map_info.map_size.y</w:t>
              <w:br w:type="textWrapping"/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map_info.pathing_grid.bits_per_pixel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    vals = np.array(list(map_info.pathing_grid.data)).reshape(</w:t>
              <w:br w:type="textWrapping"/>
              <w:t xml:space="preserve">               self.map_x, int(self.map_y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))</w:t>
              <w:br w:type="textWrapping"/>
              <w:t xml:space="preserve">           self.pathing_grid = np.transpose(np.array([</w:t>
              <w:br w:type="textWrapping"/>
              <w:t xml:space="preserve">               [(b &gt;&gt; i) &amp;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row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)]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row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vals], dtype=bool))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:</w:t>
              <w:br w:type="textWrapping"/>
              <w:t xml:space="preserve">           self.pathing_grid = np.invert(np.flip(np.transpose(np.array(</w:t>
              <w:br w:type="textWrapping"/>
              <w:t xml:space="preserve">               list(map_info.pathing_grid.data), dtype=bool).reshape(</w:t>
              <w:br w:type="textWrapping"/>
              <w:t xml:space="preserve">                   self.map_x, self.map_y)), axis=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))</w:t>
              <w:br w:type="textWrapping"/>
              <w:br w:type="textWrapping"/>
              <w:br w:type="textWrapping"/>
              <w:t xml:space="preserve">       self.terrain_height = np.flip(</w:t>
              <w:br w:type="textWrapping"/>
              <w:t xml:space="preserve">           np.transpose(np.array(list(map_info.terrain_height.data))</w:t>
              <w:br w:type="textWrapping"/>
              <w:t xml:space="preserve">               .reshape(self.map_x, self.map_y)),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cxa6ovryto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подготовка нового эпизода и начальные наблюдения/состояние</w:t>
      </w:r>
    </w:p>
    <w:p w:rsidR="00000000" w:rsidDel="00000000" w:rsidP="00000000" w:rsidRDefault="00000000" w:rsidRPr="00000000" w14:paraId="000003A1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первом эпизоде вызывает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_launch()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далее — “мягкий рестарт”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_restart()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(убивает всех юнитов триггером карты и делает пару внутренних шагов) либо полный перезапуск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full_restart()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ошибке протокола. Сбрасывает счётчики и трекеры (маски смертей союзников/врагов, предыдущие слепки юнитов, последнюю матрицу действий, аккумуляторы метрик), получает первое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 клиента и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init_units()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формирует словари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enemies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Возвращает список локальных наблюдений всех агентов и глобальное состояние (см. секции ниже).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"""Reset the environment. Required after each full episode.</w:t>
              <w:br w:type="textWrapping"/>
              <w:t xml:space="preserve">        Returns initial observations and states.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self._episode_steps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self._episode_count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Launch StarCraft II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self._launch()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self._restart()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Information kept for counting the reward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self.death_tracker_ally = np.zeros(self.n_agents)</w:t>
              <w:br w:type="textWrapping"/>
              <w:t xml:space="preserve">        self.death_tracker_enemy = np.zeros(self.n_enemies)</w:t>
              <w:br w:type="textWrapping"/>
              <w:t xml:space="preserve">        self.previous_ally_units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self.previous_enemy_units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self.win_counted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self.defeat_counted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self.last_action = np.zeros((self.n_agents, self.n_actions))</w:t>
              <w:br w:type="textWrapping"/>
              <w:br w:type="textWrapping"/>
              <w:t xml:space="preserve">        self._reset_metric_accumulators()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self.heuristic_ai:</w:t>
              <w:br w:type="textWrapping"/>
              <w:t xml:space="preserve">            self.heuristic_targets = [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self.n_agents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self._obs = self._controller.observe()</w:t>
              <w:br w:type="textWrapping"/>
              <w:t xml:space="preserve">            self.init_units()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(protocol.ProtocolError, protocol.ConnectionError):</w:t>
              <w:br w:type="textWrapping"/>
              <w:t xml:space="preserve">            self.full_restart()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"Started Episode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.format(self._episode_count).center(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self.get_obs(), self.get_state()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iga09kdmzy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step(actions)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применение действий, сдвиг симуляции, награда и терминальность</w:t>
      </w:r>
    </w:p>
    <w:p w:rsidR="00000000" w:rsidDel="00000000" w:rsidP="00000000" w:rsidRDefault="00000000" w:rsidRPr="00000000" w14:paraId="000003A4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Принимает поагентный список дискретных действий. Сохраняет one-hot “последних действий” (для возможного включения в состояние), строит список SC2 RAW-команд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get_agent_action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каждого живого агента и отправляет пакет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Затем сдвигает симуляцию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_step_mul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тиков, делает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инкрементирует счётчики шагов, синхронизирует юниты через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update_units()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накапливает диагностические метрики шага и вычисляет награду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Если бой завершён (код победы/поражения/взаимной смерти) — помечает терминальность, увеличивает счётчики эпизодов/таймаутов и добавляет финальные эпизодные метрики; опционально масштабирует reward согласно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reward_scale_rate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Возвращает тройку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(reward, terminated, info)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"""A single environment step. Returns reward, terminated, info."""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actions_int = [int(a)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actions]</w:t>
              <w:br w:type="textWrapping"/>
              <w:br w:type="textWrapping"/>
              <w:t xml:space="preserve">        self.last_action = np.eye(self.n_actions)[np.array(actions_int)]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Collect individual actions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sc_actions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"Actions"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a_id, action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enumerate(actions_int):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self.heuristic_ai:</w:t>
              <w:br w:type="textWrapping"/>
              <w:t xml:space="preserve">                sc_action = self.get_agent_action(a_id, action)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sc_action, action_num = self.get_agent_action_heuristic(</w:t>
              <w:br w:type="textWrapping"/>
              <w:t xml:space="preserve">                    a_id, action)</w:t>
              <w:br w:type="textWrapping"/>
              <w:t xml:space="preserve">                actions[a_id] = action_num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sc_action:</w:t>
              <w:br w:type="textWrapping"/>
              <w:t xml:space="preserve">                sc_actions.append(sc_action)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Send action request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req_actions = sc_pb.RequestAction(actions=sc_actions)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self._controller.actions(req_actions)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Make step in SC2, i.e. apply actions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self._controller.step(self._step_mul)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Observe here so that we know if the episode is over.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self._obs = self._controller.observe()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(protocol.ProtocolError, protocol.ConnectionError):</w:t>
              <w:br w:type="textWrapping"/>
              <w:t xml:space="preserve">            self.full_restart()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{}</w:t>
              <w:br w:type="textWrapping"/>
              <w:br w:type="textWrapping"/>
              <w:t xml:space="preserve">        self._total_steps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self._episode_steps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Update units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game_end_code = self.update_units()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Accumulate diagnostics for episode-level logging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self._collect_state_metrics_step()</w:t>
              <w:br w:type="textWrapping"/>
              <w:br w:type="textWrapping"/>
              <w:t xml:space="preserve">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reward = self.reward_battle()</w:t>
              <w:br w:type="textWrapping"/>
              <w:t xml:space="preserve">        info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"battle_won"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Battle is over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self.battles_game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self.win_counted:</w:t>
              <w:br w:type="textWrapping"/>
              <w:t xml:space="preserve">                self.battles_won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self.win_counted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info[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"battle_won"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        reward += self.reward_win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game_end_code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self.defeat_counted:</w:t>
              <w:br w:type="textWrapping"/>
              <w:t xml:space="preserve">                self.defeat_counted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        reward += self.reward_defeat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self._episode_steps &gt;= self.episode_limit: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Episode limit reached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terminated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self.continuing_episode:</w:t>
              <w:br w:type="textWrapping"/>
              <w:t xml:space="preserve">                info[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"episode_limit"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self.battles_game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self.timeouts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info.update(self._finalize_state_metrics())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"Reward =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.format(reward).center(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self._episode_count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self.reward_scale:</w:t>
              <w:br w:type="textWrapping"/>
              <w:t xml:space="preserve">            reward /= self.max_reward / self.reward_scale_rate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h7au38vrxv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update_units()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синхронизация списков юнитов и код завершения боя</w:t>
      </w:r>
    </w:p>
    <w:p w:rsidR="00000000" w:rsidDel="00000000" w:rsidP="00000000" w:rsidRDefault="00000000" w:rsidRPr="00000000" w14:paraId="000003A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Клонирует текущие словари юнитов как “предыдущее состояние”, затем сопоставляет теги из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raw_data.units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обновляет объекты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enemies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обнуляя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исчезнувших (убитых). Возвращает код: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(проигрыш, все союзники мертвы/остался один Medivac),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(победа, все враги мертвы/у врага один Medivac),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(обе стороны мертвы)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(бой продолжается). Эти коды используются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выставления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terminated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начисления финальных бонусов/штрафов.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update_units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"""Update units after an environment step.</w:t>
              <w:br w:type="textWrapping"/>
              <w:t xml:space="preserve">        This function assumes that self._obs is up-to-date.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n_ally_alive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n_enemy_alive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Store previous 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self.previous_ally_units = deepcopy(self.agents)</w:t>
              <w:br w:type="textWrapping"/>
              <w:t xml:space="preserve">        self.previous_enemy_units = deepcopy(self.enemies)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self._obs.observation.raw_data.units: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al_unit.tag == unit.tag:</w:t>
              <w:br w:type="textWrapping"/>
              <w:t xml:space="preserve">                    self.agents[al_id] = unit</w:t>
              <w:br w:type="textWrapping"/>
              <w:t xml:space="preserve">        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n_ally_alive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updated: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dead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al_unit.health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self._obs.observation.raw_data.units: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e_unit.tag == unit.tag:</w:t>
              <w:br w:type="textWrapping"/>
              <w:t xml:space="preserve">                    self.enemies[e_id] = unit</w:t>
              <w:br w:type="textWrapping"/>
              <w:t xml:space="preserve">                    updated =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n_enemy_alive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updated: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dead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e_unit.health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(n_ally_alive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self.only_medivac_left(ally=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lost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(n_ally_alive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self.only_medivac_left(ally=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won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n_ally_alive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n_enemy_alive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ijqve4ymj4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— базовая (неспарсная) награда боя</w:t>
      </w:r>
    </w:p>
    <w:p w:rsidR="00000000" w:rsidDel="00000000" w:rsidP="00000000" w:rsidRDefault="00000000" w:rsidRPr="00000000" w14:paraId="000003AB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Считает “дельту урона” между предыдущими и текущими слепками юнитов: урон по врагам и бонусы за их смерти;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reward_only_positive=False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вычитает штрафы за урон/смерти союзников с коэффициентом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reward_negative_scale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 спарсном режиме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reward_sparse=True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) возвращает 0 на шаге, а финальный +1/−1 ставится при завершении эпизода.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"""Reward function when self.reward_spare==False.</w:t>
              <w:br w:type="textWrapping"/>
              <w:t xml:space="preserve">        Returns accumulative hit/shield point damage dealt to the enemy</w:t>
              <w:br w:type="textWrapping"/>
              <w:t xml:space="preserve">        + reward_death_value per enemy unit killed, and, in case</w:t>
              <w:br w:type="textWrapping"/>
              <w:t xml:space="preserve">        self.reward_only_positive == False, - (damage dealt to ally units</w:t>
              <w:br w:type="textWrapping"/>
              <w:t xml:space="preserve">        + reward_death_value per ally unit killed) * self.reward_negative_scale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self.reward_sparse: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reward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delta_deaths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delta_ally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delta_enemy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neg_scale = self.reward_negative_scale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update deaths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self.death_tracker_ally[al_id]: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did not die so far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prev_health = (</w:t>
              <w:br w:type="textWrapping"/>
              <w:t xml:space="preserve">                    self.previous_ally_units[al_id].health</w:t>
              <w:br w:type="textWrapping"/>
              <w:t xml:space="preserve">                    + self.previous_ally_units[al_id].shield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just died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self.death_tracker_ally[al_id]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self.reward_only_positive:</w:t>
              <w:br w:type="textWrapping"/>
              <w:t xml:space="preserve">                        delta_deaths -= self.reward_death_value * neg_scale</w:t>
              <w:br w:type="textWrapping"/>
              <w:t xml:space="preserve">                    delta_ally += prev_health * neg_scale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still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delta_ally += neg_scale * (</w:t>
              <w:br w:type="textWrapping"/>
              <w:t xml:space="preserve">                        prev_health - al_unit.health - al_unit.shield</w:t>
              <w:br w:type="textWrapping"/>
              <w:t xml:space="preserve">            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self.death_tracker_enemy[e_id]:</w:t>
              <w:br w:type="textWrapping"/>
              <w:t xml:space="preserve">                prev_health = (</w:t>
              <w:br w:type="textWrapping"/>
              <w:t xml:space="preserve">                    self.previous_enemy_units[e_id].health</w:t>
              <w:br w:type="textWrapping"/>
              <w:t xml:space="preserve">                    + self.previous_enemy_units[e_id].shield</w:t>
              <w:br w:type="textWrapping"/>
              <w:t xml:space="preserve">                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self.death_tracker_enemy[e_id]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delta_deaths += self.reward_death_value</w:t>
              <w:br w:type="textWrapping"/>
              <w:t xml:space="preserve">                    delta_enemy += prev_health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delta_enemy += prev_health - e_unit.health - e_unit.shield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self.reward_only_positive:</w:t>
              <w:br w:type="textWrapping"/>
              <w:t xml:space="preserve">            reward = abs(delta_enemy + delta_deaths)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 regeneration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reward = delta_enemy + delta_deaths - delta_ally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hi2gyvixf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действий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hxxz8sehw5b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get_agent_action(a_id, action)</w:t>
      </w:r>
    </w:p>
    <w:p w:rsidR="00000000" w:rsidDel="00000000" w:rsidP="00000000" w:rsidRDefault="00000000" w:rsidRPr="00000000" w14:paraId="000003B0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Формирует одиночную RAW-команду SC2 для выбранного дискретного действия агента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Семантика действий: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no-op (разрешён только мёртвому агенту);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stop;</w:t>
        <w:br w:type="textWrapping"/>
      </w:r>
    </w:p>
    <w:p w:rsidR="00000000" w:rsidDel="00000000" w:rsidP="00000000" w:rsidRDefault="00000000" w:rsidRPr="00000000" w14:paraId="000003B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2–5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перемещения по четырём направлениям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_move_amount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таргетированная команда: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соответствующему врагу; в карте “MMM” Medivac для этих индексов формирует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союзнику. Возвращает построенный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ActionRaw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get_agent_action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a_id, action)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"""Construct the action for agent a_id."""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avail_actions = self.get_avail_agent_actions(a_id)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assert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avail_actions[action]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\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 cannot perform action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.format(a_id, action)</w:t>
              <w:br w:type="textWrapping"/>
              <w:br w:type="textWrapping"/>
              <w:t xml:space="preserve">        unit = self.get_unit_by_id(a_id)</w:t>
              <w:br w:type="textWrapping"/>
              <w:t xml:space="preserve">        tag = unit.tag</w:t>
              <w:br w:type="textWrapping"/>
              <w:t xml:space="preserve">        x = unit.pos.x</w:t>
              <w:br w:type="textWrapping"/>
              <w:t xml:space="preserve">        y = unit.pos.y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no-op (valid only when dead)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assert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"No-op only available for dead agents."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Dead"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"stop"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Stop"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north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x=x, y=y + self._move_amount),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North"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south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x=x, y=y - self._move_amount),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South"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east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 + self._move_amount, y=y),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East"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 west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cmd = r_pb.ActionRawUnitCommand(</w:t>
              <w:br w:type="textWrapping"/>
              <w:t xml:space="preserve">                ability_id=actions[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],</w:t>
              <w:br w:type="textWrapping"/>
              <w:t xml:space="preserve">                target_world_space_pos=sc_common.Point2D(</w:t>
              <w:br w:type="textWrapping"/>
              <w:t xml:space="preserve">                    x=x - self._move_amount, y=y),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{}: Move West"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.format(a_id))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attack/heal units that are in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target_id = action - self.n_actions_no_attack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unit.unit_type == self.medivac_id:</w:t>
              <w:br w:type="textWrapping"/>
              <w:t xml:space="preserve">                target_unit = self.agents[target_id]</w:t>
              <w:br w:type="textWrapping"/>
              <w:t xml:space="preserve">                action_name 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target_unit = self.enemies[target_id]</w:t>
              <w:br w:type="textWrapping"/>
              <w:t xml:space="preserve">                action_name 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"attack"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action_id = actions[action_name]</w:t>
              <w:br w:type="textWrapping"/>
              <w:t xml:space="preserve">            target_tag = target_unit.tag</w:t>
              <w:br w:type="textWrapping"/>
              <w:br w:type="textWrapping"/>
              <w:t xml:space="preserve">            cmd = r_pb.ActionRawUnitCommand(</w:t>
              <w:br w:type="textWrapping"/>
              <w:t xml:space="preserve">                ability_id=action_id,</w:t>
              <w:br w:type="textWrapping"/>
              <w:t xml:space="preserve">                target_unit_tag=target_tag,</w:t>
              <w:br w:type="textWrapping"/>
              <w:t xml:space="preserve">                unit_tags=[tag],</w:t>
              <w:br w:type="textWrapping"/>
              <w:t xml:space="preserve">                queue_command=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"Agent {} {}s unit #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</w:t>
              <w:br w:type="textWrapping"/>
              <w:t xml:space="preserve">                    a_id, action_name, target_id))</w:t>
              <w:br w:type="textWrapping"/>
              <w:br w:type="textWrapping"/>
              <w:t xml:space="preserve">        sc_action = sc_pb.Action(action_raw=r_pb.ActionRaw(unit_command=cmd))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sc_action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1q7jtq6nbf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get_avail_agent_actions(agent_id)</w:t>
      </w:r>
    </w:p>
    <w:p w:rsidR="00000000" w:rsidDel="00000000" w:rsidP="00000000" w:rsidRDefault="00000000" w:rsidRPr="00000000" w14:paraId="000003B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бинарную маску допустимых действий для конкретного агента: если жив — всегда разрешён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перемещения включаются по результату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can_move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 учётом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pathing_grid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/границ карты; целевые атаки/исцеления включаются только по живым целям в радиусе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unit_shoot_range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Если агент мёртв — допустим только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no-op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get_avail_agent_actions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agent_id)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available actions for agent_id."""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unit = self.get_unit_by_id(agent_id)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cannot choose no-op when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 =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self.n_actions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stop should be allowed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see if we can move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Direction.NORTH):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Direction.SOUTH):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Direction.EAST):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self.can_move(unit, Direction.WEST):</w:t>
              <w:br w:type="textWrapping"/>
              <w:t xml:space="preserve">                avail_actions[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Can attack only alive units that are alive in the shooting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shoot_range = self.unit_shoot_range(agent_id)</w:t>
              <w:br w:type="textWrapping"/>
              <w:br w:type="textWrapping"/>
              <w:t xml:space="preserve">            target_items = self.enemies.items()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unit.unit_type == self.medivac_id: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Medivacs cannot heal themselves or other flying units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target_items = [</w:t>
              <w:br w:type="textWrapping"/>
              <w:t xml:space="preserve">                    (t_id, t_unit)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(t_id, t_unit)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t_unit.unit_type != self.medivac_id</w:t>
              <w:br w:type="textWrapping"/>
              <w:t xml:space="preserve">                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t_id, t_unit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target_items: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dist = self.distance(</w:t>
              <w:br w:type="textWrapping"/>
              <w:t xml:space="preserve">                        unit.pos.x, unit.pos.y, t_unit.pos.x, t_unit.pos.y</w:t>
              <w:br w:type="textWrapping"/>
              <w:t xml:space="preserve">                    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dist &lt;= shoot_range:</w:t>
              <w:br w:type="textWrapping"/>
              <w:t xml:space="preserve">                        avail_actions[t_id + self.n_actions_no_attack]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only no-op allowed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+ [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* (self.n_actions -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64y7mlwi0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get_avail_actions()</w:t>
      </w:r>
    </w:p>
    <w:p w:rsidR="00000000" w:rsidDel="00000000" w:rsidP="00000000" w:rsidRDefault="00000000" w:rsidRPr="00000000" w14:paraId="000003BA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Возвращает список масок доступных действий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агентов — удобно для маскирования политики и семплинга допустимых действий в on-policy/ε-жадных схемах.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get_avail_actions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available actions of all agents in a list."""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avail_actions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agent_id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range(self.n_agents):</w:t>
              <w:br w:type="textWrapping"/>
              <w:t xml:space="preserve">            avail_agent = self.get_avail_agent_actions(agent_id)</w:t>
              <w:br w:type="textWrapping"/>
              <w:t xml:space="preserve">            avail_actions.append(avail_agent)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avail_actions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4fdqjesyxj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наблюдений/состояния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hmlr9aoz3cs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get_obs_agent(agent_id)</w:t>
      </w:r>
    </w:p>
    <w:p w:rsidR="00000000" w:rsidDel="00000000" w:rsidP="00000000" w:rsidRDefault="00000000" w:rsidRPr="00000000" w14:paraId="000003C0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локальное наблюдение агента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строго ограничивает его видимостью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Наблюдение — конкатенация блоков:</w:t>
      </w:r>
    </w:p>
    <w:p w:rsidR="00000000" w:rsidDel="00000000" w:rsidP="00000000" w:rsidRDefault="00000000" w:rsidRPr="00000000" w14:paraId="000003C1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Движение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доступность 4 направлений (+ опционально окрестности pathing/height).</w:t>
        <w:br w:type="textWrapping"/>
      </w:r>
    </w:p>
    <w:p w:rsidR="00000000" w:rsidDel="00000000" w:rsidP="00000000" w:rsidRDefault="00000000" w:rsidRPr="00000000" w14:paraId="000003C2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Враги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 видимым и живым): флаг “можно атаковать”, нормированная дистанция и относительные координаты;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obs_all_health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здоровье/щит;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unit_type_bits&gt;0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тип.</w:t>
        <w:br w:type="textWrapping"/>
      </w:r>
    </w:p>
    <w:p w:rsidR="00000000" w:rsidDel="00000000" w:rsidP="00000000" w:rsidRDefault="00000000" w:rsidRPr="00000000" w14:paraId="000003C3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Союзники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(кроме себя) в зоне видимости: флаг видимости, дистанция/относительные координаты;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obs_all_health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здоровье/щит;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unit_type_bits&gt;0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тип;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obs_last_action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one-hot последнего действия каждого союзника.</w:t>
        <w:br w:type="textWrapping"/>
      </w:r>
    </w:p>
    <w:p w:rsidR="00000000" w:rsidDel="00000000" w:rsidP="00000000" w:rsidRDefault="00000000" w:rsidRPr="00000000" w14:paraId="000003C4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Собственные фичи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здоровье/щит (если включено) и one-hot собственного типа; опционально — нормированный номер шага эпизода. Все величины нормируются (дистанции — радиусом видимости, позиции — размером карты).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get_obs_agent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agent_id)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observation for agent_id. The observation is composed of:</w:t>
              <w:br w:type="textWrapping"/>
              <w:br w:type="textWrapping"/>
              <w:t xml:space="preserve">           - agent movement features (where it can move to, height information and pathing grid)</w:t>
              <w:br w:type="textWrapping"/>
              <w:t xml:space="preserve">           - enemy features (available_to_attack, health, relative_x, relative_y, shield, unit_type)</w:t>
              <w:br w:type="textWrapping"/>
              <w:t xml:space="preserve">           - ally features (visible, distance, relative_x, relative_y, shield, unit_type)</w:t>
              <w:br w:type="textWrapping"/>
              <w:t xml:space="preserve">           - agent unit features (health, shield, unit_type)</w:t>
              <w:br w:type="textWrapping"/>
              <w:br w:type="textWrapping"/>
              <w:t xml:space="preserve">           All of this information is flattened and concatenated into a list,</w:t>
              <w:br w:type="textWrapping"/>
              <w:t xml:space="preserve">           in the aforementioned order. To know the sizes of each of the</w:t>
              <w:br w:type="textWrapping"/>
              <w:t xml:space="preserve">           features inside the final list of features, take a look at the</w:t>
              <w:br w:type="textWrapping"/>
              <w:t xml:space="preserve">           functions ``get_obs_move_feats_size()``,</w:t>
              <w:br w:type="textWrapping"/>
              <w:t xml:space="preserve">           ``get_obs_enemy_feats_size()``, ``get_obs_ally_feats_size()`` and</w:t>
              <w:br w:type="textWrapping"/>
              <w:t xml:space="preserve">           ``get_obs_own_feats_size()``.</w:t>
              <w:br w:type="textWrapping"/>
              <w:br w:type="textWrapping"/>
              <w:t xml:space="preserve">           The size of the observation vector may vary, depending on the</w:t>
              <w:br w:type="textWrapping"/>
              <w:t xml:space="preserve">           environment configuration and type of units present in the map.</w:t>
              <w:br w:type="textWrapping"/>
              <w:t xml:space="preserve">           For instance, non-Protoss units will not have shields, movement</w:t>
              <w:br w:type="textWrapping"/>
              <w:t xml:space="preserve">           features may or may not include terrain height and pathing grid,</w:t>
              <w:br w:type="textWrapping"/>
              <w:t xml:space="preserve">           unit_type is not included if there is only one type of unit in the</w:t>
              <w:br w:type="textWrapping"/>
              <w:t xml:space="preserve">           map etc.).</w:t>
              <w:br w:type="textWrapping"/>
              <w:br w:type="textWrapping"/>
              <w:t xml:space="preserve">           NOTE: Agents should have access only to their local observations</w:t>
              <w:br w:type="textWrapping"/>
              <w:t xml:space="preserve">           during decentralised execution.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unit = self.get_unit_by_id(agent_id)</w:t>
              <w:br w:type="textWrapping"/>
              <w:br w:type="textWrapping"/>
              <w:t xml:space="preserve">        move_feats_dim = self.get_obs_move_feats_size()</w:t>
              <w:br w:type="textWrapping"/>
              <w:t xml:space="preserve">        enemy_feats_dim = self.get_obs_enemy_feats_size()</w:t>
              <w:br w:type="textWrapping"/>
              <w:t xml:space="preserve">        ally_feats_dim = self.get_obs_ally_feats_size()</w:t>
              <w:br w:type="textWrapping"/>
              <w:t xml:space="preserve">        own_feats_dim = self.get_obs_own_feats_size()</w:t>
              <w:br w:type="textWrapping"/>
              <w:br w:type="textWrapping"/>
              <w:t xml:space="preserve">        move_feats = np.zeros(move_feats_dim, dtype=np.float32)</w:t>
              <w:br w:type="textWrapping"/>
              <w:t xml:space="preserve">        enemy_feats = np.zeros(enemy_feats_dim, dtype=np.float32)</w:t>
              <w:br w:type="textWrapping"/>
              <w:t xml:space="preserve">        ally_feats = np.zeros(ally_feats_dim, dtype=np.float32)</w:t>
              <w:br w:type="textWrapping"/>
              <w:t xml:space="preserve">        own_feats = np.zeros(own_feats_dim, dtype=np.float32)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otherwise dead, return all zeros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x = unit.pos.x</w:t>
              <w:br w:type="textWrapping"/>
              <w:t xml:space="preserve">            y = unit.pos.y</w:t>
              <w:br w:type="textWrapping"/>
              <w:t xml:space="preserve">            sight_range = self.unit_sight_range(agent_id)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Movement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avail_actions = self.get_avail_agent_actions(agent_id)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m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range(self.n_actions_move):</w:t>
              <w:br w:type="textWrapping"/>
              <w:t xml:space="preserve">                move_feats[m] = avail_actions[m +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</w:t>
              <w:br w:type="textWrapping"/>
              <w:br w:type="textWrapping"/>
              <w:t xml:space="preserve">            ind = self.n_actions_move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self.obs_pathing_grid:</w:t>
              <w:br w:type="textWrapping"/>
              <w:t xml:space="preserve">                move_feats[</w:t>
              <w:br w:type="textWrapping"/>
              <w:t xml:space="preserve">                    ind : ind + self.n_obs_pathing</w:t>
              <w:br w:type="textWrapping"/>
              <w:t xml:space="preserve">                ] = self.get_surrounding_pathing(unit)</w:t>
              <w:br w:type="textWrapping"/>
              <w:t xml:space="preserve">                ind += self.n_obs_pathing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self.obs_terrain_height:</w:t>
              <w:br w:type="textWrapping"/>
              <w:t xml:space="preserve">                move_feats[ind:] = self.get_surrounding_height(unit)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Enemy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    e_x = e_unit.pos.x</w:t>
              <w:br w:type="textWrapping"/>
              <w:t xml:space="preserve">                e_y = e_unit.pos.y</w:t>
              <w:br w:type="textWrapping"/>
              <w:t xml:space="preserve">                dist = self.distance(x, y, e_x, e_y)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dist &lt; sight_range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):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 and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Sight range &gt; shoot range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avail_actions[</w:t>
              <w:br w:type="textWrapping"/>
              <w:t xml:space="preserve">                        self.n_actions_no_attack + e_id</w:t>
              <w:br w:type="textWrapping"/>
              <w:t xml:space="preserve">                    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available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dist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distance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e_x - x</w:t>
              <w:br w:type="textWrapping"/>
              <w:t xml:space="preserve">                    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enemy_feats[e_id,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e_y - y</w:t>
              <w:br w:type="textWrapping"/>
              <w:t xml:space="preserve">                    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self.obs_all_health:</w:t>
              <w:br w:type="textWrapping"/>
              <w:t xml:space="preserve">                        enemy_feats[e_id, ind] = (</w:t>
              <w:br w:type="textWrapping"/>
              <w:t xml:space="preserve">                            e_unit.health / e_unit.health_max</w:t>
              <w:br w:type="textWrapping"/>
              <w:t xml:space="preserve">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self.shield_bits_enemy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    max_shield = self.unit_max_shield(e_unit)</w:t>
              <w:br w:type="textWrapping"/>
              <w:t xml:space="preserve">                            enemy_feats[e_id, ind] = (</w:t>
              <w:br w:type="textWrapping"/>
              <w:t xml:space="preserve">                                e_unit.shield / max_shield</w:t>
              <w:br w:type="textWrapping"/>
              <w:t xml:space="preserve">    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type_id = self.get_unit_type_id(e_unit,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    enemy_feats[e_id,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unit 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Ally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al_ids = [</w:t>
              <w:br w:type="textWrapping"/>
              <w:t xml:space="preserve">               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range(self.n_agents)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 != agent_id</w:t>
              <w:br w:type="textWrapping"/>
              <w:t xml:space="preserve">            ]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al_id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enumerate(al_ids):</w:t>
              <w:br w:type="textWrapping"/>
              <w:br w:type="textWrapping"/>
              <w:t xml:space="preserve">                al_unit = self.get_unit_by_id(al_id)</w:t>
              <w:br w:type="textWrapping"/>
              <w:t xml:space="preserve">                al_x = al_unit.pos.x</w:t>
              <w:br w:type="textWrapping"/>
              <w:t xml:space="preserve">                al_y = al_unit.pos.y</w:t>
              <w:br w:type="textWrapping"/>
              <w:t xml:space="preserve">                dist = self.distance(x, y, al_x, al_y)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dist &lt; sight_range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):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 and alive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visible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dist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distance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(al_x - x)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ally_feats[i,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(al_y - y) / sight_range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self.obs_all_health:</w:t>
              <w:br w:type="textWrapping"/>
              <w:t xml:space="preserve">                        ally_feats[i, ind] = (</w:t>
              <w:br w:type="textWrapping"/>
              <w:t xml:space="preserve">                            al_unit.health / al_unit.health_max</w:t>
              <w:br w:type="textWrapping"/>
              <w:t xml:space="preserve">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    max_shield = self.unit_max_shield(al_unit)</w:t>
              <w:br w:type="textWrapping"/>
              <w:t xml:space="preserve">                            ally_feats[i, ind] = (</w:t>
              <w:br w:type="textWrapping"/>
              <w:t xml:space="preserve">                                al_unit.shield / max_shield</w:t>
              <w:br w:type="textWrapping"/>
              <w:t xml:space="preserve">        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type_id = self.get_unit_type_id(al_unit,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    ally_feats[i,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    ind += self.unit_type_bits</w:t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self.obs_last_action:</w:t>
              <w:br w:type="textWrapping"/>
              <w:t xml:space="preserve">                        ally_feats[i, ind:] = self.last_action[al_id]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Own features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self.obs_own_health:</w:t>
              <w:br w:type="textWrapping"/>
              <w:t xml:space="preserve">                own_feats[ind] = unit.health / unit.health_max</w:t>
              <w:br w:type="textWrapping"/>
              <w:t xml:space="preserve">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self.unit_max_shield(unit)</w:t>
              <w:br w:type="textWrapping"/>
              <w:t xml:space="preserve">                    own_feats[ind] = unit.shield / max_shield</w:t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type_id = self.get_unit_type_id(unit,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own_feats[ind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agent_obs = np.concatenate(</w:t>
              <w:br w:type="textWrapping"/>
              <w:t xml:space="preserve">            (</w:t>
              <w:br w:type="textWrapping"/>
              <w:t xml:space="preserve">                move_feats.flatten(),</w:t>
              <w:br w:type="textWrapping"/>
              <w:t xml:space="preserve">                enemy_feats.flatten(),</w:t>
              <w:br w:type="textWrapping"/>
              <w:t xml:space="preserve">                ally_feats.flatten(),</w:t>
              <w:br w:type="textWrapping"/>
              <w:t xml:space="preserve">                own_feats.flatten(),</w:t>
              <w:br w:type="textWrapping"/>
              <w:t xml:space="preserve">            )</w:t>
              <w:br w:type="textWrapping"/>
              <w:t xml:space="preserve">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self.obs_timestep_number:</w:t>
              <w:br w:type="textWrapping"/>
              <w:t xml:space="preserve">            agent_obs = np.append(agent_obs,</w:t>
              <w:br w:type="textWrapping"/>
              <w:t xml:space="preserve">                                  self._episode_steps / self.episode_limit)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"Obs Agent: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.format(agent_id).center(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"Avail. actions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</w:t>
              <w:br w:type="textWrapping"/>
              <w:t xml:space="preserve">                self.get_avail_agent_actions(agent_id)))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"Move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.format(move_feats))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.format(enemy_feats))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.format(ally_feats))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"Own feats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.format(own_feats))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agent_obs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a95h88bgi0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get_state()</w:t>
      </w:r>
    </w:p>
    <w:p w:rsidR="00000000" w:rsidDel="00000000" w:rsidP="00000000" w:rsidRDefault="00000000" w:rsidRPr="00000000" w14:paraId="000003C8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глобальное состояние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централизованного обучения: матрицы союзников и врагов (здоровье, для союзников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/энергия в зависимости от типа, относительные координаты к центру карты, щиты и one-hot типов при включённых опциях). Дополнительно,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state_last_action=True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конкатенируется матрица последних one-hot действий всех агентов, а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state_timestep_number=True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нормированный шаг эпизода. Если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obs_instead_of_state=True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состояние — это конкатенация всех локальных наблюдений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get_state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"""Returns the global state.</w:t>
              <w:br w:type="textWrapping"/>
              <w:t xml:space="preserve">        NOTE: This functon should not be used during decentralised execution.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self.obs_instead_of_state:</w:t>
              <w:br w:type="textWrapping"/>
              <w:t xml:space="preserve">            obs_concat = np.concatenate(self.get_obs(), axis=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).astype(</w:t>
              <w:br w:type="textWrapping"/>
              <w:t xml:space="preserve">                np.float32</w:t>
              <w:br w:type="textWrapping"/>
              <w:t xml:space="preserve">            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obs_concat</w:t>
              <w:br w:type="textWrapping"/>
              <w:br w:type="textWrapping"/>
              <w:t xml:space="preserve">        nf_al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+ self.shield_bits_ally + self.unit_type_bits</w:t>
              <w:br w:type="textWrapping"/>
              <w:t xml:space="preserve">        nf_en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+ self.shield_bits_enemy + self.unit_type_bits</w:t>
              <w:br w:type="textWrapping"/>
              <w:br w:type="textWrapping"/>
              <w:t xml:space="preserve">        ally_state = np.zeros((self.n_agents, nf_al))</w:t>
              <w:br w:type="textWrapping"/>
              <w:t xml:space="preserve">        enemy_state = np.zeros((self.n_enemies, nf_en))</w:t>
              <w:br w:type="textWrapping"/>
              <w:br w:type="textWrapping"/>
              <w:t xml:space="preserve">        center_x = self.map_x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center_y = self.map_y /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al_id, al_unit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x = al_unit.pos.x</w:t>
              <w:br w:type="textWrapping"/>
              <w:t xml:space="preserve">                y = al_unit.pos.y</w:t>
              <w:br w:type="textWrapping"/>
              <w:t xml:space="preserve">                max_cd = self.unit_max_cooldown(al_unit)</w:t>
              <w:br w:type="textWrapping"/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al_unit.health / al_unit.health_max</w:t>
              <w:br w:type="textWrapping"/>
              <w:t xml:space="preserve">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  <w:br w:type="textWrapping"/>
              <w:t xml:space="preserve">                    self.map_type ==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"MMM"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al_unit.unit_type == self.medivac_id</w:t>
              <w:br w:type="textWrapping"/>
              <w:t xml:space="preserve">                ):</w:t>
              <w:br w:type="textWrapping"/>
              <w:t xml:space="preserve">    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al_unit.energy / max_cd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energy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    al_unit.weapon_cooldown / max_cd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cooldown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x - center_x</w:t>
              <w:br w:type="textWrapping"/>
              <w:t xml:space="preserve">                ) / self.max_distance_x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ally_state[al_id,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y - center_y</w:t>
              <w:br w:type="textWrapping"/>
              <w:t xml:space="preserve">                ) / self.max_distance_y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self.shield_bits_ally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self.unit_max_shield(al_unit)</w:t>
              <w:br w:type="textWrapping"/>
              <w:t xml:space="preserve">                    ally_state[al_id, ind] = (</w:t>
              <w:br w:type="textWrapping"/>
              <w:t xml:space="preserve">                        al_unit.shield / max_shield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type_id = self.get_unit_type_id(al_unit,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ally_state[al_id,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e_id, e_unit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self.enemies.items():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e_unit.health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x = e_unit.pos.x</w:t>
              <w:br w:type="textWrapping"/>
              <w:t xml:space="preserve">                y = e_unit.pos.y</w:t>
              <w:br w:type="textWrapping"/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e_unit.health / e_unit.health_max</w:t>
              <w:br w:type="textWrapping"/>
              <w:t xml:space="preserve">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health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x - center_x</w:t>
              <w:br w:type="textWrapping"/>
              <w:t xml:space="preserve">                ) / self.max_distance_x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enemy_state[e_id,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(</w:t>
              <w:br w:type="textWrapping"/>
              <w:t xml:space="preserve">                    y - center_y</w:t>
              <w:br w:type="textWrapping"/>
              <w:t xml:space="preserve">                ) / self.max_distance_y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relative 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ind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self.shield_bits_enemy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max_shield = self.unit_max_shield(e_unit)</w:t>
              <w:br w:type="textWrapping"/>
              <w:t xml:space="preserve">                    enemy_state[e_id, ind] = (</w:t>
              <w:br w:type="textWrapping"/>
              <w:t xml:space="preserve">                        e_unit.shield / max_shield</w:t>
              <w:br w:type="textWrapping"/>
              <w:t xml:space="preserve">                    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shield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    ind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self.unit_type_bits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type_id = self.get_unit_type_id(e_unit,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        enemy_state[e_id, ind + type_id]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state = np.append(ally_state.flatten(), enemy_state.flatten())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self.state_last_action:</w:t>
              <w:br w:type="textWrapping"/>
              <w:t xml:space="preserve">            state = np.append(state, self.last_action.flatten())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self.state_timestep_number:</w:t>
              <w:br w:type="textWrapping"/>
              <w:t xml:space="preserve">            state = np.append(state,</w:t>
              <w:br w:type="textWrapping"/>
              <w:t xml:space="preserve">                              self._episode_steps / self.episode_limit)</w:t>
              <w:br w:type="textWrapping"/>
              <w:br w:type="textWrapping"/>
              <w:t xml:space="preserve">        state = state.astype(dtype=np.float32)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self.debug: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.center(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 state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.format(ally_state))</w:t>
              <w:br w:type="textWrapping"/>
              <w:t xml:space="preserve">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 state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.format(enemy_state))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self.state_last_action:</w:t>
              <w:br w:type="textWrapping"/>
              <w:t xml:space="preserve">                logging.debug(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"Last actions {}"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.format(self.last_action))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2.8.2 Разработка State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ste177133gp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1) Наследуемся от базовой среды</w:t>
      </w:r>
    </w:p>
    <w:p w:rsidR="00000000" w:rsidDel="00000000" w:rsidP="00000000" w:rsidRDefault="00000000" w:rsidRPr="00000000" w14:paraId="000003C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StateBasedRewardShaping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наследуется от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StarCraft2Env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добавляет позиционный бонус к базовой награде боя.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вводятся гиперпараметры шейпинга (вес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rc_weight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потолок влияния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флаги логирования и ограничение “только по melee”), а также внутренние аккумуляторы/кэш (в том числе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который переносит рассчитанный на текущем шаге бонус к начислению на следующем) и эпизодные счётчики. Дополнительно меняется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move_amount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(по умолчанию 3), чтобы геометрия перемещений была согласована с радиусами в шейпинге.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m5ifho03fz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2) Что именно переопределяем в пайплайне среды</w:t>
      </w:r>
    </w:p>
    <w:p w:rsidR="00000000" w:rsidDel="00000000" w:rsidP="00000000" w:rsidRDefault="00000000" w:rsidRPr="00000000" w14:paraId="000003CF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reset()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Передаёт управление базовой среде, но предварительно обнуляет метрики шейпинга, очищает кэши и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сбрасывает эпизодные агрегаты (средние расстояния, доля времени “в бублике”, время вне оптимальной зоны, отметки первых смертей). Возвращает те же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(obs, state)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что и базовый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self.metrics.reset()</w:t>
              <w:br w:type="textWrapping"/>
              <w:t xml:space="preserve">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self._ep_steps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self._ep_rc_ring_time_sum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self._ep_rc_oor_time_sum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self._ep_rc_dmin_sum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self._ep_rc_entries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self._shaping_cache.clear()</w:t>
              <w:br w:type="textWrapping"/>
              <w:t xml:space="preserve">        self._first_allied_killed_step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self._first_enemy_killed_step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super().reset()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step(actions)</w:t>
      </w:r>
    </w:p>
    <w:p w:rsidR="00000000" w:rsidDel="00000000" w:rsidP="00000000" w:rsidRDefault="00000000" w:rsidRPr="00000000" w14:paraId="000003D2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Сначала делает обычный шаг среды через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super().step(actions)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то есть применяет действия в SC2, обновляет юнитов, считает базовую награду боя и терминальность.</w:t>
        <w:br w:type="textWrapping"/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Затем вычисляет позиционный бонус для текущего состояния вызовом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_compute_rc_bonus()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Этот бонус не прибавляется здесь же, а записывается в буфер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чтобы он был добавлен к базовой награде на следующем шаге внутри переопределённого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(см. ниже). Такой «один шаг задержки» делает шейпинг явно состояниезависимым (оценка уже достигнутой геометрии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s_{t+1}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 не вмешиваясь в внутреннюю логику базового шага.</w:t>
        <w:br w:type="textWrapping"/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Дополняет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диагностикой шейпинга (если включено логирование), а при терминальности — докидывает эпизодные сводки. Возвращает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(reward, terminated, info)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от базовой среды, но уже после того как буфер подготовлен для следующего шага.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1) шаг среды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reward, terminated, info = super().step(actions)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2) позиционный бонус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self._compute_rc_bonus()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3) логи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3D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Здесь происходит реальное добавление бонуса. Функция берёт базовую награду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base = super().reward_battle()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прибавляет к ней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но с «капом»: величина добавки ограничивается долей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от масштаба базовой награды (чтобы шейпинг не доминировал над основной задачей). После прибавления буфер очищается, а метрики шейпинга обновляются/логируются. Это место — единственная точка, где шейпинг влияет на скалярную награду, и влияние жёстко нормировано.</w:t>
      </w:r>
    </w:p>
    <w:p w:rsidR="00000000" w:rsidDel="00000000" w:rsidP="00000000" w:rsidRDefault="00000000" w:rsidRPr="00000000" w14:paraId="000003D8">
      <w:pPr>
        <w:widowControl w:val="0"/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Важный нюанс тайминга: бонус, рассчитанный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на состоянии после шага, прибавится на следующем вызове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при следующем шаге. То есть, фактически учитывается геометрия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s_{t+1}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это осознанный дизайн, чтобы бонус был чисто state-based (а не зависел от частных деталей вычислений внутри того же шага).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 = float(self._pending_action_bonus)</w:t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abs(rc_bonus) &gt; cap:</w:t>
              <w:br w:type="textWrapping"/>
              <w:t xml:space="preserve">            rc_bonus = float(np.sign(rc_bonus)) * cap</w:t>
              <w:br w:type="textWrapping"/>
              <w:br w:type="textWrapping"/>
              <w:t xml:space="preserve">        shaped = float(base) + rc_bonus</w:t>
              <w:br w:type="textWrapping"/>
              <w:t xml:space="preserve">        self._ep_steps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cache = dict(self._shaping_cache)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isinstance(self._shaping_cache, dict)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{}</w:t>
              <w:br w:type="textWrapping"/>
              <w:br w:type="textWrapping"/>
              <w:t xml:space="preserve">        alive_allies = count_alive_allies(self)</w:t>
              <w:br w:type="textWrapping"/>
              <w:t xml:space="preserve">        alive_enemies = count_alive_enemies(self)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br w:type="textWrapping"/>
              <w:t xml:space="preserve">        dmg_to_enemies, enemy_kills = enemy_damage_step(self)</w:t>
              <w:br w:type="textWrapping"/>
              <w:t xml:space="preserve">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br w:type="textWrapping"/>
              <w:t xml:space="preserve">        _, ally_deaths = ally_damage_step(self)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self._first_allied_killed_step = float(self._episode_steps)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self._first_enemy_killed_step = float(self._episode_steps)</w:t>
              <w:br w:type="textWrapping"/>
              <w:br w:type="textWrapping"/>
              <w:t xml:space="preserve">        update_shaping_metrics(</w:t>
              <w:br w:type="textWrapping"/>
              <w:t xml:space="preserve">            self.metrics,</w:t>
              <w:br w:type="textWrapping"/>
              <w:t xml:space="preserve">            base=float(base),</w:t>
              <w:br w:type="textWrapping"/>
              <w:t xml:space="preserve">            delta=float(rc_bonus),</w:t>
              <w:br w:type="textWrapping"/>
              <w:t xml:space="preserve">            cache=cache,</w:t>
              <w:br w:type="textWrapping"/>
              <w:t xml:space="preserve">        )</w:t>
              <w:br w:type="textWrapping"/>
              <w:t xml:space="preserve">        self._shaping_cache = {}</w:t>
              <w:br w:type="textWrapping"/>
              <w:t xml:space="preserve">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shaped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widowControl w:val="0"/>
        <w:spacing w:after="240" w:before="240" w:lineRule="auto"/>
        <w:ind w:right="60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ucahbf4t6go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3) Как считается позиционный бонус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_compute_rc_bonus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3D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Идея: поощрять рейндж-юнитов держать оптимальную дистанцию до ближайшего опасного (melee) врага: не входить в его мили-радиус и не уходить слишком далеко за пределы своей эффективной дальности стрельбы.</w:t>
      </w:r>
    </w:p>
    <w:p w:rsidR="00000000" w:rsidDel="00000000" w:rsidP="00000000" w:rsidRDefault="00000000" w:rsidRPr="00000000" w14:paraId="000003D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Алгоритм на каждом шаге:</w:t>
      </w:r>
    </w:p>
    <w:p w:rsidR="00000000" w:rsidDel="00000000" w:rsidP="00000000" w:rsidRDefault="00000000" w:rsidRPr="00000000" w14:paraId="000003DF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Фильтр целей: собрать индексы живых врагов; при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rc_melee_only=True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оставить только melee-типы. Если таковых нет — бонус 0, лишь логируем текущие счётчики (ally/enemy alive и т. п.).</w:t>
        <w:br w:type="textWrapping"/>
      </w:r>
    </w:p>
    <w:p w:rsidR="00000000" w:rsidDel="00000000" w:rsidP="00000000" w:rsidRDefault="00000000" w:rsidRPr="00000000" w14:paraId="000003E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каждому живому союзнику:</w:t>
        <w:br w:type="textWrapping"/>
      </w:r>
    </w:p>
    <w:p w:rsidR="00000000" w:rsidDel="00000000" w:rsidP="00000000" w:rsidRDefault="00000000" w:rsidRPr="00000000" w14:paraId="000003E1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найти ближайшего врага из списка (минимальная дистанция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3E2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вычислить оценку “бублика”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ring_score = ring_function(d_min)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3E3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накапливать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ring_raw_sum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сохранять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в кэш, суммировать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(для диагностики эффективности позиционирования под стрельбу).</w:t>
        <w:br w:type="textWrapping"/>
      </w:r>
    </w:p>
    <w:p w:rsidR="00000000" w:rsidDel="00000000" w:rsidP="00000000" w:rsidRDefault="00000000" w:rsidRPr="00000000" w14:paraId="000003E4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Агрегация: усреднить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ring_raw_sum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по числу живых союзников и умножить на вес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rc_weight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Полученную величину положить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В кэш 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_shaping_cache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 добавить список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dmins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сырую оценку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raw_bonus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средний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cooldown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и текущие счётчики живых.</w:t>
        <w:br w:type="textWrapping"/>
      </w:r>
    </w:p>
    <w:p w:rsidR="00000000" w:rsidDel="00000000" w:rsidP="00000000" w:rsidRDefault="00000000" w:rsidRPr="00000000" w14:paraId="000003E5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Эпизодные агрегаты: обновить суммарное время “в бублике” и “вне диапазона” и среднее по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(эти поля служат для пост-аналитики/логов совместно с боевыми метриками).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_compute_rc_bonus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rc_raw_sum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rc_dmins: List[float] = []</w:t>
              <w:br w:type="textWrapping"/>
              <w:t xml:space="preserve">        rc_in_ring_count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rc_oor_count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ring_raw_sum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cooldown_sum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cache: Dict[str, object]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[],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активные враги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melee_ids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range(self.n_enemies):</w:t>
              <w:br w:type="textWrapping"/>
              <w:t xml:space="preserve">            e = self.enemies.get(j,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+ 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self._rc_melee_only)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_is_melee(e.unit_type):</w:t>
              <w:br w:type="textWrapping"/>
              <w:t xml:space="preserve">                melee_ids.append(j)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len(melee_ids)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ally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self.agents.items():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n_alive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cooldown_sum +=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br w:type="textWrapping"/>
              <w:t xml:space="preserve">            dmin, j_near = _nearest_enemy(self, ally, melee_ids)</w:t>
              <w:br w:type="textWrapping"/>
              <w:t xml:space="preserve">            rc_dmins.append(dmin)</w:t>
              <w:br w:type="textWrapping"/>
              <w:t xml:space="preserve">            </w:t>
              <w:br w:type="textWrapping"/>
              <w:t xml:space="preserve">            ring_score = ring_function(dmin)</w:t>
              <w:br w:type="textWrapping"/>
              <w:br w:type="textWrapping"/>
              <w:t xml:space="preserve">            Rm = self._rc_r_melee_def</w:t>
              <w:br w:type="textWrapping"/>
              <w:t xml:space="preserve">            Rs = self._rc_r_shoot_def</w:t>
              <w:br w:type="textWrapping"/>
              <w:br w:type="textWrapping"/>
              <w:t xml:space="preserve">            low = Rm </w:t>
              <w:br w:type="textWrapping"/>
              <w:t xml:space="preserve">            high = Rs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high &lt; low: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на всякий случай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high = low +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</w:t>
              <w:br w:type="textWrapping"/>
              <w:t xml:space="preserve">            ring_raw_sum += ring_score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total_allies =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self.n_agents)</w:t>
              <w:br w:type="textWrapping"/>
              <w:t xml:space="preserve">            total_enemies =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self.n_enemies)</w:t>
              <w:br w:type="textWrapping"/>
              <w:t xml:space="preserve">            alive_allies = count_alive_allies(self)</w:t>
              <w:br w:type="textWrapping"/>
              <w:t xml:space="preserve">            alive_enemies = count_alive_enemies(self)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t xml:space="preserve">            dmg_to_enemies, enemy_kills = enemy_damage_step(self)</w:t>
              <w:br w:type="textWrapping"/>
              <w:t xml:space="preserve">    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t xml:space="preserve">            _, ally_deaths = ally_damage_step(self)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self._first_allied_killed_step = float(self._episode_steps)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self._first_enemy_killed_step = float(self._episode_steps)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"first_allied_killed"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self._first_allied_killed_step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&gt;=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"first_enemy_killed"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self._first_enemy_killed_step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&gt;=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ring_raw_mean = ring_raw_sum / n_alive</w:t>
              <w:br w:type="textWrapping"/>
              <w:t xml:space="preserve">        ring_raw_mean *= float(self._rc_weight)</w:t>
              <w:br w:type="textWrapping"/>
              <w:br w:type="textWrapping"/>
              <w:br w:type="textWrapping"/>
              <w:br w:type="textWrapping"/>
              <w:t xml:space="preserve">        self._pending_action_bonus = float(ring_raw_mean)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list(rc_dmins)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float(ring_raw_mean)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float(cooldown_sum / n_alive)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self._shaping_cache = cache</w:t>
              <w:br w:type="textWrapping"/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эпизодные агрегаты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self._ep_rc_ring_time_sum += float(rc_in_ring_count / n_alive)</w:t>
              <w:br w:type="textWrapping"/>
              <w:t xml:space="preserve">        self._ep_rc_oor_time_sum += float(rc_oor_count / n_alive)</w:t>
              <w:br w:type="textWrapping"/>
              <w:t xml:space="preserve">        self._ep_rc_dmin_sum += float(np.mean(rc_dmins))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rc_dmins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widowControl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3E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Ограничители и безопасность:</w:t>
      </w:r>
    </w:p>
    <w:p w:rsidR="00000000" w:rsidDel="00000000" w:rsidP="00000000" w:rsidRDefault="00000000" w:rsidRPr="00000000" w14:paraId="000003E9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Если союзников/целей нет — бонус обнуляется, кэш всё равно обновляем (для стабильных логов).</w:t>
        <w:br w:type="textWrapping"/>
      </w:r>
    </w:p>
    <w:p w:rsidR="00000000" w:rsidDel="00000000" w:rsidP="00000000" w:rsidRDefault="00000000" w:rsidRPr="00000000" w14:paraId="000003EA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Фактическое влияние на награду всегда ограничено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max_shaping_ratio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(по модулю) от текущей базовой награды — это предотвращает «перевешивание» задачей удержания дистанции и сохраняет адекватный градиент по основной цели (победа/урон).</w:t>
        <w:br w:type="textWrapping"/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rze27zhqtzo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ring_function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s107qsgw958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ring_function(d)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это монотонно-кусочная функция расстояния до ближайшего опасного врага, которая задаёт форму «бублика»: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Внутри мили-радиуса (</w:t>
      </w:r>
      <w:hyperlink r:id="rId427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711200" cy="190500"/>
              <wp:effectExtent b="0" l="0" r="0" t="0"/>
              <wp:docPr id="139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4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штраф (отрицательные значения), стимулирующий немедленный выход из мили.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711200" cy="1905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4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штраф (отрицательные значения), стимулирующий немедленный выход из мили.</w:t>
        <w:br w:type="textWrapping"/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рабочем “кольце” (</w:t>
      </w:r>
      <w:hyperlink r:id="rId429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1257300" cy="190500"/>
              <wp:effectExtent b="0" l="0" r="0" t="0"/>
              <wp:docPr id="141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4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положительный балл, максимум — где-то между границами (обычно ближе к середине). Это «sweet-spot» для рейндж-юнита.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1257300" cy="190500"/>
            <wp:effectExtent b="0" l="0" r="0" t="0"/>
            <wp:docPr id="296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4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положительный балл, максимум — где-то между границами (обычно ближе к середине). Это «sweet-spot» для рейндж-юнита.</w:t>
        <w:br w:type="textWrapping"/>
      </w:r>
    </w:p>
    <w:p w:rsidR="00000000" w:rsidDel="00000000" w:rsidP="00000000" w:rsidRDefault="00000000" w:rsidRPr="00000000" w14:paraId="000003E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Слишком далеко (</w:t>
      </w:r>
      <w:hyperlink r:id="rId431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</w:rPr>
          <w:drawing>
            <wp:inline distB="19050" distT="19050" distL="19050" distR="19050">
              <wp:extent cx="635000" cy="190500"/>
              <wp:effectExtent b="0" l="0" r="0" t="0"/>
              <wp:docPr id="133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4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мягкий штраф (меньший по модулю, чем за вход в мили, т. к. нет риска получить урон), чтобы не убегать за пределы эффективной дальности.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635000" cy="190500"/>
            <wp:effectExtent b="0" l="0" r="0" t="0"/>
            <wp:docPr id="312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4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 мягкий штраф (меньший по модулю, чем за вход в мили, т. к. нет риска получить урон), чтобы не убегать за пределы эффективной дальности.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32"/>
                <w:szCs w:val="32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z w:val="20"/>
                <w:szCs w:val="20"/>
                <w:shd w:fill="f8f8ff" w:val="clear"/>
                <w:rtl w:val="0"/>
              </w:rPr>
              <w:t xml:space="preserve">ring_function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 d: float,</w:t>
              <w:br w:type="textWrapping"/>
              <w:t xml:space="preserve">                  center: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5.25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,</w:t>
              <w:br w:type="textWrapping"/>
              <w:t xml:space="preserve">                  half_width: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0.75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,</w:t>
              <w:br w:type="textWrapping"/>
              <w:t xml:space="preserve">                  slope: float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"""</w:t>
              <w:br w:type="textWrapping"/>
              <w:t xml:space="preserve">        Бублик с плато и квадратичным спадом.</w:t>
              <w:br w:type="textWrapping"/>
              <w:br w:type="textWrapping"/>
              <w:t xml:space="preserve">        :param d: расстояние до врага</w:t>
              <w:br w:type="textWrapping"/>
              <w:t xml:space="preserve">        :param center: центр плато (середина sweet spot)</w:t>
              <w:br w:type="textWrapping"/>
              <w:t xml:space="preserve">        :param half_width: половина ширины плато (0.5 = [5,6])</w:t>
              <w:br w:type="textWrapping"/>
              <w:t xml:space="preserve">        :param slope: скорость квадратичного спада (чем больше, тем резче падение)</w:t>
              <w:br w:type="textWrapping"/>
              <w:t xml:space="preserve">        :return: скор [0,1]</w:t>
              <w:br w:type="textWrapping"/>
              <w:t xml:space="preserve">        """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если внутри плато, возвращаем 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abs(d - center) &lt;= half_width: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считаем, насколько далеко мы вышли за плато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dist = abs(d - center) - half_width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квадратичный спад: 1 - (slope * dist^2)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val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 slope * (dist **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z w:val="20"/>
                <w:szCs w:val="20"/>
                <w:shd w:fill="f8f8ff" w:val="clear"/>
                <w:rtl w:val="0"/>
              </w:rPr>
              <w:t xml:space="preserve"># обрезаем снизу до 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32"/>
                <w:szCs w:val="32"/>
                <w:shd w:fill="f8f8ff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, val)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32"/>
                <w:szCs w:val="32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2.8.2 Разработка Action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widowControl w:val="0"/>
        <w:numPr>
          <w:ilvl w:val="0"/>
          <w:numId w:val="2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5df0z6dsbu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Переопределения пайплайна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state-based: полный сброс метрик/буферов/кэшей перед делегированием в базовый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отличается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action-бонус за текущий шаг сначала вычисляется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_compute_rc_bonus(actions)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(заполняется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кэш), и только после этого вызывается базовый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super().step(actions)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Возвращаемый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здесь ещё не модифицируется; логирование добавляет поля шейпинга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При терминальности добавляется эпизодная сводка.</w:t>
        <w:br w:type="textWrapping"/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добавления и кэпирования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state-based: к базовой награде прибавляется отложенная дельта из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_pending_action_bonus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после чего буфер очищается и обновляются метрики/диагностики.</w:t>
        <w:br w:type="textWrapping"/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widowControl w:val="0"/>
        <w:numPr>
          <w:ilvl w:val="0"/>
          <w:numId w:val="23"/>
        </w:numPr>
        <w:spacing w:after="8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9mnqaku4pyg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_compute_rc_bonus(actions)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— формирование отложенной дельты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Δ_t</w:t>
      </w:r>
    </w:p>
    <w:p w:rsidR="00000000" w:rsidDel="00000000" w:rsidP="00000000" w:rsidRDefault="00000000" w:rsidRPr="00000000" w14:paraId="000003F8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формируется множество валидных врагов на шаге (только живые; при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rc_melee_only=True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фильтр по melee-типам). Если целей нет — дельта шага зануляется, кэш обновляется нулями (для стабильности логов), выход без побочных эффектов.</w:t>
      </w:r>
    </w:p>
    <w:p w:rsidR="00000000" w:rsidDel="00000000" w:rsidP="00000000" w:rsidRDefault="00000000" w:rsidRPr="00000000" w14:paraId="000003F9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Проход по живым агентам:</w:t>
      </w:r>
    </w:p>
    <w:p w:rsidR="00000000" w:rsidDel="00000000" w:rsidP="00000000" w:rsidRDefault="00000000" w:rsidRPr="00000000" w14:paraId="000003FA">
      <w:pPr>
        <w:widowControl w:val="0"/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живого союзного агента находится ближайшая валидная цель и минимальная евклидова дистанция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d_min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 координатам RAW-юнитов):</w:t>
      </w:r>
    </w:p>
    <w:p w:rsidR="00000000" w:rsidDel="00000000" w:rsidP="00000000" w:rsidRDefault="00000000" w:rsidRPr="00000000" w14:paraId="000003FB">
      <w:pPr>
        <w:widowControl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Определяется команда «двигаться прочь» от ближайшего врага: сравниваются модули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Δx,Δy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выбирается одна из четырёх дискретных команд перемещения (N/S/E/W), увеличивающая расстояние до цели.</w:t>
        <w:br w:type="textWrapping"/>
      </w:r>
    </w:p>
    <w:p w:rsidR="00000000" w:rsidDel="00000000" w:rsidP="00000000" w:rsidRDefault="00000000" w:rsidRPr="00000000" w14:paraId="000003F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Вычисляется бинарная оценка соответствия фактического действия тактическому режиму (окно дистанций и текущий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3FE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3.0≤d_min≤7.0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cooldown&gt;0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двигаться прочь;</w:t>
        <w:br w:type="textWrapping"/>
      </w:r>
    </w:p>
    <w:p w:rsidR="00000000" w:rsidDel="00000000" w:rsidP="00000000" w:rsidRDefault="00000000" w:rsidRPr="00000000" w14:paraId="000003FF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3.0≤d_min≤7.0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cooldown==0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атаковать (любой индекс действия таргет-атаки);</w:t>
        <w:br w:type="textWrapping"/>
      </w:r>
    </w:p>
    <w:p w:rsidR="00000000" w:rsidDel="00000000" w:rsidP="00000000" w:rsidRDefault="00000000" w:rsidRPr="00000000" w14:paraId="00000400">
      <w:pPr>
        <w:widowControl w:val="0"/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вне окна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двигаться прочь.</w:t>
        <w:br w:type="textWrapping"/>
        <w:t xml:space="preserve"> Совпадение фактического действия с «правильным» даёт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score_i=1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иначе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Параллельно аккумулируется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weapon_cooldown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диагностик.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_compute_rc_bonus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actions_int = [int(a)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actions]</w:t>
              <w:br w:type="textWrapping"/>
              <w:br w:type="textWrapping"/>
              <w:t xml:space="preserve">        cache: Dict[str, object] = {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[],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}</w:t>
              <w:br w:type="textWrapping"/>
              <w:t xml:space="preserve">        rc_dmins: List[float] = []</w:t>
              <w:br w:type="textWrapping"/>
              <w:t xml:space="preserve">        rc_in_ring_count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rc_oor_count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score_sum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cooldown_sum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melee_ids = []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range(self.n_enemies):</w:t>
              <w:br w:type="textWrapping"/>
              <w:t xml:space="preserve">            e = self.enemies.get(j,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+ float(getattr(e,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self._rc_melee_only)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_is_melee(e.unit_type):</w:t>
              <w:br w:type="textWrapping"/>
              <w:t xml:space="preserve">                melee_ids.append(j)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len(melee_ids)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n_alive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i, action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enumerate(actions_int):</w:t>
              <w:br w:type="textWrapping"/>
              <w:t xml:space="preserve">            ally = self.agents.get(i,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"health"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1e-6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n_alive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dmin, j_near = _nearest_enemy(self, ally, melee_ids)</w:t>
              <w:br w:type="textWrapping"/>
              <w:t xml:space="preserve">            rc_dmins.append(dmin)</w:t>
              <w:br w:type="textWrapping"/>
              <w:br w:type="textWrapping"/>
              <w:t xml:space="preserve">            target = self.enemies.get(j_near)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target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delta_x = target.pos.x - ally.pos.x</w:t>
              <w:br w:type="textWrapping"/>
              <w:t xml:space="preserve">            delta_y = target.pos.y - ally.pos.y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abs(delta_x) &gt; abs(delta_y):</w:t>
              <w:br w:type="textWrapping"/>
              <w:t xml:space="preserve">                action_num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delta_x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action_num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delta_y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&lt;= dmin &lt;=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7.0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action_num == action:</w:t>
              <w:br w:type="textWrapping"/>
              <w:t xml:space="preserve">    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action_num == action:</w:t>
              <w:br w:type="textWrapping"/>
              <w:t xml:space="preserve">                    score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score_sum += score</w:t>
              <w:br w:type="textWrapping"/>
              <w:br w:type="textWrapping"/>
              <w:t xml:space="preserve">            cooldown_sum += float(getattr(ally,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"weapon_cooldown"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==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self._pending_action_bonus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    self._shaping_cache = cache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rc_raw_mean = (score_sum / n_alive) * float(self._rc_weight)</w:t>
              <w:br w:type="textWrapping"/>
              <w:t xml:space="preserve">        self._pending_action_bonus = float(rc_raw_mean)</w:t>
              <w:br w:type="textWrapping"/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"dmins"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list(rc_dmins)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"raw_bonus"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float(rc_raw_mean)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n_alive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cooldown_val = float(cooldown_sum / n_alive)</w:t>
              <w:br w:type="textWrapping"/>
              <w:t xml:space="preserve">    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"cooldown"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cooldown_val</w:t>
              <w:br w:type="textWrapping"/>
              <w:t xml:space="preserve">            self._ep_cooldown_sum += cooldown_val</w:t>
              <w:br w:type="textWrapping"/>
              <w:t xml:space="preserve">            self._ep_cooldown_count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float(count_alive_allies(self))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float(count_alive_enemies(self))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self._shaping_cache = cache</w:t>
              <w:br w:type="textWrapping"/>
              <w:br w:type="textWrapping"/>
              <w:t xml:space="preserve">        self._ep_rc_ring_time_sum += float(rc_in_ring_count /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n_alive))</w:t>
              <w:br w:type="textWrapping"/>
              <w:t xml:space="preserve">        self._ep_rc_oor_time_sum += float(rc_oor_count /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n_alive))</w:t>
              <w:br w:type="textWrapping"/>
              <w:t xml:space="preserve">        self._ep_rc_dmin_sum += float(np.mean(rc_dmins))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rc_dmins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widowControl w:val="0"/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2.8.3 Разработка Potential Based Reward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widowControl w:val="0"/>
        <w:numPr>
          <w:ilvl w:val="0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bookmarkStart w:colFirst="0" w:colLast="0" w:name="_f918nvmsnz1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Переопределения пайплайна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дополнительно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phi_prev=0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логика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 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 в state-based (порядок вызовов, формирование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эпизодная сводка); обслуживания потенциального бонуса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(вся математика —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reward_battle()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_compute_rci_phi() - логика та же, что в state-based _compute_rc_bonus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reward_battle()</w:t>
      </w:r>
    </w:p>
    <w:p w:rsidR="00000000" w:rsidDel="00000000" w:rsidP="00000000" w:rsidRDefault="00000000" w:rsidRPr="00000000" w14:paraId="000004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Отличие от state-based в том, что вводится phi_prev и phi_curr, которые хранят прошлый и текущий </w:t>
      </w:r>
      <w:hyperlink r:id="rId43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317500" cy="177800"/>
              <wp:effectExtent b="0" l="0" r="0" t="0"/>
              <wp:docPr id="368" name="image379.png"/>
              <a:graphic>
                <a:graphicData uri="http://schemas.openxmlformats.org/drawingml/2006/picture">
                  <pic:pic>
                    <pic:nvPicPr>
                      <pic:cNvPr id="0" name="image379.png"/>
                      <pic:cNvPicPr preferRelativeResize="0"/>
                    </pic:nvPicPr>
                    <pic:blipFill>
                      <a:blip r:embed="rId4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Бонус расчитывается как разность потенциалов, где phi_curr умножается на rc_pb_gamma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317500" cy="177800"/>
            <wp:effectExtent b="0" l="0" r="0" t="0"/>
            <wp:docPr id="351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Бонус расчитывается как разность потенциалов, где phi_curr умножается на rc_pb_gamma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phi_curr = self._compute_rc_phi()</w:t>
              <w:br w:type="textWrapping"/>
              <w:br w:type="textWrapping"/>
              <w:t xml:space="preserve">        delta = (self.rc_pb_gamma * phi_curr) - self.phi_prev</w:t>
              <w:br w:type="textWrapping"/>
              <w:t xml:space="preserve">        shaped_delta = self._rc_weight * delta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clipped = float(np.clip(shaped_delta, -cap, +cap))</w:t>
              <w:br w:type="textWrapping"/>
              <w:t xml:space="preserve">        reward = float(base) + clipped</w:t>
              <w:br w:type="textWrapping"/>
              <w:br w:type="textWrapping"/>
              <w:t xml:space="preserve">        self.phi_prev = float(phi_curr)</w:t>
              <w:br w:type="textWrapping"/>
              <w:br w:type="textWrapping"/>
              <w:br w:type="textWrapping"/>
              <w:t xml:space="preserve">        </w:t>
              <w:br w:type="textWrapping"/>
              <w:t xml:space="preserve">        self._ep_steps +=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br w:type="textWrapping"/>
              <w:t xml:space="preserve">        cache = dict(self._shaping_cache)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isinstance(self._shaping_cache, dict)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{}</w:t>
              <w:br w:type="textWrapping"/>
              <w:br w:type="textWrapping"/>
              <w:t xml:space="preserve">        alive_allies = count_alive_allies(self)</w:t>
              <w:br w:type="textWrapping"/>
              <w:t xml:space="preserve">        alive_enemies = count_alive_enemies(self)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float(alive_allies)</w:t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"enemy_alive"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float(alive_enemies)</w:t>
              <w:br w:type="textWrapping"/>
              <w:br w:type="textWrapping"/>
              <w:t xml:space="preserve">        dmg_to_enemies, enemy_kills = enemy_damage_step(self)</w:t>
              <w:br w:type="textWrapping"/>
              <w:t xml:space="preserve">        ally_dmg_total = float(np.sum(dmg_to_enemies))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getattr(dmg_to_enemies,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br w:type="textWrapping"/>
              <w:t xml:space="preserve">        cache[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20"/>
                <w:szCs w:val="20"/>
                <w:shd w:fill="f8f8ff" w:val="clear"/>
                <w:rtl w:val="0"/>
              </w:rPr>
              <w:t xml:space="preserve">"ally_dmg"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] = ally_dmg_total</w:t>
              <w:br w:type="textWrapping"/>
              <w:br w:type="textWrapping"/>
              <w:t xml:space="preserve">        _, ally_deaths = ally_damage_step(self)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ally_deaths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self._first_allied_killed_step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self._first_allied_killed_step = float(self._episode_steps)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enemy_kills &gt;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self._first_enemy_killed_step &lt;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self._first_enemy_killed_step = float(self._episode_steps)</w:t>
              <w:br w:type="textWrapping"/>
              <w:br w:type="textWrapping"/>
              <w:t xml:space="preserve">        update_shaping_metrics(</w:t>
              <w:br w:type="textWrapping"/>
              <w:t xml:space="preserve">            self.metrics,</w:t>
              <w:br w:type="textWrapping"/>
              <w:t xml:space="preserve">            base=float(base),</w:t>
              <w:br w:type="textWrapping"/>
              <w:t xml:space="preserve">            delta=float(clipped),</w:t>
              <w:br w:type="textWrapping"/>
              <w:t xml:space="preserve">            cache=cache,</w:t>
              <w:br w:type="textWrapping"/>
              <w:t xml:space="preserve">        )</w:t>
              <w:br w:type="textWrapping"/>
              <w:t xml:space="preserve">        self._shaping_cache =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2.8.4 Разработка комбинаций шейпингов</w:t>
      </w:r>
    </w:p>
    <w:p w:rsidR="00000000" w:rsidDel="00000000" w:rsidP="00000000" w:rsidRDefault="00000000" w:rsidRPr="00000000" w14:paraId="000004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Комбинация action, state, potential шейпингов заключается в суммировании бонусов</w:t>
      </w:r>
    </w:p>
    <w:p w:rsidR="00000000" w:rsidDel="00000000" w:rsidP="00000000" w:rsidRDefault="00000000" w:rsidRPr="00000000" w14:paraId="000004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Potential</w:t>
      </w:r>
    </w:p>
    <w:p w:rsidR="00000000" w:rsidDel="00000000" w:rsidP="00000000" w:rsidRDefault="00000000" w:rsidRPr="00000000" w14:paraId="000004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Сначала в step() до шага среды вычисляется action bonus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81.578124999997" w:hRule="atLeast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10">
      <w:pPr>
        <w:widowControl w:val="0"/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в reward_battle() уже вычисляется </w:t>
      </w:r>
      <w:hyperlink r:id="rId435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73" name="image364.png"/>
              <a:graphic>
                <a:graphicData uri="http://schemas.openxmlformats.org/drawingml/2006/picture">
                  <pic:pic>
                    <pic:nvPicPr>
                      <pic:cNvPr id="0" name="image364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два бонуса суммируются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42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два бонуса суммируются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rc_bonus_act_raw = float(self._pending_action_bonus)</w:t>
              <w:br w:type="textWrapping"/>
              <w:t xml:space="preserve">        phi_curr = self._compute_rc_phi()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rc_bonus_act_raw + shaped_delta_raw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State + Potential</w:t>
      </w:r>
    </w:p>
    <w:p w:rsidR="00000000" w:rsidDel="00000000" w:rsidP="00000000" w:rsidRDefault="00000000" w:rsidRPr="00000000" w14:paraId="00000413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 же в step() после шага среды вычисляется state bonus, в reward_battle() </w:t>
      </w:r>
      <w:hyperlink r:id="rId43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30" name="image314.png"/>
              <a:graphic>
                <a:graphicData uri="http://schemas.openxmlformats.org/drawingml/2006/picture">
                  <pic:pic>
                    <pic:nvPicPr>
                      <pic:cNvPr id="0" name="image314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9050" distT="19050" distL="19050" distR="19050">
            <wp:extent cx="88900" cy="152400"/>
            <wp:effectExtent b="0" l="0" r="0" t="0"/>
            <wp:docPr id="390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widowControl w:val="0"/>
        <w:spacing w:after="240" w:before="24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rc_bonus_state_raw = float(self._pending_state_bonus)</w:t>
              <w:br w:type="textWrapping"/>
              <w:t xml:space="preserve">        phi_curr = self._compute_phi_only()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rc_bonus_state_raw + shaped_delta_raw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State</w:t>
      </w:r>
    </w:p>
    <w:p w:rsidR="00000000" w:rsidDel="00000000" w:rsidP="00000000" w:rsidRDefault="00000000" w:rsidRPr="00000000" w14:paraId="00000418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же логика, в step() до шага среды вычисляется action bonus, после state bonus, в reward_battle() суммирование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bonus_action = float(self._pending_action_bonus)</w:t>
              <w:br w:type="textWrapping"/>
              <w:t xml:space="preserve">        bonus_state = float(self._pending_state_bonus)</w:t>
              <w:br w:type="textWrapping"/>
              <w:t xml:space="preserve">        total_bonus = bonus_action + bonus_state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total_bonus = float(np.clip(total_bonus, -cap, +cap))</w:t>
              <w:br w:type="textWrapping"/>
              <w:br w:type="textWrapping"/>
              <w:t xml:space="preserve">        shaped = float(base) + total_bonus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Action + State + Potential</w:t>
      </w:r>
    </w:p>
    <w:p w:rsidR="00000000" w:rsidDel="00000000" w:rsidP="00000000" w:rsidRDefault="00000000" w:rsidRPr="00000000" w14:paraId="0000041D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же логика, в step() до шага среды вычисляется action bonus, после state bonus, в reward_battle() </w:t>
      </w:r>
      <w:hyperlink r:id="rId43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</w:rPr>
          <w:drawing>
            <wp:inline distB="19050" distT="19050" distL="19050" distR="19050">
              <wp:extent cx="88900" cy="152400"/>
              <wp:effectExtent b="0" l="0" r="0" t="0"/>
              <wp:docPr id="399" name="image384.png"/>
              <a:graphic>
                <a:graphicData uri="http://schemas.openxmlformats.org/drawingml/2006/picture">
                  <pic:pic>
                    <pic:nvPicPr>
                      <pic:cNvPr id="0" name="image384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суммирование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step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(self, actions)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self._compute_action_bonus(actions)</w:t>
              <w:br w:type="textWrapping"/>
              <w:br w:type="textWrapping"/>
              <w:t xml:space="preserve">        reward, terminated, info = super().step(actions)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info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:</w:t>
              <w:br w:type="textWrapping"/>
              <w:t xml:space="preserve">            info = {}</w:t>
              <w:br w:type="textWrapping"/>
              <w:br w:type="textWrapping"/>
              <w:t xml:space="preserve">        self._compute_state_bonus()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self._log:</w:t>
              <w:br w:type="textWrapping"/>
              <w:t xml:space="preserve">            info.update(self.metrics.to_dict())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terminated:</w:t>
              <w:br w:type="textWrapping"/>
              <w:br w:type="textWrapping"/>
              <w:t xml:space="preserve">            info.update(self._episode_metrics_payload(max(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self._episode_steps)))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reward, terminated,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widowControl w:val="0"/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4xr889q9wfd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4121"/>
                <w:sz w:val="20"/>
                <w:szCs w:val="20"/>
                <w:shd w:fill="f8f8ff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f" w:val="clear"/>
                <w:rtl w:val="0"/>
              </w:rPr>
              <w:t xml:space="preserve">reward_battle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0"/>
                <w:szCs w:val="20"/>
                <w:shd w:fill="f8f8ff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 -&gt; float:</w:t>
              <w:br w:type="textWrapping"/>
              <w:t xml:space="preserve">        base = super().reward_battle()</w:t>
              <w:br w:type="textWrapping"/>
              <w:br w:type="textWrapping"/>
              <w:t xml:space="preserve">        rc_bonus_act_raw = float(self._pending_action_bonus)</w:t>
              <w:br w:type="textWrapping"/>
              <w:t xml:space="preserve">        rc_bonus_state_raw = float(self._pending_state_bonus)</w:t>
              <w:br w:type="textWrapping"/>
              <w:t xml:space="preserve">        phi_curr = self._compute_phi_only()</w:t>
              <w:br w:type="textWrapping"/>
              <w:t xml:space="preserve">        shaped_delta_raw = float(self._rc_weight * ((self.rc_pb_gamma * phi_curr) - self.phi_prev))</w:t>
              <w:br w:type="textWrapping"/>
              <w:br w:type="textWrapping"/>
              <w:t xml:space="preserve">        cap = self._max_ratio * max(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z w:val="20"/>
                <w:szCs w:val="20"/>
                <w:shd w:fill="f8f8f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shd w:fill="f8f8ff" w:val="clear"/>
                <w:rtl w:val="0"/>
              </w:rPr>
              <w:t xml:space="preserve">, abs(float(base)))</w:t>
              <w:br w:type="textWrapping"/>
              <w:t xml:space="preserve">        total = rc_bonus_act_raw + rc_bonus_state_raw + shaped_delta_raw</w:t>
              <w:br w:type="textWrapping"/>
              <w:t xml:space="preserve">        total = float(np.clip(total, -cap, +cap))</w:t>
              <w:br w:type="textWrapping"/>
              <w:br w:type="textWrapping"/>
              <w:t xml:space="preserve">        shaped = float(base) +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Дизайн экспериментов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начала необходимо описать параметры конфигов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 гиперпараметров qmix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action_selector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"epsilon_greedy"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Метод выбора действий – ε-жадная стратегия для исследования.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Начальное значение ε (вероятность случайного действия = 100 %).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Минимальное значение ε в конце аннейлинга.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epsilon_anneal_time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шагов до полного снижения ε (скорость «остывания» жадности).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"parallel"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Режим запуска эпизодов – параллельное исполнение нескольких копий среды.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batch_size_run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батча при одновременном запуске эпизодов во время сбора данных.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buffer_size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буфера опыта (число эпизодов, сохраняемых для обучения).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мини-батча, используемого при обновлении параметров.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'adam'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Оптимизатор градиентного шага – Adam.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training_stop_mode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"win_rate"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Критерий досрочной остановки обучения – по доле побед (win rate) или по количеству пройденных шагов (step).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training_win_rate_threshold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Порог доли побед, при достижении которого обучение прекращается.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Максимальное число шагов взаимодействия со средой.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target_update_interval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обновления параметров целевой сети (каждые 200 эпизодов).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"n_mac"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Модуль многоагентного контроллера (Non-shared MAC в PyMARL2).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"n_rnn"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Архитектура отдельного агента – рекуррентная RNN-сеть.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agent_output_type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Тип выходных значений агента – оценка Q-функции действий.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"nq_learner"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Алгоритм обучения параметров Q-сетей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"qmix"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Тип сети-смешивателя для объединения агентских Q-оценок.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mixing_embed_dim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Размерность скрытого слоя смешивателя QMIX.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hypernet_embed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Размерность скрытого слоя гиперсети, генерирующей веса смешивателя.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Скорость обучения для параметров агентов и смешивателя.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td_lambda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λ в TD(λ)-обновлении (влияет на баланс n-step вознаграждения).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Отключение λ-верси Q-обновления (используется классическое TD).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use_layer_norm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Признак применения layer norm в RNN-слое (отключено).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use_orthogonal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Признак ортогональной инициализации весов (отключено).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усиления при ортогональной инициализации (если включена).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use_per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Использование приоритетного буфера опыта (PER) – отключено.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 α в формуле приоритетов PER (вес важности TD-ошибки).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per_beta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Параметр β для компенсации смещения PER при обучении.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return_priority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Возврат приоритетов из буфера при обучении – отключён.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"qmix_env=8_adam_td_lambda"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Метка/идентификатор эксперимента в системе логирования Sacred.</w:t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Т. к. мы будем проводить эксперименты на разных картах с разной сложностью, то необходимо под каждую карту изменять epsillon_anneal_time, чтобы агенты могли дольше исследовать сложную среду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30.13050532041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epsillon_anneal_time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(в шагах)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2m_vs_1z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3s_vs_3z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3s_vs_4z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3s_vs_5z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300 000</w:t>
            </w:r>
          </w:p>
        </w:tc>
      </w:tr>
      <w:tr>
        <w:trPr>
          <w:cantSplit w:val="0"/>
          <w:trHeight w:val="513.9485083109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6h_vs_8z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500 000</w:t>
            </w:r>
          </w:p>
        </w:tc>
      </w:tr>
    </w:tbl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(описание параметров базовой среды)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среды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Название среды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continuing_episode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Эпизоды не продолжаются после завершения боя; каждый эпизод независим.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Уровень сложности встроенного противника (AI StarCraft II).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game_version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версия StarCraft II, заданная по умолчанию (актуальная локальная).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Зависит от карты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Карта SMAC II – бой трёх Marine против трёх Marine.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move_amount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Размер дискретного шага перемещения юнита на одну команду движения.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obs_all_health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наблюдения каждого агента включается здоровье всех союзников и врагов.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obs_instead_of_state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централизованного критика используется глобальное состояние, а не объединённые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obs_last_action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Действия предыдущего шага не включаются в наблюдения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obs_own_health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наблюдения агента включается его собственное здоровье.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obs_pathing_grid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Сетка проходимости (pathing grid) не включается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obs_terrain_height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Высота ландшафта не добавляется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obs_timestep_number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Номер тика эпизода не включается в наблюдения.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reward_death_value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Бонус за уничтожение вражеского юнита (в единицах награды).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reward_defeat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Награда за поражение эпизода.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reward_negative_scale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Масштаб штрафа за урон или потерю союзников.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reward_only_positive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базовую награду включаются только положительные компоненты (отрицательные обнуляются).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Масштабирование награды для числовой стабильности обучения.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reward_scale_rate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масштабирования награды при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reward_scale=True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reward_sparse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плотная награда (по урону и событиям), а не только при завершении боя.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reward_win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Награда за победу в эпизоде.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replay_dir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Путь для сохранения повторов игр (отключено, если пусто).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replay_prefix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Префикс имени файлов повторов (не используется).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state_last_action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глобальное состояние включаются последние действия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state_timestep_number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Номер текущего шага не включается в глобальное состояние.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step_mul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игровых кадров StarCraft II между логическими шагами среды.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Используется случайная инициализация без фиксированного зерна.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heuristic_ai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Противник управляется стандартным AI SC2, а не эвристикой PyMARL.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heuristic_rest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Отключение режима «эвристического отдыха» агентов.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Отладочный режим среды выключен.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test_greedy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 время тестирования используется полностью жадная политика (ε = 0).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test_nepisode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 тестовых эпизодов при каждом запуске оценки.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Интервал между тестовыми прогонами (в шагах обучения).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Интервал между записями логов обучения.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runner_log_interval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логирования метрик окружения (runner).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learner_log_interval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Частота логирования метрик обучения (learner).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2 050 000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Максимальное число шагов взаимодействия со средой в данной конфигурации.</w:t>
            </w:r>
          </w:p>
        </w:tc>
      </w:tr>
    </w:tbl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Параметры шейпингов включают в себя базовые параметры, а так же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Назначение /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rc_weight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Коэффициент веса шейпинга, определяющий вклад дополнительного вознаграждения (state-, action- или potential-based) в итоговую награду шага.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max_shaping_ratio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Максимальная доля от базовой награды, которую может составлять добавка шейпинга. Используется как «кап» для ограничения влияния shaping-компоненты и предотвращения доминирования вспомогательных бонусов над основной боевой наградой.</w:t>
            </w:r>
          </w:p>
        </w:tc>
      </w:tr>
    </w:tbl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 же сохраняются записи сражений на 25%, 50% и 95% побед для визуального анализа боёв. Параметр остановки обучения - достижение 95% побед. Главный параметр оценки качества - количество шагов среды до достижения 95% побед.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 5 карт * 8 сред = 40 экспериментов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(добавить различные абляции, по типу в pb сделать rc_gamma 1)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 Результаты экспериментов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image" Target="media/image321.png"/><Relationship Id="rId194" Type="http://schemas.openxmlformats.org/officeDocument/2006/relationships/image" Target="media/image109.png"/><Relationship Id="rId193" Type="http://schemas.openxmlformats.org/officeDocument/2006/relationships/hyperlink" Target="https://www.codecogs.com/eqnedit.php?latex=%20%5Clangle%20%5Cmathcal%7BS%7D%2C%20%5Cmathcal%7BA%7D%2C%20P%2C%20R%2C%20%5Cgamma%20%5Crangle%20#0" TargetMode="External"/><Relationship Id="rId192" Type="http://schemas.openxmlformats.org/officeDocument/2006/relationships/image" Target="media/image240.png"/><Relationship Id="rId191" Type="http://schemas.openxmlformats.org/officeDocument/2006/relationships/hyperlink" Target="https://www.codecogs.com/eqnedit.php?latex=%20%5Cdelta(s_t%2C%20a_t)%20#0" TargetMode="External"/><Relationship Id="rId187" Type="http://schemas.openxmlformats.org/officeDocument/2006/relationships/image" Target="media/image73.png"/><Relationship Id="rId186" Type="http://schemas.openxmlformats.org/officeDocument/2006/relationships/hyperlink" Target="https://www.codecogs.com/eqnedit.php?latex=%20R_%7B%5Ctext%7Bteam%7D%7D%20%3D%20%5Csum_%7Bt%3D0%7D%5ET%20r_t%2C%20%5Cquad%20#0" TargetMode="External"/><Relationship Id="rId185" Type="http://schemas.openxmlformats.org/officeDocument/2006/relationships/image" Target="media/image148.png"/><Relationship Id="rId184" Type="http://schemas.openxmlformats.org/officeDocument/2006/relationships/hyperlink" Target="https://www.codecogs.com/eqnedit.php?latex=%20credit%5C%20assignment%5C%20problem%20#0" TargetMode="External"/><Relationship Id="rId189" Type="http://schemas.openxmlformats.org/officeDocument/2006/relationships/hyperlink" Target="https://www.codecogs.com/eqnedit.php?latex=%20R_%7B%5Ctext%7Bshaped%7D%7D(s_t%2C%20a_t)%20%3D%20R_%7B%5Ctext%7Benv%7D%7D(s_t%2C%20a_t)%20%2B%20%5Cdelta(s_t%2C%20a_t)%20#0" TargetMode="External"/><Relationship Id="rId188" Type="http://schemas.openxmlformats.org/officeDocument/2006/relationships/hyperlink" Target="https://www.codecogs.com/eqnedit.php?latex=%5Cquad%20r_t%20#0" TargetMode="External"/><Relationship Id="rId183" Type="http://schemas.openxmlformats.org/officeDocument/2006/relationships/hyperlink" Target="https://www.codecogs.com/eqnedit.php?latex=%20N%20#0" TargetMode="External"/><Relationship Id="rId182" Type="http://schemas.openxmlformats.org/officeDocument/2006/relationships/image" Target="media/image5.png"/><Relationship Id="rId181" Type="http://schemas.openxmlformats.org/officeDocument/2006/relationships/hyperlink" Target="https://www.codecogs.com/eqnedit.php?latex=%20%7C%5Cmathcal%7BS%7D%7C%20%5Ctimes%20%7C%5Cmathcal%7BA%7D%5E1%20%5Ctimes%20%5Cmathcal%7BA%7D%5E2%20%5Ctimes%20%5Cdots%20%5Ctimes%20%5Cmathcal%7BA%7D%5EN%7C%20#0" TargetMode="External"/><Relationship Id="rId180" Type="http://schemas.openxmlformats.org/officeDocument/2006/relationships/image" Target="media/image177.png"/><Relationship Id="rId176" Type="http://schemas.openxmlformats.org/officeDocument/2006/relationships/image" Target="media/image310.png"/><Relationship Id="rId297" Type="http://schemas.openxmlformats.org/officeDocument/2006/relationships/image" Target="media/image308.png"/><Relationship Id="rId175" Type="http://schemas.openxmlformats.org/officeDocument/2006/relationships/hyperlink" Target="https://www.codecogs.com/eqnedit.php?latex=%20R(s_T%2C%20a_T)%20#0" TargetMode="External"/><Relationship Id="rId296" Type="http://schemas.openxmlformats.org/officeDocument/2006/relationships/hyperlink" Target="https://www.codecogs.com/eqnedit.php?latex=%5Carg%5Cmax_%7B%5Cpi%7DJ(%5Cpi%3BR')%20%5C%3B%3D%5C%3B%20%5Carg%5Cmax_%7B%5Cpi%7DJ(%5Cpi%3BR)%20#0" TargetMode="External"/><Relationship Id="rId174" Type="http://schemas.openxmlformats.org/officeDocument/2006/relationships/image" Target="media/image338.png"/><Relationship Id="rId295" Type="http://schemas.openxmlformats.org/officeDocument/2006/relationships/image" Target="media/image309.png"/><Relationship Id="rId173" Type="http://schemas.openxmlformats.org/officeDocument/2006/relationships/hyperlink" Target="https://www.codecogs.com/eqnedit.php?latex=%20T%20#0" TargetMode="External"/><Relationship Id="rId294" Type="http://schemas.openxmlformats.org/officeDocument/2006/relationships/hyperlink" Target="https://www.codecogs.com/eqnedit.php?latex=s_T#0" TargetMode="External"/><Relationship Id="rId179" Type="http://schemas.openxmlformats.org/officeDocument/2006/relationships/hyperlink" Target="https://www.codecogs.com/eqnedit.php?latex=%20Policy%5C%20Gradient%20#0" TargetMode="External"/><Relationship Id="rId178" Type="http://schemas.openxmlformats.org/officeDocument/2006/relationships/image" Target="media/image367.png"/><Relationship Id="rId299" Type="http://schemas.openxmlformats.org/officeDocument/2006/relationships/image" Target="media/image390.png"/><Relationship Id="rId177" Type="http://schemas.openxmlformats.org/officeDocument/2006/relationships/hyperlink" Target="https://www.codecogs.com/eqnedit.php?latex=Q_%7Blearinng%7D#0" TargetMode="External"/><Relationship Id="rId298" Type="http://schemas.openxmlformats.org/officeDocument/2006/relationships/hyperlink" Target="https://www.codecogs.com/eqnedit.php?latex=%20%5Csum_%7Bt%3D0%7D%5E%7BT-1%7D%5Cgamma%5E%7Bt%7D%5C!%5Cleft(%5Cgamma%5C%2C%5Cphi(s_%7Bt%2B1%7D)-%5Cphi(s_t)%5Cright)%20%5C%3B%3D%5C%3B%20-%5C%2C%5Cphi(s_0)%5Cquad%5CRightarrow%5Cquad%20J(%5Cpi%3BR')%20%5C%3B%3D%5C%3B%20J(%5Cpi%3BR)%20%5C%3B-%5C%3B%20%5Cmathbb%7BE%7D%5B%5Cphi(s_0)%5D%20#0" TargetMode="External"/><Relationship Id="rId198" Type="http://schemas.openxmlformats.org/officeDocument/2006/relationships/image" Target="media/image224.png"/><Relationship Id="rId197" Type="http://schemas.openxmlformats.org/officeDocument/2006/relationships/hyperlink" Target="https://www.codecogs.com/eqnedit.php?latex=%20P(s'%20%7C%20s%2C%20a)%20#0" TargetMode="External"/><Relationship Id="rId196" Type="http://schemas.openxmlformats.org/officeDocument/2006/relationships/hyperlink" Target="https://www.codecogs.com/eqnedit.php?latex=%20%5Cmathcal%7BA%7D%20#0" TargetMode="External"/><Relationship Id="rId195" Type="http://schemas.openxmlformats.org/officeDocument/2006/relationships/hyperlink" Target="https://www.codecogs.com/eqnedit.php?latex=%20%5Cmathcal%7BS%7D%20#0" TargetMode="External"/><Relationship Id="rId199" Type="http://schemas.openxmlformats.org/officeDocument/2006/relationships/hyperlink" Target="https://www.codecogs.com/eqnedit.php?latex=%20R(s%2C%20a)%20#0" TargetMode="External"/><Relationship Id="rId150" Type="http://schemas.openxmlformats.org/officeDocument/2006/relationships/hyperlink" Target="https://www.codecogs.com/eqnedit.php?latex=%20R%5Ei%20#0" TargetMode="External"/><Relationship Id="rId271" Type="http://schemas.openxmlformats.org/officeDocument/2006/relationships/image" Target="media/image263.png"/><Relationship Id="rId392" Type="http://schemas.openxmlformats.org/officeDocument/2006/relationships/hyperlink" Target="https://www.codecogs.com/eqnedit.php?latex=%5Ctext%7BTDerror%7D_%7Babs%7D%3D%5Cmathbb%7BE%7D%5B%7Cy-Q(s%2Ca)%7C%5D%2C%5Cquad%20y%3Dr%2B%5Cgamma%20Q'(s'%2Ca')#0" TargetMode="External"/><Relationship Id="rId270" Type="http://schemas.openxmlformats.org/officeDocument/2006/relationships/hyperlink" Target="https://www.codecogs.com/eqnedit.php?latex=%20Q%5Ei%20#0" TargetMode="External"/><Relationship Id="rId391" Type="http://schemas.openxmlformats.org/officeDocument/2006/relationships/image" Target="media/image250.png"/><Relationship Id="rId390" Type="http://schemas.openxmlformats.org/officeDocument/2006/relationships/hyperlink" Target="https://www.codecogs.com/eqnedit.php?latex=%5Ctext%7BTDerror%7D_%7Babs%7D%3D%5Cmathbb%7BE%7D%5B%7Cy-Q(s%2Ca)%7C%5D%2C%5Cquad%20y%3Dr%2B%5Cgamma%20Q'(s'%2Ca'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230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%20i%20%5Cin%20N%20#0" TargetMode="External"/><Relationship Id="rId269" Type="http://schemas.openxmlformats.org/officeDocument/2006/relationships/image" Target="media/image136.png"/><Relationship Id="rId9" Type="http://schemas.openxmlformats.org/officeDocument/2006/relationships/image" Target="media/image48.png"/><Relationship Id="rId143" Type="http://schemas.openxmlformats.org/officeDocument/2006/relationships/image" Target="media/image46.png"/><Relationship Id="rId264" Type="http://schemas.openxmlformats.org/officeDocument/2006/relationships/hyperlink" Target="https://www.codecogs.com/eqnedit.php?latex=%20%5Cmathbf%7Ba%7D%20%3D%20(a%5E1%2C%20%5Cdots%2C%20a%5EN)%20#0" TargetMode="External"/><Relationship Id="rId385" Type="http://schemas.openxmlformats.org/officeDocument/2006/relationships/hyperlink" Target="https://www.codecogs.com/eqnedit.php?latex=%5Cpi(a%7Cs)%3D%5Cvarepsilon%5Cfrac%7B1%7D%7B%7CA(s)%7C%7D%2B(1-%5Cvarepsilon)%5Cmathbf%7B1%7D%5C%7Ba%3D%5Carg%5Cmax_%7Ba'%7DQ(s%2Ca')%5C%7D#0" TargetMode="External"/><Relationship Id="rId142" Type="http://schemas.openxmlformats.org/officeDocument/2006/relationships/hyperlink" Target="https://www.codecogs.com/eqnedit.php?latex=%20%5Cgamma%20%5Cin%20%5B0%2C%201%5D%20#0" TargetMode="External"/><Relationship Id="rId263" Type="http://schemas.openxmlformats.org/officeDocument/2006/relationships/hyperlink" Target="https://www.codecogs.com/eqnedit.php?latex=%20s%20#0" TargetMode="External"/><Relationship Id="rId384" Type="http://schemas.openxmlformats.org/officeDocument/2006/relationships/image" Target="media/image290.png"/><Relationship Id="rId141" Type="http://schemas.openxmlformats.org/officeDocument/2006/relationships/image" Target="media/image76.png"/><Relationship Id="rId262" Type="http://schemas.openxmlformats.org/officeDocument/2006/relationships/image" Target="media/image249.png"/><Relationship Id="rId383" Type="http://schemas.openxmlformats.org/officeDocument/2006/relationships/hyperlink" Target="https://www.codecogs.com/eqnedit.php?latex=%5Cpi(a%7Cs)%3D%5Cvarepsilon%5Cfrac%7B1%7D%7B%7CA(s)%7C%7D%2B(1-%5Cvarepsilon)%5Cmathbf%7B1%7D%5C%7Ba%3D%5Carg%5Cmax_%7Ba'%7DQ(s%2Ca')%5C%7D#0" TargetMode="External"/><Relationship Id="rId140" Type="http://schemas.openxmlformats.org/officeDocument/2006/relationships/hyperlink" Target="https://www.codecogs.com/eqnedit.php?latex=%20G_t%20%3D%20%5Csum_%7Bk%3D0%7D%5E%7B%5Cinfty%7D%20%5Cgamma%5Ek%20R_%7Bt%2Bk%2B1%7D%20#0" TargetMode="External"/><Relationship Id="rId261" Type="http://schemas.openxmlformats.org/officeDocument/2006/relationships/hyperlink" Target="https://www.codecogs.com/eqnedit.php?latex=%20s%20#0" TargetMode="External"/><Relationship Id="rId382" Type="http://schemas.openxmlformats.org/officeDocument/2006/relationships/hyperlink" Target="https://www.codecogs.com/eqnedit.php?latex=%5Ctext%7Bep%5C_length%5C_mean%7D%3D%5Cfrac%7B1%7D%7BN%7D%5Csum_%7Bi%3D1%7D%5E%7BN%7DT_i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195.png"/><Relationship Id="rId268" Type="http://schemas.openxmlformats.org/officeDocument/2006/relationships/hyperlink" Target="https://www.codecogs.com/eqnedit.php?latex=%20f%20#0" TargetMode="External"/><Relationship Id="rId389" Type="http://schemas.openxmlformats.org/officeDocument/2006/relationships/hyperlink" Target="https://www.codecogs.com/eqnedit.php?latex=L_%7BTD%7D%3D%5Cfrac%7B1%7D%7BB%7D%5Csum_%7Bi%3D1%7D%5E%7BB%7D%5Cbig(y_i-Q_%7B%5Ctext%7Btot%7D%7D(s_i%2C%5Cmathbf%7Bu%7D_i)%5Cbig)%5E2%2C%5Cquad%20y_i%3Dr_i%2B%5Cgamma%5C%2CQ_%7B%5Ctext%7Btot%7D%7D(s_%7Bi%2B1%7D%2C%5Cmathbf%7Bu%7D_%7Bi%2B1%7D)#0" TargetMode="External"/><Relationship Id="rId6" Type="http://schemas.openxmlformats.org/officeDocument/2006/relationships/image" Target="media/image170.png"/><Relationship Id="rId146" Type="http://schemas.openxmlformats.org/officeDocument/2006/relationships/hyperlink" Target="https://www.codecogs.com/eqnedit.php?latex=%20N%20%3D%20%5C%7B1%2C%202%2C%20...%2C%20n%5C%7D%20#0" TargetMode="External"/><Relationship Id="rId267" Type="http://schemas.openxmlformats.org/officeDocument/2006/relationships/image" Target="media/image291.png"/><Relationship Id="rId388" Type="http://schemas.openxmlformats.org/officeDocument/2006/relationships/image" Target="media/image346.png"/><Relationship Id="rId7" Type="http://schemas.openxmlformats.org/officeDocument/2006/relationships/image" Target="media/image74.png"/><Relationship Id="rId145" Type="http://schemas.openxmlformats.org/officeDocument/2006/relationships/hyperlink" Target="https://www.codecogs.com/eqnedit.php?latex=%20R%20#0" TargetMode="External"/><Relationship Id="rId266" Type="http://schemas.openxmlformats.org/officeDocument/2006/relationships/hyperlink" Target="https://www.codecogs.com/eqnedit.php?latex=%20Q_%7B%5Ctext%7Btot%7D%7D(s%2C%20%5Cmathbf%7Ba%7D)%20%3D%20f(s%2C%20Q%5E1(o%5E1%2C%20a%5E1)%2C%20%5Cdots%2C%20Q%5EN(o%5EN%2C%20a%5EN))%20#0" TargetMode="External"/><Relationship Id="rId387" Type="http://schemas.openxmlformats.org/officeDocument/2006/relationships/hyperlink" Target="https://www.codecogs.com/eqnedit.php?latex=L_%7BTD%7D%3D%5Cfrac%7B1%7D%7BB%7D%5Csum_%7Bi%3D1%7D%5E%7BB%7D%5Cbig(y_i-Q_%7B%5Ctext%7Btot%7D%7D(s_i%2C%5Cmathbf%7Bu%7D_i)%5Cbig)%5E2%2C%5Cquad%20y_i%3Dr_i%2B%5Cgamma%5C%2CQ_%7B%5Ctext%7Btot%7D%7D(s_%7Bi%2B1%7D%2C%5Cmathbf%7Bu%7D_%7Bi%2B1%7D)#0" TargetMode="External"/><Relationship Id="rId8" Type="http://schemas.openxmlformats.org/officeDocument/2006/relationships/image" Target="media/image80.png"/><Relationship Id="rId144" Type="http://schemas.openxmlformats.org/officeDocument/2006/relationships/hyperlink" Target="https://www.codecogs.com/eqnedit.php?latex=%20t%20#0" TargetMode="External"/><Relationship Id="rId265" Type="http://schemas.openxmlformats.org/officeDocument/2006/relationships/image" Target="media/image14.png"/><Relationship Id="rId386" Type="http://schemas.openxmlformats.org/officeDocument/2006/relationships/hyperlink" Target="https://www.codecogs.com/eqnedit.php?latex=Q_%7B%5Ctext%7Btot%7D%7D#0" TargetMode="External"/><Relationship Id="rId260" Type="http://schemas.openxmlformats.org/officeDocument/2006/relationships/image" Target="media/image329.png"/><Relationship Id="rId381" Type="http://schemas.openxmlformats.org/officeDocument/2006/relationships/image" Target="media/image154.png"/><Relationship Id="rId380" Type="http://schemas.openxmlformats.org/officeDocument/2006/relationships/hyperlink" Target="https://www.codecogs.com/eqnedit.php?latex=%5Ctext%7Bep%5C_length%5C_mean%7D%3D%5Cfrac%7B1%7D%7BN%7D%5Csum_%7Bi%3D1%7D%5E%7BN%7DT_i#0" TargetMode="External"/><Relationship Id="rId139" Type="http://schemas.openxmlformats.org/officeDocument/2006/relationships/image" Target="media/image162.png"/><Relationship Id="rId138" Type="http://schemas.openxmlformats.org/officeDocument/2006/relationships/hyperlink" Target="https://www.codecogs.com/eqnedit.php?latex=%20R%3A%20%5Cmathcal%7BS%7D%20%5Ctimes%20%5Cmathcal%7BA%7D%20%5Cto%20%5Cmathbb%7BR%7D%20#0" TargetMode="External"/><Relationship Id="rId259" Type="http://schemas.openxmlformats.org/officeDocument/2006/relationships/hyperlink" Target="https://www.codecogs.com/eqnedit.php?latex=%20o%5Ei%20#0" TargetMode="External"/><Relationship Id="rId137" Type="http://schemas.openxmlformats.org/officeDocument/2006/relationships/image" Target="media/image296.png"/><Relationship Id="rId258" Type="http://schemas.openxmlformats.org/officeDocument/2006/relationships/image" Target="media/image320.png"/><Relationship Id="rId379" Type="http://schemas.openxmlformats.org/officeDocument/2006/relationships/hyperlink" Target="https://www.codecogs.com/eqnedit.php?latex=%5Ctext%7Bbattle%5C_won%5C_mean%7D%3D%5Cfrac%7BN_%7B%5Ctext%7Bwin%7D%7D%7D%7BN_%7B%5Ctext%7Bepisodes%7D%7D%7D#0" TargetMode="External"/><Relationship Id="rId132" Type="http://schemas.openxmlformats.org/officeDocument/2006/relationships/hyperlink" Target="https://www.codecogs.com/eqnedit.php?latex=%20R%3A%20%5Cmathcal%7BS%7D%20%5Ctimes%20%5Cmathcal%7BA%7D%20%5Ctimes%20%5Cmathcal%7BS%7D%20%5Cto%20%5Cmathbb%7BR%7D%20#0" TargetMode="External"/><Relationship Id="rId253" Type="http://schemas.openxmlformats.org/officeDocument/2006/relationships/hyperlink" Target="https://www.codecogs.com/eqnedit.php?latex=%20quad%20J_%7B%5Ctext%7Benv%7D%7D(%5Cpi')%20%5Cll%20J_%7B%5Ctext%7Benv%7D%7D(%5Cpi%5E)%20#0" TargetMode="External"/><Relationship Id="rId374" Type="http://schemas.openxmlformats.org/officeDocument/2006/relationships/hyperlink" Target="https://www.codecogs.com/eqnedit.php?latex=%5Ctext%7Breturn%5C_std%7D%3D%5Csqrt%7B%5Cfrac%7B1%7D%7BN%7D%5Csum_%7Bi%3D1%7D%5E%7BN%7D(R_i-%5Cbar%7BR%7D)%5E2%7D#0" TargetMode="External"/><Relationship Id="rId131" Type="http://schemas.openxmlformats.org/officeDocument/2006/relationships/image" Target="media/image1.png"/><Relationship Id="rId252" Type="http://schemas.openxmlformats.org/officeDocument/2006/relationships/hyperlink" Target="https://www.codecogs.com/eqnedit.php?latex=%20quad%20J_%7B%5Ctext%7Benv%7D%7D(%5Cpi')%20%5Cll%20J_%7B%5Ctext%7Benv%7D%7D(%5Cpi%5E)%20#0" TargetMode="External"/><Relationship Id="rId373" Type="http://schemas.openxmlformats.org/officeDocument/2006/relationships/hyperlink" Target="https://www.codecogs.com/eqnedit.php?latex=%5Ctext%7Breturn%5C_mean%7D%3D%5Cfrac%7B1%7D%7BN%7D%5Csum_%7Bi%3D1%7D%5E%7BN%7DR_i#0" TargetMode="External"/><Relationship Id="rId130" Type="http://schemas.openxmlformats.org/officeDocument/2006/relationships/hyperlink" Target="https://www.codecogs.com/eqnedit.php?latex=%20R%20#0" TargetMode="External"/><Relationship Id="rId251" Type="http://schemas.openxmlformats.org/officeDocument/2006/relationships/hyperlink" Target="https://www.codecogs.com/eqnedit.php?latex=%20quad%20J_%7B%5Ctext%7Benv%7D%7D(%5Cpi')%20%5Cll%20J_%7B%5Ctext%7Benv%7D%7D(%5Cpi%5E)%20#0" TargetMode="External"/><Relationship Id="rId372" Type="http://schemas.openxmlformats.org/officeDocument/2006/relationships/image" Target="media/image112.png"/><Relationship Id="rId250" Type="http://schemas.openxmlformats.org/officeDocument/2006/relationships/image" Target="media/image71.png"/><Relationship Id="rId371" Type="http://schemas.openxmlformats.org/officeDocument/2006/relationships/hyperlink" Target="https://www.codecogs.com/eqnedit.php?latex=%5Ctext%7Breturn%5C_mean%7D%3D%5Cfrac%7B1%7D%7BN%7D%5Csum_%7Bi%3D1%7D%5E%7BN%7DR_i#0" TargetMode="External"/><Relationship Id="rId136" Type="http://schemas.openxmlformats.org/officeDocument/2006/relationships/hyperlink" Target="https://www.codecogs.com/eqnedit.php?latex=%20%5Cmathcal%7BA%7D%20#0" TargetMode="External"/><Relationship Id="rId257" Type="http://schemas.openxmlformats.org/officeDocument/2006/relationships/hyperlink" Target="https://www.codecogs.com/eqnedit.php?latex=%20R_%7B%5Ctext%7Bteam%7D%7D(s%2C%20%5Cmathbf%7Ba%7D)%20#0" TargetMode="External"/><Relationship Id="rId378" Type="http://schemas.openxmlformats.org/officeDocument/2006/relationships/image" Target="media/image359.png"/><Relationship Id="rId135" Type="http://schemas.openxmlformats.org/officeDocument/2006/relationships/image" Target="media/image49.png"/><Relationship Id="rId256" Type="http://schemas.openxmlformats.org/officeDocument/2006/relationships/image" Target="media/image198.png"/><Relationship Id="rId377" Type="http://schemas.openxmlformats.org/officeDocument/2006/relationships/hyperlink" Target="https://www.codecogs.com/eqnedit.php?latex=%5Ctext%7Bbattle%5C_won%5C_mean%7D%3D%5Cfrac%7BN_%7B%5Ctext%7Bwin%7D%7D%7D%7BN_%7B%5Ctext%7Bepisodes%7D%7D%7D#0" TargetMode="External"/><Relationship Id="rId134" Type="http://schemas.openxmlformats.org/officeDocument/2006/relationships/hyperlink" Target="https://www.codecogs.com/eqnedit.php?latex=%20%5Cmathcal%7BS%7D%20#0" TargetMode="External"/><Relationship Id="rId255" Type="http://schemas.openxmlformats.org/officeDocument/2006/relationships/hyperlink" Target="https://www.codecogs.com/eqnedit.php?latex=%20%5Cforall%20i%20%5Cneq%20j%3A%20%5Cquad%20%5Cnabla_%7B%5Cpi%5Ei%7D%20%5Cmathbb%7BE%7D%5BF%5Ei%5D%20%5Cnot%5Cperp%20%5Cnabla_%7B%5Cpi%5Ej%7D%20%5Cmathbb%7BE%7D%5BF%5Ej%5D%20%5Cquad%20#0" TargetMode="External"/><Relationship Id="rId376" Type="http://schemas.openxmlformats.org/officeDocument/2006/relationships/hyperlink" Target="https://www.codecogs.com/eqnedit.php?latex=%5Ctext%7Breturn%5C_std%7D%3D%5Csqrt%7B%5Cfrac%7B1%7D%7BN%7D%5Csum_%7Bi%3D1%7D%5E%7BN%7D(R_i-%5Cbar%7BR%7D)%5E2%7D#0" TargetMode="External"/><Relationship Id="rId133" Type="http://schemas.openxmlformats.org/officeDocument/2006/relationships/image" Target="media/image242.png"/><Relationship Id="rId254" Type="http://schemas.openxmlformats.org/officeDocument/2006/relationships/hyperlink" Target="https://www.codecogs.com/eqnedit.php?latex=%20i%20#0" TargetMode="External"/><Relationship Id="rId375" Type="http://schemas.openxmlformats.org/officeDocument/2006/relationships/image" Target="media/image330.png"/><Relationship Id="rId172" Type="http://schemas.openxmlformats.org/officeDocument/2006/relationships/image" Target="media/image337.png"/><Relationship Id="rId293" Type="http://schemas.openxmlformats.org/officeDocument/2006/relationships/image" Target="media/image15.png"/><Relationship Id="rId171" Type="http://schemas.openxmlformats.org/officeDocument/2006/relationships/hyperlink" Target="https://www.codecogs.com/eqnedit.php?latex=%20R(s_t%2C%20a_t)%20%5Capprox%200%20%5Cquad%20%5Cforall%20t%20%3C%20T%20#0" TargetMode="External"/><Relationship Id="rId292" Type="http://schemas.openxmlformats.org/officeDocument/2006/relationships/hyperlink" Target="https://www.codecogs.com/eqnedit.php?latex=%5Cphi(s_T)%3D0%5C%20#0" TargetMode="External"/><Relationship Id="rId170" Type="http://schemas.openxmlformats.org/officeDocument/2006/relationships/image" Target="media/image345.png"/><Relationship Id="rId291" Type="http://schemas.openxmlformats.org/officeDocument/2006/relationships/image" Target="media/image106.png"/><Relationship Id="rId290" Type="http://schemas.openxmlformats.org/officeDocument/2006/relationships/hyperlink" Target="https://www.codecogs.com/eqnedit.php?latex=%20R'(s_t%2C%5Cmathbf%7Ba%7D_t%2Cs_%7Bt%2B1%7D)%20%5C%3B%3D%5C%3B%20R(s_t%2C%5Cmathbf%7Ba%7D_t%2Cs_%7Bt%2B1%7D)%20%5C%3B%2B%5C%3B%20%5Cgamma%5C%2C%5Cphi(s_%7Bt%2B1%7D)%20%5C%3B-%5C%3B%20%5Cphi(s_t)%2C%5Cqquad%20%5Cphi%3A%5Cmathcal%7BS%7D%5Cto%5Cmathbb%7BR%7D%20#0" TargetMode="External"/><Relationship Id="rId165" Type="http://schemas.openxmlformats.org/officeDocument/2006/relationships/hyperlink" Target="https://www.codecogs.com/eqnedit.php?latex=%20j%20#0" TargetMode="External"/><Relationship Id="rId286" Type="http://schemas.openxmlformats.org/officeDocument/2006/relationships/hyperlink" Target="https://www.codecogs.com/eqnedit.php?latex=%20%5Cmathcal%7BM%7D%3D%5Clangle%20%5Cmathcal%7BI%7D%2C%5Cmathcal%7BS%7D%2C%5C%7B%5Cmathcal%7BA%7D_i%5C%7D_%7Bi%5Cin%5Cmathcal%7BI%7D%7D%2CT%2CR%2C%5COmega%2CO%2C%5Cgamma%5Crangle%2C%5Cqquad%20s_%7Bt%2B1%7D%5Csim%20T(%5Ccdot%5Cmid%20s_t%2C%5Cmathbf%7Ba%7D_t)%2C%5C%20%5C%20r_t%3DR(s_t%2C%5Cmathbf%7Ba%7D_t%2Cs_%7Bt%2B1%7D)%20#0" TargetMode="External"/><Relationship Id="rId164" Type="http://schemas.openxmlformats.org/officeDocument/2006/relationships/image" Target="media/image234.png"/><Relationship Id="rId285" Type="http://schemas.openxmlformats.org/officeDocument/2006/relationships/image" Target="media/image31.png"/><Relationship Id="rId163" Type="http://schemas.openxmlformats.org/officeDocument/2006/relationships/hyperlink" Target="https://www.codecogs.com/eqnedit.php?latex=%20%5Cmathcal%7BA%7D%5Ej%20#0" TargetMode="External"/><Relationship Id="rId284" Type="http://schemas.openxmlformats.org/officeDocument/2006/relationships/hyperlink" Target="https://www.codecogs.com/eqnedit.php?latex=%20F(s%2C%20a%5Ei%2C%20%5Cmathbf%7Ba%7D%5E%7B-i%7D)%20#0" TargetMode="External"/><Relationship Id="rId162" Type="http://schemas.openxmlformats.org/officeDocument/2006/relationships/hyperlink" Target="https://www.codecogs.com/eqnedit.php?latex=%20%5Cmathcal%7BS%7D%20#0" TargetMode="External"/><Relationship Id="rId283" Type="http://schemas.openxmlformats.org/officeDocument/2006/relationships/hyperlink" Target="https://www.codecogs.com/eqnedit.php?latex=%20o%5Ei%20#0" TargetMode="External"/><Relationship Id="rId169" Type="http://schemas.openxmlformats.org/officeDocument/2006/relationships/hyperlink" Target="https://www.codecogs.com/eqnedit.php?latex=%20%5Cforall%20i%20%5Cin%20N%20#0" TargetMode="External"/><Relationship Id="rId168" Type="http://schemas.openxmlformats.org/officeDocument/2006/relationships/image" Target="media/image25.png"/><Relationship Id="rId289" Type="http://schemas.openxmlformats.org/officeDocument/2006/relationships/image" Target="media/image64.png"/><Relationship Id="rId167" Type="http://schemas.openxmlformats.org/officeDocument/2006/relationships/hyperlink" Target="https://www.codecogs.com/eqnedit.php?latex=%20R%5Ei%20%3D%20R%5E%7Bshared%7D%20#0" TargetMode="External"/><Relationship Id="rId288" Type="http://schemas.openxmlformats.org/officeDocument/2006/relationships/hyperlink" Target="https://www.codecogs.com/eqnedit.php?latex=%20J(%5Cpi%3BR)%3D%5Cmathbb%7BE%7D_%7B%5Cpi%2CT%7D%5C!%5Cleft%5B%5Csum_%7Bt%3D0%7D%5E%7B%5Cinfty%7D%5Cgamma%5E%7Bt%7D%5C%2CR(s_t%2C%5Cmathbf%7Ba%7D_t%2Cs_%7Bt%2B1%7D)%5Cright%5D%2C%5Cqquad%20%5Cmathbf%7Ba%7D_t%3D(a_t%5E1%2C%5Cdots%2Ca_t%5E%7B%7C%5Cmathcal%7BI%7D%7C%7D)%20#0" TargetMode="External"/><Relationship Id="rId166" Type="http://schemas.openxmlformats.org/officeDocument/2006/relationships/image" Target="media/image24.png"/><Relationship Id="rId287" Type="http://schemas.openxmlformats.org/officeDocument/2006/relationships/image" Target="media/image123.png"/><Relationship Id="rId161" Type="http://schemas.openxmlformats.org/officeDocument/2006/relationships/image" Target="media/image200.png"/><Relationship Id="rId282" Type="http://schemas.openxmlformats.org/officeDocument/2006/relationships/hyperlink" Target="https://www.codecogs.com/eqnedit.php?latex=%20s%20#0" TargetMode="External"/><Relationship Id="rId160" Type="http://schemas.openxmlformats.org/officeDocument/2006/relationships/hyperlink" Target="https://www.codecogs.com/eqnedit.php?latex=%20R%5Ei%3A%20%5Cmathcal%7BS%7D%20%5Ctimes%20%5Cmathcal%7BA%7D%5E1%20%5Ctimes%20...%20%5Ctimes%20%5Cmathcal%7BA%7D%5En%20%5Cto%20%5Cmathbb%7BR%7D%20#0" TargetMode="External"/><Relationship Id="rId281" Type="http://schemas.openxmlformats.org/officeDocument/2006/relationships/image" Target="media/image185.png"/><Relationship Id="rId280" Type="http://schemas.openxmlformats.org/officeDocument/2006/relationships/hyperlink" Target="https://www.codecogs.com/eqnedit.php?latex=%20%5Cmathbb%7BE%7D%5B%5Csum_t%20%5Cgamma%5Et%20F_t%5D%20%5Cgg%20%5Cmathbb%7BE%7D%5B%5Csum_t%20%5Cgamma%5Et%20R_%7B%5Ctext%7Bteam%7D%2C%20t%7D%5D%20#0" TargetMode="External"/><Relationship Id="rId159" Type="http://schemas.openxmlformats.org/officeDocument/2006/relationships/hyperlink" Target="https://www.codecogs.com/eqnedit.php?latex=%20i%20#0" TargetMode="External"/><Relationship Id="rId154" Type="http://schemas.openxmlformats.org/officeDocument/2006/relationships/hyperlink" Target="https://www.codecogs.com/eqnedit.php?latex=%20R%5Ei%20#0" TargetMode="External"/><Relationship Id="rId275" Type="http://schemas.openxmlformats.org/officeDocument/2006/relationships/image" Target="media/image187.png"/><Relationship Id="rId396" Type="http://schemas.openxmlformats.org/officeDocument/2006/relationships/hyperlink" Target="https://www.codecogs.com/eqnedit.php?latex=y%3Dr%2B%5Cgamma%5C%2CQ'(s'%2Ca')#0" TargetMode="External"/><Relationship Id="rId153" Type="http://schemas.openxmlformats.org/officeDocument/2006/relationships/image" Target="media/image277.png"/><Relationship Id="rId274" Type="http://schemas.openxmlformats.org/officeDocument/2006/relationships/hyperlink" Target="https://www.codecogs.com/eqnedit.php?latex=%20F(s%2C%20%5Cmathbf%7Ba%7D%2C%20s')%20#0" TargetMode="External"/><Relationship Id="rId395" Type="http://schemas.openxmlformats.org/officeDocument/2006/relationships/hyperlink" Target="https://www.codecogs.com/eqnedit.php?latex=%5Cbar%7BQ%7D_%7Btaken%7D%3D%5Cfrac%7B1%7D%7BB%7D%5Csum_%7Bi%3D1%7D%5E%7BB%7DQ(s_i%2Ca_i)#0" TargetMode="External"/><Relationship Id="rId152" Type="http://schemas.openxmlformats.org/officeDocument/2006/relationships/hyperlink" Target="https://www.codecogs.com/eqnedit.php?latex=%20%5Cvec%7BR%7D%20%3D%20(R%5E1%2C%20R%5E2%2C%20...%2C%20R%5En)%20#0" TargetMode="External"/><Relationship Id="rId273" Type="http://schemas.openxmlformats.org/officeDocument/2006/relationships/image" Target="media/image341.png"/><Relationship Id="rId394" Type="http://schemas.openxmlformats.org/officeDocument/2006/relationships/image" Target="media/image209.png"/><Relationship Id="rId151" Type="http://schemas.openxmlformats.org/officeDocument/2006/relationships/image" Target="media/image262.png"/><Relationship Id="rId272" Type="http://schemas.openxmlformats.org/officeDocument/2006/relationships/hyperlink" Target="https://www.codecogs.com/eqnedit.php?latex=%20Q_%7B%5Ctext%7Btot%7D%7D%20#0" TargetMode="External"/><Relationship Id="rId393" Type="http://schemas.openxmlformats.org/officeDocument/2006/relationships/hyperlink" Target="https://www.codecogs.com/eqnedit.php?latex=%5Cbar%7BQ%7D_%7Btaken%7D%3D%5Cfrac%7B1%7D%7BB%7D%5Csum_%7Bi%3D1%7D%5E%7BB%7DQ(s_i%2Ca_i)#0" TargetMode="External"/><Relationship Id="rId158" Type="http://schemas.openxmlformats.org/officeDocument/2006/relationships/image" Target="media/image264.png"/><Relationship Id="rId279" Type="http://schemas.openxmlformats.org/officeDocument/2006/relationships/image" Target="media/image164.png"/><Relationship Id="rId157" Type="http://schemas.openxmlformats.org/officeDocument/2006/relationships/hyperlink" Target="https://www.codecogs.com/eqnedit.php?latex=%20(s%5Ei%2C%20a%5Ei)%20#0" TargetMode="External"/><Relationship Id="rId278" Type="http://schemas.openxmlformats.org/officeDocument/2006/relationships/hyperlink" Target="https://www.codecogs.com/eqnedit.php?latex=%20R_%7B%5Ctext%7Bteam%7D%7D%20#0" TargetMode="External"/><Relationship Id="rId399" Type="http://schemas.openxmlformats.org/officeDocument/2006/relationships/hyperlink" Target="https://www.codecogs.com/eqnedit.php?latex=%7C%5Cnabla_%7B%5Ctheta%7DL_%7BTD%7D%7C_2#0" TargetMode="External"/><Relationship Id="rId156" Type="http://schemas.openxmlformats.org/officeDocument/2006/relationships/image" Target="media/image158.png"/><Relationship Id="rId277" Type="http://schemas.openxmlformats.org/officeDocument/2006/relationships/image" Target="media/image325.png"/><Relationship Id="rId398" Type="http://schemas.openxmlformats.org/officeDocument/2006/relationships/hyperlink" Target="https://www.codecogs.com/eqnedit.php?latex=y%3Dr%2B%5Cgamma%5C%2CQ'(s'%2Ca')#0" TargetMode="External"/><Relationship Id="rId155" Type="http://schemas.openxmlformats.org/officeDocument/2006/relationships/hyperlink" Target="https://www.codecogs.com/eqnedit.php?latex=%20i%20#0" TargetMode="External"/><Relationship Id="rId276" Type="http://schemas.openxmlformats.org/officeDocument/2006/relationships/hyperlink" Target="https://www.codecogs.com/eqnedit.php?latex=%20R%5Ei_%7B%5Ctext%7Bshaped%7D%7D%20%3D%20R%5Ei%20%2B%20F%2C%20%5Cquad%20R%5Ej_%7B%5Ctext%7Bshaped%7D%7D%20%3D%20R%5Ej%20%5Cquad%20%5Cforall%20j%20%5Cneq%20i%20#0" TargetMode="External"/><Relationship Id="rId397" Type="http://schemas.openxmlformats.org/officeDocument/2006/relationships/image" Target="media/image389.png"/><Relationship Id="rId40" Type="http://schemas.openxmlformats.org/officeDocument/2006/relationships/hyperlink" Target="https://www.codecogs.com/eqnedit.php?latex=%20%5Ctheta_%7Bmix%7D%20#0" TargetMode="External"/><Relationship Id="rId42" Type="http://schemas.openxmlformats.org/officeDocument/2006/relationships/hyperlink" Target="https://www.codecogs.com/eqnedit.php?latex=%20%5Cfrac%7B%5Cpartial%20Q_%7Btot%7D%7D%7B%5Cpartial%20Q_a%7D%20%5Cge%200%20%5Cquad%20%5Cforall%20a.%20#0" TargetMode="External"/><Relationship Id="rId41" Type="http://schemas.openxmlformats.org/officeDocument/2006/relationships/image" Target="media/image33.png"/><Relationship Id="rId44" Type="http://schemas.openxmlformats.org/officeDocument/2006/relationships/hyperlink" Target="https://www.codecogs.com/eqnedit.php?latex=%20%5Cfrac%7B%5Cpartial%20Q_%7Btot%7D%7D%7B%5Cpartial%20Q_a%7D%20%5Cge%200%20%5Cquad%20%5Cforall%20a.%20#0" TargetMode="External"/><Relationship Id="rId43" Type="http://schemas.openxmlformats.org/officeDocument/2006/relationships/image" Target="media/image276.png"/><Relationship Id="rId46" Type="http://schemas.openxmlformats.org/officeDocument/2006/relationships/image" Target="media/image347.png"/><Relationship Id="rId45" Type="http://schemas.openxmlformats.org/officeDocument/2006/relationships/hyperlink" Target="https://www.codecogs.com/eqnedit.php?latex=%20%5Carg%5Cmax_%7B%5Cmathbf%7Bu%7D%7D%20Q_%7Btot%7D(%5Cboldsymbol%7B%5Ctau%7D%2C%20%5Cmathbf%7Bu%7D%2C%20s)%20%3D%20%5Cleft(%5Carg%5Cmax_%7Bu%5E1%7D%20Q_1(%5Ctau%5E1%2Cu%5E1)%2C%5Cdots%2C%5Carg%5Cmax_%7Bu%5EN%7D%20Q_N(%5Ctau%5EN%2Cu%5EN)%5Cright).%20#0" TargetMode="External"/><Relationship Id="rId48" Type="http://schemas.openxmlformats.org/officeDocument/2006/relationships/hyperlink" Target="https://www.codecogs.com/eqnedit.php?latex=%20Q_a%20#0" TargetMode="External"/><Relationship Id="rId47" Type="http://schemas.openxmlformats.org/officeDocument/2006/relationships/hyperlink" Target="https://www.codecogs.com/eqnedit.php?latex=%20%5Carg%5Cmax_%7B%5Cmathbf%7Bu%7D%7D%20Q_%7Btot%7D(%5Cboldsymbol%7B%5Ctau%7D%2C%20%5Cmathbf%7Bu%7D%2C%20s)%20%3D%20%5Cleft(%5Carg%5Cmax_%7Bu%5E1%7D%20Q_1(%5Ctau%5E1%2Cu%5E1)%2C%5Cdots%2C%5Carg%5Cmax_%7Bu%5EN%7D%20Q_N(%5Ctau%5EN%2Cu%5EN)%5Cright).%20#0" TargetMode="External"/><Relationship Id="rId49" Type="http://schemas.openxmlformats.org/officeDocument/2006/relationships/image" Target="media/image183.png"/><Relationship Id="rId31" Type="http://schemas.openxmlformats.org/officeDocument/2006/relationships/image" Target="media/image30.png"/><Relationship Id="rId30" Type="http://schemas.openxmlformats.org/officeDocument/2006/relationships/hyperlink" Target="https://www.codecogs.com/eqnedit.php?latex=%20%5Cgamma%20%5Cin%20(0%2C1%5D%20#0" TargetMode="External"/><Relationship Id="rId33" Type="http://schemas.openxmlformats.org/officeDocument/2006/relationships/image" Target="media/image22.png"/><Relationship Id="rId32" Type="http://schemas.openxmlformats.org/officeDocument/2006/relationships/hyperlink" Target="https://www.codecogs.com/eqnedit.php?latex=%20Q_a(%5Ctau%5Ea%2C%20u%5Ea%3B%5C%2C%5Ctheta_a)%20#0" TargetMode="External"/><Relationship Id="rId35" Type="http://schemas.openxmlformats.org/officeDocument/2006/relationships/image" Target="media/image66.png"/><Relationship Id="rId34" Type="http://schemas.openxmlformats.org/officeDocument/2006/relationships/hyperlink" Target="https://www.codecogs.com/eqnedit.php?latex=%20%5Ctheta_a%20#0" TargetMode="External"/><Relationship Id="rId37" Type="http://schemas.openxmlformats.org/officeDocument/2006/relationships/image" Target="media/image127.png"/><Relationship Id="rId36" Type="http://schemas.openxmlformats.org/officeDocument/2006/relationships/hyperlink" Target="https://www.codecogs.com/eqnedit.php?latex=%20Q_%7Btot%7D(%5Cboldsymbol%7B%5Ctau%7D%2C%20%5Cmathbf%7Bu%7D%2C%20s%3B%5C%2C%5Ctheta_%7Bmix%7D)%20#0" TargetMode="External"/><Relationship Id="rId39" Type="http://schemas.openxmlformats.org/officeDocument/2006/relationships/image" Target="media/image97.png"/><Relationship Id="rId38" Type="http://schemas.openxmlformats.org/officeDocument/2006/relationships/hyperlink" Target="https://www.codecogs.com/eqnedit.php?latex=%20%5Cboldsymbol%7B%5Ctau%7D%3D(%5Ctau%5E1%2C%5Cdots%2C%5Ctau%5EN)%20#0" TargetMode="External"/><Relationship Id="rId20" Type="http://schemas.openxmlformats.org/officeDocument/2006/relationships/hyperlink" Target="https://www.codecogs.com/eqnedit.php?latex=%20u_t%5Ea%20%5Cin%20%5Cmathcal%7BU%7D%5Ea%20#0" TargetMode="External"/><Relationship Id="rId22" Type="http://schemas.openxmlformats.org/officeDocument/2006/relationships/hyperlink" Target="https://www.codecogs.com/eqnedit.php?latex=%20%5Cmathbf%7Bu%7D_t%20%3D%20(u_t%5E1%2C%5Cdots%2Cu_t%5EN)%20#0" TargetMode="External"/><Relationship Id="rId21" Type="http://schemas.openxmlformats.org/officeDocument/2006/relationships/image" Target="media/image65.png"/><Relationship Id="rId24" Type="http://schemas.openxmlformats.org/officeDocument/2006/relationships/hyperlink" Target="https://www.codecogs.com/eqnedit.php?latex=%20r_t%20#0" TargetMode="External"/><Relationship Id="rId23" Type="http://schemas.openxmlformats.org/officeDocument/2006/relationships/image" Target="media/image322.png"/><Relationship Id="rId409" Type="http://schemas.openxmlformats.org/officeDocument/2006/relationships/image" Target="media/image51.png"/><Relationship Id="rId404" Type="http://schemas.openxmlformats.org/officeDocument/2006/relationships/hyperlink" Target="https://www.codecogs.com/eqnedit.php?latex=r_%7Bbase%7D%3Dr_%7B%5Ctext%7Benv%7D%7D(s_t%2Ca_t)#0" TargetMode="External"/><Relationship Id="rId403" Type="http://schemas.openxmlformats.org/officeDocument/2006/relationships/image" Target="media/image302.png"/><Relationship Id="rId402" Type="http://schemas.openxmlformats.org/officeDocument/2006/relationships/hyperlink" Target="https://www.codecogs.com/eqnedit.php?latex=r_%7Bbase%7D%3Dr_%7B%5Ctext%7Benv%7D%7D(s_t%2Ca_t)#0" TargetMode="External"/><Relationship Id="rId401" Type="http://schemas.openxmlformats.org/officeDocument/2006/relationships/hyperlink" Target="https://www.codecogs.com/eqnedit.php?latex=%7C%5Cnabla_%7B%5Ctheta%7DL_%7BTD%7D%7C_2#0" TargetMode="External"/><Relationship Id="rId408" Type="http://schemas.openxmlformats.org/officeDocument/2006/relationships/hyperlink" Target="https://www.codecogs.com/eqnedit.php?latex=r_%7Bratio%5C_abs%7D%3D%5Cfrac%7B%7C%5CDelta%20r%7C%7D%7B%5Cmax(1%2C%7Cr_%7Bbase%7D%7C)%7D#0" TargetMode="External"/><Relationship Id="rId407" Type="http://schemas.openxmlformats.org/officeDocument/2006/relationships/hyperlink" Target="https://www.codecogs.com/eqnedit.php?latex=r_%7Bshaped%7D%3Dr_%7Bbase%7D%2B%5CDelta%20r%2C%5Cquad%5CDelta%20r%3D%5Ctext%7Bclip%7D%5Cbig(r_%7Bbonus%7D%2C%5B-c_%7Bmax%7D%2Cc_%7Bmax%7D%5D%5Cbig)#0" TargetMode="External"/><Relationship Id="rId406" Type="http://schemas.openxmlformats.org/officeDocument/2006/relationships/image" Target="media/image149.png"/><Relationship Id="rId405" Type="http://schemas.openxmlformats.org/officeDocument/2006/relationships/hyperlink" Target="https://www.codecogs.com/eqnedit.php?latex=r_%7Bshaped%7D%3Dr_%7Bbase%7D%2B%5CDelta%20r%2C%5Cquad%5CDelta%20r%3D%5Ctext%7Bclip%7D%5Cbig(r_%7Bbonus%7D%2C%5B-c_%7Bmax%7D%2Cc_%7Bmax%7D%5D%5Cbig)#0" TargetMode="External"/><Relationship Id="rId26" Type="http://schemas.openxmlformats.org/officeDocument/2006/relationships/hyperlink" Target="https://www.codecogs.com/eqnedit.php?latex=%20s_%7Bt%2B1%7D%20#0" TargetMode="External"/><Relationship Id="rId25" Type="http://schemas.openxmlformats.org/officeDocument/2006/relationships/image" Target="media/image111.png"/><Relationship Id="rId28" Type="http://schemas.openxmlformats.org/officeDocument/2006/relationships/hyperlink" Target="https://www.codecogs.com/eqnedit.php?latex=%20%5Cmathbb%7BE%7D%5Cleft%5B%5Csum_%7Bt%3D0%7D%5E%7BT-1%7D%20%5Cgamma%5Et%20r_t%5Cright%5D%20#0" TargetMode="External"/><Relationship Id="rId27" Type="http://schemas.openxmlformats.org/officeDocument/2006/relationships/image" Target="media/image155.png"/><Relationship Id="rId400" Type="http://schemas.openxmlformats.org/officeDocument/2006/relationships/image" Target="media/image265.png"/><Relationship Id="rId29" Type="http://schemas.openxmlformats.org/officeDocument/2006/relationships/image" Target="media/image268.png"/><Relationship Id="rId11" Type="http://schemas.openxmlformats.org/officeDocument/2006/relationships/image" Target="media/image285.png"/><Relationship Id="rId10" Type="http://schemas.openxmlformats.org/officeDocument/2006/relationships/hyperlink" Target="https://www.codecogs.com/eqnedit.php?latex=%20N%20#0" TargetMode="External"/><Relationship Id="rId13" Type="http://schemas.openxmlformats.org/officeDocument/2006/relationships/image" Target="media/image378.png"/><Relationship Id="rId12" Type="http://schemas.openxmlformats.org/officeDocument/2006/relationships/hyperlink" Target="https://www.codecogs.com/eqnedit.php?latex=%20t%20#0" TargetMode="External"/><Relationship Id="rId15" Type="http://schemas.openxmlformats.org/officeDocument/2006/relationships/image" Target="media/image380.png"/><Relationship Id="rId14" Type="http://schemas.openxmlformats.org/officeDocument/2006/relationships/hyperlink" Target="https://www.codecogs.com/eqnedit.php?latex=%20s_t%20#0" TargetMode="External"/><Relationship Id="rId17" Type="http://schemas.openxmlformats.org/officeDocument/2006/relationships/image" Target="media/image312.png"/><Relationship Id="rId16" Type="http://schemas.openxmlformats.org/officeDocument/2006/relationships/hyperlink" Target="https://www.codecogs.com/eqnedit.php?latex=%20a%20#0" TargetMode="External"/><Relationship Id="rId19" Type="http://schemas.openxmlformats.org/officeDocument/2006/relationships/image" Target="media/image284.png"/><Relationship Id="rId18" Type="http://schemas.openxmlformats.org/officeDocument/2006/relationships/hyperlink" Target="https://www.codecogs.com/eqnedit.php?latex=%20%5Ctau_t%5Ea%20#0" TargetMode="External"/><Relationship Id="rId84" Type="http://schemas.openxmlformats.org/officeDocument/2006/relationships/image" Target="media/image180.png"/><Relationship Id="rId83" Type="http://schemas.openxmlformats.org/officeDocument/2006/relationships/hyperlink" Target="https://www.codecogs.com/eqnedit.php?latex=%20m_t%5E%7B(b)%7D%20%5Cin%20%5C%7B0%2C1%5C%7D%20#0" TargetMode="External"/><Relationship Id="rId86" Type="http://schemas.openxmlformats.org/officeDocument/2006/relationships/image" Target="media/image42.png"/><Relationship Id="rId85" Type="http://schemas.openxmlformats.org/officeDocument/2006/relationships/hyperlink" Target="https://www.codecogs.com/eqnedit.php?latex=%20%5Ctext%7BTD%7D(%5Clambda)%20#0" TargetMode="External"/><Relationship Id="rId88" Type="http://schemas.openxmlformats.org/officeDocument/2006/relationships/image" Target="media/image400.png"/><Relationship Id="rId87" Type="http://schemas.openxmlformats.org/officeDocument/2006/relationships/hyperlink" Target="https://www.codecogs.com/eqnedit.php?latex=%20y_t%5E%7B%5Clambda%7D%20%3D%20(1-%5Clambda)%5Csum_%7Bn%3D1%7D%5E%7B%5Cinfty%7D%5Clambda%5E%7Bn-1%7D%20%5Cleft(%20r_t%20%2B%20%5Cgamma%20r_%7Bt%2B1%7D%20%2B%20%5Cdots%20%2B%20%5Cgamma%5E%7Bn-1%7D%20r_%7Bt%2Bn-1%7D%20%2B%20%5Cgamma%5E%7Bn%7D%20%5Cmax_%7B%5Cmathbf%7Bu%7D%7D%20Q_%7Btot%7D(%5Cboldsymbol%7B%5Ctau%7D_%7Bt%2Bn%7D%2C%5Cmathbf%7Bu%7D%2Cs_%7Bt%2Bn%7D%3B%5C%2C%5Ctheta%5E%7B-%7D)%20%5Cright).%20#0" TargetMode="External"/><Relationship Id="rId89" Type="http://schemas.openxmlformats.org/officeDocument/2006/relationships/hyperlink" Target="https://www.codecogs.com/eqnedit.php?latex=%20y_t%5E%7B%5Clambda%7D%20%3D%20(1-%5Clambda)%5Csum_%7Bn%3D1%7D%5E%7B%5Cinfty%7D%5Clambda%5E%7Bn-1%7D%20%5Cleft(%20r_t%20%2B%20%5Cgamma%20r_%7Bt%2B1%7D%20%2B%20%5Cdots%20%2B%20%5Cgamma%5E%7Bn-1%7D%20r_%7Bt%2Bn-1%7D%20%2B%20%5Cgamma%5E%7Bn%7D%20%5Cmax_%7B%5Cmathbf%7Bu%7D%7D%20Q_%7Btot%7D(%5Cboldsymbol%7B%5Ctau%7D_%7Bt%2Bn%7D%2C%5Cmathbf%7Bu%7D%2Cs_%7Bt%2Bn%7D%3B%5C%2C%5Ctheta%5E%7B-%7D)%20%5Cright).%20#0" TargetMode="External"/><Relationship Id="rId80" Type="http://schemas.openxmlformats.org/officeDocument/2006/relationships/hyperlink" Target="https://www.codecogs.com/eqnedit.php?latex=%20%5Cmathcal%7BL%7D(%5CTheta)%20%3D%20%5Cfrac%7B1%7D%7BB%7D%5Csum_%7Bb%3D1%7D%5E%7BB%7D%5Csum_%7Bt%3D0%7D%5E%7BT_b-1%7D%20m_t%5E%7B(b)%7D%20%5Cleft(%20y_t%5E%7Btot%2C(b)%7D%20-%20Q_%7Btot%7D%5E%7B(b)%7D(%5Cboldsymbol%7B%5Ctau%7D_t%2C%20%5Cmathbf%7Bu%7D_t%2C%20s_t%3B%5C%2C%5CTheta)%5Cright)%5E2%2C%20#0" TargetMode="External"/><Relationship Id="rId82" Type="http://schemas.openxmlformats.org/officeDocument/2006/relationships/image" Target="media/image247.png"/><Relationship Id="rId81" Type="http://schemas.openxmlformats.org/officeDocument/2006/relationships/hyperlink" Target="https://www.codecogs.com/eqnedit.php?latex=%20%5CTheta%20%3D%20%5C%7B%5Ctheta_1%2C%5Cdots%2C%5Ctheta_N%2C%5Ctheta_%7Bmix%7D%2C%5Cphi%5C%7D%20#0" TargetMode="External"/><Relationship Id="rId73" Type="http://schemas.openxmlformats.org/officeDocument/2006/relationships/hyperlink" Target="https://www.codecogs.com/eqnedit.php?latex=%20y_t%5E%7Btot%7D%20%3D%20r_t%20%2B%20%5Cgamma%20%5Ccdot%20%5Cmax_%7B%5Cmathbf%7Bu%7D'%20%5Cin%20%5Cmathcal%7BA%7D(t%2B1)%7D%20Q_%7Btot%7D(%5Cboldsymbol%7B%5Ctau%7D_%7Bt%2B1%7D%2C%20%5Cmathbf%7Bu%7D'%2C%20s_%7Bt%2B1%7D%3B%5C%2C%5Ctheta%5E%7B-%7D).%20#0" TargetMode="External"/><Relationship Id="rId72" Type="http://schemas.openxmlformats.org/officeDocument/2006/relationships/image" Target="media/image241.png"/><Relationship Id="rId75" Type="http://schemas.openxmlformats.org/officeDocument/2006/relationships/image" Target="media/image104.png"/><Relationship Id="rId74" Type="http://schemas.openxmlformats.org/officeDocument/2006/relationships/hyperlink" Target="https://www.codecogs.com/eqnedit.php?latex=%20%5Cmathcal%7BA%7D(t%2B1)%20#0" TargetMode="External"/><Relationship Id="rId77" Type="http://schemas.openxmlformats.org/officeDocument/2006/relationships/image" Target="media/image283.png"/><Relationship Id="rId76" Type="http://schemas.openxmlformats.org/officeDocument/2006/relationships/hyperlink" Target="https://www.codecogs.com/eqnedit.php?latex=%20t%5C!%2B%5C!1%20#0" TargetMode="External"/><Relationship Id="rId79" Type="http://schemas.openxmlformats.org/officeDocument/2006/relationships/image" Target="media/image117.png"/><Relationship Id="rId78" Type="http://schemas.openxmlformats.org/officeDocument/2006/relationships/hyperlink" Target="https://www.codecogs.com/eqnedit.php?latex=%20%5Cmathcal%7BL%7D(%5CTheta)%20%3D%20%5Cfrac%7B1%7D%7BB%7D%5Csum_%7Bb%3D1%7D%5E%7BB%7D%5Csum_%7Bt%3D0%7D%5E%7BT_b-1%7D%20m_t%5E%7B(b)%7D%20%5Cleft(%20y_t%5E%7Btot%2C(b)%7D%20-%20Q_%7Btot%7D%5E%7B(b)%7D(%5Cboldsymbol%7B%5Ctau%7D_t%2C%20%5Cmathbf%7Bu%7D_t%2C%20s_t%3B%5C%2C%5CTheta)%5Cright)%5E2%2C%20#0" TargetMode="External"/><Relationship Id="rId71" Type="http://schemas.openxmlformats.org/officeDocument/2006/relationships/hyperlink" Target="https://www.codecogs.com/eqnedit.php?latex=%20y_t%5E%7Btot%7D%20%3D%20r_t%20%2B%20%5Cgamma%20%5Ccdot%20%5Cmax_%7B%5Cmathbf%7Bu%7D'%20%5Cin%20%5Cmathcal%7BA%7D(t%2B1)%7D%20Q_%7Btot%7D(%5Cboldsymbol%7B%5Ctau%7D_%7Bt%2B1%7D%2C%20%5Cmathbf%7Bu%7D'%2C%20s_%7Bt%2B1%7D%3B%5C%2C%5Ctheta%5E%7B-%7D).%20#0" TargetMode="External"/><Relationship Id="rId70" Type="http://schemas.openxmlformats.org/officeDocument/2006/relationships/image" Target="media/image103.png"/><Relationship Id="rId62" Type="http://schemas.openxmlformats.org/officeDocument/2006/relationships/image" Target="media/image217.png"/><Relationship Id="rId61" Type="http://schemas.openxmlformats.org/officeDocument/2006/relationships/hyperlink" Target="https://www.codecogs.com/eqnedit.php?latex=%20%5Ctext%7Babs%7D%20#0" TargetMode="External"/><Relationship Id="rId64" Type="http://schemas.openxmlformats.org/officeDocument/2006/relationships/image" Target="media/image301.png"/><Relationship Id="rId63" Type="http://schemas.openxmlformats.org/officeDocument/2006/relationships/hyperlink" Target="https://www.codecogs.com/eqnedit.php?latex=%20%5Ctext%7Bsoftplus%7D%20#0" TargetMode="External"/><Relationship Id="rId66" Type="http://schemas.openxmlformats.org/officeDocument/2006/relationships/image" Target="media/image156.png"/><Relationship Id="rId65" Type="http://schemas.openxmlformats.org/officeDocument/2006/relationships/hyperlink" Target="https://www.codecogs.com/eqnedit.php?latex=%20%5Cfrac%7B%5Cpartial%20Q_%7Btot%7D%7D%7B%5Cpartial%20Q_a%7D%5C!%5Cge%5C!0%20#0" TargetMode="External"/><Relationship Id="rId68" Type="http://schemas.openxmlformats.org/officeDocument/2006/relationships/image" Target="media/image197.png"/><Relationship Id="rId67" Type="http://schemas.openxmlformats.org/officeDocument/2006/relationships/hyperlink" Target="https://www.codecogs.com/eqnedit.php?latex=%20%5Ctheta%5E%7B-%7D%20#0" TargetMode="External"/><Relationship Id="rId60" Type="http://schemas.openxmlformats.org/officeDocument/2006/relationships/image" Target="media/image120.png"/><Relationship Id="rId69" Type="http://schemas.openxmlformats.org/officeDocument/2006/relationships/hyperlink" Target="https://www.codecogs.com/eqnedit.php?latex=%20(%5Cboldsymbol%7B%5Ctau%7D_t%2C%5Cmathbf%7Bu%7D_t%2Cs_t%2Cr_t%2C%5Cboldsymbol%7B%5Ctau%7D_%7Bt%2B1%7D%2Cs_%7Bt%2B1%7D%2C%5Ctext%7Bdone%7D_t)%20#0" TargetMode="External"/><Relationship Id="rId51" Type="http://schemas.openxmlformats.org/officeDocument/2006/relationships/image" Target="media/image376.png"/><Relationship Id="rId50" Type="http://schemas.openxmlformats.org/officeDocument/2006/relationships/hyperlink" Target="https://www.codecogs.com/eqnedit.php?latex=%20Q_a(%5Ctau%5Ea%2Cu%5Ea)%20#0" TargetMode="External"/><Relationship Id="rId53" Type="http://schemas.openxmlformats.org/officeDocument/2006/relationships/image" Target="media/image137.png"/><Relationship Id="rId52" Type="http://schemas.openxmlformats.org/officeDocument/2006/relationships/hyperlink" Target="https://www.codecogs.com/eqnedit.php?latex=%20h_t%5Ea%20%3D%20f(h_%7Bt-1%7D%5Ea%2C%20o_t%5Ea)%20#0" TargetMode="External"/><Relationship Id="rId55" Type="http://schemas.openxmlformats.org/officeDocument/2006/relationships/image" Target="media/image213.png"/><Relationship Id="rId54" Type="http://schemas.openxmlformats.org/officeDocument/2006/relationships/hyperlink" Target="https://www.codecogs.com/eqnedit.php?latex=%20o_t%5Ea%20#0" TargetMode="External"/><Relationship Id="rId57" Type="http://schemas.openxmlformats.org/officeDocument/2006/relationships/image" Target="media/image47.png"/><Relationship Id="rId56" Type="http://schemas.openxmlformats.org/officeDocument/2006/relationships/hyperlink" Target="https://www.codecogs.com/eqnedit.php?latex=%20Q_%7Btot%7D%20%3D%20f_%7Bmix%7D%5C!%5Cleft(Q_1%2C%5Cdots%2CQ_N%20%5Cmid%20s%3B%5C%2C%5Ctheta_%7Bmix%7D(s)%5Cright).%20#0" TargetMode="External"/><Relationship Id="rId59" Type="http://schemas.openxmlformats.org/officeDocument/2006/relationships/hyperlink" Target="https://www.codecogs.com/eqnedit.php?latex=%20%5Ctheta_%7Bmix%7D(s)%20%3D%20g(s%3B%5C%2C%5Cphi)%20#0" TargetMode="External"/><Relationship Id="rId58" Type="http://schemas.openxmlformats.org/officeDocument/2006/relationships/hyperlink" Target="https://www.codecogs.com/eqnedit.php?latex=%20Q_%7Btot%7D%20%3D%20f_%7Bmix%7D%5C!%5Cleft(Q_1%2C%5Cdots%2CQ_N%20%5Cmid%20s%3B%5C%2C%5Ctheta_%7Bmix%7D(s)%5Cright).%20#0" TargetMode="External"/><Relationship Id="rId107" Type="http://schemas.openxmlformats.org/officeDocument/2006/relationships/image" Target="media/image271.png"/><Relationship Id="rId228" Type="http://schemas.openxmlformats.org/officeDocument/2006/relationships/hyperlink" Target="http://www.texrendr.com/?eqn=%20%5Cpi%5E_%7B%5Ctext%7Bshaped%7D%7D%20%3D%20%5Cpi%5E_%7B%5Ctext%7Benv%7D%7D%20#0" TargetMode="External"/><Relationship Id="rId349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6" Type="http://schemas.openxmlformats.org/officeDocument/2006/relationships/hyperlink" Target="https://www.codecogs.com/eqnedit.php?latex=%20u%5E%7Ba*%7D%20%3D%20%5Carg%5Cmax_%7Bu%5Ea%20%5Cin%20%5Cmathcal%7BA%7D%5Ea%7D%20Q_a(%5Ctau%5Ea%2C%20u%5Ea).%20#0" TargetMode="External"/><Relationship Id="rId227" Type="http://schemas.openxmlformats.org/officeDocument/2006/relationships/image" Target="media/image300.gif"/><Relationship Id="rId348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5" Type="http://schemas.openxmlformats.org/officeDocument/2006/relationships/image" Target="media/image350.png"/><Relationship Id="rId226" Type="http://schemas.openxmlformats.org/officeDocument/2006/relationships/hyperlink" Target="http://www.texrendr.com/?eqn=%20%5Cpi%5E_%7B%5Ctext%7Bshaped%7D%7D%20%3D%20%5Cpi%5E_%7B%5Ctext%7Benv%7D%7D%20#0" TargetMode="External"/><Relationship Id="rId347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4" Type="http://schemas.openxmlformats.org/officeDocument/2006/relationships/hyperlink" Target="https://www.codecogs.com/eqnedit.php?latex=%20%5Ctau%5Ea%20#0" TargetMode="External"/><Relationship Id="rId225" Type="http://schemas.openxmlformats.org/officeDocument/2006/relationships/hyperlink" Target="https://www.codecogs.com/eqnedit.php?latex=%20R_%7B%5Ctext%7Bshaped%7D%7D(s%2C%20a%2C%20s')%20%3D%20R(s%2C%20a)%20%2B%20F(s%2C%20a%2C%20s')%20#0" TargetMode="External"/><Relationship Id="rId346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9" Type="http://schemas.openxmlformats.org/officeDocument/2006/relationships/hyperlink" Target="https://www.codecogs.com/eqnedit.php?latex=%20L_2%20#0" TargetMode="External"/><Relationship Id="rId108" Type="http://schemas.openxmlformats.org/officeDocument/2006/relationships/hyperlink" Target="https://www.codecogs.com/eqnedit.php?latex=%20u%5E%7Ba*%7D%20%3D%20%5Carg%5Cmax_%7Bu%5Ea%20%5Cin%20%5Cmathcal%7BA%7D%5Ea%7D%20Q_a(%5Ctau%5Ea%2C%20u%5Ea).%20#0" TargetMode="External"/><Relationship Id="rId229" Type="http://schemas.openxmlformats.org/officeDocument/2006/relationships/hyperlink" Target="http://www.texrendr.com/?eqn=%20%5Cpi%5E_%7B%5Ctext%7Bshaped%7D%7D%20%3D%20%5Cpi%5E_%7B%5Ctext%7Benv%7D%7D%20#0" TargetMode="External"/><Relationship Id="rId220" Type="http://schemas.openxmlformats.org/officeDocument/2006/relationships/hyperlink" Target="http://www.texrendr.com/?eqn=%20%5Cpi%5E_%7B%5Ctext%7Benv%7D%7D%20#0" TargetMode="External"/><Relationship Id="rId341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40" Type="http://schemas.openxmlformats.org/officeDocument/2006/relationships/image" Target="media/image395.png"/><Relationship Id="rId103" Type="http://schemas.openxmlformats.org/officeDocument/2006/relationships/hyperlink" Target="https://www.codecogs.com/eqnedit.php?latex=%20Q_a%20#0" TargetMode="External"/><Relationship Id="rId224" Type="http://schemas.openxmlformats.org/officeDocument/2006/relationships/image" Target="media/image141.gif"/><Relationship Id="rId345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2" Type="http://schemas.openxmlformats.org/officeDocument/2006/relationships/image" Target="media/image342.png"/><Relationship Id="rId223" Type="http://schemas.openxmlformats.org/officeDocument/2006/relationships/hyperlink" Target="http://www.texrendr.com/?eqn=%20%5Cpi%5E_%7B%5Ctext%7Bshaped%7D%7D%20#0" TargetMode="External"/><Relationship Id="rId344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1" Type="http://schemas.openxmlformats.org/officeDocument/2006/relationships/hyperlink" Target="https://www.codecogs.com/eqnedit.php?latex=%20m_t%20#0" TargetMode="External"/><Relationship Id="rId222" Type="http://schemas.openxmlformats.org/officeDocument/2006/relationships/hyperlink" Target="https://www.codecogs.com/eqnedit.php?latex=%20R(s%2C%20a)%20#0" TargetMode="External"/><Relationship Id="rId343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00" Type="http://schemas.openxmlformats.org/officeDocument/2006/relationships/hyperlink" Target="https://www.codecogs.com/eqnedit.php?latex=%20u_t%5Ea%20%3D%20%5Cmathbf%7B1%7D_%7B%5C%7B%5Cmathrm%7Brand%7D%3C%5Cepsilon%5C%7D%7D%5Ccdot%20%5Cmathrm%7BRandom%7D(%5Cmathcal%7BA%7D%5Ea(t))%20%2B%20%5Cmathbf%7B1%7D_%7B%5C%7B%5Cmathrm%7Brand%7D%5Cge%5Cepsilon%5C%7D%7D%5Ccdot%20%5Cunderset%7Bu%5Ea%5Cin%5Cmathcal%7BA%7D%5Ea(t)%7D%7B%5Carg%5Cmax%7D%5C%2C%20Q_a(%5Ctau_t%5Ea%2Cu%5Ea)%20#0" TargetMode="External"/><Relationship Id="rId221" Type="http://schemas.openxmlformats.org/officeDocument/2006/relationships/image" Target="media/image216.gif"/><Relationship Id="rId342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217" Type="http://schemas.openxmlformats.org/officeDocument/2006/relationships/image" Target="media/image368.png"/><Relationship Id="rId338" Type="http://schemas.openxmlformats.org/officeDocument/2006/relationships/hyperlink" Target="https://www.codecogs.com/eqnedit.php?latex=%20%5Cpi%5E%7B(j)%7D%20#0" TargetMode="External"/><Relationship Id="rId216" Type="http://schemas.openxmlformats.org/officeDocument/2006/relationships/hyperlink" Target="https://www.codecogs.com/eqnedit.php?latex=%20F%20#0" TargetMode="External"/><Relationship Id="rId337" Type="http://schemas.openxmlformats.org/officeDocument/2006/relationships/image" Target="media/image110.png"/><Relationship Id="rId215" Type="http://schemas.openxmlformats.org/officeDocument/2006/relationships/image" Target="media/image344.png"/><Relationship Id="rId336" Type="http://schemas.openxmlformats.org/officeDocument/2006/relationships/hyperlink" Target="https://www.codecogs.com/eqnedit.php?latex=%20%5Ckappa_%7Bj%2B1%7D%20#0" TargetMode="External"/><Relationship Id="rId214" Type="http://schemas.openxmlformats.org/officeDocument/2006/relationships/hyperlink" Target="https://www.codecogs.com/eqnedit.php?latex=%20F(s%2C%20a%2C%20s')%20#0" TargetMode="External"/><Relationship Id="rId335" Type="http://schemas.openxmlformats.org/officeDocument/2006/relationships/image" Target="media/image133.png"/><Relationship Id="rId219" Type="http://schemas.openxmlformats.org/officeDocument/2006/relationships/image" Target="media/image172.png"/><Relationship Id="rId218" Type="http://schemas.openxmlformats.org/officeDocument/2006/relationships/hyperlink" Target="https://www.codecogs.com/eqnedit.php?latex=%20%5Ctext%7BMDP%7D_%7B%5Ctext%7Bshaped%7D%7D%20%3D%20%5Clangle%20%5Cmathcal%7BS%7D%2C%20%5Cmathcal%7BA%7D%2C%20P%2C%20R_%7B%5Ctext%7Bshaped%7D%7D%2C%20%5Cgamma%20%5Crangle%20#0" TargetMode="External"/><Relationship Id="rId339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30" Type="http://schemas.openxmlformats.org/officeDocument/2006/relationships/hyperlink" Target="https://www.codecogs.com/eqnedit.php?latex=%20%5Ckappa_1%20%5Cprec%20%5Ckappa_2%20%5Cprec%20%5Cdots%20%5Cprec%20%5Ckappa_m%20#0" TargetMode="External"/><Relationship Id="rId213" Type="http://schemas.openxmlformats.org/officeDocument/2006/relationships/image" Target="media/image190.png"/><Relationship Id="rId334" Type="http://schemas.openxmlformats.org/officeDocument/2006/relationships/hyperlink" Target="https://www.codecogs.com/eqnedit.php?latex=%20%5Ckappa_j%20#0" TargetMode="External"/><Relationship Id="rId212" Type="http://schemas.openxmlformats.org/officeDocument/2006/relationships/hyperlink" Target="https://www.codecogs.com/eqnedit.php?latex=%20F%3A%20%5Cmathcal%7BS%7D%20%5Ctimes%20%5Cmathcal%7BA%7D%20%5Ctimes%20%5Cmathcal%7BS%7D%20%5Crightarrow%20%5Cmathbb%7BR%7D%20#0" TargetMode="External"/><Relationship Id="rId333" Type="http://schemas.openxmlformats.org/officeDocument/2006/relationships/image" Target="media/image272.png"/><Relationship Id="rId211" Type="http://schemas.openxmlformats.org/officeDocument/2006/relationships/image" Target="media/image94.png"/><Relationship Id="rId332" Type="http://schemas.openxmlformats.org/officeDocument/2006/relationships/hyperlink" Target="https://www.codecogs.com/eqnedit.php?latex=%20%5Cpi%5E%7B(j)%7D%20#0" TargetMode="External"/><Relationship Id="rId210" Type="http://schemas.openxmlformats.org/officeDocument/2006/relationships/hyperlink" Target="https://www.codecogs.com/eqnedit.php?latex=%20R_%7B%5Ctext%7Bshaped%7D%7D(s%2C%20a%2C%20s')%20%3D%20R(s%2C%20a)%20%2B%20F(s%2C%20a%2C%20s')%20#0" TargetMode="External"/><Relationship Id="rId331" Type="http://schemas.openxmlformats.org/officeDocument/2006/relationships/image" Target="media/image278.png"/><Relationship Id="rId370" Type="http://schemas.openxmlformats.org/officeDocument/2006/relationships/image" Target="media/image392.png"/><Relationship Id="rId129" Type="http://schemas.openxmlformats.org/officeDocument/2006/relationships/hyperlink" Target="https://www.codecogs.com/eqnedit.php?latex=%20Q_a%20#0" TargetMode="External"/><Relationship Id="rId128" Type="http://schemas.openxmlformats.org/officeDocument/2006/relationships/image" Target="media/image39.png"/><Relationship Id="rId249" Type="http://schemas.openxmlformats.org/officeDocument/2006/relationships/hyperlink" Target="https://www.codecogs.com/eqnedit.php?latex=%20quad%20J_%7B%5Ctext%7Benv%7D%7D(%5Cpi')%20%5Cll%20J_%7B%5Ctext%7Benv%7D%7D(%5Cpi%5E)%20#0" TargetMode="External"/><Relationship Id="rId127" Type="http://schemas.openxmlformats.org/officeDocument/2006/relationships/hyperlink" Target="https://www.codecogs.com/eqnedit.php?latex=%20y_t%20#0" TargetMode="External"/><Relationship Id="rId248" Type="http://schemas.openxmlformats.org/officeDocument/2006/relationships/image" Target="media/image108.png"/><Relationship Id="rId369" Type="http://schemas.openxmlformats.org/officeDocument/2006/relationships/image" Target="media/image366.png"/><Relationship Id="rId126" Type="http://schemas.openxmlformats.org/officeDocument/2006/relationships/image" Target="media/image83.png"/><Relationship Id="rId247" Type="http://schemas.openxmlformats.org/officeDocument/2006/relationships/hyperlink" Target="https://www.codecogs.com/eqnedit.php?latex=%20%5Cnexists%20%5Cpi'%3A%20%5Cquad%20%5Cmathbb%7BE%7D_%7B%5Cpi'%7D%5B%5Csum%20%5Cgamma%5Et%20F_t%5D%20%5Cgg%20%5Cmathbb%7BE%7D_%7B%5Cpi'%7D%5B%5Csum%20%5Cgamma%5Et%20R_t%5D%20%5Cquad#0" TargetMode="External"/><Relationship Id="rId368" Type="http://schemas.openxmlformats.org/officeDocument/2006/relationships/hyperlink" Target="https://www.codecogs.com/eqnedit.php?latex=%20%5Cexists%20i%2Cj%3A%5C%20%5C%20%5CDelta%20J%5Ei(%5Ckappa_%7Bt%2B1%7D)%20%5Cgg%20%5CDelta%20J%5Ej(%5Ckappa_%7Bt%2B1%7D)%5C%20%5C%20%5CRightarrow%5C%20%5C%20#0" TargetMode="External"/><Relationship Id="rId121" Type="http://schemas.openxmlformats.org/officeDocument/2006/relationships/image" Target="media/image267.png"/><Relationship Id="rId242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3" Type="http://schemas.openxmlformats.org/officeDocument/2006/relationships/image" Target="media/image182.png"/><Relationship Id="rId120" Type="http://schemas.openxmlformats.org/officeDocument/2006/relationships/hyperlink" Target="https://www.codecogs.com/eqnedit.php?latex=%20r_t%5E%7Bsh%7D%20%3D%20%5Cgamma%20%5Cphi(s_%7Bt%2B1%7D)%20-%20%5Cphi(s_t)%2C%20#0" TargetMode="External"/><Relationship Id="rId241" Type="http://schemas.openxmlformats.org/officeDocument/2006/relationships/image" Target="media/image282.png"/><Relationship Id="rId362" Type="http://schemas.openxmlformats.org/officeDocument/2006/relationships/hyperlink" Target="https://www.codecogs.com/eqnedit.php?latex=%20J(%5Cpi%5E%7B(j)%7D%3B%5Cmathcal%7BM%7D(%5Ckappa_%7Bj%2B1%7D))%20%5C%3B%3C%5C%3B%20J(%5Cpi%5E%7B0%7D%3B%5Cmathcal%7BM%7D(%5Ckappa_%7Bj%2B1%7D))%20#0" TargetMode="External"/><Relationship Id="rId240" Type="http://schemas.openxmlformats.org/officeDocument/2006/relationships/hyperlink" Target="https://www.codecogs.com/eqnedit.php?latex=%20%7CF(s%2C%20a%2C%20s')%7C%20%5Cll%20%7CR(s%2C%20a)%7C%20%5Cquad#0" TargetMode="External"/><Relationship Id="rId361" Type="http://schemas.openxmlformats.org/officeDocument/2006/relationships/hyperlink" Target="https://www.codecogs.com/eqnedit.php?latex=%20%5C%20j%20#0" TargetMode="External"/><Relationship Id="rId360" Type="http://schemas.openxmlformats.org/officeDocument/2006/relationships/hyperlink" Target="https://www.codecogs.com/eqnedit.php?latex=%20%5C%20j%20#0" TargetMode="External"/><Relationship Id="rId125" Type="http://schemas.openxmlformats.org/officeDocument/2006/relationships/hyperlink" Target="https://www.codecogs.com/eqnedit.php?latex=%20r_t%20%5Cmapsto%20%5Ctilde%20r_t%20#0" TargetMode="External"/><Relationship Id="rId246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7" Type="http://schemas.openxmlformats.org/officeDocument/2006/relationships/image" Target="media/image72.png"/><Relationship Id="rId124" Type="http://schemas.openxmlformats.org/officeDocument/2006/relationships/image" Target="media/image239.png"/><Relationship Id="rId245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6" Type="http://schemas.openxmlformats.org/officeDocument/2006/relationships/hyperlink" Target="https://www.codecogs.com/eqnedit.php?latex=%20%5Cmathbb%7BE%7D%5B%5C%2C%5Ctext%7BWinRate%7D(%5Cpi%5E%7B(j)%7D%5Cmid%20%5Cmathcal%7BM%7D(%5Ckappa_j))%5C%2C%5D%5C%20%5Cgg%20%5C%20%5Cmathbb%7BE%7D%5B%5C%2C%5Ctext%7BWinRate%7D(%5Cpi%5E%7B(j%2B1)%7D%5Cmid%20%5Cmathcal%7BM%7D(%5Ckappa_j))%5C%2C%5D%20#0" TargetMode="External"/><Relationship Id="rId123" Type="http://schemas.openxmlformats.org/officeDocument/2006/relationships/hyperlink" Target="https://www.codecogs.com/eqnedit.php?latex=%20%5Cphi%20#0" TargetMode="External"/><Relationship Id="rId244" Type="http://schemas.openxmlformats.org/officeDocument/2006/relationships/hyperlink" Target="https://www.codecogs.com/eqnedit.php?latex=%20R_%7B%5Ctext%7Bshaped%7D%7D%20%3D%20R%20%2B%20%5Clambda%20F%2C%20%5Cquad%20%5Clambda%20%5Cin%20(0%2C%201%5D%20#0" TargetMode="External"/><Relationship Id="rId365" Type="http://schemas.openxmlformats.org/officeDocument/2006/relationships/image" Target="media/image394.png"/><Relationship Id="rId122" Type="http://schemas.openxmlformats.org/officeDocument/2006/relationships/hyperlink" Target="https://www.codecogs.com/eqnedit.php?latex=%20r_t%5E%7Bsh%7D%20%3D%20%5Cgamma%20%5Cphi(s_%7Bt%2B1%7D)%20-%20%5Cphi(s_t)%2C%20#0" TargetMode="External"/><Relationship Id="rId243" Type="http://schemas.openxmlformats.org/officeDocument/2006/relationships/image" Target="media/image348.png"/><Relationship Id="rId364" Type="http://schemas.openxmlformats.org/officeDocument/2006/relationships/hyperlink" Target="https://www.codecogs.com/eqnedit.php?latex=%5Cpi%5E%7B0%7D#0" TargetMode="External"/><Relationship Id="rId95" Type="http://schemas.openxmlformats.org/officeDocument/2006/relationships/hyperlink" Target="https://www.codecogs.com/eqnedit.php?latex=%20%5Cepsilon%20#0" TargetMode="External"/><Relationship Id="rId94" Type="http://schemas.openxmlformats.org/officeDocument/2006/relationships/hyperlink" Target="https://www.codecogs.com/eqnedit.php?latex=%20%5Ctheta%5E%7B-%7D%20%5Cleftarrow%20%5Ctau%20%5Ctheta%20%2B%20(1-%5Ctau)%5Ctheta%5E%7B-%7D.%20#0" TargetMode="External"/><Relationship Id="rId97" Type="http://schemas.openxmlformats.org/officeDocument/2006/relationships/hyperlink" Target="https://www.codecogs.com/eqnedit.php?latex=%20Q_a%20#0" TargetMode="External"/><Relationship Id="rId96" Type="http://schemas.openxmlformats.org/officeDocument/2006/relationships/image" Target="media/image212.png"/><Relationship Id="rId99" Type="http://schemas.openxmlformats.org/officeDocument/2006/relationships/image" Target="media/image157.png"/><Relationship Id="rId98" Type="http://schemas.openxmlformats.org/officeDocument/2006/relationships/hyperlink" Target="https://www.codecogs.com/eqnedit.php?latex=%20u_t%5Ea%20%3D%20%5Cmathbf%7B1%7D_%7B%5C%7B%5Cmathrm%7Brand%7D%3C%5Cepsilon%5C%7D%7D%5Ccdot%20%5Cmathrm%7BRandom%7D(%5Cmathcal%7BA%7D%5Ea(t))%20%2B%20%5Cmathbf%7B1%7D_%7B%5C%7B%5Cmathrm%7Brand%7D%5Cge%5Cepsilon%5C%7D%7D%5Ccdot%20%5Cunderset%7Bu%5Ea%5Cin%5Cmathcal%7BA%7D%5Ea(t)%7D%7B%5Carg%5Cmax%7D%5C%2C%20Q_a(%5Ctau_t%5Ea%2Cu%5Ea)%20#0" TargetMode="External"/><Relationship Id="rId91" Type="http://schemas.openxmlformats.org/officeDocument/2006/relationships/image" Target="media/image99.png"/><Relationship Id="rId90" Type="http://schemas.openxmlformats.org/officeDocument/2006/relationships/hyperlink" Target="https://www.codecogs.com/eqnedit.php?latex=%20%5CTheta%20#0" TargetMode="External"/><Relationship Id="rId93" Type="http://schemas.openxmlformats.org/officeDocument/2006/relationships/image" Target="media/image173.png"/><Relationship Id="rId92" Type="http://schemas.openxmlformats.org/officeDocument/2006/relationships/hyperlink" Target="https://www.codecogs.com/eqnedit.php?latex=%20%5Ctheta%5E%7B-%7D%20%5Cleftarrow%20%5Ctau%20%5Ctheta%20%2B%20(1-%5Ctau)%5Ctheta%5E%7B-%7D.%20#0" TargetMode="External"/><Relationship Id="rId118" Type="http://schemas.openxmlformats.org/officeDocument/2006/relationships/hyperlink" Target="https://www.codecogs.com/eqnedit.php?latex=%20c%20#0" TargetMode="External"/><Relationship Id="rId239" Type="http://schemas.openxmlformats.org/officeDocument/2006/relationships/hyperlink" Target="https://www.codecogs.com/eqnedit.php?latex=%20F%20#0" TargetMode="External"/><Relationship Id="rId117" Type="http://schemas.openxmlformats.org/officeDocument/2006/relationships/image" Target="media/image304.png"/><Relationship Id="rId238" Type="http://schemas.openxmlformats.org/officeDocument/2006/relationships/hyperlink" Target="https://www.codecogs.com/eqnedit.php?latex=%20F%20#0" TargetMode="External"/><Relationship Id="rId359" Type="http://schemas.openxmlformats.org/officeDocument/2006/relationships/hyperlink" Target="https://www.codecogs.com/eqnedit.php?latex=%20%5C%20j%20#0" TargetMode="External"/><Relationship Id="rId116" Type="http://schemas.openxmlformats.org/officeDocument/2006/relationships/hyperlink" Target="https://www.codecogs.com/eqnedit.php?latex=%20%5Calpha%20#0" TargetMode="External"/><Relationship Id="rId237" Type="http://schemas.openxmlformats.org/officeDocument/2006/relationships/hyperlink" Target="https://www.codecogs.com/eqnedit.php?latex=%20F%20#0" TargetMode="External"/><Relationship Id="rId358" Type="http://schemas.openxmlformats.org/officeDocument/2006/relationships/hyperlink" Target="https://www.codecogs.com/eqnedit.php?latex=%20%5C%20j%20#0" TargetMode="External"/><Relationship Id="rId115" Type="http://schemas.openxmlformats.org/officeDocument/2006/relationships/hyperlink" Target="https://www.codecogs.com/eqnedit.php?latex=%20%5Ctilde%20r_t%20%3D%20r_t%20%2B%20%5Calpha%20%5Ccdot%20%5Ctext%7Bclip%7D%5C!%5Cleft(r_t%5E%7Bsh%7D%2C%5C%2C%20-c%5Ccdot%7Cr_t%7C%2C%5C%2C%20c%5Ccdot%7Cr_t%7C%5Cright)%2C%20#0" TargetMode="External"/><Relationship Id="rId236" Type="http://schemas.openxmlformats.org/officeDocument/2006/relationships/hyperlink" Target="http://www.texrendr.com/?eqn=%20%5Cpi%5E_%7B%5Ctext%7Bshaped%7D%7D%20%3D%20%5Cpi%5E_%7B%5Ctext%7Benv%7D%7D%20#0" TargetMode="External"/><Relationship Id="rId357" Type="http://schemas.openxmlformats.org/officeDocument/2006/relationships/image" Target="media/image339.png"/><Relationship Id="rId119" Type="http://schemas.openxmlformats.org/officeDocument/2006/relationships/image" Target="media/image134.png"/><Relationship Id="rId110" Type="http://schemas.openxmlformats.org/officeDocument/2006/relationships/image" Target="media/image188.png"/><Relationship Id="rId231" Type="http://schemas.openxmlformats.org/officeDocument/2006/relationships/hyperlink" Target="http://www.texrendr.com/?eqn=%20%5Cpi%5E_%7B%5Ctext%7Bshaped%7D%7D%20%3D%20%5Cpi%5E_%7B%5Ctext%7Benv%7D%7D%20#0" TargetMode="External"/><Relationship Id="rId352" Type="http://schemas.openxmlformats.org/officeDocument/2006/relationships/hyperlink" Target="https://www.codecogs.com/eqnedit.php?latex=%20%5Ctext%7Bif%7D%5C%20%5C%20%5Cmathbb%7BE%7D%5B%5C%2C%5Ctext%7BWinRate%7D(%5Cpi%5E%7B(j)%7D%5Cmid%20%5Cmathcal%7BM%7D(%5Ckappa_j))%5C%2C%5D%5C%20%5Cge%20%5C%20%5Ctau_j%20%5C%20%5C%20%5Ctext%7Bthen%20advance%20to%7D%5C%20%5C%20%5Ckappa_%7Bj%2B1%7D%20#0" TargetMode="External"/><Relationship Id="rId230" Type="http://schemas.openxmlformats.org/officeDocument/2006/relationships/hyperlink" Target="http://www.texrendr.com/?eqn=%20%5Cpi%5E_%7B%5Ctext%7Bshaped%7D%7D%20%3D%20%5Cpi%5E_%7B%5Ctext%7Benv%7D%7D%20#0" TargetMode="External"/><Relationship Id="rId351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350" Type="http://schemas.openxmlformats.org/officeDocument/2006/relationships/hyperlink" Target="https://www.codecogs.com/eqnedit.php?latex=%20%5Cpi%5E%7B(j%2B1)%7D%20%5Cleftarrow%20%5Ctext%7BInitFrom%7D(%5Cpi%5E%7B(j)%7D)%2C%5Cquad%20%5Cpi%5E%7B(j%2B1)%7D%3D%5Carg%5Cmax_%7B%5Cpi%7D%20J(%5Cpi%3B%5Cmathcal%7BM%7D(%5Ckappa_%7Bj%2B1%7D))%20#0" TargetMode="External"/><Relationship Id="rId114" Type="http://schemas.openxmlformats.org/officeDocument/2006/relationships/image" Target="media/image176.png"/><Relationship Id="rId235" Type="http://schemas.openxmlformats.org/officeDocument/2006/relationships/hyperlink" Target="http://www.texrendr.com/?eqn=%20%5Cpi%5E_%7B%5Ctext%7Bshaped%7D%7D%20%3D%20%5Cpi%5E_%7B%5Ctext%7Benv%7D%7D%20#0" TargetMode="External"/><Relationship Id="rId356" Type="http://schemas.openxmlformats.org/officeDocument/2006/relationships/hyperlink" Target="https://www.codecogs.com/eqnedit.php?latex=%20R'%5E%7B(j)%7D%3DR%5E%7B(j)%7D%2B%5Cbeta_t%5E%7B(j)%7D%5C%2CF(s_t%2C%5Cmathbf%7Ba%7D_t%2Cs_%7Bt%2B1%7D)%2C%5Cquad%20%5Cbeta_t%5E%7B(j)%7D%20%5Cdownarrow%200%5C#0" TargetMode="External"/><Relationship Id="rId113" Type="http://schemas.openxmlformats.org/officeDocument/2006/relationships/hyperlink" Target="https://www.codecogs.com/eqnedit.php?latex=%20%5Ctilde%20r_t%20%3D%20r_t%20%2B%20%5Calpha%20%5Ccdot%20%5Ctext%7Bclip%7D%5C!%5Cleft(r_t%5E%7Bsh%7D%2C%5C%2C%20-c%5Ccdot%7Cr_t%7C%2C%5C%2C%20c%5Ccdot%7Cr_t%7C%5Cright)%2C%20#0" TargetMode="External"/><Relationship Id="rId234" Type="http://schemas.openxmlformats.org/officeDocument/2006/relationships/hyperlink" Target="http://www.texrendr.com/?eqn=%20%5Cpi%5E_%7B%5Ctext%7Bshaped%7D%7D%20%3D%20%5Cpi%5E_%7B%5Ctext%7Benv%7D%7D%20#0" TargetMode="External"/><Relationship Id="rId355" Type="http://schemas.openxmlformats.org/officeDocument/2006/relationships/image" Target="media/image222.png"/><Relationship Id="rId112" Type="http://schemas.openxmlformats.org/officeDocument/2006/relationships/image" Target="media/image174.png"/><Relationship Id="rId233" Type="http://schemas.openxmlformats.org/officeDocument/2006/relationships/hyperlink" Target="http://www.texrendr.com/?eqn=%20%5Cpi%5E_%7B%5Ctext%7Bshaped%7D%7D%20%3D%20%5Cpi%5E_%7B%5Ctext%7Benv%7D%7D%20#0" TargetMode="External"/><Relationship Id="rId354" Type="http://schemas.openxmlformats.org/officeDocument/2006/relationships/hyperlink" Target="https://www.codecogs.com/eqnedit.php?latex=%20%5Ctau_j%20#0" TargetMode="External"/><Relationship Id="rId111" Type="http://schemas.openxmlformats.org/officeDocument/2006/relationships/hyperlink" Target="https://www.codecogs.com/eqnedit.php?latex=%20r_t%5E%7Bsh%7D%20#0" TargetMode="External"/><Relationship Id="rId232" Type="http://schemas.openxmlformats.org/officeDocument/2006/relationships/hyperlink" Target="http://www.texrendr.com/?eqn=%20%5Cpi%5E_%7B%5Ctext%7Bshaped%7D%7D%20%3D%20%5Cpi%5E_%7B%5Ctext%7Benv%7D%7D%20#0" TargetMode="External"/><Relationship Id="rId353" Type="http://schemas.openxmlformats.org/officeDocument/2006/relationships/image" Target="media/image20.png"/><Relationship Id="rId305" Type="http://schemas.openxmlformats.org/officeDocument/2006/relationships/image" Target="media/image35.png"/><Relationship Id="rId426" Type="http://schemas.openxmlformats.org/officeDocument/2006/relationships/hyperlink" Target="http://starcraft2env.py" TargetMode="External"/><Relationship Id="rId304" Type="http://schemas.openxmlformats.org/officeDocument/2006/relationships/hyperlink" Target="https://www.codecogs.com/eqnedit.php?latex=%20%5Cgamma%5Cin%5B0%2C1)%2C%5C%20%5C%20%5Csup_%7Bs%7D%7C%5Cphi(s)%7C%3C%5Cinfty%2C%5C%20%5C%20%5Clim_%7Bt%5Cto%5Cinfty%7D%5Cgamma%5E%7Bt%7D%5C%2C%5Cmathbb%7BE%7D%5B%5Cphi(s_t)%5D%3D0%5C%20%5C%20%5CRightarrow%5C%20%5C%20%5Csum_%7Bt%3D0%7D%5E%7B%5Cinfty%7D%5Cgamma%5E%7Bt%7D%5C!%5Cleft(%5Cgamma%5C%2C%5Cphi(s_%7Bt%2B1%7D)-%5Cphi(s_t)%5Cright)%3D-%5C%2C%5Cphi(s_0)%20#0" TargetMode="External"/><Relationship Id="rId425" Type="http://schemas.openxmlformats.org/officeDocument/2006/relationships/hyperlink" Target="https://www.codecogs.com/eqnedit.php?latex=t_%7Bfirst%7D%5E%7Benemy%7D%3D%5Cmin%5C%7Bt%3A%5Cexists%20j%5Cin%20E%2C%5C%20%5Ctext%7Bhp%7D_t%5E%7B(j)%7D%3D0%5C%7D#0" TargetMode="External"/><Relationship Id="rId303" Type="http://schemas.openxmlformats.org/officeDocument/2006/relationships/image" Target="media/image124.png"/><Relationship Id="rId424" Type="http://schemas.openxmlformats.org/officeDocument/2006/relationships/image" Target="media/image142.png"/><Relationship Id="rId302" Type="http://schemas.openxmlformats.org/officeDocument/2006/relationships/hyperlink" Target="https://www.codecogs.com/eqnedit.php?latex=%20%5Carg%5Cmax_%7B%5Cmathbf%7Ba%7D%7D%20Q'_%7B%5Ctext%7Btot%7D%7D(s%2C%5Cmathbf%7Ba%7D)%20%5C%3B%3D%5C%3B%20%5Carg%5Cmax_%7B%5Cmathbf%7Ba%7D%7D%20%5Cbig(Q_%7B%5Ctext%7Btot%7D%7D(s%2C%5Cmathbf%7Ba%7D)-%5Cphi(s)%5Cbig)%20%5C%3B%3D%5C%3B%20%5Carg%5Cmax_%7B%5Cmathbf%7Ba%7D%7D%20Q_%7B%5Ctext%7Btot%7D%7D(s%2C%5Cmathbf%7Ba%7D)%20#0" TargetMode="External"/><Relationship Id="rId423" Type="http://schemas.openxmlformats.org/officeDocument/2006/relationships/hyperlink" Target="https://www.codecogs.com/eqnedit.php?latex=t_%7Bfirst%7D%5E%7Benemy%7D%3D%5Cmin%5C%7Bt%3A%5Cexists%20j%5Cin%20E%2C%5C%20%5Ctext%7Bhp%7D_t%5E%7B(j)%7D%3D0%5C%7D#0" TargetMode="External"/><Relationship Id="rId309" Type="http://schemas.openxmlformats.org/officeDocument/2006/relationships/image" Target="media/image399.png"/><Relationship Id="rId308" Type="http://schemas.openxmlformats.org/officeDocument/2006/relationships/hyperlink" Target="https://www.codecogs.com/eqnedit.php?latex=%20Q_%7B%5Ctext%7Btot%7D%7D(s%2C%5Cmathbf%7Ba%7D)%20%5C%3B%3D%5C%3B%20f_%7B%5Ctext%7Bmix%7D%7D%5C!%5Cbig(Q%5E1(o%5E1%2Ca%5E1)%2C%5Cdots%2CQ%5E%7B%7C%5Cmathcal%7BI%7D%7C%7D(o%5E%7B%7C%5Cmathcal%7BI%7D%7C%7D%2Ca%5E%7B%7C%5Cmathcal%7BI%7D%7C%7D)%2Cs%5Cbig)%2C%5Cqquad%20%5Cfrac%7B%5Cpartial%20f_%7B%5Ctext%7Bmix%7D%7D%7D%7B%5Cpartial%20Q%5Ei%7D%5Cge%200%20#0" TargetMode="External"/><Relationship Id="rId429" Type="http://schemas.openxmlformats.org/officeDocument/2006/relationships/hyperlink" Target="https://www.codecogs.com/eqnedit.php?latex=R_m%20%5Cle%20d%20%5Cle%20R_s#0" TargetMode="External"/><Relationship Id="rId307" Type="http://schemas.openxmlformats.org/officeDocument/2006/relationships/image" Target="media/image398.png"/><Relationship Id="rId428" Type="http://schemas.openxmlformats.org/officeDocument/2006/relationships/image" Target="media/image128.png"/><Relationship Id="rId306" Type="http://schemas.openxmlformats.org/officeDocument/2006/relationships/hyperlink" Target="https://www.codecogs.com/eqnedit.php?latex=%20%5Cphi(s_T)%3D0%5C%20%5C%20%5CRightarrow%5C%20%5C%20%5Csum_%7Bt%3D0%7D%5E%7BT-1%7D%5Cgamma%5E%7Bt%7D%5C!%5Cleft(%5Cgamma%5C%2C%5Cphi(s_%7Bt%2B1%7D)-%5Cphi(s_t)%5Cright)%3D-%5C%2C%5Cphi(s_0)%2C%5Cquad%20J(%5Cpi%3BR')%3DJ(%5Cpi%3BR)-%5Cmathbb%7BE%7D%5B%5Cphi(s_0)%5D%20#0" TargetMode="External"/><Relationship Id="rId427" Type="http://schemas.openxmlformats.org/officeDocument/2006/relationships/hyperlink" Target="https://www.codecogs.com/eqnedit.php?latex=d%20%3C%20R_m#0" TargetMode="External"/><Relationship Id="rId301" Type="http://schemas.openxmlformats.org/officeDocument/2006/relationships/image" Target="media/image67.png"/><Relationship Id="rId422" Type="http://schemas.openxmlformats.org/officeDocument/2006/relationships/hyperlink" Target="https://www.codecogs.com/eqnedit.php?latex=t_%7Bfirst%7D%5E%7Bally%7D%3D%5Cmin%5C%7Bt%3A%5Cexists%20i%5Cin%20A%2C%5C%20%5Ctext%7Bhp%7D_t%5E%7B(i)%7D%3D0%5C%7D#0" TargetMode="External"/><Relationship Id="rId300" Type="http://schemas.openxmlformats.org/officeDocument/2006/relationships/hyperlink" Target="https://www.codecogs.com/eqnedit.php?latex=%20Q'_%7B%5Ctext%7Btot%7D%7D(s%2C%5Cmathbf%7Ba%7D)%20%5C%3B%3D%5C%3B%20Q_%7B%5Ctext%7Btot%7D%7D(s%2C%5Cmathbf%7Ba%7D)%20%5C%3B-%5C%3B%20%5Cphi(s)%2C%5Cqquad%20V'_%7B%5Ctext%7Btot%7D%7D(s)%20%5C%3B%3D%5C%3B%20V_%7B%5Ctext%7Btot%7D%7D(s)%20%5C%3B-%5C%3B%20%5Cphi(s)%20#0" TargetMode="External"/><Relationship Id="rId421" Type="http://schemas.openxmlformats.org/officeDocument/2006/relationships/image" Target="media/image387.png"/><Relationship Id="rId420" Type="http://schemas.openxmlformats.org/officeDocument/2006/relationships/hyperlink" Target="https://www.codecogs.com/eqnedit.php?latex=t_%7Bfirst%7D%5E%7Bally%7D%3D%5Cmin%5C%7Bt%3A%5Cexists%20i%5Cin%20A%2C%5C%20%5Ctext%7Bhp%7D_t%5E%7B(i)%7D%3D0%5C%7D#0" TargetMode="External"/><Relationship Id="rId415" Type="http://schemas.openxmlformats.org/officeDocument/2006/relationships/image" Target="media/image184.png"/><Relationship Id="rId414" Type="http://schemas.openxmlformats.org/officeDocument/2006/relationships/hyperlink" Target="https://www.codecogs.com/eqnedit.php?latex=%5Ctext%7Bcooldown%7D_%7Bmean%7D%3D%5Cfrac%7B1%7D%7BN_%7Balive%7D%7D%5Csum_%7Bi%5Cin%20A_%7Balive%7D%7Dc_i#0" TargetMode="External"/><Relationship Id="rId413" Type="http://schemas.openxmlformats.org/officeDocument/2006/relationships/hyperlink" Target="https://www.codecogs.com/eqnedit.php?latex=d_%7Bmin%7D%5E%7Bmean%7D%3D%5Cfrac%7B1%7D%7BT%7D%5Csum_%7Bt%3D1%7D%5E%7BT%7D%5Cmin_%7Bj%5Cin%20E%7D%7Cp_t%5E%7Bally%7D-p_t%5E%7B(j)%7D%7C_2#0" TargetMode="External"/><Relationship Id="rId412" Type="http://schemas.openxmlformats.org/officeDocument/2006/relationships/image" Target="media/image152.png"/><Relationship Id="rId419" Type="http://schemas.openxmlformats.org/officeDocument/2006/relationships/hyperlink" Target="https://www.codecogs.com/eqnedit.php?latex=D_%7Bally%7D%3D%5Csum_%7Bt%3D1%7D%5E%7BT%7D%5Csum_%7Bi%5Cin%20A%7Dd_t%5E%7B(i)%7D#0" TargetMode="External"/><Relationship Id="rId418" Type="http://schemas.openxmlformats.org/officeDocument/2006/relationships/image" Target="media/image78.png"/><Relationship Id="rId417" Type="http://schemas.openxmlformats.org/officeDocument/2006/relationships/hyperlink" Target="https://www.codecogs.com/eqnedit.php?latex=D_%7Bally%7D%3D%5Csum_%7Bt%3D1%7D%5E%7BT%7D%5Csum_%7Bi%5Cin%20A%7Dd_t%5E%7B(i)%7D#0" TargetMode="External"/><Relationship Id="rId416" Type="http://schemas.openxmlformats.org/officeDocument/2006/relationships/hyperlink" Target="https://www.codecogs.com/eqnedit.php?latex=%5Ctext%7Bcooldown%7D_%7Bmean%7D%3D%5Cfrac%7B1%7D%7BN_%7Balive%7D%7D%5Csum_%7Bi%5Cin%20A_%7Balive%7D%7Dc_i#0" TargetMode="External"/><Relationship Id="rId411" Type="http://schemas.openxmlformats.org/officeDocument/2006/relationships/hyperlink" Target="https://www.codecogs.com/eqnedit.php?latex=d_%7Bmin%7D%5E%7Bmean%7D%3D%5Cfrac%7B1%7D%7BT%7D%5Csum_%7Bt%3D1%7D%5E%7BT%7D%5Cmin_%7Bj%5Cin%20E%7D%7Cp_t%5E%7Bally%7D-p_t%5E%7B(j)%7D%7C_2#0" TargetMode="External"/><Relationship Id="rId410" Type="http://schemas.openxmlformats.org/officeDocument/2006/relationships/hyperlink" Target="https://www.codecogs.com/eqnedit.php?latex=r_%7Bratio%5C_abs%7D%3D%5Cfrac%7B%7C%5CDelta%20r%7C%7D%7B%5Cmax(1%2C%7Cr_%7Bbase%7D%7C)%7D#0" TargetMode="External"/><Relationship Id="rId206" Type="http://schemas.openxmlformats.org/officeDocument/2006/relationships/image" Target="media/image270.png"/><Relationship Id="rId327" Type="http://schemas.openxmlformats.org/officeDocument/2006/relationships/image" Target="media/image138.png"/><Relationship Id="rId205" Type="http://schemas.openxmlformats.org/officeDocument/2006/relationships/hyperlink" Target="https://www.codecogs.com/eqnedit.php?latex=%20J(%5Cpi)%20%3D%20%5Cmathbb%7BE%7D_%7B%5Cpi%7D%20%5Cleft%5B%20%5Csum_%7Bt%3D0%7D%5E%7B%5Cinfty%7D%20%5Cgamma%5Et%20R(s_t%2C%20a_t)%20%5Cright%5D%20#0" TargetMode="External"/><Relationship Id="rId326" Type="http://schemas.openxmlformats.org/officeDocument/2006/relationships/hyperlink" Target="https://www.codecogs.com/eqnedit.php?latex=%20%5Cmathcal%7BM%7D(%5Ckappa)%20%3D%20%5Clangle%20%5Cmathcal%7BI%7D%2C%5Cmathcal%7BS%7D%2C%5C%7B%5Cmathcal%7BA%7D_i%5C%7D%2CT_%5Ckappa%2CR_%5Ckappa%2C%5COmega%2CO%2C%5Cgamma%5Crangle%2C%5Cquad%20%5Ckappa%20%5Cin%20%5Cmathcal%7BK%7D%20#0" TargetMode="External"/><Relationship Id="rId204" Type="http://schemas.openxmlformats.org/officeDocument/2006/relationships/image" Target="media/image161.png"/><Relationship Id="rId325" Type="http://schemas.openxmlformats.org/officeDocument/2006/relationships/image" Target="media/image252.png"/><Relationship Id="rId203" Type="http://schemas.openxmlformats.org/officeDocument/2006/relationships/hyperlink" Target="https://www.codecogs.com/eqnedit.php?latex=%20%5Cpi%5E%3A%20%5Cmathcal%7BS%7D%20%5Crightarrow%20%5Cmathcal%7BA%7D%20#0" TargetMode="External"/><Relationship Id="rId324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f_%7B%5Cpsi%7D(s_t%2Cs_%7Bt%2B1%7D)%20#0" TargetMode="External"/><Relationship Id="rId209" Type="http://schemas.openxmlformats.org/officeDocument/2006/relationships/image" Target="media/image38.png"/><Relationship Id="rId208" Type="http://schemas.openxmlformats.org/officeDocument/2006/relationships/hyperlink" Target="https://www.codecogs.com/eqnedit.php?latex=%20R_%7B%5Ctext%7Bshaped%7D%7D(s%2C%20a%2C%20s')%20#0" TargetMode="External"/><Relationship Id="rId329" Type="http://schemas.openxmlformats.org/officeDocument/2006/relationships/image" Target="media/image153.png"/><Relationship Id="rId207" Type="http://schemas.openxmlformats.org/officeDocument/2006/relationships/hyperlink" Target="https://www.codecogs.com/eqnedit.php?latex=%20R(s%2C%20a)%20#0" TargetMode="External"/><Relationship Id="rId328" Type="http://schemas.openxmlformats.org/officeDocument/2006/relationships/hyperlink" Target="https://www.codecogs.com/eqnedit.php?latex=%20%5Ckappa%20#0" TargetMode="External"/><Relationship Id="rId202" Type="http://schemas.openxmlformats.org/officeDocument/2006/relationships/image" Target="media/image292.png"/><Relationship Id="rId323" Type="http://schemas.openxmlformats.org/officeDocument/2006/relationships/image" Target="media/image43.png"/><Relationship Id="rId201" Type="http://schemas.openxmlformats.org/officeDocument/2006/relationships/hyperlink" Target="https://www.codecogs.com/eqnedit.php?latex=%20%5Cgamma%20%5Cin%20%5B0%2C%201)%20#0" TargetMode="External"/><Relationship Id="rId322" Type="http://schemas.openxmlformats.org/officeDocument/2006/relationships/hyperlink" Target="https://www.codecogs.com/eqnedit.php?latex=%20A%5Ei(s_t%2Ca_t%5Ei)%20%5C%3B%3D%5C%3B%20Q_%7B%5Ctext%7Btot%7D%7D(s_t%2C%5Cmathbf%7Ba%7D_t)%20%5C%3B-%5C%3B%20%5Csum_%7Ba%7D%20%5Cpi%5Ei(a%5Cmid%20o_t%5Ei)%5C%2C%20Q_%7B%5Ctext%7Btot%7D%7D(s_t%2C(a%2C%5Cmathbf%7Ba%7D_t%5E%7B-i%7D))%20#0" TargetMode="External"/><Relationship Id="rId200" Type="http://schemas.openxmlformats.org/officeDocument/2006/relationships/image" Target="media/image175.png"/><Relationship Id="rId321" Type="http://schemas.openxmlformats.org/officeDocument/2006/relationships/image" Target="media/image215.png"/><Relationship Id="rId320" Type="http://schemas.openxmlformats.org/officeDocument/2006/relationships/hyperlink" Target="https://www.codecogs.com/eqnedit.php?latex=%20D%5Ei(s_t%2C%5Cmathbf%7Ba%7D_t)%20%5C%3B%3D%5C%3B%20R(s_t%2C%5Cmathbf%7Ba%7D_t)%20%5C%3B-%5C%3B%20R(s_t%2C(a%5Ei_%7B%5Ctext%7Bref%7D%7D%2C%5Cmathbf%7Ba%7D%5E%7B-i%7D_t))%20#0" TargetMode="External"/><Relationship Id="rId316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g(s_t%2C%5Cmathbf%7Ba%7D_t)%20#0" TargetMode="External"/><Relationship Id="rId437" Type="http://schemas.openxmlformats.org/officeDocument/2006/relationships/hyperlink" Target="https://www.codecogs.com/eqnedit.php?latex=%5Cphi#0" TargetMode="External"/><Relationship Id="rId315" Type="http://schemas.openxmlformats.org/officeDocument/2006/relationships/image" Target="media/image160.png"/><Relationship Id="rId436" Type="http://schemas.openxmlformats.org/officeDocument/2006/relationships/hyperlink" Target="https://www.codecogs.com/eqnedit.php?latex=%5Cphi#0" TargetMode="External"/><Relationship Id="rId314" Type="http://schemas.openxmlformats.org/officeDocument/2006/relationships/hyperlink" Target="https://www.codecogs.com/eqnedit.php?latex=%20R'(s_t%2C%5Cmathbf%7Ba%7D_t%2Cs_%7Bt%2B1%7D)%20%5C%3B%3D%5C%3B%20R(s_t%2C%5Cmathbf%7Ba%7D_t%2Cs_%7Bt%2B1%7D)%20%5C%3B%2B%5C%3B%20%5Cbeta_t%5C%2C%20f(s_t)%20#0" TargetMode="External"/><Relationship Id="rId435" Type="http://schemas.openxmlformats.org/officeDocument/2006/relationships/hyperlink" Target="https://www.codecogs.com/eqnedit.php?latex=%5Cphi#0" TargetMode="External"/><Relationship Id="rId313" Type="http://schemas.openxmlformats.org/officeDocument/2006/relationships/image" Target="media/image397.png"/><Relationship Id="rId434" Type="http://schemas.openxmlformats.org/officeDocument/2006/relationships/image" Target="media/image379.png"/><Relationship Id="rId319" Type="http://schemas.openxmlformats.org/officeDocument/2006/relationships/image" Target="media/image221.png"/><Relationship Id="rId318" Type="http://schemas.openxmlformats.org/officeDocument/2006/relationships/hyperlink" Target="https://www.codecogs.com/eqnedit.php?latex=%20R'(s_t%2C%5Cmathbf%7Ba%7D_t%2Cs_%7Bt%2B1%7D)%20%5C%3B%3D%5C%3B%20R(s_t%2C%5Cmathbf%7Ba%7D_t%2Cs_%7Bt%2B1%7D)%20%5C%3B%2B%5C%3B%20%5Cgamma%5C%2C%5Cphi(s_%7Bt%2B1%7D)%20%5C%3B-%5C%3B%20%5Cphi(s_t)%20#0" TargetMode="External"/><Relationship Id="rId317" Type="http://schemas.openxmlformats.org/officeDocument/2006/relationships/image" Target="media/image355.png"/><Relationship Id="rId312" Type="http://schemas.openxmlformats.org/officeDocument/2006/relationships/hyperlink" Target="https://www.codecogs.com/eqnedit.php?latex=%20%5Cphi_%7B%5Ctext%7Bsum%7D%7D(s)%3D%5Csum_%7Bk%7D%5Clambda_k%5C%2C%5Cphi_k(s)%5C%3B%5C%3B%5CRightarrow%5C%3B%5C%3B%5Cgamma%5C%2C%5Cphi_%7B%5Ctext%7Bsum%7D%7D(s')-%5Cphi_%7B%5Ctext%7Bsum%7D%7D(s)%3D%5Csum_%7Bk%7D%5Clambda_k%5Cbig(%5Cgamma%5C%2C%5Cphi_k(s')-%5Cphi_k(s)%5Cbig)%20#0" TargetMode="External"/><Relationship Id="rId433" Type="http://schemas.openxmlformats.org/officeDocument/2006/relationships/hyperlink" Target="https://www.codecogs.com/eqnedit.php?latex=%2Fphi#0" TargetMode="External"/><Relationship Id="rId311" Type="http://schemas.openxmlformats.org/officeDocument/2006/relationships/image" Target="media/image391.png"/><Relationship Id="rId432" Type="http://schemas.openxmlformats.org/officeDocument/2006/relationships/image" Target="media/image129.png"/><Relationship Id="rId310" Type="http://schemas.openxmlformats.org/officeDocument/2006/relationships/hyperlink" Target="https://www.codecogs.com/eqnedit.php?latex=%20y_t%20%5C%3B%3D%5C%3B%20%5Cbig(r_t%2B%5Cgamma%5C%2C%5Cphi(s_%7Bt%2B1%7D)-%5Cphi(s_t)%5Cbig)%5C%3B%2B%5C%3B%5Cgamma%5C%2C%5Cmax_%7B%5Cmathbf%7Ba%7D'%7DQ_%7B%5Ctext%7Btot%7D%7D(s_%7Bt%2B1%7D%2C%5Cmathbf%7Ba%7D')%20#0" TargetMode="External"/><Relationship Id="rId431" Type="http://schemas.openxmlformats.org/officeDocument/2006/relationships/hyperlink" Target="https://www.codecogs.com/eqnedit.php?latex=d%20%3E%20R_s#0" TargetMode="External"/><Relationship Id="rId430" Type="http://schemas.openxmlformats.org/officeDocument/2006/relationships/image" Target="media/image1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