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97F5B" w14:textId="3F6E5E74" w:rsidR="009B1005" w:rsidRDefault="00551212">
      <w:pPr>
        <w:rPr>
          <w:rFonts w:ascii="Cascadia Code SemiLight" w:hAnsi="Cascadia Code SemiLight" w:cs="Cascadia Code SemiLight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212">
        <w:rPr>
          <w:rFonts w:ascii="Cascadia Code SemiLight" w:hAnsi="Cascadia Code SemiLight" w:cs="Cascadia Code SemiLight"/>
          <w:color w:val="2F5496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InsightStream</w:t>
      </w:r>
      <w:r w:rsidRPr="00551212">
        <w:rPr>
          <w:rFonts w:ascii="Cascadia Code SemiLight" w:hAnsi="Cascadia Code SemiLight" w:cs="Cascadia Code SemiLight"/>
          <w:color w:val="8496B0" w:themeColor="text2" w:themeTint="99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51212">
        <w:rPr>
          <w:rFonts w:ascii="Cascadia Code SemiLight" w:hAnsi="Cascadia Code SemiLight" w:cs="Cascadia Code SemiLight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Automatización de Datos para E-Commerce</w:t>
      </w:r>
    </w:p>
    <w:p w14:paraId="082A5240" w14:textId="5AA20703" w:rsidR="00551212" w:rsidRDefault="00551212">
      <w:pPr>
        <w:rPr>
          <w:rFonts w:ascii="Cascadia Code SemiLight" w:hAnsi="Cascadia Code SemiLight" w:cs="Cascadia Code SemiLight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467D3" w14:textId="7FBB9C8D" w:rsidR="005732D4" w:rsidRPr="007666EE" w:rsidRDefault="005732D4" w:rsidP="005732D4">
      <w:pPr>
        <w:pStyle w:val="NormalWeb"/>
        <w:rPr>
          <w:rFonts w:ascii="Segoe UI Emoji" w:hAnsi="Segoe UI Emoji"/>
          <w:i/>
          <w:iCs/>
        </w:rPr>
      </w:pPr>
      <w:r w:rsidRPr="007666EE">
        <w:rPr>
          <w:rStyle w:val="nfasis"/>
          <w:rFonts w:ascii="Segoe UI Emoji" w:hAnsi="Segoe UI Emoji"/>
          <w:i w:val="0"/>
          <w:iCs w:val="0"/>
        </w:rPr>
        <w:t>Es</w:t>
      </w:r>
      <w:r w:rsidR="00DD0945">
        <w:rPr>
          <w:rStyle w:val="nfasis"/>
          <w:rFonts w:ascii="Segoe UI Emoji" w:hAnsi="Segoe UI Emoji"/>
          <w:i w:val="0"/>
          <w:iCs w:val="0"/>
        </w:rPr>
        <w:t>te proyecto es</w:t>
      </w:r>
      <w:r w:rsidRPr="007666EE">
        <w:rPr>
          <w:rStyle w:val="nfasis"/>
          <w:rFonts w:ascii="Segoe UI Emoji" w:hAnsi="Segoe UI Emoji"/>
          <w:i w:val="0"/>
          <w:iCs w:val="0"/>
        </w:rPr>
        <w:t xml:space="preserve"> un pipeline diseñado para demostrar habilidades en integración de datos, automatización con Python y visualización en Power BI."</w:t>
      </w:r>
    </w:p>
    <w:p w14:paraId="6A9FE0B7" w14:textId="6B0E7537" w:rsidR="005732D4" w:rsidRPr="007666EE" w:rsidRDefault="005732D4" w:rsidP="005732D4">
      <w:pPr>
        <w:pStyle w:val="NormalWeb"/>
        <w:numPr>
          <w:ilvl w:val="0"/>
          <w:numId w:val="3"/>
        </w:numPr>
        <w:rPr>
          <w:rFonts w:ascii="Segoe UI Emoji" w:hAnsi="Segoe UI Emoji"/>
          <w:color w:val="2F5496" w:themeColor="accent1" w:themeShade="BF"/>
        </w:rPr>
      </w:pPr>
      <w:r w:rsidRPr="007666EE">
        <w:rPr>
          <w:rStyle w:val="Textoennegrita"/>
          <w:rFonts w:ascii="Segoe UI Emoji" w:hAnsi="Segoe UI Emoji"/>
          <w:color w:val="2F5496" w:themeColor="accent1" w:themeShade="BF"/>
        </w:rPr>
        <w:t>Objetivo del proyecto</w:t>
      </w:r>
    </w:p>
    <w:p w14:paraId="127CCF3C" w14:textId="77777777" w:rsidR="005732D4" w:rsidRPr="005732D4" w:rsidRDefault="005732D4" w:rsidP="005732D4">
      <w:pPr>
        <w:pStyle w:val="NormalWeb"/>
        <w:numPr>
          <w:ilvl w:val="0"/>
          <w:numId w:val="1"/>
        </w:numPr>
        <w:rPr>
          <w:rFonts w:ascii="Segoe UI Emoji" w:hAnsi="Segoe UI Emoji"/>
        </w:rPr>
      </w:pPr>
      <w:r w:rsidRPr="005732D4">
        <w:rPr>
          <w:rFonts w:ascii="Segoe UI Emoji" w:hAnsi="Segoe UI Emoji"/>
        </w:rPr>
        <w:t>Automatizar la carga de datos de ventas en MySQL.</w:t>
      </w:r>
    </w:p>
    <w:p w14:paraId="5926E2D9" w14:textId="77777777" w:rsidR="005732D4" w:rsidRPr="005732D4" w:rsidRDefault="005732D4" w:rsidP="005732D4">
      <w:pPr>
        <w:pStyle w:val="NormalWeb"/>
        <w:numPr>
          <w:ilvl w:val="0"/>
          <w:numId w:val="1"/>
        </w:numPr>
        <w:rPr>
          <w:rFonts w:ascii="Segoe UI Emoji" w:hAnsi="Segoe UI Emoji"/>
        </w:rPr>
      </w:pPr>
      <w:r w:rsidRPr="005732D4">
        <w:rPr>
          <w:rFonts w:ascii="Segoe UI Emoji" w:hAnsi="Segoe UI Emoji"/>
        </w:rPr>
        <w:t>Transformar y preparar datos con Python.</w:t>
      </w:r>
    </w:p>
    <w:p w14:paraId="43D9858F" w14:textId="77777777" w:rsidR="005732D4" w:rsidRPr="005732D4" w:rsidRDefault="005732D4" w:rsidP="005732D4">
      <w:pPr>
        <w:pStyle w:val="NormalWeb"/>
        <w:numPr>
          <w:ilvl w:val="0"/>
          <w:numId w:val="1"/>
        </w:numPr>
        <w:rPr>
          <w:rFonts w:ascii="Segoe UI Emoji" w:hAnsi="Segoe UI Emoji"/>
        </w:rPr>
      </w:pPr>
      <w:r w:rsidRPr="005732D4">
        <w:rPr>
          <w:rFonts w:ascii="Segoe UI Emoji" w:hAnsi="Segoe UI Emoji"/>
        </w:rPr>
        <w:t>Generar dashboards en Power BI con métricas clave de negocio.</w:t>
      </w:r>
    </w:p>
    <w:p w14:paraId="0AE599EA" w14:textId="264B7878" w:rsidR="005732D4" w:rsidRPr="007666EE" w:rsidRDefault="005732D4" w:rsidP="005732D4">
      <w:pPr>
        <w:pStyle w:val="NormalWeb"/>
        <w:numPr>
          <w:ilvl w:val="0"/>
          <w:numId w:val="4"/>
        </w:numPr>
        <w:rPr>
          <w:rFonts w:ascii="Segoe UI Emoji" w:hAnsi="Segoe UI Emoji"/>
          <w:color w:val="2F5496" w:themeColor="accent1" w:themeShade="BF"/>
        </w:rPr>
      </w:pPr>
      <w:r w:rsidRPr="007666EE">
        <w:rPr>
          <w:rStyle w:val="Textoennegrita"/>
          <w:rFonts w:ascii="Segoe UI Emoji" w:hAnsi="Segoe UI Emoji"/>
          <w:color w:val="2F5496" w:themeColor="accent1" w:themeShade="BF"/>
        </w:rPr>
        <w:t>Herramientas utilizadas</w:t>
      </w:r>
    </w:p>
    <w:p w14:paraId="557CA611" w14:textId="1BFC1C9A" w:rsidR="00267DB4" w:rsidRDefault="00267DB4" w:rsidP="005732D4">
      <w:pPr>
        <w:pStyle w:val="NormalWeb"/>
        <w:numPr>
          <w:ilvl w:val="0"/>
          <w:numId w:val="2"/>
        </w:numPr>
        <w:rPr>
          <w:rFonts w:ascii="Segoe UI Emoji" w:hAnsi="Segoe UI Emoji"/>
        </w:rPr>
      </w:pPr>
      <w:r>
        <w:rPr>
          <w:rFonts w:ascii="Segoe UI Emoji" w:hAnsi="Segoe UI Emoji"/>
        </w:rPr>
        <w:t>Visual Studio Code</w:t>
      </w:r>
    </w:p>
    <w:p w14:paraId="254E6D1E" w14:textId="267E4729" w:rsidR="005732D4" w:rsidRPr="005732D4" w:rsidRDefault="005732D4" w:rsidP="005732D4">
      <w:pPr>
        <w:pStyle w:val="NormalWeb"/>
        <w:numPr>
          <w:ilvl w:val="0"/>
          <w:numId w:val="2"/>
        </w:numPr>
        <w:rPr>
          <w:rFonts w:ascii="Segoe UI Emoji" w:hAnsi="Segoe UI Emoji"/>
        </w:rPr>
      </w:pPr>
      <w:r w:rsidRPr="005732D4">
        <w:rPr>
          <w:rFonts w:ascii="Segoe UI Emoji" w:hAnsi="Segoe UI Emoji"/>
        </w:rPr>
        <w:t>Python (Pandas, SQLAlchemy, etc.)</w:t>
      </w:r>
    </w:p>
    <w:p w14:paraId="4CBCD9D6" w14:textId="77777777" w:rsidR="005732D4" w:rsidRPr="005732D4" w:rsidRDefault="005732D4" w:rsidP="005732D4">
      <w:pPr>
        <w:pStyle w:val="NormalWeb"/>
        <w:numPr>
          <w:ilvl w:val="0"/>
          <w:numId w:val="2"/>
        </w:numPr>
        <w:rPr>
          <w:rFonts w:ascii="Segoe UI Emoji" w:hAnsi="Segoe UI Emoji"/>
        </w:rPr>
      </w:pPr>
      <w:r w:rsidRPr="005732D4">
        <w:rPr>
          <w:rFonts w:ascii="Segoe UI Emoji" w:hAnsi="Segoe UI Emoji"/>
        </w:rPr>
        <w:t>MySQL</w:t>
      </w:r>
    </w:p>
    <w:p w14:paraId="03FDBA97" w14:textId="77777777" w:rsidR="005732D4" w:rsidRPr="005732D4" w:rsidRDefault="005732D4" w:rsidP="005732D4">
      <w:pPr>
        <w:pStyle w:val="NormalWeb"/>
        <w:numPr>
          <w:ilvl w:val="0"/>
          <w:numId w:val="2"/>
        </w:numPr>
        <w:rPr>
          <w:rFonts w:ascii="Segoe UI Emoji" w:hAnsi="Segoe UI Emoji"/>
        </w:rPr>
      </w:pPr>
      <w:r w:rsidRPr="005732D4">
        <w:rPr>
          <w:rFonts w:ascii="Segoe UI Emoji" w:hAnsi="Segoe UI Emoji"/>
        </w:rPr>
        <w:t>Power BI</w:t>
      </w:r>
    </w:p>
    <w:p w14:paraId="37EBF026" w14:textId="77777777" w:rsidR="005732D4" w:rsidRPr="005732D4" w:rsidRDefault="005732D4" w:rsidP="005732D4">
      <w:pPr>
        <w:pStyle w:val="NormalWeb"/>
        <w:numPr>
          <w:ilvl w:val="0"/>
          <w:numId w:val="2"/>
        </w:numPr>
        <w:rPr>
          <w:rFonts w:ascii="Segoe UI Emoji" w:hAnsi="Segoe UI Emoji"/>
        </w:rPr>
      </w:pPr>
      <w:r w:rsidRPr="005732D4">
        <w:rPr>
          <w:rFonts w:ascii="Segoe UI Emoji" w:hAnsi="Segoe UI Emoji"/>
        </w:rPr>
        <w:t>(opcional: R para análisis complementarios).</w:t>
      </w:r>
    </w:p>
    <w:p w14:paraId="7168AB9B" w14:textId="5DCF1400" w:rsidR="005732D4" w:rsidRDefault="005732D4" w:rsidP="005732D4">
      <w:pPr>
        <w:pStyle w:val="NormalWeb"/>
        <w:numPr>
          <w:ilvl w:val="0"/>
          <w:numId w:val="5"/>
        </w:numPr>
        <w:rPr>
          <w:rFonts w:ascii="Segoe UI Emoji" w:hAnsi="Segoe UI Emoji"/>
        </w:rPr>
      </w:pPr>
      <w:r w:rsidRPr="007666EE">
        <w:rPr>
          <w:rStyle w:val="Textoennegrita"/>
          <w:rFonts w:ascii="Segoe UI Emoji" w:hAnsi="Segoe UI Emoji"/>
          <w:color w:val="2F5496" w:themeColor="accent1" w:themeShade="BF"/>
        </w:rPr>
        <w:t>Flujo del pipeline</w:t>
      </w:r>
      <w:r w:rsidRPr="007666EE">
        <w:rPr>
          <w:rFonts w:ascii="Segoe UI Emoji" w:hAnsi="Segoe UI Emoji"/>
          <w:color w:val="2F5496" w:themeColor="accent1" w:themeShade="BF"/>
        </w:rPr>
        <w:t xml:space="preserve"> </w:t>
      </w:r>
      <w:r w:rsidRPr="005732D4">
        <w:rPr>
          <w:rFonts w:ascii="Segoe UI Emoji" w:hAnsi="Segoe UI Emoji"/>
        </w:rPr>
        <w:t>(gráfico sencillo tipo esquema: CSV → Python → MySQL → Power BI).</w:t>
      </w:r>
    </w:p>
    <w:p w14:paraId="6C3F325E" w14:textId="4F7C2F57" w:rsidR="00472CAE" w:rsidRDefault="00472CAE" w:rsidP="00472CAE">
      <w:pPr>
        <w:pStyle w:val="NormalWeb"/>
        <w:rPr>
          <w:rFonts w:ascii="Segoe UI Emoji" w:hAnsi="Segoe UI Emoji"/>
        </w:rPr>
      </w:pPr>
    </w:p>
    <w:p w14:paraId="6A310BB9" w14:textId="769BA05B" w:rsidR="00472CAE" w:rsidRDefault="00472CAE" w:rsidP="00472CAE">
      <w:pPr>
        <w:pStyle w:val="NormalWeb"/>
        <w:rPr>
          <w:rFonts w:ascii="Segoe UI Emoji" w:hAnsi="Segoe UI Emoji"/>
        </w:rPr>
      </w:pPr>
    </w:p>
    <w:p w14:paraId="4B63AF54" w14:textId="4A4A157D" w:rsidR="00472CAE" w:rsidRDefault="00472CAE" w:rsidP="00472CAE">
      <w:pPr>
        <w:pStyle w:val="NormalWeb"/>
        <w:rPr>
          <w:rFonts w:ascii="Segoe UI Emoji" w:hAnsi="Segoe UI Emoji"/>
        </w:rPr>
      </w:pPr>
    </w:p>
    <w:p w14:paraId="17272C70" w14:textId="54E077DD" w:rsidR="00472CAE" w:rsidRDefault="00472CAE" w:rsidP="00472CAE">
      <w:pPr>
        <w:pStyle w:val="NormalWeb"/>
        <w:rPr>
          <w:rFonts w:ascii="Segoe UI Emoji" w:hAnsi="Segoe UI Emoji"/>
        </w:rPr>
      </w:pPr>
    </w:p>
    <w:p w14:paraId="42633572" w14:textId="73064049" w:rsidR="00472CAE" w:rsidRDefault="00472CAE" w:rsidP="00472CAE">
      <w:pPr>
        <w:pStyle w:val="NormalWeb"/>
        <w:rPr>
          <w:rFonts w:ascii="Segoe UI Emoji" w:hAnsi="Segoe UI Emoji"/>
        </w:rPr>
      </w:pPr>
    </w:p>
    <w:p w14:paraId="51DD239C" w14:textId="2BABF183" w:rsidR="00472CAE" w:rsidRDefault="00472CAE" w:rsidP="00472CAE">
      <w:pPr>
        <w:pStyle w:val="NormalWeb"/>
        <w:rPr>
          <w:rFonts w:ascii="Segoe UI Emoji" w:hAnsi="Segoe UI Emoji"/>
        </w:rPr>
      </w:pPr>
    </w:p>
    <w:p w14:paraId="7E5D0042" w14:textId="50DFE3BB" w:rsidR="00472CAE" w:rsidRDefault="00472CAE" w:rsidP="00472CAE">
      <w:pPr>
        <w:pStyle w:val="NormalWeb"/>
        <w:rPr>
          <w:rFonts w:ascii="Segoe UI Emoji" w:hAnsi="Segoe UI Emoji"/>
        </w:rPr>
      </w:pPr>
    </w:p>
    <w:p w14:paraId="38304B3C" w14:textId="2FC30F85" w:rsidR="00472CAE" w:rsidRDefault="00472CAE" w:rsidP="00472CAE">
      <w:pPr>
        <w:pStyle w:val="NormalWeb"/>
        <w:rPr>
          <w:rFonts w:ascii="Segoe UI Emoji" w:hAnsi="Segoe UI Emoji"/>
        </w:rPr>
      </w:pPr>
    </w:p>
    <w:p w14:paraId="6937292C" w14:textId="04335E3F" w:rsidR="00472CAE" w:rsidRDefault="00472CAE" w:rsidP="00472CAE">
      <w:pPr>
        <w:pStyle w:val="NormalWeb"/>
        <w:rPr>
          <w:rFonts w:ascii="Segoe UI Emoji" w:hAnsi="Segoe UI Emoji"/>
        </w:rPr>
      </w:pPr>
    </w:p>
    <w:p w14:paraId="73C61841" w14:textId="77777777" w:rsidR="00674D6E" w:rsidRDefault="00674D6E" w:rsidP="00472CAE">
      <w:pPr>
        <w:pStyle w:val="NormalWeb"/>
        <w:rPr>
          <w:rFonts w:ascii="Segoe UI Emoji" w:hAnsi="Segoe UI Emoji"/>
        </w:rPr>
      </w:pPr>
    </w:p>
    <w:p w14:paraId="519CD8CF" w14:textId="6575D054" w:rsidR="00472CAE" w:rsidRPr="007666EE" w:rsidRDefault="00472CAE" w:rsidP="00472CAE">
      <w:pPr>
        <w:pStyle w:val="NormalWeb"/>
        <w:rPr>
          <w:rFonts w:ascii="Cascadia Code SemiLight" w:hAnsi="Cascadia Code SemiLight" w:cs="Cascadia Code SemiLight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EE">
        <w:rPr>
          <w:rFonts w:ascii="Cascadia Code SemiLight" w:hAnsi="Cascadia Code SemiLight" w:cs="Cascadia Code SemiLight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Cuadro visual de extensiones para VSC</w:t>
      </w:r>
    </w:p>
    <w:tbl>
      <w:tblPr>
        <w:tblpPr w:leftFromText="141" w:rightFromText="141" w:vertAnchor="page" w:horzAnchor="margin" w:tblpXSpec="center" w:tblpY="2281"/>
        <w:tblW w:w="9375" w:type="dxa"/>
        <w:tblCellSpacing w:w="15" w:type="dxa"/>
        <w:tblBorders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513"/>
        <w:gridCol w:w="3226"/>
        <w:gridCol w:w="3210"/>
      </w:tblGrid>
      <w:tr w:rsidR="00674D6E" w:rsidRPr="00674D6E" w14:paraId="78C921E5" w14:textId="77777777" w:rsidTr="008E1E58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12BF5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Extensión</w:t>
            </w:r>
          </w:p>
        </w:tc>
        <w:tc>
          <w:tcPr>
            <w:tcW w:w="1483" w:type="dxa"/>
            <w:vAlign w:val="center"/>
            <w:hideMark/>
          </w:tcPr>
          <w:p w14:paraId="33102C8C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Autor</w:t>
            </w:r>
          </w:p>
        </w:tc>
        <w:tc>
          <w:tcPr>
            <w:tcW w:w="3196" w:type="dxa"/>
            <w:vAlign w:val="center"/>
            <w:hideMark/>
          </w:tcPr>
          <w:p w14:paraId="0E89C8D6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Funcionalidad principal</w:t>
            </w:r>
          </w:p>
        </w:tc>
        <w:tc>
          <w:tcPr>
            <w:tcW w:w="3165" w:type="dxa"/>
            <w:vAlign w:val="center"/>
            <w:hideMark/>
          </w:tcPr>
          <w:p w14:paraId="56EA6247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Uso en el proyecto</w:t>
            </w:r>
          </w:p>
        </w:tc>
      </w:tr>
      <w:tr w:rsidR="00674D6E" w:rsidRPr="00674D6E" w14:paraId="5109AC1B" w14:textId="77777777" w:rsidTr="008E1E58">
        <w:trPr>
          <w:trHeight w:val="1496"/>
          <w:tblCellSpacing w:w="15" w:type="dxa"/>
        </w:trPr>
        <w:tc>
          <w:tcPr>
            <w:tcW w:w="0" w:type="auto"/>
            <w:vAlign w:val="center"/>
            <w:hideMark/>
          </w:tcPr>
          <w:p w14:paraId="572641CE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Python</w:t>
            </w:r>
          </w:p>
        </w:tc>
        <w:tc>
          <w:tcPr>
            <w:tcW w:w="1483" w:type="dxa"/>
            <w:vAlign w:val="center"/>
            <w:hideMark/>
          </w:tcPr>
          <w:p w14:paraId="71B7602A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Microsoft</w:t>
            </w:r>
          </w:p>
        </w:tc>
        <w:tc>
          <w:tcPr>
            <w:tcW w:w="3196" w:type="dxa"/>
            <w:vAlign w:val="center"/>
            <w:hideMark/>
          </w:tcPr>
          <w:p w14:paraId="22F10D6A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Soporte completo de Python: IntelliSense, linting, debugging, refactorización y pruebas unitarias</w:t>
            </w:r>
          </w:p>
        </w:tc>
        <w:tc>
          <w:tcPr>
            <w:tcW w:w="3165" w:type="dxa"/>
            <w:vAlign w:val="center"/>
            <w:hideMark/>
          </w:tcPr>
          <w:p w14:paraId="149C738D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Ejecutar scripts ETL, manipulación de datos con Pandas y conexión a MySQL</w:t>
            </w:r>
          </w:p>
        </w:tc>
      </w:tr>
      <w:tr w:rsidR="00674D6E" w:rsidRPr="00674D6E" w14:paraId="27BDCA62" w14:textId="77777777" w:rsidTr="008E1E58">
        <w:trPr>
          <w:trHeight w:val="904"/>
          <w:tblCellSpacing w:w="15" w:type="dxa"/>
        </w:trPr>
        <w:tc>
          <w:tcPr>
            <w:tcW w:w="0" w:type="auto"/>
            <w:vAlign w:val="center"/>
            <w:hideMark/>
          </w:tcPr>
          <w:p w14:paraId="7B1C7760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Jupyter</w:t>
            </w:r>
          </w:p>
        </w:tc>
        <w:tc>
          <w:tcPr>
            <w:tcW w:w="1483" w:type="dxa"/>
            <w:vAlign w:val="center"/>
            <w:hideMark/>
          </w:tcPr>
          <w:p w14:paraId="0E1C897A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Microsoft</w:t>
            </w:r>
          </w:p>
        </w:tc>
        <w:tc>
          <w:tcPr>
            <w:tcW w:w="3196" w:type="dxa"/>
            <w:vAlign w:val="center"/>
            <w:hideMark/>
          </w:tcPr>
          <w:p w14:paraId="77D2BA80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 xml:space="preserve">Abrir y ejecutar notebooks </w:t>
            </w:r>
            <w:r w:rsidRPr="00472CAE">
              <w:rPr>
                <w:rFonts w:ascii="Segoe UI Emoji" w:eastAsia="Times New Roman" w:hAnsi="Segoe UI Emoji" w:cs="Courier New"/>
                <w:color w:val="2F5496" w:themeColor="accent1" w:themeShade="BF"/>
                <w:lang w:val="es-AR" w:eastAsia="es-AR"/>
              </w:rPr>
              <w:t>.ipynb</w:t>
            </w: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 xml:space="preserve"> dentro de VS Code con código, gráficos y texto</w:t>
            </w:r>
          </w:p>
        </w:tc>
        <w:tc>
          <w:tcPr>
            <w:tcW w:w="3165" w:type="dxa"/>
            <w:vAlign w:val="center"/>
            <w:hideMark/>
          </w:tcPr>
          <w:p w14:paraId="6A49AEA4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Documentar el flujo de datos y presentar el pipeline de ETL</w:t>
            </w:r>
          </w:p>
        </w:tc>
      </w:tr>
      <w:tr w:rsidR="00674D6E" w:rsidRPr="00674D6E" w14:paraId="3960BA6A" w14:textId="77777777" w:rsidTr="008E1E58">
        <w:trPr>
          <w:trHeight w:val="1193"/>
          <w:tblCellSpacing w:w="15" w:type="dxa"/>
        </w:trPr>
        <w:tc>
          <w:tcPr>
            <w:tcW w:w="0" w:type="auto"/>
            <w:vAlign w:val="center"/>
            <w:hideMark/>
          </w:tcPr>
          <w:p w14:paraId="3709CE4B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proofErr w:type="spellStart"/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Pylance</w:t>
            </w:r>
            <w:proofErr w:type="spellEnd"/>
          </w:p>
        </w:tc>
        <w:tc>
          <w:tcPr>
            <w:tcW w:w="1483" w:type="dxa"/>
            <w:vAlign w:val="center"/>
            <w:hideMark/>
          </w:tcPr>
          <w:p w14:paraId="0E3BF209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Microsoft</w:t>
            </w:r>
          </w:p>
        </w:tc>
        <w:tc>
          <w:tcPr>
            <w:tcW w:w="3196" w:type="dxa"/>
            <w:vAlign w:val="center"/>
            <w:hideMark/>
          </w:tcPr>
          <w:p w14:paraId="2CC0EE21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Motor de análisis avanzado: autocompletado, detección de errores, navegación en el proyecto</w:t>
            </w:r>
          </w:p>
        </w:tc>
        <w:tc>
          <w:tcPr>
            <w:tcW w:w="3165" w:type="dxa"/>
            <w:vAlign w:val="center"/>
            <w:hideMark/>
          </w:tcPr>
          <w:p w14:paraId="007C3DEF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Facilita escribir código limpio y profesional</w:t>
            </w:r>
          </w:p>
        </w:tc>
      </w:tr>
      <w:tr w:rsidR="00674D6E" w:rsidRPr="00674D6E" w14:paraId="48FA9CF1" w14:textId="77777777" w:rsidTr="008E1E58">
        <w:trPr>
          <w:trHeight w:val="1193"/>
          <w:tblCellSpacing w:w="15" w:type="dxa"/>
        </w:trPr>
        <w:tc>
          <w:tcPr>
            <w:tcW w:w="0" w:type="auto"/>
            <w:vAlign w:val="center"/>
            <w:hideMark/>
          </w:tcPr>
          <w:p w14:paraId="4EDC3E03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proofErr w:type="spellStart"/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SQLTools</w:t>
            </w:r>
            <w:proofErr w:type="spellEnd"/>
          </w:p>
        </w:tc>
        <w:tc>
          <w:tcPr>
            <w:tcW w:w="1483" w:type="dxa"/>
            <w:vAlign w:val="center"/>
            <w:hideMark/>
          </w:tcPr>
          <w:p w14:paraId="7243E5A8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Matheus Teixeira</w:t>
            </w:r>
          </w:p>
        </w:tc>
        <w:tc>
          <w:tcPr>
            <w:tcW w:w="3196" w:type="dxa"/>
            <w:vAlign w:val="center"/>
            <w:hideMark/>
          </w:tcPr>
          <w:p w14:paraId="31CE65CD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 xml:space="preserve">Conexión y gestión de bases de datos desde VS </w:t>
            </w:r>
            <w:proofErr w:type="spellStart"/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Code</w:t>
            </w:r>
            <w:proofErr w:type="spellEnd"/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 xml:space="preserve">, ejecutar </w:t>
            </w:r>
            <w:proofErr w:type="spellStart"/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queries</w:t>
            </w:r>
            <w:proofErr w:type="spellEnd"/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 xml:space="preserve"> y explorar tablas</w:t>
            </w:r>
          </w:p>
        </w:tc>
        <w:tc>
          <w:tcPr>
            <w:tcW w:w="3165" w:type="dxa"/>
            <w:vAlign w:val="center"/>
            <w:hideMark/>
          </w:tcPr>
          <w:p w14:paraId="56244868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Conectar y cargar datos a MySQL (</w:t>
            </w:r>
            <w:r w:rsidRPr="00472CAE">
              <w:rPr>
                <w:rFonts w:ascii="Segoe UI Emoji" w:eastAsia="Times New Roman" w:hAnsi="Segoe UI Emoji" w:cs="Courier New"/>
                <w:color w:val="2F5496" w:themeColor="accent1" w:themeShade="BF"/>
                <w:lang w:val="es-AR" w:eastAsia="es-AR"/>
              </w:rPr>
              <w:t>ventas_ecommerce_db</w:t>
            </w: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)</w:t>
            </w:r>
          </w:p>
        </w:tc>
      </w:tr>
      <w:tr w:rsidR="00674D6E" w:rsidRPr="00674D6E" w14:paraId="7624856E" w14:textId="77777777" w:rsidTr="008E1E58">
        <w:trPr>
          <w:trHeight w:val="1193"/>
          <w:tblCellSpacing w:w="15" w:type="dxa"/>
        </w:trPr>
        <w:tc>
          <w:tcPr>
            <w:tcW w:w="0" w:type="auto"/>
            <w:vAlign w:val="center"/>
            <w:hideMark/>
          </w:tcPr>
          <w:p w14:paraId="51639740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 xml:space="preserve">GitHub </w:t>
            </w:r>
            <w:proofErr w:type="spellStart"/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Pull</w:t>
            </w:r>
            <w:proofErr w:type="spellEnd"/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 xml:space="preserve"> </w:t>
            </w:r>
            <w:proofErr w:type="spellStart"/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Requests</w:t>
            </w:r>
            <w:proofErr w:type="spellEnd"/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 xml:space="preserve"> &amp; Issues</w:t>
            </w:r>
          </w:p>
        </w:tc>
        <w:tc>
          <w:tcPr>
            <w:tcW w:w="1483" w:type="dxa"/>
            <w:vAlign w:val="center"/>
            <w:hideMark/>
          </w:tcPr>
          <w:p w14:paraId="74AE59F3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b/>
                <w:bCs/>
                <w:color w:val="2F5496" w:themeColor="accent1" w:themeShade="BF"/>
                <w:lang w:val="es-AR" w:eastAsia="es-AR"/>
              </w:rPr>
              <w:t>GitHub</w:t>
            </w:r>
          </w:p>
        </w:tc>
        <w:tc>
          <w:tcPr>
            <w:tcW w:w="3196" w:type="dxa"/>
            <w:vAlign w:val="center"/>
            <w:hideMark/>
          </w:tcPr>
          <w:p w14:paraId="5FBDA81A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 xml:space="preserve">Integración directa con GitHub: manejar repositorios, </w:t>
            </w:r>
            <w:proofErr w:type="spellStart"/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Pull</w:t>
            </w:r>
            <w:proofErr w:type="spellEnd"/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 xml:space="preserve"> </w:t>
            </w:r>
            <w:proofErr w:type="spellStart"/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Requests</w:t>
            </w:r>
            <w:proofErr w:type="spellEnd"/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 xml:space="preserve"> y Issues</w:t>
            </w:r>
          </w:p>
        </w:tc>
        <w:tc>
          <w:tcPr>
            <w:tcW w:w="3165" w:type="dxa"/>
            <w:vAlign w:val="center"/>
            <w:hideMark/>
          </w:tcPr>
          <w:p w14:paraId="09E6CBC9" w14:textId="77777777" w:rsidR="00674D6E" w:rsidRPr="00472CAE" w:rsidRDefault="00674D6E" w:rsidP="00674D6E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</w:pPr>
            <w:r w:rsidRPr="00472CAE">
              <w:rPr>
                <w:rFonts w:ascii="Segoe UI Emoji" w:eastAsia="Times New Roman" w:hAnsi="Segoe UI Emoji" w:cs="Times New Roman"/>
                <w:color w:val="2F5496" w:themeColor="accent1" w:themeShade="BF"/>
                <w:lang w:val="es-AR" w:eastAsia="es-AR"/>
              </w:rPr>
              <w:t>Control de versiones, colaboración y sincronización en tiempo real con GitHub</w:t>
            </w:r>
          </w:p>
        </w:tc>
      </w:tr>
    </w:tbl>
    <w:p w14:paraId="14F3ECE9" w14:textId="70F3FC96" w:rsidR="00551212" w:rsidRDefault="00551212">
      <w:pPr>
        <w:rPr>
          <w:rFonts w:ascii="Segoe UI Emoji" w:hAnsi="Segoe UI Emoji" w:cs="Cascadia Code SemiLight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78F6DF" w14:textId="77777777" w:rsidR="007666EE" w:rsidRPr="007666EE" w:rsidRDefault="007666EE" w:rsidP="007666EE">
      <w:pPr>
        <w:spacing w:before="100" w:beforeAutospacing="1" w:after="100" w:afterAutospacing="1" w:line="240" w:lineRule="auto"/>
        <w:outlineLvl w:val="0"/>
        <w:rPr>
          <w:rFonts w:ascii="Cascadia Code SemiLight" w:eastAsia="Times New Roman" w:hAnsi="Cascadia Code SemiLight" w:cs="Cascadia Code SemiLight"/>
          <w:bCs/>
          <w:color w:val="4472C4" w:themeColor="accent1"/>
          <w:kern w:val="36"/>
          <w:sz w:val="40"/>
          <w:szCs w:val="40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EE">
        <w:rPr>
          <w:rFonts w:ascii="Cascadia Code SemiLight" w:eastAsia="Times New Roman" w:hAnsi="Cascadia Code SemiLight" w:cs="Cascadia Code SemiLight"/>
          <w:bCs/>
          <w:color w:val="4472C4" w:themeColor="accent1"/>
          <w:kern w:val="36"/>
          <w:sz w:val="40"/>
          <w:szCs w:val="40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Documentación del proyecto – Día 1</w:t>
      </w:r>
    </w:p>
    <w:p w14:paraId="32A3AAF2" w14:textId="77777777" w:rsidR="007666EE" w:rsidRPr="007666EE" w:rsidRDefault="007666EE" w:rsidP="00766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s-AR" w:eastAsia="es-AR"/>
        </w:rPr>
        <w:t>Fecha: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7 de octubre de 2025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br/>
      </w:r>
      <w:r w:rsidRPr="007666E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s-AR" w:eastAsia="es-AR"/>
        </w:rPr>
        <w:t>Proyecto: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Automatización ETL de ventas e-commerce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br/>
      </w:r>
      <w:r w:rsidRPr="007666E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s-AR" w:eastAsia="es-AR"/>
        </w:rPr>
        <w:t>Objetivo del día:</w:t>
      </w:r>
      <w:r w:rsidRPr="007666EE">
        <w:rPr>
          <w:rFonts w:ascii="Times New Roman" w:eastAsia="Times New Roman" w:hAnsi="Times New Roman" w:cs="Times New Roman"/>
          <w:color w:val="002060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Conectar Python con MySQL, insertar datos desde CSV y registrar el flujo básico de ETL.</w:t>
      </w:r>
    </w:p>
    <w:p w14:paraId="4BE1C8E6" w14:textId="77777777" w:rsidR="007666EE" w:rsidRPr="007666EE" w:rsidRDefault="00B86C2E" w:rsidP="00766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7FE31CBD">
          <v:rect id="_x0000_i1025" style="width:0;height:1.5pt" o:hralign="center" o:hrstd="t" o:hr="t" fillcolor="#a0a0a0" stroked="f"/>
        </w:pict>
      </w:r>
    </w:p>
    <w:p w14:paraId="2FE5083B" w14:textId="77777777" w:rsidR="007666EE" w:rsidRPr="007666EE" w:rsidRDefault="007666EE" w:rsidP="007666E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E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Librerías y entorno</w:t>
      </w:r>
    </w:p>
    <w:p w14:paraId="00798FC3" w14:textId="77777777" w:rsidR="007666EE" w:rsidRPr="007666EE" w:rsidRDefault="007666EE" w:rsidP="00766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 importaron las librerías necesarias en Python:</w:t>
      </w:r>
    </w:p>
    <w:p w14:paraId="528CD486" w14:textId="77777777" w:rsidR="007666EE" w:rsidRPr="007666EE" w:rsidRDefault="007666EE" w:rsidP="007666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pandas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 xml:space="preserve"> →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para lectura y manipulación de datos.</w:t>
      </w:r>
    </w:p>
    <w:p w14:paraId="7FC20AB8" w14:textId="77777777" w:rsidR="007666EE" w:rsidRPr="007666EE" w:rsidRDefault="007666EE" w:rsidP="007666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mysql.connector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 xml:space="preserve"> →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para la conexión y ejecución de consultas en MySQL.</w:t>
      </w:r>
    </w:p>
    <w:p w14:paraId="52222BAE" w14:textId="77777777" w:rsidR="007666EE" w:rsidRPr="007666EE" w:rsidRDefault="007666EE" w:rsidP="007666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os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 xml:space="preserve"> →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manejar variables de entorno y rutas de archivos de forma segura.</w:t>
      </w:r>
    </w:p>
    <w:p w14:paraId="03F28F5A" w14:textId="77777777" w:rsidR="007666EE" w:rsidRPr="007666EE" w:rsidRDefault="007666EE" w:rsidP="00766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lastRenderedPageBreak/>
        <w:t>Se verificó que todas las librerías estuvieran instaladas y actualizadas en el entorno de VS Code / Jupyter Notebook.</w:t>
      </w:r>
    </w:p>
    <w:p w14:paraId="0B721AB5" w14:textId="77777777" w:rsidR="007666EE" w:rsidRPr="007666EE" w:rsidRDefault="00B86C2E" w:rsidP="00766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46D28262">
          <v:rect id="_x0000_i1026" style="width:0;height:1.5pt" o:hralign="center" o:hrstd="t" o:hr="t" fillcolor="#a0a0a0" stroked="f"/>
        </w:pict>
      </w:r>
    </w:p>
    <w:p w14:paraId="33774F45" w14:textId="77777777" w:rsidR="007666EE" w:rsidRPr="007666EE" w:rsidRDefault="007666EE" w:rsidP="007666E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E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Configuración de credenciales</w:t>
      </w:r>
    </w:p>
    <w:p w14:paraId="0328E8C8" w14:textId="77777777" w:rsidR="007666EE" w:rsidRPr="007666EE" w:rsidRDefault="007666EE" w:rsidP="00766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Para proteger la información sensible, las credenciales de MySQL se almacenaron 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>en variables de entorno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>:</w:t>
      </w:r>
    </w:p>
    <w:p w14:paraId="5376E48C" w14:textId="77777777" w:rsidR="007666EE" w:rsidRPr="007666EE" w:rsidRDefault="007666EE" w:rsidP="007666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DB_HOST_MYSQL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 xml:space="preserve"> →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host de la base de datos.</w:t>
      </w:r>
    </w:p>
    <w:p w14:paraId="132AA8EE" w14:textId="77777777" w:rsidR="007666EE" w:rsidRPr="007666EE" w:rsidRDefault="007666EE" w:rsidP="007666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DB_USER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 xml:space="preserve"> → usuario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MySQL.</w:t>
      </w:r>
    </w:p>
    <w:p w14:paraId="669F6350" w14:textId="77777777" w:rsidR="007666EE" w:rsidRPr="007666EE" w:rsidRDefault="007666EE" w:rsidP="007666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DATASOURCE_PASSWORD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 xml:space="preserve"> →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contraseña del usuario.</w:t>
      </w:r>
    </w:p>
    <w:p w14:paraId="0BB1DE64" w14:textId="77777777" w:rsidR="007666EE" w:rsidRPr="007666EE" w:rsidRDefault="007666EE" w:rsidP="007666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DB_ECOMMERCE_MYSQL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 xml:space="preserve"> →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base de datos de destino.</w:t>
      </w:r>
    </w:p>
    <w:p w14:paraId="41AD4C23" w14:textId="77777777" w:rsidR="007666EE" w:rsidRPr="007666EE" w:rsidRDefault="007666EE" w:rsidP="00766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Esto evita exponer directamente los datos sensibles en el script.</w:t>
      </w:r>
    </w:p>
    <w:p w14:paraId="304EC231" w14:textId="77777777" w:rsidR="007666EE" w:rsidRPr="007666EE" w:rsidRDefault="00B86C2E" w:rsidP="00766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14E0D008">
          <v:rect id="_x0000_i1027" style="width:0;height:1.5pt" o:hralign="center" o:hrstd="t" o:hr="t" fillcolor="#a0a0a0" stroked="f"/>
        </w:pict>
      </w:r>
    </w:p>
    <w:p w14:paraId="587CA5B8" w14:textId="77777777" w:rsidR="007666EE" w:rsidRPr="007666EE" w:rsidRDefault="007666EE" w:rsidP="007666E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E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Conexión a MySQL y carga de datos</w:t>
      </w:r>
    </w:p>
    <w:p w14:paraId="40EE6E78" w14:textId="77777777" w:rsidR="007666EE" w:rsidRPr="007666EE" w:rsidRDefault="007666EE" w:rsidP="00766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 estableció la conexión con MySQL usando las variables de entorno.</w:t>
      </w:r>
    </w:p>
    <w:p w14:paraId="1610B748" w14:textId="77777777" w:rsidR="007666EE" w:rsidRPr="007666EE" w:rsidRDefault="007666EE" w:rsidP="00766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 ejecutó un borrado de la tabla staging (</w:t>
      </w:r>
      <w:r w:rsidRPr="007666EE">
        <w:rPr>
          <w:rFonts w:ascii="Courier New" w:eastAsia="Times New Roman" w:hAnsi="Courier New" w:cs="Courier New"/>
          <w:sz w:val="20"/>
          <w:szCs w:val="20"/>
          <w:lang w:val="es-AR" w:eastAsia="es-AR"/>
        </w:rPr>
        <w:t>ventas_staging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) para asegurar que los datos se cargaran sin duplicados.</w:t>
      </w:r>
    </w:p>
    <w:p w14:paraId="1A53F5CA" w14:textId="77777777" w:rsidR="007666EE" w:rsidRPr="007666EE" w:rsidRDefault="007666EE" w:rsidP="00766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insertaron los 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>100 registros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del CSV </w:t>
      </w:r>
      <w:r w:rsidRPr="007666EE">
        <w:rPr>
          <w:rFonts w:ascii="Courier New" w:eastAsia="Times New Roman" w:hAnsi="Courier New" w:cs="Courier New"/>
          <w:sz w:val="20"/>
          <w:szCs w:val="20"/>
          <w:lang w:val="es-AR" w:eastAsia="es-AR"/>
        </w:rPr>
        <w:t>ventas_ecommerce.csv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fila por fila en la tabla </w:t>
      </w:r>
      <w:r w:rsidRPr="007666EE">
        <w:rPr>
          <w:rFonts w:ascii="Courier New" w:eastAsia="Times New Roman" w:hAnsi="Courier New" w:cs="Courier New"/>
          <w:sz w:val="20"/>
          <w:szCs w:val="20"/>
          <w:lang w:val="es-AR" w:eastAsia="es-AR"/>
        </w:rPr>
        <w:t>ventas_staging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2208F571" w14:textId="77777777" w:rsidR="007666EE" w:rsidRPr="007666EE" w:rsidRDefault="007666EE" w:rsidP="00766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 realizó un commit para guardar los cambios en la base de datos.</w:t>
      </w:r>
    </w:p>
    <w:p w14:paraId="4CBCA639" w14:textId="77777777" w:rsidR="007666EE" w:rsidRPr="007666EE" w:rsidRDefault="007666EE" w:rsidP="00766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Finalmente, se cerró la conexión de manera segura, evitando errores si la conexión fallaba.</w:t>
      </w:r>
    </w:p>
    <w:p w14:paraId="7C41BF0E" w14:textId="77777777" w:rsidR="007666EE" w:rsidRPr="007666EE" w:rsidRDefault="00B86C2E" w:rsidP="00766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0F998200">
          <v:rect id="_x0000_i1028" style="width:0;height:1.5pt" o:hralign="center" o:hrstd="t" o:hr="t" fillcolor="#a0a0a0" stroked="f"/>
        </w:pict>
      </w:r>
    </w:p>
    <w:p w14:paraId="014B80F0" w14:textId="77777777" w:rsidR="007666EE" w:rsidRPr="007666EE" w:rsidRDefault="007666EE" w:rsidP="007666E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E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Problemas encontrados y soluciones</w:t>
      </w:r>
    </w:p>
    <w:p w14:paraId="489E2C9C" w14:textId="77777777" w:rsidR="007666EE" w:rsidRPr="007666EE" w:rsidRDefault="007666EE" w:rsidP="00766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>Problemas de conexión iniciales</w:t>
      </w:r>
    </w:p>
    <w:p w14:paraId="77224A11" w14:textId="77777777" w:rsidR="007666EE" w:rsidRPr="007666EE" w:rsidRDefault="007666EE" w:rsidP="007666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Al principio, Python no podía conectarse a MySQL debido a credenciales no explícitas y a la configuración del Vault en Workbench.</w:t>
      </w:r>
    </w:p>
    <w:p w14:paraId="79805AF8" w14:textId="77777777" w:rsidR="007666EE" w:rsidRPr="007666EE" w:rsidRDefault="007666EE" w:rsidP="007666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s-AR" w:eastAsia="es-AR"/>
        </w:rPr>
        <w:t>Solución: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utilizaron variables de entorno con la contraseña exacta para el usuario </w:t>
      </w: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admin01</w:t>
      </w: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>.</w:t>
      </w:r>
    </w:p>
    <w:p w14:paraId="4C2ED268" w14:textId="77777777" w:rsidR="007666EE" w:rsidRPr="007666EE" w:rsidRDefault="007666EE" w:rsidP="00766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>Errores de librerías</w:t>
      </w:r>
    </w:p>
    <w:p w14:paraId="3B4AB26E" w14:textId="77777777" w:rsidR="007666EE" w:rsidRPr="007666EE" w:rsidRDefault="007666EE" w:rsidP="007666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detectó que </w:t>
      </w:r>
      <w:r w:rsidRPr="007666EE">
        <w:rPr>
          <w:rFonts w:ascii="Courier New" w:eastAsia="Times New Roman" w:hAnsi="Courier New" w:cs="Courier New"/>
          <w:sz w:val="20"/>
          <w:szCs w:val="20"/>
          <w:lang w:val="es-AR" w:eastAsia="es-AR"/>
        </w:rPr>
        <w:t>pandas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no estaba instalado en el entorno de Python.</w:t>
      </w:r>
    </w:p>
    <w:p w14:paraId="3BABE6D9" w14:textId="77777777" w:rsidR="007666EE" w:rsidRPr="007666EE" w:rsidRDefault="007666EE" w:rsidP="007666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s-AR" w:eastAsia="es-AR"/>
        </w:rPr>
        <w:t>Solución: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instalación de </w:t>
      </w:r>
      <w:r w:rsidRPr="007666EE">
        <w:rPr>
          <w:rFonts w:ascii="Courier New" w:eastAsia="Times New Roman" w:hAnsi="Courier New" w:cs="Courier New"/>
          <w:sz w:val="20"/>
          <w:szCs w:val="20"/>
          <w:lang w:val="es-AR" w:eastAsia="es-AR"/>
        </w:rPr>
        <w:t>pandas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mediante pip.</w:t>
      </w:r>
    </w:p>
    <w:p w14:paraId="4CC3F836" w14:textId="77777777" w:rsidR="007666EE" w:rsidRPr="007666EE" w:rsidRDefault="007666EE" w:rsidP="00766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s-AR" w:eastAsia="es-AR"/>
        </w:rPr>
        <w:t>Validación de la carga</w:t>
      </w:r>
    </w:p>
    <w:p w14:paraId="1516003E" w14:textId="77777777" w:rsidR="007666EE" w:rsidRPr="007666EE" w:rsidRDefault="007666EE" w:rsidP="007666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 verificó que las 100 filas del CSV se insertaran correctamente en la base de datos.</w:t>
      </w:r>
    </w:p>
    <w:p w14:paraId="08140F16" w14:textId="77777777" w:rsidR="007666EE" w:rsidRPr="007666EE" w:rsidRDefault="007666EE" w:rsidP="007666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Confirmación: la tabla </w:t>
      </w:r>
      <w:r w:rsidRPr="007666EE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s-AR" w:eastAsia="es-AR"/>
        </w:rPr>
        <w:t>ventas_staging</w:t>
      </w:r>
      <w:r w:rsidRPr="007666E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refleja 100 registros correctamente cargados.</w:t>
      </w:r>
    </w:p>
    <w:p w14:paraId="04937A31" w14:textId="77777777" w:rsidR="007666EE" w:rsidRPr="007666EE" w:rsidRDefault="00B86C2E" w:rsidP="00766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0F1CEB3B">
          <v:rect id="_x0000_i1029" style="width:0;height:1.5pt" o:hralign="center" o:hrstd="t" o:hr="t" fillcolor="#a0a0a0" stroked="f"/>
        </w:pict>
      </w:r>
    </w:p>
    <w:p w14:paraId="28C349F2" w14:textId="77777777" w:rsidR="007666EE" w:rsidRPr="007666EE" w:rsidRDefault="007666EE" w:rsidP="007666E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E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Conclusión del día</w:t>
      </w:r>
    </w:p>
    <w:p w14:paraId="66F89FD4" w14:textId="77777777" w:rsidR="007666EE" w:rsidRPr="007666EE" w:rsidRDefault="007666EE" w:rsidP="00766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El flujo básico de </w:t>
      </w:r>
      <w:r w:rsidRPr="007666E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s-AR" w:eastAsia="es-AR"/>
        </w:rPr>
        <w:t>Python → MySQL</w:t>
      </w:r>
      <w:r w:rsidRPr="007666EE">
        <w:rPr>
          <w:rFonts w:ascii="Times New Roman" w:eastAsia="Times New Roman" w:hAnsi="Times New Roman" w:cs="Times New Roman"/>
          <w:color w:val="002060"/>
          <w:sz w:val="24"/>
          <w:szCs w:val="24"/>
          <w:lang w:val="es-AR" w:eastAsia="es-AR"/>
        </w:rPr>
        <w:t xml:space="preserve"> </w:t>
      </w: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funciona correctamente.</w:t>
      </w:r>
    </w:p>
    <w:p w14:paraId="6B187CD4" w14:textId="77777777" w:rsidR="007666EE" w:rsidRPr="007666EE" w:rsidRDefault="007666EE" w:rsidP="00766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 logró cargar todos los datos del CSV y manejar credenciales de manera segura.</w:t>
      </w:r>
    </w:p>
    <w:p w14:paraId="2579B1AD" w14:textId="77777777" w:rsidR="007666EE" w:rsidRPr="007666EE" w:rsidRDefault="007666EE" w:rsidP="00766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 estableció la base para continuar mañana con los siguientes pasos:</w:t>
      </w:r>
    </w:p>
    <w:p w14:paraId="48A1F99D" w14:textId="77777777" w:rsidR="007666EE" w:rsidRPr="007666EE" w:rsidRDefault="007666EE" w:rsidP="007666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Transformación de datos en </w:t>
      </w:r>
      <w:r w:rsidRPr="007666EE">
        <w:rPr>
          <w:rFonts w:ascii="Courier New" w:eastAsia="Times New Roman" w:hAnsi="Courier New" w:cs="Courier New"/>
          <w:b/>
          <w:bCs/>
          <w:color w:val="002060"/>
          <w:sz w:val="20"/>
          <w:szCs w:val="20"/>
          <w:lang w:val="es-AR" w:eastAsia="es-AR"/>
        </w:rPr>
        <w:t>ventas_staging</w:t>
      </w:r>
      <w:r w:rsidRPr="007666E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s-AR" w:eastAsia="es-AR"/>
        </w:rPr>
        <w:t>.</w:t>
      </w:r>
    </w:p>
    <w:p w14:paraId="08F1C59E" w14:textId="77777777" w:rsidR="007666EE" w:rsidRPr="007666EE" w:rsidRDefault="007666EE" w:rsidP="007666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Carga final en la tabla </w:t>
      </w:r>
      <w:r w:rsidRPr="007666EE">
        <w:rPr>
          <w:rFonts w:ascii="Courier New" w:eastAsia="Times New Roman" w:hAnsi="Courier New" w:cs="Courier New"/>
          <w:b/>
          <w:bCs/>
          <w:color w:val="002060"/>
          <w:sz w:val="20"/>
          <w:szCs w:val="20"/>
          <w:lang w:val="es-AR" w:eastAsia="es-AR"/>
        </w:rPr>
        <w:t>fact-ventas</w:t>
      </w:r>
      <w:r w:rsidRPr="007666E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s-AR" w:eastAsia="es-AR"/>
        </w:rPr>
        <w:t>.</w:t>
      </w:r>
    </w:p>
    <w:p w14:paraId="3E37001C" w14:textId="10B34719" w:rsidR="007666EE" w:rsidRDefault="007666EE" w:rsidP="007666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7666E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Conexión y actualización de dashboards en Power BI.</w:t>
      </w:r>
    </w:p>
    <w:p w14:paraId="48BB4A5F" w14:textId="77777777" w:rsidR="0056453E" w:rsidRDefault="0056453E" w:rsidP="0056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14:paraId="38730D4B" w14:textId="5BCE1DCF" w:rsidR="0056453E" w:rsidRPr="0056453E" w:rsidRDefault="0056453E" w:rsidP="0056453E">
      <w:pPr>
        <w:pStyle w:val="Ttulo1"/>
        <w:jc w:val="both"/>
        <w:rPr>
          <w:rStyle w:val="Textoennegrita"/>
          <w:rFonts w:ascii="Cascadia Code SemiLight" w:hAnsi="Cascadia Code SemiLight" w:cs="Cascadia Code SemiLight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53E">
        <w:rPr>
          <w:rStyle w:val="Textoennegrita"/>
          <w:rFonts w:ascii="Cascadia Code SemiLight" w:hAnsi="Cascadia Code SemiLight" w:cs="Cascadia Code SemiLight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Documentación del proyecto: InsightStream – Gestión de datos de ventas e-commerce</w:t>
      </w:r>
      <w:r w:rsidRPr="0056453E">
        <w:rPr>
          <w:rStyle w:val="Textoennegrita"/>
          <w:rFonts w:ascii="Cascadia Code SemiLight" w:hAnsi="Cascadia Code SemiLight" w:cs="Cascadia Code SemiLight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5A6412" w14:textId="2AE3E761" w:rsidR="0056453E" w:rsidRPr="0056453E" w:rsidRDefault="0056453E" w:rsidP="0056453E">
      <w:pPr>
        <w:pStyle w:val="Ttulo1"/>
        <w:rPr>
          <w:rFonts w:ascii="Cascadia Code SemiLight" w:hAnsi="Cascadia Code SemiLight" w:cs="Cascadia Code SemiLight"/>
          <w:b w:val="0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53E">
        <w:rPr>
          <w:rStyle w:val="Textoennegrita"/>
          <w:rFonts w:ascii="Cascadia Code SemiLight" w:hAnsi="Cascadia Code SemiLight" w:cs="Cascadia Code SemiLight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Fecha 16/10/2025</w:t>
      </w:r>
    </w:p>
    <w:p w14:paraId="30D1CDC3" w14:textId="77777777" w:rsidR="0056453E" w:rsidRPr="0014629E" w:rsidRDefault="0056453E" w:rsidP="0056453E">
      <w:pPr>
        <w:pStyle w:val="Ttulo2"/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629E">
        <w:rPr>
          <w:rStyle w:val="Textoennegrita"/>
          <w:rFonts w:ascii="Cascadia Code SemiLight" w:hAnsi="Cascadia Code SemiLight" w:cs="Cascadia Code SemiLight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Organización de carpetas</w:t>
      </w:r>
    </w:p>
    <w:p w14:paraId="7BCF91AB" w14:textId="77777777" w:rsidR="0056453E" w:rsidRPr="0056453E" w:rsidRDefault="0056453E" w:rsidP="0056453E">
      <w:pPr>
        <w:pStyle w:val="NormalWeb"/>
      </w:pPr>
      <w:r w:rsidRPr="0056453E">
        <w:t>Se estableció una estructura de trabajo profesional, organizada y clara:</w:t>
      </w:r>
    </w:p>
    <w:p w14:paraId="65145989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InsightStream/</w:t>
      </w:r>
    </w:p>
    <w:p w14:paraId="58BBC5E5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│</w:t>
      </w:r>
    </w:p>
    <w:p w14:paraId="36A3B5F6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 xml:space="preserve">├── data/                  </w:t>
      </w:r>
      <w:r w:rsidRPr="0056453E">
        <w:rPr>
          <w:rStyle w:val="hljs-comment"/>
          <w:rFonts w:ascii="Times New Roman" w:hAnsi="Times New Roman" w:cs="Times New Roman"/>
          <w:b/>
          <w:bCs/>
          <w:color w:val="0070C0"/>
          <w:sz w:val="22"/>
          <w:szCs w:val="22"/>
        </w:rPr>
        <w:t># CSVs de ventas, minúscula por convención</w:t>
      </w:r>
    </w:p>
    <w:p w14:paraId="41887B0E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│   └── ventas_ecommerce.csv</w:t>
      </w:r>
    </w:p>
    <w:p w14:paraId="2BE59603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│</w:t>
      </w:r>
    </w:p>
    <w:p w14:paraId="21B8C756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 xml:space="preserve">├── scripts/               </w:t>
      </w:r>
      <w:r w:rsidRPr="0056453E">
        <w:rPr>
          <w:rStyle w:val="hljs-comment"/>
          <w:rFonts w:ascii="Times New Roman" w:hAnsi="Times New Roman" w:cs="Times New Roman"/>
          <w:b/>
          <w:bCs/>
          <w:color w:val="0070C0"/>
          <w:sz w:val="22"/>
          <w:szCs w:val="22"/>
        </w:rPr>
        <w:t># Scripts de Python para extracción y transformación</w:t>
      </w:r>
    </w:p>
    <w:p w14:paraId="48C3E457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│   └── extract_load.py</w:t>
      </w:r>
    </w:p>
    <w:p w14:paraId="1E1BBCFE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│</w:t>
      </w:r>
    </w:p>
    <w:p w14:paraId="292E1884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 xml:space="preserve">├── docs/                  </w:t>
      </w:r>
      <w:r w:rsidRPr="0056453E">
        <w:rPr>
          <w:rStyle w:val="hljs-comment"/>
          <w:rFonts w:ascii="Times New Roman" w:hAnsi="Times New Roman" w:cs="Times New Roman"/>
          <w:b/>
          <w:bCs/>
          <w:color w:val="0070C0"/>
          <w:sz w:val="22"/>
          <w:szCs w:val="22"/>
        </w:rPr>
        <w:t># Documentación del proyecto</w:t>
      </w:r>
    </w:p>
    <w:p w14:paraId="686F5B4A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│   └── documentación.docx</w:t>
      </w:r>
    </w:p>
    <w:p w14:paraId="130E0FD6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│</w:t>
      </w:r>
    </w:p>
    <w:p w14:paraId="1D823214" w14:textId="77777777" w:rsidR="0056453E" w:rsidRPr="0056453E" w:rsidRDefault="0056453E" w:rsidP="0056453E">
      <w:pPr>
        <w:pStyle w:val="HTMLconformatoprevio"/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>└── .</w:t>
      </w:r>
      <w:r w:rsidRPr="0056453E">
        <w:rPr>
          <w:rStyle w:val="hljs-builtin"/>
          <w:rFonts w:ascii="Times New Roman" w:hAnsi="Times New Roman" w:cs="Times New Roman"/>
          <w:b/>
          <w:bCs/>
          <w:color w:val="0070C0"/>
          <w:sz w:val="22"/>
          <w:szCs w:val="22"/>
        </w:rPr>
        <w:t>env</w:t>
      </w:r>
      <w:r w:rsidRPr="0056453E">
        <w:rPr>
          <w:rStyle w:val="CdigoHTML"/>
          <w:rFonts w:ascii="Times New Roman" w:hAnsi="Times New Roman" w:cs="Times New Roman"/>
          <w:b/>
          <w:bCs/>
          <w:color w:val="0070C0"/>
          <w:sz w:val="22"/>
          <w:szCs w:val="22"/>
        </w:rPr>
        <w:t xml:space="preserve">                   </w:t>
      </w:r>
      <w:r w:rsidRPr="0056453E">
        <w:rPr>
          <w:rStyle w:val="hljs-comment"/>
          <w:rFonts w:ascii="Times New Roman" w:hAnsi="Times New Roman" w:cs="Times New Roman"/>
          <w:b/>
          <w:bCs/>
          <w:color w:val="0070C0"/>
          <w:sz w:val="22"/>
          <w:szCs w:val="22"/>
        </w:rPr>
        <w:t># Credenciales y configuración de conexión a la base de datos</w:t>
      </w:r>
    </w:p>
    <w:p w14:paraId="5B2DF2E9" w14:textId="41D24A17" w:rsidR="000B3F8E" w:rsidRPr="0056453E" w:rsidRDefault="000B3F8E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3817D0" w14:textId="77777777" w:rsidR="0056453E" w:rsidRPr="0056453E" w:rsidRDefault="0056453E" w:rsidP="0056453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53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Archivo CSV</w:t>
      </w:r>
    </w:p>
    <w:p w14:paraId="48F66F3D" w14:textId="77777777" w:rsidR="0056453E" w:rsidRPr="0056453E" w:rsidRDefault="0056453E" w:rsidP="00564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Contiene los registros de ventas.</w:t>
      </w:r>
    </w:p>
    <w:p w14:paraId="3116478F" w14:textId="77777777" w:rsidR="0056453E" w:rsidRPr="0056453E" w:rsidRDefault="0056453E" w:rsidP="00564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agregó la columna </w:t>
      </w:r>
      <w:r w:rsidRPr="0056453E">
        <w:rPr>
          <w:rFonts w:ascii="Times New Roman" w:eastAsia="Times New Roman" w:hAnsi="Times New Roman" w:cs="Times New Roman"/>
          <w:b/>
          <w:bCs/>
          <w:sz w:val="20"/>
          <w:szCs w:val="20"/>
          <w:lang w:val="es-AR" w:eastAsia="es-AR"/>
        </w:rPr>
        <w:t>comprobante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, que representa un número de comprobante único por venta, simulando la realidad de un e-commerce.</w:t>
      </w:r>
    </w:p>
    <w:p w14:paraId="3EC40EF8" w14:textId="77777777" w:rsidR="0056453E" w:rsidRPr="0056453E" w:rsidRDefault="0056453E" w:rsidP="00564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Este comprobante permite identificar cada venta de manera única y evita duplicidades al cargar los datos.</w:t>
      </w:r>
    </w:p>
    <w:p w14:paraId="027F07A8" w14:textId="77777777" w:rsidR="0056453E" w:rsidRPr="0056453E" w:rsidRDefault="0056453E" w:rsidP="00564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Columnas finales del CSV:</w:t>
      </w:r>
    </w:p>
    <w:p w14:paraId="5E55570D" w14:textId="77777777" w:rsidR="0056453E" w:rsidRPr="0056453E" w:rsidRDefault="0056453E" w:rsidP="005645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comprobante</w:t>
      </w:r>
    </w:p>
    <w:p w14:paraId="0AF96F36" w14:textId="77777777" w:rsidR="0056453E" w:rsidRPr="0056453E" w:rsidRDefault="0056453E" w:rsidP="005645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fecha</w:t>
      </w:r>
    </w:p>
    <w:p w14:paraId="1E2C1ACC" w14:textId="77777777" w:rsidR="0056453E" w:rsidRPr="0056453E" w:rsidRDefault="0056453E" w:rsidP="005645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producto</w:t>
      </w:r>
    </w:p>
    <w:p w14:paraId="1D0CD615" w14:textId="77777777" w:rsidR="0056453E" w:rsidRPr="0056453E" w:rsidRDefault="0056453E" w:rsidP="005645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categoría</w:t>
      </w:r>
    </w:p>
    <w:p w14:paraId="107DB288" w14:textId="77777777" w:rsidR="0056453E" w:rsidRPr="0056453E" w:rsidRDefault="0056453E" w:rsidP="005645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lastRenderedPageBreak/>
        <w:t>cantidad</w:t>
      </w:r>
    </w:p>
    <w:p w14:paraId="4136C926" w14:textId="77777777" w:rsidR="0056453E" w:rsidRPr="0056453E" w:rsidRDefault="0056453E" w:rsidP="005645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precio_unitario</w:t>
      </w:r>
    </w:p>
    <w:p w14:paraId="6DCF840E" w14:textId="77777777" w:rsidR="0056453E" w:rsidRPr="0056453E" w:rsidRDefault="0056453E" w:rsidP="005645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total</w:t>
      </w:r>
    </w:p>
    <w:p w14:paraId="4D09F157" w14:textId="77777777" w:rsidR="0056453E" w:rsidRPr="0056453E" w:rsidRDefault="0056453E" w:rsidP="0056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3F711953">
          <v:rect id="_x0000_i1030" style="width:0;height:1.5pt" o:hralign="center" o:hrstd="t" o:hr="t" fillcolor="#a0a0a0" stroked="f"/>
        </w:pict>
      </w:r>
    </w:p>
    <w:p w14:paraId="117C71F2" w14:textId="77777777" w:rsidR="0056453E" w:rsidRPr="0056453E" w:rsidRDefault="0056453E" w:rsidP="0056453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53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Base de datos y tabla staging</w:t>
      </w:r>
    </w:p>
    <w:p w14:paraId="6E2C147F" w14:textId="77777777" w:rsidR="0056453E" w:rsidRPr="0056453E" w:rsidRDefault="0056453E" w:rsidP="00564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Base de datos: </w:t>
      </w:r>
      <w:r w:rsidRPr="0056453E">
        <w:rPr>
          <w:rFonts w:ascii="Times New Roman" w:eastAsia="Times New Roman" w:hAnsi="Times New Roman" w:cs="Times New Roman"/>
          <w:b/>
          <w:bCs/>
          <w:sz w:val="20"/>
          <w:szCs w:val="20"/>
          <w:lang w:val="es-AR" w:eastAsia="es-AR"/>
        </w:rPr>
        <w:t>ventas_ecommerce_db</w:t>
      </w:r>
    </w:p>
    <w:p w14:paraId="2C1B4632" w14:textId="77777777" w:rsidR="0056453E" w:rsidRPr="0056453E" w:rsidRDefault="0056453E" w:rsidP="00564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Tabla staging: </w:t>
      </w:r>
      <w:r w:rsidRPr="0056453E">
        <w:rPr>
          <w:rFonts w:ascii="Times New Roman" w:eastAsia="Times New Roman" w:hAnsi="Times New Roman" w:cs="Times New Roman"/>
          <w:b/>
          <w:bCs/>
          <w:sz w:val="20"/>
          <w:szCs w:val="20"/>
          <w:lang w:val="es-AR" w:eastAsia="es-AR"/>
        </w:rPr>
        <w:t>ventas_staging</w:t>
      </w:r>
    </w:p>
    <w:p w14:paraId="2D60C1F5" w14:textId="77777777" w:rsidR="0056453E" w:rsidRPr="0056453E" w:rsidRDefault="0056453E" w:rsidP="00564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Columnas de la tabla:</w:t>
      </w:r>
    </w:p>
    <w:p w14:paraId="73FDAD04" w14:textId="77777777" w:rsidR="0056453E" w:rsidRPr="0056453E" w:rsidRDefault="0056453E" w:rsidP="005645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id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(PK, auto increment)</w:t>
      </w:r>
    </w:p>
    <w:p w14:paraId="65E36A90" w14:textId="77777777" w:rsidR="0056453E" w:rsidRPr="0056453E" w:rsidRDefault="0056453E" w:rsidP="005645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comprobante</w:t>
      </w:r>
    </w:p>
    <w:p w14:paraId="607BF6BE" w14:textId="77777777" w:rsidR="0056453E" w:rsidRPr="0056453E" w:rsidRDefault="0056453E" w:rsidP="005645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fecha</w:t>
      </w:r>
    </w:p>
    <w:p w14:paraId="0EB5CE76" w14:textId="77777777" w:rsidR="0056453E" w:rsidRPr="0056453E" w:rsidRDefault="0056453E" w:rsidP="005645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producto</w:t>
      </w:r>
    </w:p>
    <w:p w14:paraId="6FBE4CDF" w14:textId="77777777" w:rsidR="0056453E" w:rsidRPr="0056453E" w:rsidRDefault="0056453E" w:rsidP="005645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categoria</w:t>
      </w:r>
    </w:p>
    <w:p w14:paraId="7297F634" w14:textId="77777777" w:rsidR="0056453E" w:rsidRPr="0056453E" w:rsidRDefault="0056453E" w:rsidP="005645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cantidad</w:t>
      </w:r>
    </w:p>
    <w:p w14:paraId="4ACD1802" w14:textId="77777777" w:rsidR="0056453E" w:rsidRPr="0056453E" w:rsidRDefault="0056453E" w:rsidP="005645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precio_unitario</w:t>
      </w:r>
    </w:p>
    <w:p w14:paraId="391EECF4" w14:textId="77777777" w:rsidR="0056453E" w:rsidRPr="0056453E" w:rsidRDefault="0056453E" w:rsidP="005645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total</w:t>
      </w:r>
    </w:p>
    <w:p w14:paraId="72751984" w14:textId="77777777" w:rsidR="0056453E" w:rsidRPr="0056453E" w:rsidRDefault="0056453E" w:rsidP="00564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creó un </w:t>
      </w:r>
      <w:r w:rsidRPr="0056453E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índice único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sobre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(comprobante, fecha, producto, categoria)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garantizar que no se inserten duplicados.</w:t>
      </w:r>
    </w:p>
    <w:p w14:paraId="1160C4BB" w14:textId="77777777" w:rsidR="0056453E" w:rsidRPr="0056453E" w:rsidRDefault="0056453E" w:rsidP="0056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70E553AD">
          <v:rect id="_x0000_i1031" style="width:0;height:1.5pt" o:hralign="center" o:hrstd="t" o:hr="t" fillcolor="#a0a0a0" stroked="f"/>
        </w:pict>
      </w:r>
    </w:p>
    <w:p w14:paraId="48680370" w14:textId="77777777" w:rsidR="0056453E" w:rsidRPr="0056453E" w:rsidRDefault="0056453E" w:rsidP="0056453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53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Script </w:t>
      </w:r>
      <w:r w:rsidRPr="0056453E">
        <w:rPr>
          <w:rFonts w:ascii="Cascadia Code SemiLight" w:eastAsia="Times New Roman" w:hAnsi="Cascadia Code SemiLight" w:cs="Cascadia Code SemiLight"/>
          <w:bCs/>
          <w:color w:val="4472C4" w:themeColor="accent1"/>
          <w:sz w:val="20"/>
          <w:szCs w:val="20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extract_load.py</w:t>
      </w:r>
    </w:p>
    <w:p w14:paraId="5958C0CB" w14:textId="77777777" w:rsidR="0056453E" w:rsidRPr="0056453E" w:rsidRDefault="0056453E" w:rsidP="005645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Objetivo: cargar los datos del CSV en MySQL, actualizando o insertando registros según corresponda.</w:t>
      </w:r>
    </w:p>
    <w:p w14:paraId="3CE9152C" w14:textId="77777777" w:rsidR="0056453E" w:rsidRPr="0056453E" w:rsidRDefault="0056453E" w:rsidP="005645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Flujo principal:</w:t>
      </w:r>
    </w:p>
    <w:p w14:paraId="54DE0243" w14:textId="77777777" w:rsidR="0056453E" w:rsidRPr="0056453E" w:rsidRDefault="0056453E" w:rsidP="005645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Carga de credenciales desde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.env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(host, usuario, contraseña, base de datos, puerto).</w:t>
      </w:r>
    </w:p>
    <w:p w14:paraId="6409B6E7" w14:textId="77777777" w:rsidR="0056453E" w:rsidRPr="0056453E" w:rsidRDefault="0056453E" w:rsidP="005645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Lectura del CSV desde la carpeta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data/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63BAB1B4" w14:textId="77777777" w:rsidR="0056453E" w:rsidRPr="0056453E" w:rsidRDefault="0056453E" w:rsidP="005645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Conexión a la base de datos MySQL.</w:t>
      </w:r>
    </w:p>
    <w:p w14:paraId="0C4034EA" w14:textId="77777777" w:rsidR="0056453E" w:rsidRPr="0056453E" w:rsidRDefault="0056453E" w:rsidP="005645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Validación de existencia de la tabla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ventas_staging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163AA56A" w14:textId="77777777" w:rsidR="0056453E" w:rsidRPr="0056453E" w:rsidRDefault="0056453E" w:rsidP="005645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Limpieza de la tabla (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DELETE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) antes de insertar nuevas filas.</w:t>
      </w:r>
    </w:p>
    <w:p w14:paraId="62E89405" w14:textId="77777777" w:rsidR="0056453E" w:rsidRPr="0056453E" w:rsidRDefault="0056453E" w:rsidP="005645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Inserción de filas con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ON DUPLICATE KEY UPDATE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, asegurando que:</w:t>
      </w:r>
    </w:p>
    <w:p w14:paraId="0F836CB8" w14:textId="77777777" w:rsidR="0056453E" w:rsidRPr="0056453E" w:rsidRDefault="0056453E" w:rsidP="0056453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No se agreguen registros duplicados.</w:t>
      </w:r>
    </w:p>
    <w:p w14:paraId="3FEE8DB5" w14:textId="77777777" w:rsidR="0056453E" w:rsidRPr="0056453E" w:rsidRDefault="0056453E" w:rsidP="0056453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actualicen los campos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cantidad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,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precio_unitario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y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total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en caso de repetición.</w:t>
      </w:r>
    </w:p>
    <w:p w14:paraId="3DBF41CE" w14:textId="77777777" w:rsidR="0056453E" w:rsidRPr="0056453E" w:rsidRDefault="0056453E" w:rsidP="005645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Confirmación de cantidad final de filas en la tabla.</w:t>
      </w:r>
    </w:p>
    <w:p w14:paraId="6D4C48A3" w14:textId="77777777" w:rsidR="0056453E" w:rsidRPr="0056453E" w:rsidRDefault="0056453E" w:rsidP="005645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agregaron </w:t>
      </w:r>
      <w:r w:rsidRPr="0056453E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mensajes de validación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en consola para:</w:t>
      </w:r>
    </w:p>
    <w:p w14:paraId="228B7606" w14:textId="77777777" w:rsidR="0056453E" w:rsidRPr="0056453E" w:rsidRDefault="0056453E" w:rsidP="0056453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Comprobar la base de datos y las tablas disponibles.</w:t>
      </w:r>
    </w:p>
    <w:p w14:paraId="5B3B91BB" w14:textId="77777777" w:rsidR="0056453E" w:rsidRPr="0056453E" w:rsidRDefault="0056453E" w:rsidP="0056453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Ver la cantidad de filas antes y después de la carga.</w:t>
      </w:r>
    </w:p>
    <w:p w14:paraId="17528CB3" w14:textId="77777777" w:rsidR="0056453E" w:rsidRPr="0056453E" w:rsidRDefault="0056453E" w:rsidP="0056453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Confirmar la correcta inserción/actualización de los datos.</w:t>
      </w:r>
    </w:p>
    <w:p w14:paraId="54EC79BB" w14:textId="4DA30914" w:rsidR="0056453E" w:rsidRDefault="0056453E" w:rsidP="0056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28C7FB7A">
          <v:rect id="_x0000_i1032" style="width:0;height:1.5pt" o:hralign="center" o:hrstd="t" o:hr="t" fillcolor="#a0a0a0" stroked="f"/>
        </w:pict>
      </w:r>
    </w:p>
    <w:p w14:paraId="02A033D7" w14:textId="56F15DFA" w:rsidR="0014629E" w:rsidRDefault="0014629E" w:rsidP="0056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14:paraId="04AF135F" w14:textId="77777777" w:rsidR="0014629E" w:rsidRPr="0056453E" w:rsidRDefault="0014629E" w:rsidP="0056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14:paraId="0F06D873" w14:textId="77777777" w:rsidR="0056453E" w:rsidRPr="0056453E" w:rsidRDefault="0056453E" w:rsidP="0056453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53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Mejoras implementadas</w:t>
      </w:r>
    </w:p>
    <w:p w14:paraId="14AA5B44" w14:textId="77777777" w:rsidR="0056453E" w:rsidRPr="0056453E" w:rsidRDefault="0056453E" w:rsidP="005645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Orden y profesionalización del entorno de trabajo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:</w:t>
      </w:r>
    </w:p>
    <w:p w14:paraId="667C0EFA" w14:textId="77777777" w:rsidR="0056453E" w:rsidRPr="0056453E" w:rsidRDefault="0056453E" w:rsidP="005645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Separación clara entre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data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,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scripts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y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docs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40576D67" w14:textId="77777777" w:rsidR="0056453E" w:rsidRPr="0056453E" w:rsidRDefault="0056453E" w:rsidP="005645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Control de duplicados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:</w:t>
      </w:r>
    </w:p>
    <w:p w14:paraId="750CE76D" w14:textId="77777777" w:rsidR="0056453E" w:rsidRPr="0056453E" w:rsidRDefault="0056453E" w:rsidP="005645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agregó columna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comprobante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al CSV.</w:t>
      </w:r>
    </w:p>
    <w:p w14:paraId="0B1726BA" w14:textId="77777777" w:rsidR="0056453E" w:rsidRPr="0056453E" w:rsidRDefault="0056453E" w:rsidP="005645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Se creó índice único sobre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(comprobante, fecha, producto, categoria)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1235773A" w14:textId="77777777" w:rsidR="0056453E" w:rsidRPr="0056453E" w:rsidRDefault="0056453E" w:rsidP="005645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El script utiliza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ON DUPLICATE KEY UPDATE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manejar registros existentes.</w:t>
      </w:r>
    </w:p>
    <w:p w14:paraId="282BB4C1" w14:textId="77777777" w:rsidR="0056453E" w:rsidRPr="0056453E" w:rsidRDefault="0056453E" w:rsidP="005645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Validaciones y mensajes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:</w:t>
      </w:r>
    </w:p>
    <w:p w14:paraId="2FC20AEF" w14:textId="77777777" w:rsidR="0056453E" w:rsidRPr="0056453E" w:rsidRDefault="0056453E" w:rsidP="005645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Mensajes en consola mostrando el estado de la tabla y la cantidad de filas insertadas/actualizadas.</w:t>
      </w:r>
    </w:p>
    <w:p w14:paraId="422A3CDB" w14:textId="77777777" w:rsidR="0056453E" w:rsidRPr="0056453E" w:rsidRDefault="0056453E" w:rsidP="005645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Gestión segura de credenciales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:</w:t>
      </w:r>
    </w:p>
    <w:p w14:paraId="696D62B7" w14:textId="77777777" w:rsidR="0056453E" w:rsidRPr="0056453E" w:rsidRDefault="0056453E" w:rsidP="005645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Uso de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.env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separar las credenciales del código.</w:t>
      </w:r>
    </w:p>
    <w:p w14:paraId="2470F96C" w14:textId="77777777" w:rsidR="0056453E" w:rsidRPr="0056453E" w:rsidRDefault="0056453E" w:rsidP="005645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Preparación para futuras transformaciones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:</w:t>
      </w:r>
    </w:p>
    <w:p w14:paraId="1D1D7024" w14:textId="77777777" w:rsidR="0056453E" w:rsidRPr="0056453E" w:rsidRDefault="0056453E" w:rsidP="005645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Estructura lista para agregar un segundo script de transformación de datos.</w:t>
      </w:r>
    </w:p>
    <w:p w14:paraId="0D63C8A2" w14:textId="77777777" w:rsidR="0056453E" w:rsidRPr="0056453E" w:rsidRDefault="0056453E" w:rsidP="0056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1B0732E4">
          <v:rect id="_x0000_i1033" style="width:0;height:1.5pt" o:hralign="center" o:hrstd="t" o:hr="t" fillcolor="#a0a0a0" stroked="f"/>
        </w:pict>
      </w:r>
    </w:p>
    <w:p w14:paraId="4814A121" w14:textId="77777777" w:rsidR="0056453E" w:rsidRPr="0056453E" w:rsidRDefault="0056453E" w:rsidP="0056453E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53E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Consideraciones finales</w:t>
      </w:r>
    </w:p>
    <w:p w14:paraId="5A764441" w14:textId="77777777" w:rsidR="0056453E" w:rsidRPr="0056453E" w:rsidRDefault="0056453E" w:rsidP="005645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flujo actual asegura que al cargar nuevos registros:</w:t>
      </w:r>
    </w:p>
    <w:p w14:paraId="06256695" w14:textId="77777777" w:rsidR="0056453E" w:rsidRPr="0056453E" w:rsidRDefault="0056453E" w:rsidP="0056453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La tabla staging siempre quede limpia y actualizada.</w:t>
      </w:r>
    </w:p>
    <w:p w14:paraId="63DD03FF" w14:textId="77777777" w:rsidR="0056453E" w:rsidRPr="0056453E" w:rsidRDefault="0056453E" w:rsidP="0056453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No se generen duplicados accidentales.</w:t>
      </w:r>
    </w:p>
    <w:p w14:paraId="30EF2B60" w14:textId="77777777" w:rsidR="0056453E" w:rsidRPr="0056453E" w:rsidRDefault="0056453E" w:rsidP="005645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El CSV con columna </w:t>
      </w:r>
      <w:r w:rsidRPr="0056453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t>comprobante</w:t>
      </w: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simula de forma más realista el comportamiento de un e-commerce.</w:t>
      </w:r>
    </w:p>
    <w:p w14:paraId="625FBE44" w14:textId="77777777" w:rsidR="0056453E" w:rsidRPr="0056453E" w:rsidRDefault="0056453E" w:rsidP="005645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56453E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Para futuras implementaciones de transformación, el flujo de datos ya está organizado y las carpetas estandarizadas.</w:t>
      </w:r>
    </w:p>
    <w:p w14:paraId="4652074D" w14:textId="77777777" w:rsidR="002625D4" w:rsidRPr="002625D4" w:rsidRDefault="002625D4" w:rsidP="002625D4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25D4">
        <w:rPr>
          <w:rFonts w:ascii="Segoe UI Emoji" w:eastAsia="Times New Roman" w:hAnsi="Segoe UI Emoji" w:cs="Segoe UI Emoji"/>
          <w:b/>
          <w:bCs/>
          <w:sz w:val="36"/>
          <w:szCs w:val="36"/>
          <w:lang w:val="es-AR" w:eastAsia="es-AR"/>
        </w:rPr>
        <w:t>📂</w:t>
      </w:r>
      <w:r w:rsidRPr="002625D4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 xml:space="preserve"> </w:t>
      </w:r>
      <w:r w:rsidRPr="002625D4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Estructura de carpetas actualizada</w:t>
      </w:r>
    </w:p>
    <w:p w14:paraId="53EEEE49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project/</w:t>
      </w:r>
    </w:p>
    <w:p w14:paraId="10385425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│</w:t>
      </w:r>
    </w:p>
    <w:p w14:paraId="5C00B8F3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├── data/</w:t>
      </w:r>
    </w:p>
    <w:p w14:paraId="22C4343F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│   └── ventas_ecommerce.csv</w:t>
      </w:r>
    </w:p>
    <w:p w14:paraId="5C1512ED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│</w:t>
      </w:r>
    </w:p>
    <w:p w14:paraId="2F83F739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├── scripts/</w:t>
      </w:r>
    </w:p>
    <w:p w14:paraId="74B01979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│   ├── extract_load.py</w:t>
      </w:r>
    </w:p>
    <w:p w14:paraId="22CE3A02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│   └── transform.py   ← (nuevo archivo)</w:t>
      </w:r>
    </w:p>
    <w:p w14:paraId="5C942CBA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│</w:t>
      </w:r>
    </w:p>
    <w:p w14:paraId="3B84B8C8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├── docs/</w:t>
      </w:r>
    </w:p>
    <w:p w14:paraId="6DB1A8FF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│   └── documentación_ETL.docx</w:t>
      </w:r>
    </w:p>
    <w:p w14:paraId="53AD1E65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│</w:t>
      </w:r>
    </w:p>
    <w:p w14:paraId="3373E7ED" w14:textId="77777777" w:rsidR="002625D4" w:rsidRPr="002625D4" w:rsidRDefault="002625D4" w:rsidP="0026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</w:pPr>
      <w:r w:rsidRPr="002625D4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val="es-AR" w:eastAsia="es-AR"/>
        </w:rPr>
        <w:t>└── .env</w:t>
      </w:r>
    </w:p>
    <w:p w14:paraId="009543C5" w14:textId="77777777" w:rsidR="002625D4" w:rsidRPr="002625D4" w:rsidRDefault="002625D4" w:rsidP="00262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1BCB21E0">
          <v:rect id="_x0000_i1043" style="width:0;height:1.5pt" o:hralign="center" o:hrstd="t" o:hr="t" fillcolor="#a0a0a0" stroked="f"/>
        </w:pict>
      </w:r>
    </w:p>
    <w:p w14:paraId="1C5B4872" w14:textId="77777777" w:rsidR="002625D4" w:rsidRDefault="002625D4" w:rsidP="002625D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val="es-AR" w:eastAsia="es-AR"/>
        </w:rPr>
      </w:pPr>
    </w:p>
    <w:p w14:paraId="795599C8" w14:textId="521C2243" w:rsidR="002625D4" w:rsidRPr="002625D4" w:rsidRDefault="002625D4" w:rsidP="002625D4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25D4">
        <w:rPr>
          <w:rFonts w:ascii="Segoe UI Emoji" w:eastAsia="Times New Roman" w:hAnsi="Segoe UI Emoji" w:cs="Segoe UI Emoji"/>
          <w:b/>
          <w:bCs/>
          <w:sz w:val="36"/>
          <w:szCs w:val="36"/>
          <w:lang w:val="es-AR" w:eastAsia="es-AR"/>
        </w:rPr>
        <w:lastRenderedPageBreak/>
        <w:t>🧠</w:t>
      </w:r>
      <w:r w:rsidRPr="002625D4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 xml:space="preserve"> </w:t>
      </w:r>
      <w:r w:rsidRPr="002625D4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Objetivo del archivo </w:t>
      </w:r>
      <w:r w:rsidRPr="002625D4">
        <w:rPr>
          <w:rFonts w:ascii="Cascadia Code SemiLight" w:eastAsia="Times New Roman" w:hAnsi="Cascadia Code SemiLight" w:cs="Cascadia Code SemiLight"/>
          <w:bCs/>
          <w:color w:val="4472C4" w:themeColor="accent1"/>
          <w:sz w:val="20"/>
          <w:szCs w:val="20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transform.py</w:t>
      </w:r>
    </w:p>
    <w:p w14:paraId="63F976DB" w14:textId="77777777" w:rsidR="002625D4" w:rsidRPr="002625D4" w:rsidRDefault="002625D4" w:rsidP="0026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Este script tomará los datos desde la tabla 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ventas_staging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, realizará transformaciones de limpieza y normalización, y guardará los resultados en una nueva tabla: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br/>
      </w:r>
      <w:r w:rsidRPr="002625D4">
        <w:rPr>
          <w:rFonts w:ascii="Courier New" w:eastAsia="Times New Roman" w:hAnsi="Courier New" w:cs="Courier New"/>
          <w:b/>
          <w:bCs/>
          <w:sz w:val="20"/>
          <w:szCs w:val="20"/>
          <w:lang w:val="es-AR" w:eastAsia="es-AR"/>
        </w:rPr>
        <w:t>ventas_transformadas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745195D5" w14:textId="77777777" w:rsidR="002625D4" w:rsidRPr="002625D4" w:rsidRDefault="002625D4" w:rsidP="00262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5ADF5F25">
          <v:rect id="_x0000_i1044" style="width:0;height:1.5pt" o:hralign="center" o:hrstd="t" o:hr="t" fillcolor="#a0a0a0" stroked="f"/>
        </w:pict>
      </w:r>
    </w:p>
    <w:p w14:paraId="78EE0A41" w14:textId="0A32ECBB" w:rsidR="002625D4" w:rsidRPr="002625D4" w:rsidRDefault="002625D4" w:rsidP="002625D4">
      <w:pPr>
        <w:spacing w:before="100" w:beforeAutospacing="1" w:after="100" w:afterAutospacing="1" w:line="240" w:lineRule="auto"/>
        <w:outlineLvl w:val="1"/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25D4">
        <w:rPr>
          <w:rFonts w:ascii="Cascadia Code SemiLight" w:eastAsia="Times New Roman" w:hAnsi="Cascadia Code SemiLight" w:cs="Cascadia Code SemiLight"/>
          <w:bCs/>
          <w:color w:val="4472C4" w:themeColor="accent1"/>
          <w:sz w:val="36"/>
          <w:szCs w:val="36"/>
          <w:lang w:val="es-AR" w:eastAsia="es-A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Funcionalidades que incluirá</w:t>
      </w:r>
    </w:p>
    <w:p w14:paraId="5F0C65CF" w14:textId="77777777" w:rsidR="002625D4" w:rsidRPr="002625D4" w:rsidRDefault="002625D4" w:rsidP="002625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Conexión segura a MySQL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(usando 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.env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, igual que el extract-load).</w:t>
      </w:r>
    </w:p>
    <w:p w14:paraId="79AA9C53" w14:textId="77777777" w:rsidR="002625D4" w:rsidRPr="002625D4" w:rsidRDefault="002625D4" w:rsidP="002625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 xml:space="preserve">Lectura de datos desde </w:t>
      </w:r>
      <w:r w:rsidRPr="002625D4">
        <w:rPr>
          <w:rFonts w:ascii="Courier New" w:eastAsia="Times New Roman" w:hAnsi="Courier New" w:cs="Courier New"/>
          <w:b/>
          <w:bCs/>
          <w:sz w:val="20"/>
          <w:szCs w:val="20"/>
          <w:lang w:val="es-AR" w:eastAsia="es-AR"/>
        </w:rPr>
        <w:t>ventas_staging</w:t>
      </w:r>
      <w:r w:rsidRPr="002625D4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.</w:t>
      </w:r>
    </w:p>
    <w:p w14:paraId="213C0C19" w14:textId="77777777" w:rsidR="002625D4" w:rsidRPr="002625D4" w:rsidRDefault="002625D4" w:rsidP="002625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Limpieza de datos:</w:t>
      </w:r>
    </w:p>
    <w:p w14:paraId="17A8DCF2" w14:textId="77777777" w:rsidR="002625D4" w:rsidRPr="002625D4" w:rsidRDefault="002625D4" w:rsidP="002625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Eliminar nulos o registros vacíos.</w:t>
      </w:r>
    </w:p>
    <w:p w14:paraId="4430FCCA" w14:textId="77777777" w:rsidR="002625D4" w:rsidRPr="002625D4" w:rsidRDefault="002625D4" w:rsidP="002625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Normalizar texto (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str.title()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o 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str.upper()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según convenga).</w:t>
      </w:r>
    </w:p>
    <w:p w14:paraId="265EB929" w14:textId="77777777" w:rsidR="002625D4" w:rsidRPr="002625D4" w:rsidRDefault="002625D4" w:rsidP="002625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Corregir acentos y errores tipográficos.</w:t>
      </w:r>
    </w:p>
    <w:p w14:paraId="1AF22354" w14:textId="77777777" w:rsidR="002625D4" w:rsidRPr="002625D4" w:rsidRDefault="002625D4" w:rsidP="002625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Transformaciones:</w:t>
      </w:r>
    </w:p>
    <w:p w14:paraId="5642014A" w14:textId="77777777" w:rsidR="002625D4" w:rsidRPr="002625D4" w:rsidRDefault="002625D4" w:rsidP="002625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Calcular </w:t>
      </w:r>
      <w:r w:rsidRPr="002625D4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ticket promedio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(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total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/ 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cantidad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).</w:t>
      </w:r>
    </w:p>
    <w:p w14:paraId="3D38616E" w14:textId="77777777" w:rsidR="002625D4" w:rsidRPr="002625D4" w:rsidRDefault="002625D4" w:rsidP="002625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Crear campo formateado de moneda (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$ 1.234,56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).</w:t>
      </w:r>
    </w:p>
    <w:p w14:paraId="36FE81DE" w14:textId="77777777" w:rsidR="002625D4" w:rsidRPr="002625D4" w:rsidRDefault="002625D4" w:rsidP="002625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Verificar coherencia entre 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total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y 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cantidad × precio_unitario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5CC8F15F" w14:textId="77777777" w:rsidR="002625D4" w:rsidRPr="002625D4" w:rsidRDefault="002625D4" w:rsidP="002625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Carga de resultados:</w:t>
      </w:r>
    </w:p>
    <w:p w14:paraId="23E0AD8B" w14:textId="77777777" w:rsidR="002625D4" w:rsidRPr="002625D4" w:rsidRDefault="002625D4" w:rsidP="002625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Crear tabla </w:t>
      </w:r>
      <w:r w:rsidRPr="002625D4">
        <w:rPr>
          <w:rFonts w:ascii="Courier New" w:eastAsia="Times New Roman" w:hAnsi="Courier New" w:cs="Courier New"/>
          <w:sz w:val="20"/>
          <w:szCs w:val="20"/>
          <w:lang w:val="es-AR" w:eastAsia="es-AR"/>
        </w:rPr>
        <w:t>ventas_transformadas</w:t>
      </w: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si no existe.</w:t>
      </w:r>
    </w:p>
    <w:p w14:paraId="7D6E73C7" w14:textId="77777777" w:rsidR="002625D4" w:rsidRPr="002625D4" w:rsidRDefault="002625D4" w:rsidP="002625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625D4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Insertar datos limpios y transformados.</w:t>
      </w:r>
    </w:p>
    <w:p w14:paraId="4D9FEB5B" w14:textId="77777777" w:rsidR="004935AF" w:rsidRPr="004935AF" w:rsidRDefault="004935AF" w:rsidP="004935AF">
      <w:pPr>
        <w:pStyle w:val="Ttulo1"/>
        <w:rPr>
          <w:rFonts w:ascii="Cascadia Code SemiLight" w:hAnsi="Cascadia Code SemiLight" w:cs="Cascadia Code SemiLight"/>
          <w:b w:val="0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AF">
        <w:rPr>
          <w:rFonts w:ascii="Cascadia Code SemiLight" w:hAnsi="Cascadia Code SemiLight" w:cs="Cascadia Code SemiLight"/>
          <w:b w:val="0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Documentación – Transformación de datos de ventas</w:t>
      </w:r>
    </w:p>
    <w:p w14:paraId="0B14CF03" w14:textId="33FE5BAD" w:rsidR="004935AF" w:rsidRPr="004935AF" w:rsidRDefault="004935AF" w:rsidP="004935AF">
      <w:pPr>
        <w:pStyle w:val="Ttulo2"/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AF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4935AF">
        <w:rPr>
          <w:rFonts w:ascii="Tahoma" w:hAnsi="Tahoma" w:cs="Tahom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935AF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935AF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4935AF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Objetivo</w:t>
      </w:r>
    </w:p>
    <w:p w14:paraId="38566E79" w14:textId="77777777" w:rsidR="004935AF" w:rsidRDefault="004935AF" w:rsidP="004935AF">
      <w:pPr>
        <w:pStyle w:val="NormalWeb"/>
      </w:pPr>
      <w:r>
        <w:t xml:space="preserve">La transformación de datos tiene como objetivo </w:t>
      </w:r>
      <w:r>
        <w:rPr>
          <w:rStyle w:val="Textoennegrita"/>
        </w:rPr>
        <w:t>preparar los registros de ventas</w:t>
      </w:r>
      <w:r>
        <w:t xml:space="preserve"> para análisis y visualización profesional. Se busca garantizar:</w:t>
      </w:r>
    </w:p>
    <w:p w14:paraId="66D8DD43" w14:textId="77777777" w:rsidR="004935AF" w:rsidRDefault="004935AF" w:rsidP="004935AF">
      <w:pPr>
        <w:pStyle w:val="NormalWeb"/>
        <w:numPr>
          <w:ilvl w:val="0"/>
          <w:numId w:val="18"/>
        </w:numPr>
      </w:pPr>
      <w:r>
        <w:t>Coherencia de los totales.</w:t>
      </w:r>
    </w:p>
    <w:p w14:paraId="28AD5438" w14:textId="77777777" w:rsidR="004935AF" w:rsidRDefault="004935AF" w:rsidP="004935AF">
      <w:pPr>
        <w:pStyle w:val="NormalWeb"/>
        <w:numPr>
          <w:ilvl w:val="0"/>
          <w:numId w:val="18"/>
        </w:numPr>
      </w:pPr>
      <w:r>
        <w:t>Normalización de nombres y categorías.</w:t>
      </w:r>
    </w:p>
    <w:p w14:paraId="1C84AC02" w14:textId="77777777" w:rsidR="004935AF" w:rsidRDefault="004935AF" w:rsidP="004935AF">
      <w:pPr>
        <w:pStyle w:val="NormalWeb"/>
        <w:numPr>
          <w:ilvl w:val="0"/>
          <w:numId w:val="18"/>
        </w:numPr>
      </w:pPr>
      <w:r>
        <w:t>Preparación de KPIs clave: ticket promedio, total verificado, total formateado.</w:t>
      </w:r>
    </w:p>
    <w:p w14:paraId="28C77D07" w14:textId="77777777" w:rsidR="004935AF" w:rsidRDefault="004935AF" w:rsidP="004935AF">
      <w:pPr>
        <w:pStyle w:val="NormalWeb"/>
        <w:numPr>
          <w:ilvl w:val="0"/>
          <w:numId w:val="18"/>
        </w:numPr>
      </w:pPr>
      <w:r>
        <w:t>Garantía de unicidad de registros mediante el comprobante de venta.</w:t>
      </w:r>
    </w:p>
    <w:p w14:paraId="08144725" w14:textId="77777777" w:rsidR="004935AF" w:rsidRDefault="004935AF" w:rsidP="004935AF">
      <w:r>
        <w:pict w14:anchorId="6D360644">
          <v:rect id="_x0000_i1047" style="width:0;height:1.5pt" o:hralign="center" o:hrstd="t" o:hr="t" fillcolor="#a0a0a0" stroked="f"/>
        </w:pict>
      </w:r>
    </w:p>
    <w:p w14:paraId="0CFA0281" w14:textId="5E9E450C" w:rsidR="004935AF" w:rsidRPr="004935AF" w:rsidRDefault="004935AF" w:rsidP="004935AF">
      <w:pPr>
        <w:pStyle w:val="Ttulo2"/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AF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>
        <w:tab/>
      </w:r>
      <w:r w:rsidRPr="004935AF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Proceso de transformación</w:t>
      </w:r>
    </w:p>
    <w:p w14:paraId="6E3EBAD8" w14:textId="77777777" w:rsidR="004935AF" w:rsidRPr="004935AF" w:rsidRDefault="004935AF" w:rsidP="004935AF">
      <w:pPr>
        <w:pStyle w:val="Ttulo3"/>
        <w:rPr>
          <w:rFonts w:ascii="Cascadia Code SemiLight" w:hAnsi="Cascadia Code SemiLight" w:cs="Cascadia Code SemiLight"/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AF">
        <w:rPr>
          <w:rFonts w:ascii="Cascadia Code SemiLight" w:hAnsi="Cascadia Code SemiLight" w:cs="Cascadia Code SemiLight"/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Extracción desde staging</w:t>
      </w:r>
    </w:p>
    <w:p w14:paraId="7792E235" w14:textId="77777777" w:rsidR="004935AF" w:rsidRPr="004935AF" w:rsidRDefault="004935AF" w:rsidP="004935AF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4935AF">
        <w:t xml:space="preserve">Los datos se extraen desde la tabla </w:t>
      </w:r>
      <w:r w:rsidRPr="004935AF">
        <w:rPr>
          <w:rStyle w:val="CdigoHTML"/>
          <w:rFonts w:ascii="Times New Roman" w:hAnsi="Times New Roman" w:cs="Times New Roman"/>
          <w:sz w:val="22"/>
          <w:szCs w:val="22"/>
        </w:rPr>
        <w:t>ventas_staging</w:t>
      </w:r>
      <w:r w:rsidRPr="004935AF">
        <w:rPr>
          <w:sz w:val="28"/>
          <w:szCs w:val="28"/>
        </w:rPr>
        <w:t>.</w:t>
      </w:r>
    </w:p>
    <w:p w14:paraId="58FD0144" w14:textId="77777777" w:rsidR="004935AF" w:rsidRPr="004935AF" w:rsidRDefault="004935AF" w:rsidP="004935AF">
      <w:pPr>
        <w:pStyle w:val="NormalWeb"/>
        <w:numPr>
          <w:ilvl w:val="0"/>
          <w:numId w:val="19"/>
        </w:numPr>
      </w:pPr>
      <w:r w:rsidRPr="004935AF">
        <w:lastRenderedPageBreak/>
        <w:t>Se convierte en un DataFrame de Pandas para permitir limpieza y transformación.</w:t>
      </w:r>
    </w:p>
    <w:p w14:paraId="7D266AD6" w14:textId="77777777" w:rsidR="004935AF" w:rsidRPr="004935AF" w:rsidRDefault="004935AF" w:rsidP="004935AF">
      <w:pPr>
        <w:pStyle w:val="NormalWeb"/>
        <w:numPr>
          <w:ilvl w:val="0"/>
          <w:numId w:val="19"/>
        </w:numPr>
      </w:pPr>
      <w:r w:rsidRPr="004935AF">
        <w:t>Se imprimen las filas extraídas para control inicial.</w:t>
      </w:r>
    </w:p>
    <w:p w14:paraId="45DD8B7A" w14:textId="77777777" w:rsidR="004935AF" w:rsidRPr="004935AF" w:rsidRDefault="004935AF" w:rsidP="004935AF">
      <w:pPr>
        <w:rPr>
          <w:rFonts w:ascii="Times New Roman" w:hAnsi="Times New Roman" w:cs="Times New Roman"/>
        </w:rPr>
      </w:pPr>
      <w:r w:rsidRPr="004935AF">
        <w:rPr>
          <w:rFonts w:ascii="Times New Roman" w:hAnsi="Times New Roman" w:cs="Times New Roman"/>
        </w:rPr>
        <w:pict w14:anchorId="4C9B3EE9">
          <v:rect id="_x0000_i1048" style="width:0;height:1.5pt" o:hralign="center" o:hrstd="t" o:hr="t" fillcolor="#a0a0a0" stroked="f"/>
        </w:pict>
      </w:r>
    </w:p>
    <w:p w14:paraId="5F3CAB59" w14:textId="77777777" w:rsidR="004935AF" w:rsidRPr="004935AF" w:rsidRDefault="004935AF" w:rsidP="004935AF">
      <w:pPr>
        <w:pStyle w:val="Ttulo3"/>
        <w:rPr>
          <w:rFonts w:ascii="Cascadia Code SemiLight" w:hAnsi="Cascadia Code SemiLight" w:cs="Cascadia Code SemiLight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AF">
        <w:rPr>
          <w:rFonts w:ascii="Cascadia Code SemiLight" w:hAnsi="Cascadia Code SemiLight" w:cs="Cascadia Code SemiLight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b) Limpieza de datos</w:t>
      </w:r>
    </w:p>
    <w:p w14:paraId="358661FB" w14:textId="77777777" w:rsidR="004935AF" w:rsidRPr="004935AF" w:rsidRDefault="004935AF" w:rsidP="004935AF">
      <w:pPr>
        <w:pStyle w:val="NormalWeb"/>
        <w:numPr>
          <w:ilvl w:val="0"/>
          <w:numId w:val="20"/>
        </w:numPr>
      </w:pPr>
      <w:r w:rsidRPr="004935AF">
        <w:rPr>
          <w:rStyle w:val="Textoennegrita"/>
        </w:rPr>
        <w:t>Eliminación de registros nulos</w:t>
      </w:r>
      <w:r w:rsidRPr="004935AF">
        <w:rPr>
          <w:sz w:val="28"/>
          <w:szCs w:val="28"/>
        </w:rPr>
        <w:t xml:space="preserve">: </w:t>
      </w:r>
      <w:r w:rsidRPr="004935AF">
        <w:rPr>
          <w:rStyle w:val="CdigoHTML"/>
          <w:rFonts w:ascii="Times New Roman" w:hAnsi="Times New Roman" w:cs="Times New Roman"/>
          <w:sz w:val="22"/>
          <w:szCs w:val="22"/>
        </w:rPr>
        <w:t>df.dropna()</w:t>
      </w:r>
      <w:r w:rsidRPr="004935AF">
        <w:rPr>
          <w:sz w:val="28"/>
          <w:szCs w:val="28"/>
        </w:rPr>
        <w:t>.</w:t>
      </w:r>
    </w:p>
    <w:p w14:paraId="7F699C31" w14:textId="77777777" w:rsidR="004935AF" w:rsidRPr="004935AF" w:rsidRDefault="004935AF" w:rsidP="004935AF">
      <w:pPr>
        <w:pStyle w:val="NormalWeb"/>
        <w:numPr>
          <w:ilvl w:val="0"/>
          <w:numId w:val="20"/>
        </w:numPr>
      </w:pPr>
      <w:r w:rsidRPr="004935AF">
        <w:rPr>
          <w:rStyle w:val="Textoennegrita"/>
        </w:rPr>
        <w:t>Normalización de texto</w:t>
      </w:r>
      <w:r w:rsidRPr="004935AF">
        <w:t>:</w:t>
      </w:r>
    </w:p>
    <w:p w14:paraId="119A04FB" w14:textId="77777777" w:rsidR="004935AF" w:rsidRPr="004935AF" w:rsidRDefault="004935AF" w:rsidP="004935AF">
      <w:pPr>
        <w:pStyle w:val="NormalWeb"/>
        <w:numPr>
          <w:ilvl w:val="1"/>
          <w:numId w:val="20"/>
        </w:numPr>
      </w:pPr>
      <w:r w:rsidRPr="004935AF">
        <w:rPr>
          <w:rStyle w:val="CdigoHTML"/>
          <w:rFonts w:ascii="Times New Roman" w:hAnsi="Times New Roman" w:cs="Times New Roman"/>
        </w:rPr>
        <w:t>producto</w:t>
      </w:r>
      <w:r w:rsidRPr="004935AF">
        <w:t xml:space="preserve"> y </w:t>
      </w:r>
      <w:r w:rsidRPr="004935AF">
        <w:rPr>
          <w:rStyle w:val="CdigoHTML"/>
          <w:rFonts w:ascii="Times New Roman" w:hAnsi="Times New Roman" w:cs="Times New Roman"/>
        </w:rPr>
        <w:t>categoria</w:t>
      </w:r>
      <w:r w:rsidRPr="004935AF">
        <w:t xml:space="preserve"> se pasan a título (</w:t>
      </w:r>
      <w:r w:rsidRPr="004935AF">
        <w:rPr>
          <w:rStyle w:val="CdigoHTML"/>
          <w:rFonts w:ascii="Times New Roman" w:hAnsi="Times New Roman" w:cs="Times New Roman"/>
        </w:rPr>
        <w:t>title()</w:t>
      </w:r>
      <w:r w:rsidRPr="004935AF">
        <w:t xml:space="preserve">) y se eliminan acentos con </w:t>
      </w:r>
      <w:r w:rsidRPr="004935AF">
        <w:rPr>
          <w:rStyle w:val="CdigoHTML"/>
          <w:rFonts w:ascii="Times New Roman" w:hAnsi="Times New Roman" w:cs="Times New Roman"/>
          <w:sz w:val="22"/>
          <w:szCs w:val="22"/>
        </w:rPr>
        <w:t>unidecode</w:t>
      </w:r>
      <w:r w:rsidRPr="004935AF">
        <w:rPr>
          <w:sz w:val="28"/>
          <w:szCs w:val="28"/>
        </w:rPr>
        <w:t>.</w:t>
      </w:r>
    </w:p>
    <w:p w14:paraId="5CBDCA5A" w14:textId="77777777" w:rsidR="004935AF" w:rsidRPr="004935AF" w:rsidRDefault="004935AF" w:rsidP="004935AF">
      <w:pPr>
        <w:pStyle w:val="NormalWeb"/>
        <w:numPr>
          <w:ilvl w:val="1"/>
          <w:numId w:val="20"/>
        </w:numPr>
      </w:pPr>
      <w:r w:rsidRPr="004935AF">
        <w:t>Esto asegura consistencia en nombres y evita errores de visualización o comparación.</w:t>
      </w:r>
    </w:p>
    <w:p w14:paraId="7808CF3C" w14:textId="77777777" w:rsidR="004935AF" w:rsidRPr="004935AF" w:rsidRDefault="004935AF" w:rsidP="004935AF">
      <w:pPr>
        <w:pStyle w:val="NormalWeb"/>
      </w:pPr>
      <w:r w:rsidRPr="004935AF">
        <w:rPr>
          <w:rStyle w:val="Textoennegrita"/>
        </w:rPr>
        <w:t>Ejemplo antes / después</w:t>
      </w:r>
      <w:r w:rsidRPr="004935AF">
        <w:t>:</w:t>
      </w:r>
    </w:p>
    <w:tbl>
      <w:tblPr>
        <w:tblW w:w="90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369"/>
        <w:gridCol w:w="1907"/>
        <w:gridCol w:w="2360"/>
      </w:tblGrid>
      <w:tr w:rsidR="004935AF" w:rsidRPr="004935AF" w14:paraId="4F66E8C4" w14:textId="77777777" w:rsidTr="004935AF">
        <w:trPr>
          <w:trHeight w:val="7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32A42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Producto Original</w:t>
            </w:r>
          </w:p>
        </w:tc>
        <w:tc>
          <w:tcPr>
            <w:tcW w:w="0" w:type="auto"/>
            <w:vAlign w:val="center"/>
            <w:hideMark/>
          </w:tcPr>
          <w:p w14:paraId="6578EA62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Producto Normalizado</w:t>
            </w:r>
          </w:p>
        </w:tc>
        <w:tc>
          <w:tcPr>
            <w:tcW w:w="0" w:type="auto"/>
            <w:vAlign w:val="center"/>
            <w:hideMark/>
          </w:tcPr>
          <w:p w14:paraId="6AC4AB95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Categoría Original</w:t>
            </w:r>
          </w:p>
        </w:tc>
        <w:tc>
          <w:tcPr>
            <w:tcW w:w="0" w:type="auto"/>
            <w:vAlign w:val="center"/>
            <w:hideMark/>
          </w:tcPr>
          <w:p w14:paraId="15F7683F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Categoría Normalizada</w:t>
            </w:r>
          </w:p>
        </w:tc>
      </w:tr>
      <w:tr w:rsidR="004935AF" w:rsidRPr="004935AF" w14:paraId="26428798" w14:textId="77777777" w:rsidTr="004935AF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9FC83AA" w14:textId="77777777" w:rsidR="004935AF" w:rsidRPr="004935AF" w:rsidRDefault="004935AF" w:rsidP="004935AF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remera oversize</w:t>
            </w:r>
          </w:p>
        </w:tc>
        <w:tc>
          <w:tcPr>
            <w:tcW w:w="0" w:type="auto"/>
            <w:vAlign w:val="center"/>
            <w:hideMark/>
          </w:tcPr>
          <w:p w14:paraId="2753F025" w14:textId="77777777" w:rsidR="004935AF" w:rsidRPr="004935AF" w:rsidRDefault="004935AF" w:rsidP="004935AF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Remera Oversize</w:t>
            </w:r>
          </w:p>
        </w:tc>
        <w:tc>
          <w:tcPr>
            <w:tcW w:w="0" w:type="auto"/>
            <w:vAlign w:val="center"/>
            <w:hideMark/>
          </w:tcPr>
          <w:p w14:paraId="5A3077AF" w14:textId="77777777" w:rsidR="004935AF" w:rsidRPr="004935AF" w:rsidRDefault="004935AF" w:rsidP="004935AF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ropa</w:t>
            </w:r>
          </w:p>
        </w:tc>
        <w:tc>
          <w:tcPr>
            <w:tcW w:w="0" w:type="auto"/>
            <w:vAlign w:val="center"/>
            <w:hideMark/>
          </w:tcPr>
          <w:p w14:paraId="106C4FEA" w14:textId="77777777" w:rsidR="004935AF" w:rsidRPr="004935AF" w:rsidRDefault="004935AF" w:rsidP="004935AF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Ropa</w:t>
            </w:r>
          </w:p>
        </w:tc>
      </w:tr>
      <w:tr w:rsidR="004935AF" w:rsidRPr="004935AF" w14:paraId="18CDD3B0" w14:textId="77777777" w:rsidTr="004935AF">
        <w:trPr>
          <w:trHeight w:val="764"/>
          <w:tblCellSpacing w:w="15" w:type="dxa"/>
        </w:trPr>
        <w:tc>
          <w:tcPr>
            <w:tcW w:w="0" w:type="auto"/>
            <w:vAlign w:val="center"/>
            <w:hideMark/>
          </w:tcPr>
          <w:p w14:paraId="6158A5E9" w14:textId="77777777" w:rsidR="004935AF" w:rsidRPr="004935AF" w:rsidRDefault="004935AF" w:rsidP="004935AF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Auriculares Inalámbricos</w:t>
            </w:r>
          </w:p>
        </w:tc>
        <w:tc>
          <w:tcPr>
            <w:tcW w:w="0" w:type="auto"/>
            <w:vAlign w:val="center"/>
            <w:hideMark/>
          </w:tcPr>
          <w:p w14:paraId="20E1D7BA" w14:textId="77777777" w:rsidR="004935AF" w:rsidRPr="004935AF" w:rsidRDefault="004935AF" w:rsidP="004935AF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Auriculares Inalambricos</w:t>
            </w:r>
          </w:p>
        </w:tc>
        <w:tc>
          <w:tcPr>
            <w:tcW w:w="0" w:type="auto"/>
            <w:vAlign w:val="center"/>
            <w:hideMark/>
          </w:tcPr>
          <w:p w14:paraId="131DCC9F" w14:textId="77777777" w:rsidR="004935AF" w:rsidRPr="004935AF" w:rsidRDefault="004935AF" w:rsidP="004935AF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accesorios</w:t>
            </w:r>
          </w:p>
        </w:tc>
        <w:tc>
          <w:tcPr>
            <w:tcW w:w="0" w:type="auto"/>
            <w:vAlign w:val="center"/>
            <w:hideMark/>
          </w:tcPr>
          <w:p w14:paraId="793F9F43" w14:textId="77777777" w:rsidR="004935AF" w:rsidRPr="004935AF" w:rsidRDefault="004935AF" w:rsidP="004935AF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Accesorios</w:t>
            </w:r>
          </w:p>
        </w:tc>
      </w:tr>
    </w:tbl>
    <w:p w14:paraId="2B3ED4A4" w14:textId="77777777" w:rsidR="004935AF" w:rsidRPr="004935AF" w:rsidRDefault="004935AF" w:rsidP="004935AF">
      <w:pPr>
        <w:rPr>
          <w:rFonts w:ascii="Times New Roman" w:hAnsi="Times New Roman" w:cs="Times New Roman"/>
        </w:rPr>
      </w:pPr>
      <w:r w:rsidRPr="004935AF">
        <w:rPr>
          <w:rFonts w:ascii="Times New Roman" w:hAnsi="Times New Roman" w:cs="Times New Roman"/>
        </w:rPr>
        <w:pict w14:anchorId="7AC9532C">
          <v:rect id="_x0000_i1049" style="width:0;height:1.5pt" o:hralign="center" o:hrstd="t" o:hr="t" fillcolor="#a0a0a0" stroked="f"/>
        </w:pict>
      </w:r>
    </w:p>
    <w:p w14:paraId="247058EB" w14:textId="77777777" w:rsidR="004935AF" w:rsidRPr="004935AF" w:rsidRDefault="004935AF" w:rsidP="004935AF">
      <w:pPr>
        <w:pStyle w:val="Ttulo3"/>
        <w:rPr>
          <w:rFonts w:ascii="Cascadia Code SemiLight" w:hAnsi="Cascadia Code SemiLight" w:cs="Cascadia Code SemiLight"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AF">
        <w:rPr>
          <w:rFonts w:ascii="Cascadia Code SemiLight" w:hAnsi="Cascadia Code SemiLight" w:cs="Cascadia Code SemiLight"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c) Conversión de tipos</w:t>
      </w:r>
    </w:p>
    <w:p w14:paraId="050FF1D6" w14:textId="77777777" w:rsidR="004935AF" w:rsidRPr="004935AF" w:rsidRDefault="004935AF" w:rsidP="004935AF">
      <w:pPr>
        <w:pStyle w:val="NormalWeb"/>
        <w:numPr>
          <w:ilvl w:val="0"/>
          <w:numId w:val="21"/>
        </w:numPr>
      </w:pPr>
      <w:r w:rsidRPr="004935AF">
        <w:t>Columnas numéricas convertidas a tipo numérico para permitir cálculos y redondeos:</w:t>
      </w:r>
    </w:p>
    <w:p w14:paraId="4FBD56A3" w14:textId="77777777" w:rsidR="004935AF" w:rsidRPr="00B86C2E" w:rsidRDefault="004935AF" w:rsidP="004935AF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B86C2E">
        <w:rPr>
          <w:rStyle w:val="CdigoHTML"/>
          <w:rFonts w:ascii="Times New Roman" w:hAnsi="Times New Roman" w:cs="Times New Roman"/>
          <w:sz w:val="22"/>
          <w:szCs w:val="22"/>
        </w:rPr>
        <w:t>cantidad</w:t>
      </w:r>
      <w:r w:rsidRPr="00B86C2E">
        <w:rPr>
          <w:sz w:val="28"/>
          <w:szCs w:val="28"/>
        </w:rPr>
        <w:t xml:space="preserve"> → entero</w:t>
      </w:r>
    </w:p>
    <w:p w14:paraId="2DB19863" w14:textId="77777777" w:rsidR="004935AF" w:rsidRPr="00B86C2E" w:rsidRDefault="004935AF" w:rsidP="004935AF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B86C2E">
        <w:rPr>
          <w:rStyle w:val="CdigoHTML"/>
          <w:rFonts w:ascii="Times New Roman" w:hAnsi="Times New Roman" w:cs="Times New Roman"/>
          <w:sz w:val="22"/>
          <w:szCs w:val="22"/>
        </w:rPr>
        <w:t>precio_unitario</w:t>
      </w:r>
      <w:r w:rsidRPr="00B86C2E">
        <w:rPr>
          <w:sz w:val="28"/>
          <w:szCs w:val="28"/>
        </w:rPr>
        <w:t xml:space="preserve"> → decimal(10,2)</w:t>
      </w:r>
    </w:p>
    <w:p w14:paraId="112FDA65" w14:textId="77777777" w:rsidR="004935AF" w:rsidRPr="00B86C2E" w:rsidRDefault="004935AF" w:rsidP="004935AF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B86C2E">
        <w:rPr>
          <w:rStyle w:val="CdigoHTML"/>
          <w:rFonts w:ascii="Times New Roman" w:hAnsi="Times New Roman" w:cs="Times New Roman"/>
          <w:sz w:val="22"/>
          <w:szCs w:val="22"/>
        </w:rPr>
        <w:t>total</w:t>
      </w:r>
      <w:r w:rsidRPr="00B86C2E">
        <w:rPr>
          <w:sz w:val="28"/>
          <w:szCs w:val="28"/>
        </w:rPr>
        <w:t xml:space="preserve"> → decimal(10,2)</w:t>
      </w:r>
    </w:p>
    <w:p w14:paraId="73DA12A7" w14:textId="77777777" w:rsidR="004935AF" w:rsidRPr="00B86C2E" w:rsidRDefault="004935AF" w:rsidP="004935AF">
      <w:pPr>
        <w:rPr>
          <w:rFonts w:ascii="Times New Roman" w:hAnsi="Times New Roman" w:cs="Times New Roman"/>
          <w:sz w:val="24"/>
          <w:szCs w:val="24"/>
        </w:rPr>
      </w:pPr>
      <w:r w:rsidRPr="00B86C2E">
        <w:rPr>
          <w:rFonts w:ascii="Times New Roman" w:hAnsi="Times New Roman" w:cs="Times New Roman"/>
          <w:sz w:val="24"/>
          <w:szCs w:val="24"/>
        </w:rPr>
        <w:pict w14:anchorId="1888B9B8">
          <v:rect id="_x0000_i1050" style="width:0;height:1.5pt" o:hralign="center" o:hrstd="t" o:hr="t" fillcolor="#a0a0a0" stroked="f"/>
        </w:pict>
      </w:r>
    </w:p>
    <w:p w14:paraId="100A9931" w14:textId="77777777" w:rsidR="004935AF" w:rsidRPr="004935AF" w:rsidRDefault="004935AF" w:rsidP="004935AF">
      <w:pPr>
        <w:pStyle w:val="Ttulo3"/>
        <w:rPr>
          <w:rFonts w:ascii="Cascadia Code SemiLight" w:hAnsi="Cascadia Code SemiLight" w:cs="Cascadia Code SemiLight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AF">
        <w:rPr>
          <w:rFonts w:ascii="Cascadia Code SemiLight" w:hAnsi="Cascadia Code SemiLight" w:cs="Cascadia Code SemiLight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d) Cálculos y transformaciones</w:t>
      </w:r>
    </w:p>
    <w:p w14:paraId="01A39E7B" w14:textId="77777777" w:rsidR="004935AF" w:rsidRPr="004935AF" w:rsidRDefault="004935AF" w:rsidP="004935AF">
      <w:pPr>
        <w:pStyle w:val="NormalWeb"/>
        <w:numPr>
          <w:ilvl w:val="0"/>
          <w:numId w:val="22"/>
        </w:numPr>
      </w:pPr>
      <w:r w:rsidRPr="004935AF">
        <w:rPr>
          <w:rStyle w:val="Textoennegrita"/>
        </w:rPr>
        <w:t>Verificación de coherencia</w:t>
      </w:r>
      <w:r w:rsidRPr="004935AF">
        <w:t>:</w:t>
      </w:r>
    </w:p>
    <w:p w14:paraId="7D039891" w14:textId="77777777" w:rsidR="004935AF" w:rsidRPr="00B86C2E" w:rsidRDefault="004935AF" w:rsidP="004935AF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B86C2E">
        <w:rPr>
          <w:rStyle w:val="CdigoHTML"/>
          <w:rFonts w:ascii="Times New Roman" w:hAnsi="Times New Roman" w:cs="Times New Roman"/>
          <w:sz w:val="22"/>
          <w:szCs w:val="22"/>
        </w:rPr>
        <w:t>total_check</w:t>
      </w:r>
      <w:r w:rsidRPr="00B86C2E">
        <w:rPr>
          <w:sz w:val="28"/>
          <w:szCs w:val="28"/>
        </w:rPr>
        <w:t xml:space="preserve"> = </w:t>
      </w:r>
      <w:r w:rsidRPr="00B86C2E">
        <w:rPr>
          <w:rStyle w:val="CdigoHTML"/>
          <w:rFonts w:ascii="Times New Roman" w:hAnsi="Times New Roman" w:cs="Times New Roman"/>
          <w:sz w:val="22"/>
          <w:szCs w:val="22"/>
        </w:rPr>
        <w:t>cantidad * precio_unitario</w:t>
      </w:r>
    </w:p>
    <w:p w14:paraId="0E00E240" w14:textId="77777777" w:rsidR="004935AF" w:rsidRPr="00B86C2E" w:rsidRDefault="004935AF" w:rsidP="004935AF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B86C2E">
        <w:rPr>
          <w:rStyle w:val="CdigoHTML"/>
          <w:rFonts w:ascii="Times New Roman" w:hAnsi="Times New Roman" w:cs="Times New Roman"/>
          <w:sz w:val="22"/>
          <w:szCs w:val="22"/>
        </w:rPr>
        <w:t>coherente</w:t>
      </w:r>
      <w:r w:rsidRPr="00B86C2E">
        <w:rPr>
          <w:sz w:val="28"/>
          <w:szCs w:val="28"/>
        </w:rPr>
        <w:t xml:space="preserve"> = </w:t>
      </w:r>
      <w:r w:rsidRPr="00B86C2E">
        <w:rPr>
          <w:rStyle w:val="CdigoHTML"/>
          <w:rFonts w:ascii="Times New Roman" w:hAnsi="Times New Roman" w:cs="Times New Roman"/>
          <w:sz w:val="22"/>
          <w:szCs w:val="22"/>
        </w:rPr>
        <w:t>total.round(2) == total_check.round(2)</w:t>
      </w:r>
    </w:p>
    <w:p w14:paraId="52F45BBC" w14:textId="77777777" w:rsidR="004935AF" w:rsidRPr="004935AF" w:rsidRDefault="004935AF" w:rsidP="004935AF">
      <w:pPr>
        <w:pStyle w:val="NormalWeb"/>
        <w:numPr>
          <w:ilvl w:val="1"/>
          <w:numId w:val="22"/>
        </w:numPr>
      </w:pPr>
      <w:r w:rsidRPr="004935AF">
        <w:t>Permite detectar errores o inconsistencias en los registros.</w:t>
      </w:r>
    </w:p>
    <w:p w14:paraId="037014C4" w14:textId="77777777" w:rsidR="004935AF" w:rsidRPr="004935AF" w:rsidRDefault="004935AF" w:rsidP="004935AF">
      <w:pPr>
        <w:pStyle w:val="NormalWeb"/>
        <w:numPr>
          <w:ilvl w:val="0"/>
          <w:numId w:val="22"/>
        </w:numPr>
      </w:pPr>
      <w:r w:rsidRPr="004935AF">
        <w:rPr>
          <w:rStyle w:val="Textoennegrita"/>
        </w:rPr>
        <w:t>Ticket promedio</w:t>
      </w:r>
      <w:r w:rsidRPr="004935AF">
        <w:t>:</w:t>
      </w:r>
    </w:p>
    <w:p w14:paraId="7DD95208" w14:textId="77777777" w:rsidR="004935AF" w:rsidRPr="00B86C2E" w:rsidRDefault="004935AF" w:rsidP="004935AF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B86C2E">
        <w:rPr>
          <w:rStyle w:val="CdigoHTML"/>
          <w:rFonts w:ascii="Times New Roman" w:hAnsi="Times New Roman" w:cs="Times New Roman"/>
          <w:sz w:val="22"/>
          <w:szCs w:val="22"/>
        </w:rPr>
        <w:t>ticket_promedio</w:t>
      </w:r>
      <w:r w:rsidRPr="00B86C2E">
        <w:rPr>
          <w:sz w:val="28"/>
          <w:szCs w:val="28"/>
        </w:rPr>
        <w:t xml:space="preserve"> = </w:t>
      </w:r>
      <w:r w:rsidRPr="00B86C2E">
        <w:rPr>
          <w:rStyle w:val="CdigoHTML"/>
          <w:rFonts w:ascii="Times New Roman" w:hAnsi="Times New Roman" w:cs="Times New Roman"/>
          <w:sz w:val="22"/>
          <w:szCs w:val="22"/>
        </w:rPr>
        <w:t>total / cantidad</w:t>
      </w:r>
    </w:p>
    <w:p w14:paraId="152CEAE7" w14:textId="77777777" w:rsidR="004935AF" w:rsidRPr="004935AF" w:rsidRDefault="004935AF" w:rsidP="004935AF">
      <w:pPr>
        <w:pStyle w:val="NormalWeb"/>
        <w:numPr>
          <w:ilvl w:val="1"/>
          <w:numId w:val="22"/>
        </w:numPr>
      </w:pPr>
      <w:r w:rsidRPr="004935AF">
        <w:t>Redondeado a dos decimales.</w:t>
      </w:r>
    </w:p>
    <w:p w14:paraId="773C6C44" w14:textId="77777777" w:rsidR="004935AF" w:rsidRPr="004935AF" w:rsidRDefault="004935AF" w:rsidP="004935AF">
      <w:pPr>
        <w:pStyle w:val="NormalWeb"/>
        <w:numPr>
          <w:ilvl w:val="0"/>
          <w:numId w:val="22"/>
        </w:numPr>
      </w:pPr>
      <w:r w:rsidRPr="004935AF">
        <w:rPr>
          <w:rStyle w:val="Textoennegrita"/>
        </w:rPr>
        <w:t>Formato legible de moneda</w:t>
      </w:r>
      <w:r w:rsidRPr="004935AF">
        <w:t>:</w:t>
      </w:r>
    </w:p>
    <w:p w14:paraId="6412706D" w14:textId="77777777" w:rsidR="004935AF" w:rsidRPr="00B86C2E" w:rsidRDefault="004935AF" w:rsidP="004935AF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B86C2E">
        <w:rPr>
          <w:rStyle w:val="CdigoHTML"/>
          <w:rFonts w:ascii="Times New Roman" w:hAnsi="Times New Roman" w:cs="Times New Roman"/>
          <w:sz w:val="22"/>
          <w:szCs w:val="22"/>
        </w:rPr>
        <w:t>total_formateado</w:t>
      </w:r>
      <w:r w:rsidRPr="00B86C2E">
        <w:rPr>
          <w:sz w:val="28"/>
          <w:szCs w:val="28"/>
        </w:rPr>
        <w:t xml:space="preserve"> → string con formato </w:t>
      </w:r>
      <w:r w:rsidRPr="00B86C2E">
        <w:rPr>
          <w:rStyle w:val="CdigoHTML"/>
          <w:rFonts w:ascii="Times New Roman" w:hAnsi="Times New Roman" w:cs="Times New Roman"/>
          <w:sz w:val="22"/>
          <w:szCs w:val="22"/>
        </w:rPr>
        <w:t>$ xx.xxx,xx</w:t>
      </w:r>
    </w:p>
    <w:p w14:paraId="326FEC07" w14:textId="578B1573" w:rsidR="004935AF" w:rsidRPr="004935AF" w:rsidRDefault="004935AF" w:rsidP="004935AF">
      <w:pPr>
        <w:pStyle w:val="NormalWeb"/>
        <w:numPr>
          <w:ilvl w:val="1"/>
          <w:numId w:val="22"/>
        </w:numPr>
      </w:pPr>
      <w:r w:rsidRPr="004935AF">
        <w:lastRenderedPageBreak/>
        <w:t>Solo para visualización; no se usa en cálculos.</w:t>
      </w:r>
    </w:p>
    <w:p w14:paraId="0ABE87A3" w14:textId="77777777" w:rsidR="004935AF" w:rsidRPr="004935AF" w:rsidRDefault="004935AF" w:rsidP="004935AF">
      <w:pPr>
        <w:pStyle w:val="NormalWeb"/>
      </w:pPr>
      <w:r w:rsidRPr="004935AF">
        <w:rPr>
          <w:rStyle w:val="Textoennegrita"/>
        </w:rPr>
        <w:t>Ejemplo de transformación:</w:t>
      </w:r>
    </w:p>
    <w:tbl>
      <w:tblPr>
        <w:tblW w:w="10205" w:type="dxa"/>
        <w:tblCellSpacing w:w="15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08"/>
        <w:gridCol w:w="961"/>
        <w:gridCol w:w="1087"/>
        <w:gridCol w:w="1015"/>
        <w:gridCol w:w="1046"/>
        <w:gridCol w:w="1058"/>
        <w:gridCol w:w="1104"/>
        <w:gridCol w:w="1322"/>
      </w:tblGrid>
      <w:tr w:rsidR="00B86C2E" w:rsidRPr="004935AF" w14:paraId="74D235BA" w14:textId="77777777" w:rsidTr="00B86C2E">
        <w:trPr>
          <w:trHeight w:val="10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62971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Comprobante</w:t>
            </w:r>
          </w:p>
        </w:tc>
        <w:tc>
          <w:tcPr>
            <w:tcW w:w="0" w:type="auto"/>
            <w:vAlign w:val="center"/>
            <w:hideMark/>
          </w:tcPr>
          <w:p w14:paraId="4C50BADA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501D1F20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083FF7FA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Precio Unitario</w:t>
            </w:r>
          </w:p>
        </w:tc>
        <w:tc>
          <w:tcPr>
            <w:tcW w:w="0" w:type="auto"/>
            <w:vAlign w:val="center"/>
            <w:hideMark/>
          </w:tcPr>
          <w:p w14:paraId="1918F422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D5A8CAC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Total Check</w:t>
            </w:r>
          </w:p>
        </w:tc>
        <w:tc>
          <w:tcPr>
            <w:tcW w:w="0" w:type="auto"/>
            <w:vAlign w:val="center"/>
            <w:hideMark/>
          </w:tcPr>
          <w:p w14:paraId="45D397E6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Coherente</w:t>
            </w:r>
          </w:p>
        </w:tc>
        <w:tc>
          <w:tcPr>
            <w:tcW w:w="0" w:type="auto"/>
            <w:vAlign w:val="center"/>
            <w:hideMark/>
          </w:tcPr>
          <w:p w14:paraId="61771E4E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Ticket Promedio</w:t>
            </w:r>
          </w:p>
        </w:tc>
        <w:tc>
          <w:tcPr>
            <w:tcW w:w="0" w:type="auto"/>
            <w:vAlign w:val="center"/>
            <w:hideMark/>
          </w:tcPr>
          <w:p w14:paraId="31D288AD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Total Formateado</w:t>
            </w:r>
          </w:p>
        </w:tc>
      </w:tr>
      <w:tr w:rsidR="00B86C2E" w:rsidRPr="004935AF" w14:paraId="2CADAFE9" w14:textId="77777777" w:rsidTr="00B86C2E">
        <w:trPr>
          <w:trHeight w:val="775"/>
          <w:tblCellSpacing w:w="15" w:type="dxa"/>
        </w:trPr>
        <w:tc>
          <w:tcPr>
            <w:tcW w:w="0" w:type="auto"/>
            <w:vAlign w:val="center"/>
            <w:hideMark/>
          </w:tcPr>
          <w:p w14:paraId="3F641B74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7E7E06C8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Smartphone X</w:t>
            </w:r>
          </w:p>
        </w:tc>
        <w:tc>
          <w:tcPr>
            <w:tcW w:w="0" w:type="auto"/>
            <w:vAlign w:val="center"/>
            <w:hideMark/>
          </w:tcPr>
          <w:p w14:paraId="43D71819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C45139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226934.00</w:t>
            </w:r>
          </w:p>
        </w:tc>
        <w:tc>
          <w:tcPr>
            <w:tcW w:w="0" w:type="auto"/>
            <w:vAlign w:val="center"/>
            <w:hideMark/>
          </w:tcPr>
          <w:p w14:paraId="5F6CBEE3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226934.00</w:t>
            </w:r>
          </w:p>
        </w:tc>
        <w:tc>
          <w:tcPr>
            <w:tcW w:w="0" w:type="auto"/>
            <w:vAlign w:val="center"/>
            <w:hideMark/>
          </w:tcPr>
          <w:p w14:paraId="69E3F9BB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226934.00</w:t>
            </w:r>
          </w:p>
        </w:tc>
        <w:tc>
          <w:tcPr>
            <w:tcW w:w="0" w:type="auto"/>
            <w:vAlign w:val="center"/>
            <w:hideMark/>
          </w:tcPr>
          <w:p w14:paraId="69F07105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82CB0D8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226934.00</w:t>
            </w:r>
          </w:p>
        </w:tc>
        <w:tc>
          <w:tcPr>
            <w:tcW w:w="0" w:type="auto"/>
            <w:vAlign w:val="center"/>
            <w:hideMark/>
          </w:tcPr>
          <w:p w14:paraId="75893B1D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$ 226.934,00</w:t>
            </w:r>
          </w:p>
        </w:tc>
      </w:tr>
      <w:tr w:rsidR="00B86C2E" w:rsidRPr="004935AF" w14:paraId="44E29B08" w14:textId="77777777" w:rsidTr="00B86C2E">
        <w:trPr>
          <w:trHeight w:val="775"/>
          <w:tblCellSpacing w:w="15" w:type="dxa"/>
        </w:trPr>
        <w:tc>
          <w:tcPr>
            <w:tcW w:w="0" w:type="auto"/>
            <w:vAlign w:val="center"/>
            <w:hideMark/>
          </w:tcPr>
          <w:p w14:paraId="1E425889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724B3FE8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Remera Oversize</w:t>
            </w:r>
          </w:p>
        </w:tc>
        <w:tc>
          <w:tcPr>
            <w:tcW w:w="0" w:type="auto"/>
            <w:vAlign w:val="center"/>
            <w:hideMark/>
          </w:tcPr>
          <w:p w14:paraId="4BDF93B4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3233EF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463728.00</w:t>
            </w:r>
          </w:p>
        </w:tc>
        <w:tc>
          <w:tcPr>
            <w:tcW w:w="0" w:type="auto"/>
            <w:vAlign w:val="center"/>
            <w:hideMark/>
          </w:tcPr>
          <w:p w14:paraId="2FFF45F8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463728.00</w:t>
            </w:r>
          </w:p>
        </w:tc>
        <w:tc>
          <w:tcPr>
            <w:tcW w:w="0" w:type="auto"/>
            <w:vAlign w:val="center"/>
            <w:hideMark/>
          </w:tcPr>
          <w:p w14:paraId="6F2C1561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463728.00</w:t>
            </w:r>
          </w:p>
        </w:tc>
        <w:tc>
          <w:tcPr>
            <w:tcW w:w="0" w:type="auto"/>
            <w:vAlign w:val="center"/>
            <w:hideMark/>
          </w:tcPr>
          <w:p w14:paraId="093D25B9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9DCEAE0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463728.00</w:t>
            </w:r>
          </w:p>
        </w:tc>
        <w:tc>
          <w:tcPr>
            <w:tcW w:w="0" w:type="auto"/>
            <w:vAlign w:val="center"/>
            <w:hideMark/>
          </w:tcPr>
          <w:p w14:paraId="7B2B3D7B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$ 463.728,00</w:t>
            </w:r>
          </w:p>
        </w:tc>
      </w:tr>
      <w:tr w:rsidR="00B86C2E" w:rsidRPr="004935AF" w14:paraId="2CB2BCF5" w14:textId="77777777" w:rsidTr="00B86C2E">
        <w:trPr>
          <w:trHeight w:val="775"/>
          <w:tblCellSpacing w:w="15" w:type="dxa"/>
        </w:trPr>
        <w:tc>
          <w:tcPr>
            <w:tcW w:w="0" w:type="auto"/>
            <w:vAlign w:val="center"/>
            <w:hideMark/>
          </w:tcPr>
          <w:p w14:paraId="44626BC8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0ECDA463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Jeans Slim</w:t>
            </w:r>
          </w:p>
        </w:tc>
        <w:tc>
          <w:tcPr>
            <w:tcW w:w="0" w:type="auto"/>
            <w:vAlign w:val="center"/>
            <w:hideMark/>
          </w:tcPr>
          <w:p w14:paraId="02281D72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E49B9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287073.00</w:t>
            </w:r>
          </w:p>
        </w:tc>
        <w:tc>
          <w:tcPr>
            <w:tcW w:w="0" w:type="auto"/>
            <w:vAlign w:val="center"/>
            <w:hideMark/>
          </w:tcPr>
          <w:p w14:paraId="515F1799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861219.00</w:t>
            </w:r>
          </w:p>
        </w:tc>
        <w:tc>
          <w:tcPr>
            <w:tcW w:w="0" w:type="auto"/>
            <w:vAlign w:val="center"/>
            <w:hideMark/>
          </w:tcPr>
          <w:p w14:paraId="48192DCF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861219.00</w:t>
            </w:r>
          </w:p>
        </w:tc>
        <w:tc>
          <w:tcPr>
            <w:tcW w:w="0" w:type="auto"/>
            <w:vAlign w:val="center"/>
            <w:hideMark/>
          </w:tcPr>
          <w:p w14:paraId="08FF4741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45D2F0D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287073.00</w:t>
            </w:r>
          </w:p>
        </w:tc>
        <w:tc>
          <w:tcPr>
            <w:tcW w:w="0" w:type="auto"/>
            <w:vAlign w:val="center"/>
            <w:hideMark/>
          </w:tcPr>
          <w:p w14:paraId="45E2E688" w14:textId="77777777" w:rsidR="004935AF" w:rsidRPr="004935AF" w:rsidRDefault="004935AF" w:rsidP="00B86C2E">
            <w:pPr>
              <w:jc w:val="center"/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$ 861.219,00</w:t>
            </w:r>
          </w:p>
        </w:tc>
      </w:tr>
    </w:tbl>
    <w:p w14:paraId="6007DCC4" w14:textId="77777777" w:rsidR="004935AF" w:rsidRPr="004935AF" w:rsidRDefault="004935AF" w:rsidP="004935AF">
      <w:pPr>
        <w:rPr>
          <w:rFonts w:ascii="Times New Roman" w:hAnsi="Times New Roman" w:cs="Times New Roman"/>
        </w:rPr>
      </w:pPr>
      <w:r w:rsidRPr="004935AF">
        <w:rPr>
          <w:rFonts w:ascii="Times New Roman" w:hAnsi="Times New Roman" w:cs="Times New Roman"/>
        </w:rPr>
        <w:pict w14:anchorId="50498FB3">
          <v:rect id="_x0000_i1051" style="width:0;height:1.5pt" o:hralign="center" o:hrstd="t" o:hr="t" fillcolor="#a0a0a0" stroked="f"/>
        </w:pict>
      </w:r>
    </w:p>
    <w:p w14:paraId="28AD3C46" w14:textId="77777777" w:rsidR="004935AF" w:rsidRPr="00B86C2E" w:rsidRDefault="004935AF" w:rsidP="004935AF">
      <w:pPr>
        <w:pStyle w:val="Ttulo3"/>
        <w:rPr>
          <w:rFonts w:ascii="Cascadia Code SemiLight" w:hAnsi="Cascadia Code SemiLight" w:cs="Cascadia Code SemiLight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C2E">
        <w:rPr>
          <w:rFonts w:ascii="Cascadia Code SemiLight" w:hAnsi="Cascadia Code SemiLight" w:cs="Cascadia Code SemiLight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e) Carga de datos transformados</w:t>
      </w:r>
    </w:p>
    <w:p w14:paraId="18EE0094" w14:textId="77777777" w:rsidR="004935AF" w:rsidRPr="004935AF" w:rsidRDefault="004935AF" w:rsidP="004935AF">
      <w:pPr>
        <w:pStyle w:val="NormalWeb"/>
        <w:numPr>
          <w:ilvl w:val="0"/>
          <w:numId w:val="23"/>
        </w:numPr>
      </w:pPr>
      <w:r w:rsidRPr="004935AF">
        <w:t xml:space="preserve">Se crea la tabla </w:t>
      </w:r>
      <w:r w:rsidRPr="00B86C2E">
        <w:rPr>
          <w:rStyle w:val="CdigoHTML"/>
          <w:rFonts w:ascii="Times New Roman" w:hAnsi="Times New Roman" w:cs="Times New Roman"/>
          <w:sz w:val="22"/>
          <w:szCs w:val="22"/>
        </w:rPr>
        <w:t>ventas_transformadas</w:t>
      </w:r>
      <w:r w:rsidRPr="00B86C2E">
        <w:rPr>
          <w:sz w:val="28"/>
          <w:szCs w:val="28"/>
        </w:rPr>
        <w:t xml:space="preserve"> </w:t>
      </w:r>
      <w:r w:rsidRPr="004935AF">
        <w:t>si no existe, con las columnas:</w:t>
      </w:r>
    </w:p>
    <w:tbl>
      <w:tblPr>
        <w:tblW w:w="87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671"/>
        <w:gridCol w:w="5350"/>
      </w:tblGrid>
      <w:tr w:rsidR="004935AF" w:rsidRPr="004935AF" w14:paraId="51301900" w14:textId="77777777" w:rsidTr="00B86C2E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8FB9D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0F9ABAC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Tipo / Formato</w:t>
            </w:r>
          </w:p>
        </w:tc>
        <w:tc>
          <w:tcPr>
            <w:tcW w:w="0" w:type="auto"/>
            <w:vAlign w:val="center"/>
            <w:hideMark/>
          </w:tcPr>
          <w:p w14:paraId="353BC638" w14:textId="77777777" w:rsidR="004935AF" w:rsidRPr="004935AF" w:rsidRDefault="004935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5AF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4935AF" w:rsidRPr="004935AF" w14:paraId="2EF7EB9B" w14:textId="77777777" w:rsidTr="00B86C2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D3BF9DB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ED0CC4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int AI PK</w:t>
            </w:r>
          </w:p>
        </w:tc>
        <w:tc>
          <w:tcPr>
            <w:tcW w:w="0" w:type="auto"/>
            <w:vAlign w:val="center"/>
            <w:hideMark/>
          </w:tcPr>
          <w:p w14:paraId="610F9C9C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Identificador interno</w:t>
            </w:r>
          </w:p>
        </w:tc>
      </w:tr>
      <w:tr w:rsidR="004935AF" w:rsidRPr="004935AF" w14:paraId="5312499C" w14:textId="77777777" w:rsidTr="00B86C2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78167877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comprobante</w:t>
            </w:r>
          </w:p>
        </w:tc>
        <w:tc>
          <w:tcPr>
            <w:tcW w:w="0" w:type="auto"/>
            <w:vAlign w:val="center"/>
            <w:hideMark/>
          </w:tcPr>
          <w:p w14:paraId="1118614C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F596205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Identificador único de venta</w:t>
            </w:r>
          </w:p>
        </w:tc>
      </w:tr>
      <w:tr w:rsidR="004935AF" w:rsidRPr="004935AF" w14:paraId="641551B6" w14:textId="77777777" w:rsidTr="00B86C2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7F9EBFCF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83155C0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B34971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Fecha de venta</w:t>
            </w:r>
          </w:p>
        </w:tc>
      </w:tr>
      <w:tr w:rsidR="004935AF" w:rsidRPr="004935AF" w14:paraId="489A89A8" w14:textId="77777777" w:rsidTr="00B86C2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0EC8EE8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2E332151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A91DB64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Producto normalizado</w:t>
            </w:r>
          </w:p>
        </w:tc>
      </w:tr>
      <w:tr w:rsidR="004935AF" w:rsidRPr="004935AF" w14:paraId="6A8D48B9" w14:textId="77777777" w:rsidTr="00B86C2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B9FD575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DCCEB21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965341E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Categoría normalizada</w:t>
            </w:r>
          </w:p>
        </w:tc>
      </w:tr>
      <w:tr w:rsidR="004935AF" w:rsidRPr="004935AF" w14:paraId="43B98B0A" w14:textId="77777777" w:rsidTr="00B86C2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492BDBA4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295F4C7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DC33BC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Cantidad vendida</w:t>
            </w:r>
          </w:p>
        </w:tc>
      </w:tr>
      <w:tr w:rsidR="004935AF" w:rsidRPr="004935AF" w14:paraId="56E20EF0" w14:textId="77777777" w:rsidTr="00B86C2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4017CD02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precio_unitario</w:t>
            </w:r>
          </w:p>
        </w:tc>
        <w:tc>
          <w:tcPr>
            <w:tcW w:w="0" w:type="auto"/>
            <w:vAlign w:val="center"/>
            <w:hideMark/>
          </w:tcPr>
          <w:p w14:paraId="6C209F6A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A908F9B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Precio unitario numérico</w:t>
            </w:r>
          </w:p>
        </w:tc>
      </w:tr>
      <w:tr w:rsidR="004935AF" w:rsidRPr="004935AF" w14:paraId="38D3ED19" w14:textId="77777777" w:rsidTr="00B86C2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9640107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C883C57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17FA46F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Total numérico</w:t>
            </w:r>
          </w:p>
        </w:tc>
      </w:tr>
      <w:tr w:rsidR="004935AF" w:rsidRPr="004935AF" w14:paraId="442CAE4C" w14:textId="77777777" w:rsidTr="00B86C2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53BA975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ticket_promedio</w:t>
            </w:r>
          </w:p>
        </w:tc>
        <w:tc>
          <w:tcPr>
            <w:tcW w:w="0" w:type="auto"/>
            <w:vAlign w:val="center"/>
            <w:hideMark/>
          </w:tcPr>
          <w:p w14:paraId="4CE0AB05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20DBD86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Total dividido por cantidad</w:t>
            </w:r>
          </w:p>
        </w:tc>
      </w:tr>
      <w:tr w:rsidR="004935AF" w:rsidRPr="004935AF" w14:paraId="43D250EB" w14:textId="77777777" w:rsidTr="00B86C2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12773AD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total_formateado</w:t>
            </w:r>
          </w:p>
        </w:tc>
        <w:tc>
          <w:tcPr>
            <w:tcW w:w="0" w:type="auto"/>
            <w:vAlign w:val="center"/>
            <w:hideMark/>
          </w:tcPr>
          <w:p w14:paraId="618D740F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AAA56D8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Total formateado como string para visualización</w:t>
            </w:r>
          </w:p>
        </w:tc>
      </w:tr>
      <w:tr w:rsidR="004935AF" w:rsidRPr="004935AF" w14:paraId="1AA2A0CF" w14:textId="77777777" w:rsidTr="00B86C2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767726E7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coherente</w:t>
            </w:r>
          </w:p>
        </w:tc>
        <w:tc>
          <w:tcPr>
            <w:tcW w:w="0" w:type="auto"/>
            <w:vAlign w:val="center"/>
            <w:hideMark/>
          </w:tcPr>
          <w:p w14:paraId="541C5C76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F13EE1C" w14:textId="77777777" w:rsidR="004935AF" w:rsidRPr="004935AF" w:rsidRDefault="004935AF">
            <w:pPr>
              <w:rPr>
                <w:rFonts w:ascii="Times New Roman" w:hAnsi="Times New Roman" w:cs="Times New Roman"/>
              </w:rPr>
            </w:pPr>
            <w:r w:rsidRPr="004935AF">
              <w:rPr>
                <w:rFonts w:ascii="Times New Roman" w:hAnsi="Times New Roman" w:cs="Times New Roman"/>
              </w:rPr>
              <w:t>Indica si total coincide con cantidad * precio_unitario</w:t>
            </w:r>
          </w:p>
        </w:tc>
      </w:tr>
    </w:tbl>
    <w:p w14:paraId="6BFFE99B" w14:textId="77777777" w:rsidR="004935AF" w:rsidRPr="004935AF" w:rsidRDefault="004935AF" w:rsidP="004935AF">
      <w:pPr>
        <w:pStyle w:val="NormalWeb"/>
        <w:numPr>
          <w:ilvl w:val="0"/>
          <w:numId w:val="24"/>
        </w:numPr>
      </w:pPr>
      <w:r w:rsidRPr="004935AF">
        <w:t xml:space="preserve">Antes de insertar los registros, </w:t>
      </w:r>
      <w:r w:rsidRPr="004935AF">
        <w:rPr>
          <w:rStyle w:val="Textoennegrita"/>
        </w:rPr>
        <w:t>se vacía la tabla</w:t>
      </w:r>
      <w:r w:rsidRPr="004935AF">
        <w:t xml:space="preserve"> para evitar duplicados.</w:t>
      </w:r>
    </w:p>
    <w:p w14:paraId="53B1D94A" w14:textId="77777777" w:rsidR="004935AF" w:rsidRPr="004935AF" w:rsidRDefault="004935AF" w:rsidP="004935AF">
      <w:pPr>
        <w:pStyle w:val="NormalWeb"/>
        <w:numPr>
          <w:ilvl w:val="0"/>
          <w:numId w:val="24"/>
        </w:numPr>
      </w:pPr>
      <w:r w:rsidRPr="004935AF">
        <w:lastRenderedPageBreak/>
        <w:t>Se insertan los registros transformados con todas las columnas calculadas y normalizadas.</w:t>
      </w:r>
    </w:p>
    <w:p w14:paraId="68E9E0FE" w14:textId="77777777" w:rsidR="004935AF" w:rsidRPr="004935AF" w:rsidRDefault="004935AF" w:rsidP="004935AF">
      <w:pPr>
        <w:rPr>
          <w:rFonts w:ascii="Times New Roman" w:hAnsi="Times New Roman" w:cs="Times New Roman"/>
        </w:rPr>
      </w:pPr>
      <w:r w:rsidRPr="004935AF">
        <w:rPr>
          <w:rFonts w:ascii="Times New Roman" w:hAnsi="Times New Roman" w:cs="Times New Roman"/>
        </w:rPr>
        <w:pict w14:anchorId="311AA749">
          <v:rect id="_x0000_i1052" style="width:0;height:1.5pt" o:hralign="center" o:hrstd="t" o:hr="t" fillcolor="#a0a0a0" stroked="f"/>
        </w:pict>
      </w:r>
    </w:p>
    <w:p w14:paraId="6F696CCD" w14:textId="034937C7" w:rsidR="004935AF" w:rsidRPr="00B86C2E" w:rsidRDefault="004935AF" w:rsidP="004935AF">
      <w:pPr>
        <w:pStyle w:val="Ttulo2"/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C2E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B86C2E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6C2E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Resultados alcanzados</w:t>
      </w:r>
    </w:p>
    <w:p w14:paraId="3A7FF054" w14:textId="77777777" w:rsidR="004935AF" w:rsidRPr="004935AF" w:rsidRDefault="004935AF" w:rsidP="004935AF">
      <w:pPr>
        <w:pStyle w:val="NormalWeb"/>
        <w:numPr>
          <w:ilvl w:val="0"/>
          <w:numId w:val="25"/>
        </w:numPr>
      </w:pPr>
      <w:r w:rsidRPr="004935AF">
        <w:t>Datos sin inconsistencias de texto.</w:t>
      </w:r>
    </w:p>
    <w:p w14:paraId="5933AA18" w14:textId="77777777" w:rsidR="004935AF" w:rsidRPr="004935AF" w:rsidRDefault="004935AF" w:rsidP="004935AF">
      <w:pPr>
        <w:pStyle w:val="NormalWeb"/>
        <w:numPr>
          <w:ilvl w:val="0"/>
          <w:numId w:val="25"/>
        </w:numPr>
      </w:pPr>
      <w:r w:rsidRPr="004935AF">
        <w:t>Verificación de coherencia de totales.</w:t>
      </w:r>
    </w:p>
    <w:p w14:paraId="2E1143EB" w14:textId="77777777" w:rsidR="004935AF" w:rsidRPr="004935AF" w:rsidRDefault="004935AF" w:rsidP="004935AF">
      <w:pPr>
        <w:pStyle w:val="NormalWeb"/>
        <w:numPr>
          <w:ilvl w:val="0"/>
          <w:numId w:val="25"/>
        </w:numPr>
      </w:pPr>
      <w:r w:rsidRPr="004935AF">
        <w:t>Ticket promedio calculado.</w:t>
      </w:r>
    </w:p>
    <w:p w14:paraId="6767691B" w14:textId="77777777" w:rsidR="004935AF" w:rsidRPr="004935AF" w:rsidRDefault="004935AF" w:rsidP="004935AF">
      <w:pPr>
        <w:pStyle w:val="NormalWeb"/>
        <w:numPr>
          <w:ilvl w:val="0"/>
          <w:numId w:val="25"/>
        </w:numPr>
      </w:pPr>
      <w:r w:rsidRPr="004935AF">
        <w:t xml:space="preserve">Columna </w:t>
      </w:r>
      <w:r w:rsidRPr="004935AF">
        <w:rPr>
          <w:rStyle w:val="CdigoHTML"/>
          <w:rFonts w:ascii="Times New Roman" w:hAnsi="Times New Roman" w:cs="Times New Roman"/>
        </w:rPr>
        <w:t>total_formateado</w:t>
      </w:r>
      <w:r w:rsidRPr="004935AF">
        <w:t xml:space="preserve"> para visualización legible.</w:t>
      </w:r>
    </w:p>
    <w:p w14:paraId="05382FBE" w14:textId="77777777" w:rsidR="004935AF" w:rsidRPr="004935AF" w:rsidRDefault="004935AF" w:rsidP="004935AF">
      <w:pPr>
        <w:pStyle w:val="NormalWeb"/>
        <w:numPr>
          <w:ilvl w:val="0"/>
          <w:numId w:val="25"/>
        </w:numPr>
      </w:pPr>
      <w:r w:rsidRPr="004935AF">
        <w:t xml:space="preserve">Todos los registros garantizados como únicos mediante </w:t>
      </w:r>
      <w:r w:rsidRPr="004935AF">
        <w:rPr>
          <w:rStyle w:val="CdigoHTML"/>
          <w:rFonts w:ascii="Times New Roman" w:hAnsi="Times New Roman" w:cs="Times New Roman"/>
        </w:rPr>
        <w:t>comprobante</w:t>
      </w:r>
      <w:r w:rsidRPr="004935AF">
        <w:t>.</w:t>
      </w:r>
    </w:p>
    <w:p w14:paraId="578C33F6" w14:textId="77777777" w:rsidR="004935AF" w:rsidRPr="004935AF" w:rsidRDefault="004935AF" w:rsidP="004935AF">
      <w:pPr>
        <w:rPr>
          <w:rFonts w:ascii="Times New Roman" w:hAnsi="Times New Roman" w:cs="Times New Roman"/>
        </w:rPr>
      </w:pPr>
      <w:r w:rsidRPr="004935AF">
        <w:rPr>
          <w:rFonts w:ascii="Times New Roman" w:hAnsi="Times New Roman" w:cs="Times New Roman"/>
        </w:rPr>
        <w:pict w14:anchorId="66906C84">
          <v:rect id="_x0000_i1053" style="width:0;height:1.5pt" o:hralign="center" o:hrstd="t" o:hr="t" fillcolor="#a0a0a0" stroked="f"/>
        </w:pict>
      </w:r>
    </w:p>
    <w:p w14:paraId="38B23717" w14:textId="1BE50939" w:rsidR="004935AF" w:rsidRPr="00B86C2E" w:rsidRDefault="004935AF" w:rsidP="004935AF">
      <w:pPr>
        <w:pStyle w:val="Ttulo2"/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C2E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="00B86C2E" w:rsidRPr="00B86C2E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6C2E">
        <w:rPr>
          <w:rFonts w:ascii="Cascadia Code SemiLight" w:hAnsi="Cascadia Code SemiLight" w:cs="Cascadia Code SemiLight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Próximos pasos</w:t>
      </w:r>
    </w:p>
    <w:p w14:paraId="27F83537" w14:textId="77777777" w:rsidR="004935AF" w:rsidRPr="004935AF" w:rsidRDefault="004935AF" w:rsidP="004935AF">
      <w:pPr>
        <w:pStyle w:val="NormalWeb"/>
        <w:numPr>
          <w:ilvl w:val="0"/>
          <w:numId w:val="26"/>
        </w:numPr>
      </w:pPr>
      <w:r w:rsidRPr="004935AF">
        <w:t xml:space="preserve">Conectar la tabla </w:t>
      </w:r>
      <w:r w:rsidRPr="004935AF">
        <w:rPr>
          <w:rStyle w:val="CdigoHTML"/>
          <w:rFonts w:ascii="Times New Roman" w:hAnsi="Times New Roman" w:cs="Times New Roman"/>
        </w:rPr>
        <w:t>ventas_transformadas</w:t>
      </w:r>
      <w:r w:rsidRPr="004935AF">
        <w:t xml:space="preserve"> a un </w:t>
      </w:r>
      <w:r w:rsidRPr="004935AF">
        <w:rPr>
          <w:rStyle w:val="Textoennegrita"/>
        </w:rPr>
        <w:t>dashboard en Power BI o Tableau</w:t>
      </w:r>
      <w:r w:rsidRPr="004935AF">
        <w:t>.</w:t>
      </w:r>
    </w:p>
    <w:p w14:paraId="781E39DF" w14:textId="77777777" w:rsidR="004935AF" w:rsidRPr="004935AF" w:rsidRDefault="004935AF" w:rsidP="004935AF">
      <w:pPr>
        <w:pStyle w:val="NormalWeb"/>
        <w:numPr>
          <w:ilvl w:val="0"/>
          <w:numId w:val="26"/>
        </w:numPr>
      </w:pPr>
      <w:r w:rsidRPr="004935AF">
        <w:t>Visualizar KPIs:</w:t>
      </w:r>
    </w:p>
    <w:p w14:paraId="3A9F1760" w14:textId="77777777" w:rsidR="004935AF" w:rsidRPr="004935AF" w:rsidRDefault="004935AF" w:rsidP="004935AF">
      <w:pPr>
        <w:pStyle w:val="NormalWeb"/>
        <w:numPr>
          <w:ilvl w:val="1"/>
          <w:numId w:val="26"/>
        </w:numPr>
      </w:pPr>
      <w:r w:rsidRPr="004935AF">
        <w:t>Productos más vendidos</w:t>
      </w:r>
    </w:p>
    <w:p w14:paraId="04507EFE" w14:textId="77777777" w:rsidR="004935AF" w:rsidRPr="004935AF" w:rsidRDefault="004935AF" w:rsidP="004935AF">
      <w:pPr>
        <w:pStyle w:val="NormalWeb"/>
        <w:numPr>
          <w:ilvl w:val="1"/>
          <w:numId w:val="26"/>
        </w:numPr>
      </w:pPr>
      <w:r w:rsidRPr="004935AF">
        <w:t>Ventas por categoría</w:t>
      </w:r>
    </w:p>
    <w:p w14:paraId="1F2483D5" w14:textId="77777777" w:rsidR="004935AF" w:rsidRPr="004935AF" w:rsidRDefault="004935AF" w:rsidP="004935AF">
      <w:pPr>
        <w:pStyle w:val="NormalWeb"/>
        <w:numPr>
          <w:ilvl w:val="1"/>
          <w:numId w:val="26"/>
        </w:numPr>
      </w:pPr>
      <w:r w:rsidRPr="004935AF">
        <w:t>Ticket promedio por venta</w:t>
      </w:r>
    </w:p>
    <w:p w14:paraId="56E246A3" w14:textId="77777777" w:rsidR="004935AF" w:rsidRPr="004935AF" w:rsidRDefault="004935AF" w:rsidP="004935AF">
      <w:pPr>
        <w:pStyle w:val="NormalWeb"/>
        <w:numPr>
          <w:ilvl w:val="1"/>
          <w:numId w:val="26"/>
        </w:numPr>
      </w:pPr>
      <w:r w:rsidRPr="004935AF">
        <w:t>Verificación de coherencia de registros</w:t>
      </w:r>
    </w:p>
    <w:p w14:paraId="41BCC743" w14:textId="77777777" w:rsidR="004935AF" w:rsidRPr="004935AF" w:rsidRDefault="004935AF" w:rsidP="004935AF">
      <w:pPr>
        <w:pStyle w:val="NormalWeb"/>
      </w:pPr>
      <w:r w:rsidRPr="004935AF">
        <w:t xml:space="preserve">Con esto, se cierra la documentación de la parte de transformación. La próxima etapa sería la </w:t>
      </w:r>
      <w:r w:rsidRPr="004935AF">
        <w:rPr>
          <w:rStyle w:val="Textoennegrita"/>
        </w:rPr>
        <w:t>creación de visualizaciones y dashboards</w:t>
      </w:r>
      <w:r w:rsidRPr="004935AF">
        <w:t xml:space="preserve"> para análisis de ventas.</w:t>
      </w:r>
    </w:p>
    <w:p w14:paraId="3B71220F" w14:textId="77777777" w:rsidR="0056453E" w:rsidRPr="004935AF" w:rsidRDefault="0056453E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6453E" w:rsidRPr="00493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0A65"/>
    <w:multiLevelType w:val="multilevel"/>
    <w:tmpl w:val="CDBA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3721"/>
    <w:multiLevelType w:val="multilevel"/>
    <w:tmpl w:val="452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65B5"/>
    <w:multiLevelType w:val="multilevel"/>
    <w:tmpl w:val="5DA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66971"/>
    <w:multiLevelType w:val="multilevel"/>
    <w:tmpl w:val="C27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5562F"/>
    <w:multiLevelType w:val="multilevel"/>
    <w:tmpl w:val="0944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C627E"/>
    <w:multiLevelType w:val="multilevel"/>
    <w:tmpl w:val="B04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C504D"/>
    <w:multiLevelType w:val="multilevel"/>
    <w:tmpl w:val="D30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A6D25"/>
    <w:multiLevelType w:val="multilevel"/>
    <w:tmpl w:val="08E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F3D47"/>
    <w:multiLevelType w:val="multilevel"/>
    <w:tmpl w:val="FE6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73291"/>
    <w:multiLevelType w:val="multilevel"/>
    <w:tmpl w:val="602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C6B40"/>
    <w:multiLevelType w:val="multilevel"/>
    <w:tmpl w:val="793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04FB8"/>
    <w:multiLevelType w:val="multilevel"/>
    <w:tmpl w:val="0CB2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35F3E"/>
    <w:multiLevelType w:val="multilevel"/>
    <w:tmpl w:val="C548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2F5496" w:themeColor="accent1" w:themeShade="BF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55C69"/>
    <w:multiLevelType w:val="multilevel"/>
    <w:tmpl w:val="CDA2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9C678D"/>
    <w:multiLevelType w:val="multilevel"/>
    <w:tmpl w:val="925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07B55"/>
    <w:multiLevelType w:val="multilevel"/>
    <w:tmpl w:val="742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85E75"/>
    <w:multiLevelType w:val="multilevel"/>
    <w:tmpl w:val="4B8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206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113CA"/>
    <w:multiLevelType w:val="hybridMultilevel"/>
    <w:tmpl w:val="EF400FD6"/>
    <w:lvl w:ilvl="0" w:tplc="044AF18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E596C"/>
    <w:multiLevelType w:val="multilevel"/>
    <w:tmpl w:val="6DF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2F5496" w:themeColor="accent1" w:themeShade="BF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B5F53"/>
    <w:multiLevelType w:val="multilevel"/>
    <w:tmpl w:val="D6E2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2F5496" w:themeColor="accent1" w:themeShade="BF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3088C"/>
    <w:multiLevelType w:val="hybridMultilevel"/>
    <w:tmpl w:val="05F4B12A"/>
    <w:lvl w:ilvl="0" w:tplc="34B2E72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27E2D"/>
    <w:multiLevelType w:val="hybridMultilevel"/>
    <w:tmpl w:val="5B345860"/>
    <w:lvl w:ilvl="0" w:tplc="ADE2260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432A20"/>
    <w:multiLevelType w:val="multilevel"/>
    <w:tmpl w:val="8E4A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725529"/>
    <w:multiLevelType w:val="multilevel"/>
    <w:tmpl w:val="929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844BC"/>
    <w:multiLevelType w:val="multilevel"/>
    <w:tmpl w:val="45F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20"/>
  </w:num>
  <w:num w:numId="4">
    <w:abstractNumId w:val="17"/>
  </w:num>
  <w:num w:numId="5">
    <w:abstractNumId w:val="21"/>
  </w:num>
  <w:num w:numId="6">
    <w:abstractNumId w:val="19"/>
  </w:num>
  <w:num w:numId="7">
    <w:abstractNumId w:val="18"/>
  </w:num>
  <w:num w:numId="8">
    <w:abstractNumId w:val="5"/>
  </w:num>
  <w:num w:numId="9">
    <w:abstractNumId w:val="12"/>
  </w:num>
  <w:num w:numId="10">
    <w:abstractNumId w:val="16"/>
  </w:num>
  <w:num w:numId="11">
    <w:abstractNumId w:val="14"/>
  </w:num>
  <w:num w:numId="12">
    <w:abstractNumId w:val="23"/>
  </w:num>
  <w:num w:numId="13">
    <w:abstractNumId w:val="8"/>
  </w:num>
  <w:num w:numId="1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22"/>
  </w:num>
  <w:num w:numId="16">
    <w:abstractNumId w:val="2"/>
  </w:num>
  <w:num w:numId="17">
    <w:abstractNumId w:val="13"/>
  </w:num>
  <w:num w:numId="18">
    <w:abstractNumId w:val="0"/>
  </w:num>
  <w:num w:numId="19">
    <w:abstractNumId w:val="10"/>
  </w:num>
  <w:num w:numId="20">
    <w:abstractNumId w:val="1"/>
  </w:num>
  <w:num w:numId="21">
    <w:abstractNumId w:val="24"/>
  </w:num>
  <w:num w:numId="22">
    <w:abstractNumId w:val="4"/>
  </w:num>
  <w:num w:numId="23">
    <w:abstractNumId w:val="9"/>
  </w:num>
  <w:num w:numId="24">
    <w:abstractNumId w:val="6"/>
  </w:num>
  <w:num w:numId="25">
    <w:abstractNumId w:val="15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AF"/>
    <w:rsid w:val="00015AB4"/>
    <w:rsid w:val="000B3F8E"/>
    <w:rsid w:val="00125943"/>
    <w:rsid w:val="0014629E"/>
    <w:rsid w:val="002625D4"/>
    <w:rsid w:val="00267DB4"/>
    <w:rsid w:val="002C56B4"/>
    <w:rsid w:val="00463DAF"/>
    <w:rsid w:val="00472CAE"/>
    <w:rsid w:val="004935AF"/>
    <w:rsid w:val="00551212"/>
    <w:rsid w:val="0056453E"/>
    <w:rsid w:val="005732D4"/>
    <w:rsid w:val="00663DB1"/>
    <w:rsid w:val="00674D6E"/>
    <w:rsid w:val="007666EE"/>
    <w:rsid w:val="00791DE0"/>
    <w:rsid w:val="00861C46"/>
    <w:rsid w:val="008E1E58"/>
    <w:rsid w:val="00982675"/>
    <w:rsid w:val="009B1005"/>
    <w:rsid w:val="00B86C2E"/>
    <w:rsid w:val="00DD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7408"/>
  <w15:chartTrackingRefBased/>
  <w15:docId w15:val="{F29778FF-895B-47F6-979F-324A3B83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766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</w:rPr>
  </w:style>
  <w:style w:type="paragraph" w:styleId="Ttulo2">
    <w:name w:val="heading 2"/>
    <w:basedOn w:val="Normal"/>
    <w:link w:val="Ttulo2Car"/>
    <w:uiPriority w:val="9"/>
    <w:qFormat/>
    <w:rsid w:val="00766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5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nfasis">
    <w:name w:val="Emphasis"/>
    <w:basedOn w:val="Fuentedeprrafopredeter"/>
    <w:uiPriority w:val="20"/>
    <w:qFormat/>
    <w:rsid w:val="005732D4"/>
    <w:rPr>
      <w:i/>
      <w:iCs/>
    </w:rPr>
  </w:style>
  <w:style w:type="character" w:styleId="Textoennegrita">
    <w:name w:val="Strong"/>
    <w:basedOn w:val="Fuentedeprrafopredeter"/>
    <w:uiPriority w:val="22"/>
    <w:qFormat/>
    <w:rsid w:val="005732D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72CAE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7666E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7666EE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64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6453E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comment">
    <w:name w:val="hljs-comment"/>
    <w:basedOn w:val="Fuentedeprrafopredeter"/>
    <w:rsid w:val="0056453E"/>
  </w:style>
  <w:style w:type="character" w:customStyle="1" w:styleId="hljs-builtin">
    <w:name w:val="hljs-built_in"/>
    <w:basedOn w:val="Fuentedeprrafopredeter"/>
    <w:rsid w:val="0056453E"/>
  </w:style>
  <w:style w:type="character" w:customStyle="1" w:styleId="Ttulo3Car">
    <w:name w:val="Título 3 Car"/>
    <w:basedOn w:val="Fuentedeprrafopredeter"/>
    <w:link w:val="Ttulo3"/>
    <w:uiPriority w:val="9"/>
    <w:semiHidden/>
    <w:rsid w:val="004935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1829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Priscila</dc:creator>
  <cp:keywords/>
  <dc:description/>
  <cp:lastModifiedBy>Deborah Priscila</cp:lastModifiedBy>
  <cp:revision>17</cp:revision>
  <dcterms:created xsi:type="dcterms:W3CDTF">2025-10-07T17:54:00Z</dcterms:created>
  <dcterms:modified xsi:type="dcterms:W3CDTF">2025-10-16T21:26:00Z</dcterms:modified>
</cp:coreProperties>
</file>