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74FA1ED1" w:rsidR="00DD0EB0" w:rsidRPr="00FE3D60" w:rsidRDefault="002A2826">
      <w:pPr>
        <w:pStyle w:val="BodyText"/>
        <w:rPr>
          <w:b/>
          <w:bCs/>
          <w:lang w:val="de-DE"/>
        </w:rPr>
      </w:pPr>
      <w:r>
        <w:rPr>
          <w:lang w:val="de-DE"/>
        </w:rPr>
        <w:t>D</w:t>
      </w:r>
      <w:r w:rsidR="00E34581">
        <w:rPr>
          <w:lang w:val="de-DE"/>
        </w:rPr>
        <w:t xml:space="preserve">ie Middleware </w:t>
      </w:r>
      <w:r>
        <w:rPr>
          <w:lang w:val="de-DE"/>
        </w:rPr>
        <w:t>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4B365BB6" w14:textId="45105627" w:rsidR="00E34581" w:rsidRDefault="00E34581" w:rsidP="0029609B">
      <w:pPr>
        <w:pStyle w:val="NormalWeb"/>
        <w:spacing w:before="0" w:beforeAutospacing="0" w:afterAutospacing="0"/>
        <w:rPr>
          <w:rStyle w:val="Strong"/>
          <w:rFonts w:asciiTheme="minorHAnsi" w:hAnsiTheme="minorHAnsi"/>
          <w:b w:val="0"/>
          <w:bCs w:val="0"/>
          <w:lang w:val="en-US"/>
        </w:rPr>
      </w:pPr>
      <w:proofErr w:type="spellStart"/>
      <w:r>
        <w:rPr>
          <w:rStyle w:val="Strong"/>
          <w:rFonts w:asciiTheme="minorHAnsi" w:hAnsiTheme="minorHAnsi"/>
          <w:lang w:val="en-US"/>
        </w:rPr>
        <w:t>Nummer</w:t>
      </w:r>
      <w:proofErr w:type="spellEnd"/>
      <w:r>
        <w:rPr>
          <w:rStyle w:val="Strong"/>
          <w:rFonts w:asciiTheme="minorHAnsi" w:hAnsiTheme="minorHAnsi"/>
          <w:lang w:val="en-US"/>
        </w:rPr>
        <w:t xml:space="preserve">: </w:t>
      </w:r>
      <w:r>
        <w:rPr>
          <w:rStyle w:val="Strong"/>
          <w:rFonts w:asciiTheme="minorHAnsi" w:hAnsiTheme="minorHAnsi"/>
          <w:b w:val="0"/>
          <w:bCs w:val="0"/>
          <w:lang w:val="en-US"/>
        </w:rPr>
        <w:t>UC-1</w:t>
      </w:r>
    </w:p>
    <w:p w14:paraId="1EC5FD92" w14:textId="220182CC" w:rsidR="00E34581" w:rsidRDefault="00E34581" w:rsidP="0029609B">
      <w:pPr>
        <w:pStyle w:val="NormalWeb"/>
        <w:spacing w:before="0" w:beforeAutospacing="0" w:afterAutospacing="0"/>
        <w:rPr>
          <w:rStyle w:val="Strong"/>
          <w:rFonts w:asciiTheme="minorHAnsi" w:hAnsiTheme="minorHAnsi"/>
          <w:b w:val="0"/>
          <w:bCs w:val="0"/>
          <w:lang w:val="en-US"/>
        </w:rPr>
      </w:pPr>
      <w:proofErr w:type="spellStart"/>
      <w:r>
        <w:rPr>
          <w:rStyle w:val="Strong"/>
          <w:rFonts w:asciiTheme="minorHAnsi" w:hAnsiTheme="minorHAnsi"/>
          <w:lang w:val="en-US"/>
        </w:rPr>
        <w:t>Titel</w:t>
      </w:r>
      <w:proofErr w:type="spellEnd"/>
      <w:r>
        <w:rPr>
          <w:rStyle w:val="Strong"/>
          <w:rFonts w:asciiTheme="minorHAnsi" w:hAnsiTheme="minorHAnsi"/>
          <w:lang w:val="en-US"/>
        </w:rPr>
        <w:t>:</w:t>
      </w:r>
      <w:r>
        <w:rPr>
          <w:rStyle w:val="Strong"/>
          <w:rFonts w:asciiTheme="minorHAnsi" w:hAnsiTheme="minorHAnsi"/>
          <w:b w:val="0"/>
          <w:bCs w:val="0"/>
          <w:lang w:val="en-US"/>
        </w:rPr>
        <w:t xml:space="preserve"> </w:t>
      </w:r>
      <w:proofErr w:type="spellStart"/>
      <w:r>
        <w:rPr>
          <w:rStyle w:val="Strong"/>
          <w:rFonts w:asciiTheme="minorHAnsi" w:hAnsiTheme="minorHAnsi"/>
          <w:b w:val="0"/>
          <w:bCs w:val="0"/>
          <w:lang w:val="en-US"/>
        </w:rPr>
        <w:t>Kommunikation</w:t>
      </w:r>
      <w:proofErr w:type="spellEnd"/>
      <w:r>
        <w:rPr>
          <w:rStyle w:val="Strong"/>
          <w:rFonts w:asciiTheme="minorHAnsi" w:hAnsiTheme="minorHAnsi"/>
          <w:b w:val="0"/>
          <w:bCs w:val="0"/>
          <w:lang w:val="en-US"/>
        </w:rPr>
        <w:t xml:space="preserve"> </w:t>
      </w:r>
      <w:proofErr w:type="spellStart"/>
      <w:r>
        <w:rPr>
          <w:rStyle w:val="Strong"/>
          <w:rFonts w:asciiTheme="minorHAnsi" w:hAnsiTheme="minorHAnsi"/>
          <w:b w:val="0"/>
          <w:bCs w:val="0"/>
          <w:lang w:val="en-US"/>
        </w:rPr>
        <w:t>ueber</w:t>
      </w:r>
      <w:proofErr w:type="spellEnd"/>
      <w:r>
        <w:rPr>
          <w:rStyle w:val="Strong"/>
          <w:rFonts w:asciiTheme="minorHAnsi" w:hAnsiTheme="minorHAnsi"/>
          <w:b w:val="0"/>
          <w:bCs w:val="0"/>
          <w:lang w:val="en-US"/>
        </w:rPr>
        <w:t xml:space="preserve"> das </w:t>
      </w:r>
      <w:proofErr w:type="spellStart"/>
      <w:r>
        <w:rPr>
          <w:rStyle w:val="Strong"/>
          <w:rFonts w:asciiTheme="minorHAnsi" w:hAnsiTheme="minorHAnsi"/>
          <w:b w:val="0"/>
          <w:bCs w:val="0"/>
          <w:lang w:val="en-US"/>
        </w:rPr>
        <w:t>Netzwerk</w:t>
      </w:r>
      <w:proofErr w:type="spellEnd"/>
    </w:p>
    <w:p w14:paraId="3CDD66EF" w14:textId="0F71E506" w:rsidR="00E34581" w:rsidRDefault="00E34581"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proofErr w:type="spellStart"/>
      <w:r w:rsidR="00257EB7">
        <w:rPr>
          <w:rStyle w:val="Strong"/>
          <w:rFonts w:asciiTheme="minorHAnsi" w:hAnsiTheme="minorHAnsi"/>
          <w:b w:val="0"/>
          <w:bCs w:val="0"/>
          <w:lang w:val="de-DE"/>
        </w:rPr>
        <w:t>ueber</w:t>
      </w:r>
      <w:proofErr w:type="spellEnd"/>
      <w:r w:rsidR="00257EB7">
        <w:rPr>
          <w:rStyle w:val="Strong"/>
          <w:rFonts w:asciiTheme="minorHAnsi" w:hAnsiTheme="minorHAnsi"/>
          <w:b w:val="0"/>
          <w:bCs w:val="0"/>
          <w:lang w:val="de-DE"/>
        </w:rPr>
        <w:t xml:space="preserve"> das Netzwerk </w:t>
      </w:r>
      <w:proofErr w:type="spellStart"/>
      <w:r w:rsidR="00257EB7">
        <w:rPr>
          <w:rStyle w:val="Strong"/>
          <w:rFonts w:asciiTheme="minorHAnsi" w:hAnsiTheme="minorHAnsi"/>
          <w:b w:val="0"/>
          <w:bCs w:val="0"/>
          <w:lang w:val="de-DE"/>
        </w:rPr>
        <w:t>koennen</w:t>
      </w:r>
      <w:proofErr w:type="spellEnd"/>
      <w:r w:rsidR="00257EB7">
        <w:rPr>
          <w:rStyle w:val="Strong"/>
          <w:rFonts w:asciiTheme="minorHAnsi" w:hAnsiTheme="minorHAnsi"/>
          <w:b w:val="0"/>
          <w:bCs w:val="0"/>
          <w:lang w:val="de-DE"/>
        </w:rPr>
        <w:t xml:space="preserve"> Methoden aufgerufen werden, hinweg </w:t>
      </w:r>
      <w:proofErr w:type="spellStart"/>
      <w:r w:rsidR="00257EB7">
        <w:rPr>
          <w:rStyle w:val="Strong"/>
          <w:rFonts w:asciiTheme="minorHAnsi" w:hAnsiTheme="minorHAnsi"/>
          <w:b w:val="0"/>
          <w:bCs w:val="0"/>
          <w:lang w:val="de-DE"/>
        </w:rPr>
        <w:t>ueber</w:t>
      </w:r>
      <w:proofErr w:type="spellEnd"/>
      <w:r w:rsidR="00257EB7">
        <w:rPr>
          <w:rStyle w:val="Strong"/>
          <w:rFonts w:asciiTheme="minorHAnsi" w:hAnsiTheme="minorHAnsi"/>
          <w:b w:val="0"/>
          <w:bCs w:val="0"/>
          <w:lang w:val="de-DE"/>
        </w:rPr>
        <w:t xml:space="preserve"> mehrere Clients und Komponenten. </w:t>
      </w:r>
      <w:proofErr w:type="spellStart"/>
      <w:r w:rsidR="00257EB7">
        <w:rPr>
          <w:rStyle w:val="Strong"/>
          <w:rFonts w:asciiTheme="minorHAnsi" w:hAnsiTheme="minorHAnsi"/>
          <w:b w:val="0"/>
          <w:bCs w:val="0"/>
          <w:lang w:val="de-DE"/>
        </w:rPr>
        <w:t>Dafuer</w:t>
      </w:r>
      <w:proofErr w:type="spellEnd"/>
      <w:r w:rsidR="00257EB7">
        <w:rPr>
          <w:rStyle w:val="Strong"/>
          <w:rFonts w:asciiTheme="minorHAnsi" w:hAnsiTheme="minorHAnsi"/>
          <w:b w:val="0"/>
          <w:bCs w:val="0"/>
          <w:lang w:val="de-DE"/>
        </w:rPr>
        <w:t xml:space="preserve"> wird RPC verwendet mithilfe von SOAP und JAX-WS (</w:t>
      </w:r>
      <w:proofErr w:type="gramStart"/>
      <w:r w:rsidR="00257EB7">
        <w:rPr>
          <w:rStyle w:val="Strong"/>
          <w:rFonts w:asciiTheme="minorHAnsi" w:hAnsiTheme="minorHAnsi"/>
          <w:b w:val="0"/>
          <w:bCs w:val="0"/>
          <w:lang w:val="de-DE"/>
        </w:rPr>
        <w:t>JAVA Framework</w:t>
      </w:r>
      <w:proofErr w:type="gramEnd"/>
      <w:r w:rsidR="00257EB7">
        <w:rPr>
          <w:rStyle w:val="Strong"/>
          <w:rFonts w:asciiTheme="minorHAnsi" w:hAnsiTheme="minorHAnsi"/>
          <w:b w:val="0"/>
          <w:bCs w:val="0"/>
          <w:lang w:val="de-DE"/>
        </w:rPr>
        <w:t xml:space="preserve">). </w:t>
      </w:r>
    </w:p>
    <w:p w14:paraId="6CB520CE"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1375724F" w14:textId="1BAEEFE8" w:rsidR="00257EB7" w:rsidRDefault="00257EB7" w:rsidP="0029609B">
      <w:pPr>
        <w:pStyle w:val="NormalWeb"/>
        <w:spacing w:before="0" w:beforeAutospacing="0" w:afterAutospacing="0"/>
        <w:rPr>
          <w:rStyle w:val="Strong"/>
          <w:rFonts w:asciiTheme="minorHAnsi" w:hAnsiTheme="minorHAnsi"/>
          <w:b w:val="0"/>
          <w:bCs w:val="0"/>
          <w:lang w:val="de-DE"/>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5E1DE148"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Pr>
          <w:rStyle w:val="Strong"/>
          <w:rFonts w:asciiTheme="minorHAnsi" w:hAnsiTheme="minorHAnsi"/>
          <w:b w:val="0"/>
          <w:bCs w:val="0"/>
          <w:lang w:val="de-DE"/>
        </w:rPr>
        <w:t xml:space="preserve">Verteilung von einer Nachricht an mehrere </w:t>
      </w:r>
      <w:proofErr w:type="spellStart"/>
      <w:r>
        <w:rPr>
          <w:rStyle w:val="Strong"/>
          <w:rFonts w:asciiTheme="minorHAnsi" w:hAnsiTheme="minorHAnsi"/>
          <w:b w:val="0"/>
          <w:bCs w:val="0"/>
          <w:lang w:val="de-DE"/>
        </w:rPr>
        <w:t>Empfaenger</w:t>
      </w:r>
      <w:proofErr w:type="spellEnd"/>
    </w:p>
    <w:p w14:paraId="3B58724E" w14:textId="7BB862B6" w:rsidR="00257EB7" w:rsidRDefault="00257EB7"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Pr>
          <w:rStyle w:val="Strong"/>
          <w:rFonts w:asciiTheme="minorHAnsi" w:hAnsiTheme="minorHAnsi"/>
          <w:b w:val="0"/>
          <w:bCs w:val="0"/>
          <w:lang w:val="de-DE"/>
        </w:rPr>
        <w:t>Hier sollen Nachrichten (</w:t>
      </w:r>
      <w:proofErr w:type="spellStart"/>
      <w:r>
        <w:rPr>
          <w:rStyle w:val="Strong"/>
          <w:rFonts w:asciiTheme="minorHAnsi" w:hAnsiTheme="minorHAnsi"/>
          <w:b w:val="0"/>
          <w:bCs w:val="0"/>
          <w:lang w:val="de-DE"/>
        </w:rPr>
        <w:t>z.b.</w:t>
      </w:r>
      <w:proofErr w:type="spellEnd"/>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updates</w:t>
      </w:r>
      <w:proofErr w:type="spellEnd"/>
      <w:r>
        <w:rPr>
          <w:rStyle w:val="Strong"/>
          <w:rFonts w:asciiTheme="minorHAnsi" w:hAnsiTheme="minorHAnsi"/>
          <w:b w:val="0"/>
          <w:bCs w:val="0"/>
          <w:lang w:val="de-DE"/>
        </w:rPr>
        <w:t xml:space="preserve">) an die verschiedenen Clients gesendet werden. Um zum Beispiel </w:t>
      </w:r>
      <w:proofErr w:type="gramStart"/>
      <w:r>
        <w:rPr>
          <w:rStyle w:val="Strong"/>
          <w:rFonts w:asciiTheme="minorHAnsi" w:hAnsiTheme="minorHAnsi"/>
          <w:b w:val="0"/>
          <w:bCs w:val="0"/>
          <w:lang w:val="de-DE"/>
        </w:rPr>
        <w:t>einen View</w:t>
      </w:r>
      <w:proofErr w:type="gramEnd"/>
      <w:r>
        <w:rPr>
          <w:rStyle w:val="Strong"/>
          <w:rFonts w:asciiTheme="minorHAnsi" w:hAnsiTheme="minorHAnsi"/>
          <w:b w:val="0"/>
          <w:bCs w:val="0"/>
          <w:lang w:val="de-DE"/>
        </w:rPr>
        <w:t xml:space="preserve"> update auf allen Clients gleichzeitig zu machen, so dass das Spielfeld immer bei jedem Spieler aktuell ist. Dies wird mithilfe eines Brokers realisiert. Der Broker verwaltet eine Liste aller Clients, und sendet die Nachrichten an diese Clients. </w:t>
      </w:r>
    </w:p>
    <w:p w14:paraId="0FC57509"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78A7593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Heartbeats</w:t>
      </w:r>
      <w:proofErr w:type="spellEnd"/>
      <w:r>
        <w:rPr>
          <w:rStyle w:val="Strong"/>
          <w:rFonts w:asciiTheme="minorHAnsi" w:hAnsiTheme="minorHAnsi"/>
          <w:b w:val="0"/>
          <w:bCs w:val="0"/>
          <w:lang w:val="de-DE"/>
        </w:rPr>
        <w:t xml:space="preserve"> von Clients</w:t>
      </w:r>
    </w:p>
    <w:p w14:paraId="47159939" w14:textId="79E3CF34" w:rsidR="00257EB7" w:rsidRP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Alle Clients sollten in einem Bestimmten Intervall „Signale“ senden, damit </w:t>
      </w:r>
      <w:proofErr w:type="spellStart"/>
      <w:r>
        <w:rPr>
          <w:rStyle w:val="Strong"/>
          <w:rFonts w:asciiTheme="minorHAnsi" w:hAnsiTheme="minorHAnsi"/>
          <w:b w:val="0"/>
          <w:bCs w:val="0"/>
          <w:lang w:val="de-DE"/>
        </w:rPr>
        <w:t>damit</w:t>
      </w:r>
      <w:proofErr w:type="spellEnd"/>
      <w:r>
        <w:rPr>
          <w:rStyle w:val="Strong"/>
          <w:rFonts w:asciiTheme="minorHAnsi" w:hAnsiTheme="minorHAnsi"/>
          <w:b w:val="0"/>
          <w:bCs w:val="0"/>
          <w:lang w:val="de-DE"/>
        </w:rPr>
        <w:t xml:space="preserve"> der Server weiß, dass diese Clients noch aktiv sind und die Verbindung nicht unterbrochen haben. </w:t>
      </w: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E34581"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E34581"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lastRenderedPageBreak/>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E34581"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E34581"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E34581"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E34581"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E34581"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lastRenderedPageBreak/>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8" w:name="section-solution-strategy"/>
      <w:bookmarkEnd w:id="5"/>
      <w:bookmarkEnd w:id="7"/>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14:paraId="22699DC5" w14:textId="77777777" w:rsidTr="009D45DE">
        <w:trPr>
          <w:trHeight w:val="276"/>
          <w:jc w:val="center"/>
        </w:trPr>
        <w:tc>
          <w:tcPr>
            <w:tcW w:w="3820" w:type="dxa"/>
          </w:tcPr>
          <w:p w14:paraId="74C4C7C0" w14:textId="0F1FC187" w:rsidR="009D45DE" w:rsidRPr="007B773F" w:rsidRDefault="00C444BC" w:rsidP="009D45DE">
            <w:pPr>
              <w:rPr>
                <w:sz w:val="22"/>
                <w:szCs w:val="22"/>
              </w:rPr>
            </w:pPr>
            <w:r>
              <w:rPr>
                <w:sz w:val="22"/>
                <w:szCs w:val="22"/>
              </w:rPr>
              <w:t xml:space="preserve">Void </w:t>
            </w:r>
            <w:proofErr w:type="spellStart"/>
            <w:proofErr w:type="gramStart"/>
            <w:r>
              <w:rPr>
                <w:sz w:val="22"/>
                <w:szCs w:val="22"/>
              </w:rPr>
              <w:t>connectToController</w:t>
            </w:r>
            <w:proofErr w:type="spellEnd"/>
            <w:r>
              <w:rPr>
                <w:sz w:val="22"/>
                <w:szCs w:val="22"/>
              </w:rPr>
              <w:t>(</w:t>
            </w:r>
            <w:proofErr w:type="gramEnd"/>
            <w:r>
              <w:rPr>
                <w:sz w:val="22"/>
                <w:szCs w:val="22"/>
              </w:rPr>
              <w:t>)</w:t>
            </w:r>
          </w:p>
        </w:tc>
        <w:tc>
          <w:tcPr>
            <w:tcW w:w="3848" w:type="dxa"/>
          </w:tcPr>
          <w:p w14:paraId="70FEE83C" w14:textId="1478004A" w:rsidR="009D45DE" w:rsidRPr="00C444BC" w:rsidRDefault="00C444BC" w:rsidP="009D45DE">
            <w:pPr>
              <w:pStyle w:val="ListParagraph"/>
              <w:numPr>
                <w:ilvl w:val="0"/>
                <w:numId w:val="76"/>
              </w:numPr>
              <w:rPr>
                <w:sz w:val="22"/>
                <w:szCs w:val="22"/>
                <w:lang w:val="de-DE"/>
              </w:rPr>
            </w:pPr>
            <w:r w:rsidRPr="00C444BC">
              <w:rPr>
                <w:sz w:val="22"/>
                <w:szCs w:val="22"/>
                <w:lang w:val="de-DE"/>
              </w:rPr>
              <w:t xml:space="preserve">Stellt eine Verbindung </w:t>
            </w:r>
            <w:proofErr w:type="gramStart"/>
            <w:r w:rsidRPr="00C444BC">
              <w:rPr>
                <w:sz w:val="22"/>
                <w:szCs w:val="22"/>
                <w:lang w:val="de-DE"/>
              </w:rPr>
              <w:t>zur Controller</w:t>
            </w:r>
            <w:proofErr w:type="gramEnd"/>
            <w:r w:rsidRPr="00C444BC">
              <w:rPr>
                <w:sz w:val="22"/>
                <w:szCs w:val="22"/>
                <w:lang w:val="de-DE"/>
              </w:rPr>
              <w:t xml:space="preserve"> </w:t>
            </w:r>
            <w:r>
              <w:rPr>
                <w:sz w:val="22"/>
                <w:szCs w:val="22"/>
                <w:lang w:val="de-DE"/>
              </w:rPr>
              <w:t xml:space="preserve">(Middleware) </w:t>
            </w:r>
            <w:r w:rsidRPr="00C444BC">
              <w:rPr>
                <w:sz w:val="22"/>
                <w:szCs w:val="22"/>
                <w:lang w:val="de-DE"/>
              </w:rPr>
              <w:t>Kompon</w:t>
            </w:r>
            <w:r>
              <w:rPr>
                <w:sz w:val="22"/>
                <w:szCs w:val="22"/>
                <w:lang w:val="de-DE"/>
              </w:rPr>
              <w:t>ente her</w:t>
            </w:r>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1C05A06A" w:rsidR="009D45DE" w:rsidRPr="007B773F" w:rsidRDefault="009D45DE" w:rsidP="009D45DE">
            <w:pPr>
              <w:rPr>
                <w:sz w:val="22"/>
                <w:szCs w:val="22"/>
              </w:rPr>
            </w:pPr>
          </w:p>
        </w:tc>
      </w:tr>
      <w:tr w:rsidR="009D45DE" w:rsidRPr="00C444BC" w14:paraId="7CB3CE05" w14:textId="77777777" w:rsidTr="009D45DE">
        <w:trPr>
          <w:trHeight w:val="285"/>
          <w:jc w:val="center"/>
        </w:trPr>
        <w:tc>
          <w:tcPr>
            <w:tcW w:w="3820" w:type="dxa"/>
          </w:tcPr>
          <w:p w14:paraId="48D65B71" w14:textId="284976C5" w:rsidR="009D45DE" w:rsidRPr="007B773F" w:rsidRDefault="00C444BC" w:rsidP="009D45DE">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connectToView</w:t>
            </w:r>
            <w:proofErr w:type="spellEnd"/>
            <w:r>
              <w:rPr>
                <w:lang w:val="de-DE"/>
              </w:rPr>
              <w:t>(</w:t>
            </w:r>
            <w:proofErr w:type="gramEnd"/>
            <w:r>
              <w:rPr>
                <w:lang w:val="de-DE"/>
              </w:rPr>
              <w:t>)</w:t>
            </w:r>
          </w:p>
          <w:p w14:paraId="627EE5D3" w14:textId="77777777" w:rsidR="009D45DE" w:rsidRPr="007B773F" w:rsidRDefault="009D45DE" w:rsidP="009D45DE">
            <w:pPr>
              <w:rPr>
                <w:sz w:val="22"/>
                <w:szCs w:val="22"/>
              </w:rPr>
            </w:pPr>
          </w:p>
        </w:tc>
        <w:tc>
          <w:tcPr>
            <w:tcW w:w="3848" w:type="dxa"/>
          </w:tcPr>
          <w:p w14:paraId="7714528D" w14:textId="34777266" w:rsidR="009D45DE" w:rsidRPr="007B773F" w:rsidRDefault="00C444BC" w:rsidP="009D45DE">
            <w:pPr>
              <w:pStyle w:val="ListParagraph"/>
              <w:numPr>
                <w:ilvl w:val="0"/>
                <w:numId w:val="77"/>
              </w:numPr>
              <w:spacing w:after="160" w:line="256" w:lineRule="auto"/>
              <w:rPr>
                <w:lang w:val="de-DE"/>
              </w:rPr>
            </w:pPr>
            <w:r>
              <w:rPr>
                <w:lang w:val="de-DE"/>
              </w:rPr>
              <w:t>Stellt eine Verbindung zur View (Middleware) Komponente her</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1EE7BCA8" w:rsidR="009D45DE" w:rsidRPr="00C444BC" w:rsidRDefault="009D45DE" w:rsidP="009D45DE">
            <w:pPr>
              <w:rPr>
                <w:sz w:val="22"/>
                <w:szCs w:val="22"/>
                <w:lang w:val="de-DE"/>
              </w:rPr>
            </w:pPr>
          </w:p>
        </w:tc>
      </w:tr>
      <w:tr w:rsidR="009D45DE" w:rsidRPr="00C444BC" w14:paraId="0E7CE833" w14:textId="77777777" w:rsidTr="009D45DE">
        <w:trPr>
          <w:trHeight w:val="276"/>
          <w:jc w:val="center"/>
        </w:trPr>
        <w:tc>
          <w:tcPr>
            <w:tcW w:w="3820" w:type="dxa"/>
          </w:tcPr>
          <w:p w14:paraId="51006FE5" w14:textId="7C461B03" w:rsidR="009D45DE" w:rsidRPr="00C444BC" w:rsidRDefault="00C444BC" w:rsidP="00C444BC">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publishController</w:t>
            </w:r>
            <w:proofErr w:type="spellEnd"/>
            <w:r>
              <w:rPr>
                <w:lang w:val="de-DE"/>
              </w:rPr>
              <w:t>(</w:t>
            </w:r>
            <w:proofErr w:type="gramEnd"/>
            <w:r>
              <w:rPr>
                <w:lang w:val="de-DE"/>
              </w:rPr>
              <w:t>)</w:t>
            </w:r>
          </w:p>
        </w:tc>
        <w:tc>
          <w:tcPr>
            <w:tcW w:w="3848" w:type="dxa"/>
          </w:tcPr>
          <w:p w14:paraId="380228E6" w14:textId="2C83DF2B" w:rsidR="009D45DE" w:rsidRDefault="00C444BC" w:rsidP="009D45DE">
            <w:pPr>
              <w:pStyle w:val="ListParagraph"/>
              <w:numPr>
                <w:ilvl w:val="0"/>
                <w:numId w:val="72"/>
              </w:numPr>
              <w:spacing w:after="160" w:line="256" w:lineRule="auto"/>
              <w:ind w:left="360"/>
              <w:rPr>
                <w:lang w:val="de-DE"/>
              </w:rPr>
            </w:pPr>
            <w:proofErr w:type="spellStart"/>
            <w:r>
              <w:rPr>
                <w:lang w:val="de-DE"/>
              </w:rPr>
              <w:t>Veroeffentlicht</w:t>
            </w:r>
            <w:proofErr w:type="spellEnd"/>
            <w:r>
              <w:rPr>
                <w:lang w:val="de-DE"/>
              </w:rPr>
              <w:t xml:space="preserve"> die Controller (Middleware) Komponente auf einem </w:t>
            </w:r>
            <w:proofErr w:type="spellStart"/>
            <w:r>
              <w:rPr>
                <w:lang w:val="de-DE"/>
              </w:rPr>
              <w:t>Oeffentlichem</w:t>
            </w:r>
            <w:proofErr w:type="spellEnd"/>
            <w:r>
              <w:rPr>
                <w:lang w:val="de-DE"/>
              </w:rPr>
              <w:t xml:space="preserve"> </w:t>
            </w:r>
            <w:proofErr w:type="spellStart"/>
            <w:r>
              <w:rPr>
                <w:lang w:val="de-DE"/>
              </w:rPr>
              <w:t>Endpoint</w:t>
            </w:r>
            <w:proofErr w:type="spellEnd"/>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215414BE" w:rsidR="009D45DE" w:rsidRPr="00C444BC" w:rsidRDefault="009D45DE" w:rsidP="009D45DE">
            <w:pPr>
              <w:rPr>
                <w:sz w:val="22"/>
                <w:szCs w:val="22"/>
                <w:lang w:val="de-DE"/>
              </w:rPr>
            </w:pPr>
          </w:p>
        </w:tc>
      </w:tr>
      <w:tr w:rsidR="00C444BC" w14:paraId="20B42BBF" w14:textId="77777777" w:rsidTr="009D45DE">
        <w:trPr>
          <w:trHeight w:val="285"/>
          <w:jc w:val="center"/>
        </w:trPr>
        <w:tc>
          <w:tcPr>
            <w:tcW w:w="3820" w:type="dxa"/>
          </w:tcPr>
          <w:p w14:paraId="33EE2440" w14:textId="4A471486"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publishView</w:t>
            </w:r>
            <w:proofErr w:type="spellEnd"/>
            <w:r>
              <w:rPr>
                <w:rFonts w:eastAsia="Times New Roman" w:cs="Times New Roman"/>
                <w:lang w:eastAsia="en-GB"/>
              </w:rPr>
              <w:t>(</w:t>
            </w:r>
            <w:proofErr w:type="gramEnd"/>
            <w:r>
              <w:rPr>
                <w:rFonts w:eastAsia="Times New Roman" w:cs="Times New Roman"/>
                <w:lang w:eastAsia="en-GB"/>
              </w:rPr>
              <w:t>)</w:t>
            </w:r>
          </w:p>
          <w:p w14:paraId="24CFC410" w14:textId="77777777" w:rsidR="00C444BC" w:rsidRPr="007B773F" w:rsidRDefault="00C444BC" w:rsidP="009D45DE">
            <w:pPr>
              <w:ind w:left="720"/>
              <w:rPr>
                <w:sz w:val="22"/>
                <w:szCs w:val="22"/>
              </w:rPr>
            </w:pPr>
          </w:p>
        </w:tc>
        <w:tc>
          <w:tcPr>
            <w:tcW w:w="3848" w:type="dxa"/>
          </w:tcPr>
          <w:p w14:paraId="19D13335" w14:textId="7F6818F6" w:rsidR="00C444BC" w:rsidRPr="000053F1" w:rsidRDefault="00C444BC" w:rsidP="009D45DE">
            <w:pPr>
              <w:numPr>
                <w:ilvl w:val="0"/>
                <w:numId w:val="67"/>
              </w:numPr>
              <w:tabs>
                <w:tab w:val="clear" w:pos="720"/>
                <w:tab w:val="num" w:pos="360"/>
              </w:tabs>
              <w:ind w:left="360"/>
              <w:rPr>
                <w:rFonts w:eastAsia="Times New Roman" w:cs="Times New Roman"/>
                <w:lang w:val="en-DE" w:eastAsia="en-GB"/>
              </w:rPr>
            </w:pPr>
            <w:proofErr w:type="spellStart"/>
            <w:r w:rsidRPr="00C444BC">
              <w:rPr>
                <w:rFonts w:eastAsia="Times New Roman" w:cs="Times New Roman"/>
                <w:lang w:val="de-DE" w:eastAsia="en-GB"/>
              </w:rPr>
              <w:t>Veroffentlicht</w:t>
            </w:r>
            <w:proofErr w:type="spellEnd"/>
            <w:r w:rsidRPr="00C444BC">
              <w:rPr>
                <w:rFonts w:eastAsia="Times New Roman" w:cs="Times New Roman"/>
                <w:lang w:val="de-DE" w:eastAsia="en-GB"/>
              </w:rPr>
              <w:t xml:space="preserve"> die View (Middleware) Kom</w:t>
            </w:r>
            <w:r>
              <w:rPr>
                <w:rFonts w:eastAsia="Times New Roman" w:cs="Times New Roman"/>
                <w:lang w:val="de-DE" w:eastAsia="en-GB"/>
              </w:rPr>
              <w:t xml:space="preserve">ponente auf einem </w:t>
            </w:r>
            <w:proofErr w:type="spellStart"/>
            <w:r>
              <w:rPr>
                <w:rFonts w:eastAsia="Times New Roman" w:cs="Times New Roman"/>
                <w:lang w:val="de-DE" w:eastAsia="en-GB"/>
              </w:rPr>
              <w:t>oeffentlichem</w:t>
            </w:r>
            <w:proofErr w:type="spellEnd"/>
            <w:r>
              <w:rPr>
                <w:rFonts w:eastAsia="Times New Roman" w:cs="Times New Roman"/>
                <w:lang w:val="de-DE" w:eastAsia="en-GB"/>
              </w:rPr>
              <w:t xml:space="preserve"> </w:t>
            </w:r>
            <w:proofErr w:type="spellStart"/>
            <w:r>
              <w:rPr>
                <w:rFonts w:eastAsia="Times New Roman" w:cs="Times New Roman"/>
                <w:lang w:val="de-DE" w:eastAsia="en-GB"/>
              </w:rPr>
              <w:t>Endpoint</w:t>
            </w:r>
            <w:proofErr w:type="spellEnd"/>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66E2AA82" w14:textId="7C450F7F" w:rsidR="00C444BC" w:rsidRPr="007B773F" w:rsidRDefault="00C444BC" w:rsidP="009D45DE">
            <w:pPr>
              <w:rPr>
                <w:sz w:val="22"/>
                <w:szCs w:val="22"/>
              </w:rPr>
            </w:pPr>
          </w:p>
        </w:tc>
      </w:tr>
      <w:tr w:rsidR="00C444BC" w14:paraId="4A407F65" w14:textId="77777777" w:rsidTr="009D45DE">
        <w:trPr>
          <w:trHeight w:val="276"/>
          <w:jc w:val="center"/>
        </w:trPr>
        <w:tc>
          <w:tcPr>
            <w:tcW w:w="3820" w:type="dxa"/>
          </w:tcPr>
          <w:p w14:paraId="3DBA3C5D" w14:textId="013D274D"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handleRequest</w:t>
            </w:r>
            <w:proofErr w:type="spellEnd"/>
            <w:r>
              <w:rPr>
                <w:rFonts w:eastAsia="Times New Roman" w:cs="Times New Roman"/>
                <w:lang w:eastAsia="en-GB"/>
              </w:rPr>
              <w:t>(</w:t>
            </w:r>
            <w:proofErr w:type="gram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9E216C6" w:rsidR="00C444BC" w:rsidRPr="000053F1"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Nimmt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Proxy </w:t>
            </w:r>
            <w:proofErr w:type="spellStart"/>
            <w:r w:rsidRPr="00C444BC">
              <w:rPr>
                <w:rFonts w:eastAsia="Times New Roman" w:cs="Times New Roman"/>
                <w:lang w:val="de-DE" w:eastAsia="en-GB"/>
              </w:rPr>
              <w:t>Request</w:t>
            </w:r>
            <w:r>
              <w:rPr>
                <w:rFonts w:eastAsia="Times New Roman" w:cs="Times New Roman"/>
                <w:lang w:val="de-DE" w:eastAsia="en-GB"/>
              </w:rPr>
              <w:t>s</w:t>
            </w:r>
            <w:proofErr w:type="spellEnd"/>
            <w:r>
              <w:rPr>
                <w:rFonts w:eastAsia="Times New Roman" w:cs="Times New Roman"/>
                <w:lang w:val="de-DE" w:eastAsia="en-GB"/>
              </w:rPr>
              <w:t xml:space="preserve"> vom Client an verarbeitet sie und leitet diese weiter</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115AFFE3" w:rsidR="00C444BC" w:rsidRPr="007B773F" w:rsidRDefault="00C444BC" w:rsidP="009D45DE">
            <w:pPr>
              <w:rPr>
                <w:sz w:val="22"/>
                <w:szCs w:val="22"/>
              </w:rPr>
            </w:pPr>
          </w:p>
        </w:tc>
      </w:tr>
      <w:tr w:rsidR="00C444BC" w:rsidRPr="00C444BC" w14:paraId="1A34C093" w14:textId="77777777" w:rsidTr="009D45DE">
        <w:trPr>
          <w:trHeight w:val="285"/>
          <w:jc w:val="center"/>
        </w:trPr>
        <w:tc>
          <w:tcPr>
            <w:tcW w:w="3820" w:type="dxa"/>
          </w:tcPr>
          <w:p w14:paraId="0F952B5C" w14:textId="013B3112"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handleResponses</w:t>
            </w:r>
            <w:proofErr w:type="spellEnd"/>
            <w:r>
              <w:rPr>
                <w:rFonts w:eastAsia="Times New Roman" w:cs="Times New Roman"/>
                <w:lang w:eastAsia="en-GB"/>
              </w:rPr>
              <w:t>(</w:t>
            </w:r>
            <w:proofErr w:type="gramEnd"/>
            <w:r>
              <w:rPr>
                <w:rFonts w:eastAsia="Times New Roman" w:cs="Times New Roman"/>
                <w:lang w:eastAsia="en-GB"/>
              </w:rPr>
              <w:t>String)</w:t>
            </w:r>
          </w:p>
          <w:p w14:paraId="45122D7C" w14:textId="77777777" w:rsidR="00C444BC" w:rsidRPr="007B773F" w:rsidRDefault="00C444BC" w:rsidP="009D45DE">
            <w:pPr>
              <w:rPr>
                <w:sz w:val="22"/>
                <w:szCs w:val="22"/>
              </w:rPr>
            </w:pPr>
          </w:p>
        </w:tc>
        <w:tc>
          <w:tcPr>
            <w:tcW w:w="3848" w:type="dxa"/>
          </w:tcPr>
          <w:p w14:paraId="1A04ACE2" w14:textId="7777777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Verteilt Responses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Broke</w:t>
            </w:r>
            <w:r>
              <w:rPr>
                <w:rFonts w:eastAsia="Times New Roman" w:cs="Times New Roman"/>
                <w:lang w:val="de-DE" w:eastAsia="en-GB"/>
              </w:rPr>
              <w:t>r</w:t>
            </w:r>
          </w:p>
          <w:p w14:paraId="5BE7648E" w14:textId="0EDC070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String ist der Response welcher </w:t>
            </w:r>
            <w:proofErr w:type="spellStart"/>
            <w:r>
              <w:rPr>
                <w:rFonts w:eastAsia="Times New Roman" w:cs="Times New Roman"/>
                <w:lang w:val="de-DE" w:eastAsia="en-GB"/>
              </w:rPr>
              <w:t>uebergeben</w:t>
            </w:r>
            <w:proofErr w:type="spellEnd"/>
            <w:r>
              <w:rPr>
                <w:rFonts w:eastAsia="Times New Roman" w:cs="Times New Roman"/>
                <w:lang w:val="de-DE" w:eastAsia="en-GB"/>
              </w:rPr>
              <w:t xml:space="preserve"> wird</w:t>
            </w:r>
          </w:p>
        </w:tc>
        <w:tc>
          <w:tcPr>
            <w:tcW w:w="2063" w:type="dxa"/>
          </w:tcPr>
          <w:p w14:paraId="3F47611D" w14:textId="732BB228" w:rsidR="00C444BC" w:rsidRPr="00251F4E" w:rsidRDefault="00C444BC" w:rsidP="009D45DE">
            <w:pPr>
              <w:rPr>
                <w:sz w:val="22"/>
                <w:szCs w:val="22"/>
                <w:lang w:val="de-DE"/>
              </w:rPr>
            </w:pPr>
          </w:p>
        </w:tc>
        <w:tc>
          <w:tcPr>
            <w:tcW w:w="1120" w:type="dxa"/>
          </w:tcPr>
          <w:p w14:paraId="2257B7D9" w14:textId="6E5EAAC1" w:rsidR="00C444BC" w:rsidRPr="00C444BC" w:rsidRDefault="00C444BC" w:rsidP="009D45DE">
            <w:pPr>
              <w:rPr>
                <w:sz w:val="22"/>
                <w:szCs w:val="22"/>
                <w:lang w:val="de-DE"/>
              </w:rPr>
            </w:pP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4"/>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5">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6">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7">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18"/>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19">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rsidR="00000000">
        <w:fldChar w:fldCharType="begin"/>
      </w:r>
      <w:r w:rsidR="00000000" w:rsidRPr="00E34581">
        <w:rPr>
          <w:lang w:val="de-DE"/>
        </w:rPr>
        <w:instrText>HYPERLINK "https://cognitect.com/blog/2011/11/15/documenting-architecture-decisions" \h</w:instrText>
      </w:r>
      <w:r w:rsidR="00000000">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sidR="00000000">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AB23" w14:textId="77777777" w:rsidR="001369F9" w:rsidRDefault="001369F9">
      <w:pPr>
        <w:spacing w:after="0"/>
      </w:pPr>
      <w:r>
        <w:separator/>
      </w:r>
    </w:p>
  </w:endnote>
  <w:endnote w:type="continuationSeparator" w:id="0">
    <w:p w14:paraId="0BB621B6" w14:textId="77777777" w:rsidR="001369F9" w:rsidRDefault="001369F9">
      <w:pPr>
        <w:spacing w:after="0"/>
      </w:pPr>
      <w:r>
        <w:continuationSeparator/>
      </w:r>
    </w:p>
  </w:endnote>
  <w:endnote w:type="continuationNotice" w:id="1">
    <w:p w14:paraId="2FE7AC4A" w14:textId="77777777" w:rsidR="001369F9" w:rsidRDefault="001369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F853" w14:textId="77777777" w:rsidR="001369F9" w:rsidRDefault="001369F9">
      <w:r>
        <w:separator/>
      </w:r>
    </w:p>
  </w:footnote>
  <w:footnote w:type="continuationSeparator" w:id="0">
    <w:p w14:paraId="71FAB530" w14:textId="77777777" w:rsidR="001369F9" w:rsidRDefault="001369F9">
      <w:r>
        <w:continuationSeparator/>
      </w:r>
    </w:p>
  </w:footnote>
  <w:footnote w:type="continuationNotice" w:id="1">
    <w:p w14:paraId="0E26B2C3" w14:textId="77777777" w:rsidR="001369F9" w:rsidRDefault="001369F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7"/>
  </w:num>
  <w:num w:numId="32" w16cid:durableId="306740458">
    <w:abstractNumId w:val="5"/>
  </w:num>
  <w:num w:numId="33" w16cid:durableId="1989357990">
    <w:abstractNumId w:val="13"/>
  </w:num>
  <w:num w:numId="34" w16cid:durableId="1983541665">
    <w:abstractNumId w:val="58"/>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1"/>
  </w:num>
  <w:num w:numId="55" w16cid:durableId="1248540170">
    <w:abstractNumId w:val="8"/>
  </w:num>
  <w:num w:numId="56" w16cid:durableId="1587571349">
    <w:abstractNumId w:val="14"/>
  </w:num>
  <w:num w:numId="57" w16cid:durableId="724646664">
    <w:abstractNumId w:val="56"/>
  </w:num>
  <w:num w:numId="58" w16cid:durableId="1909877584">
    <w:abstractNumId w:val="27"/>
  </w:num>
  <w:num w:numId="59" w16cid:durableId="952201494">
    <w:abstractNumId w:val="21"/>
  </w:num>
  <w:num w:numId="60" w16cid:durableId="398864612">
    <w:abstractNumId w:val="60"/>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9"/>
  </w:num>
  <w:num w:numId="78" w16cid:durableId="752510369">
    <w:abstractNumId w:val="53"/>
  </w:num>
  <w:num w:numId="79" w16cid:durableId="512426630">
    <w:abstractNumId w:val="40"/>
  </w:num>
  <w:num w:numId="80" w16cid:durableId="1853176999">
    <w:abstractNumId w:val="26"/>
  </w:num>
  <w:num w:numId="81" w16cid:durableId="106695113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3286E"/>
    <w:rsid w:val="001369F9"/>
    <w:rsid w:val="00164CEE"/>
    <w:rsid w:val="00246AC7"/>
    <w:rsid w:val="00251F4E"/>
    <w:rsid w:val="00257EB7"/>
    <w:rsid w:val="0029609B"/>
    <w:rsid w:val="002A2826"/>
    <w:rsid w:val="002C3BFF"/>
    <w:rsid w:val="00310CB5"/>
    <w:rsid w:val="00367A22"/>
    <w:rsid w:val="0038627B"/>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D45DE"/>
    <w:rsid w:val="009D543C"/>
    <w:rsid w:val="009F7103"/>
    <w:rsid w:val="00A172DA"/>
    <w:rsid w:val="00A63AAB"/>
    <w:rsid w:val="00A80D05"/>
    <w:rsid w:val="00A93EC0"/>
    <w:rsid w:val="00A94882"/>
    <w:rsid w:val="00AB057D"/>
    <w:rsid w:val="00AC67A5"/>
    <w:rsid w:val="00AE0157"/>
    <w:rsid w:val="00B36890"/>
    <w:rsid w:val="00BB7659"/>
    <w:rsid w:val="00BE6D5D"/>
    <w:rsid w:val="00C21FFC"/>
    <w:rsid w:val="00C417CF"/>
    <w:rsid w:val="00C444BC"/>
    <w:rsid w:val="00C74B59"/>
    <w:rsid w:val="00C74EED"/>
    <w:rsid w:val="00C8116B"/>
    <w:rsid w:val="00CA4F55"/>
    <w:rsid w:val="00CC29B6"/>
    <w:rsid w:val="00D440C6"/>
    <w:rsid w:val="00D71B4B"/>
    <w:rsid w:val="00D809C9"/>
    <w:rsid w:val="00DC3E69"/>
    <w:rsid w:val="00DD0EB0"/>
    <w:rsid w:val="00E05404"/>
    <w:rsid w:val="00E34581"/>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arc42.org/section-10/"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rc42.org/section-6/" TargetMode="External"/><Relationship Id="rId20" Type="http://schemas.openxmlformats.org/officeDocument/2006/relationships/hyperlink" Target="https://docs.arc42.org/section-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5/" TargetMode="External"/><Relationship Id="rId23" Type="http://schemas.openxmlformats.org/officeDocument/2006/relationships/hyperlink" Target="https://docs.arc42.org/section-12/" TargetMode="External"/><Relationship Id="rId10" Type="http://schemas.openxmlformats.org/officeDocument/2006/relationships/hyperlink" Target="mailto:Can.heintze@haw-hamburg.de" TargetMode="External"/><Relationship Id="rId19" Type="http://schemas.openxmlformats.org/officeDocument/2006/relationships/hyperlink" Target="https://docs.arc42.org/section-8/"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cp:revision>
  <dcterms:created xsi:type="dcterms:W3CDTF">2022-11-08T17:35:00Z</dcterms:created>
  <dcterms:modified xsi:type="dcterms:W3CDTF">2022-11-08T17:35:00Z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