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0433A" w14:textId="176B87BB" w:rsidR="00481FAF" w:rsidRDefault="00241838">
      <w:pPr>
        <w:rPr>
          <w:sz w:val="20"/>
          <w:szCs w:val="20"/>
        </w:rPr>
      </w:pPr>
      <w:r w:rsidRPr="00241838">
        <w:rPr>
          <w:sz w:val="20"/>
          <w:szCs w:val="20"/>
        </w:rPr>
        <w:t>The</w:t>
      </w:r>
      <w:r>
        <w:rPr>
          <w:sz w:val="20"/>
          <w:szCs w:val="20"/>
        </w:rPr>
        <w:t xml:space="preserve"> reconstruction loss $L(x, x^)</w:t>
      </w:r>
    </w:p>
    <w:p w14:paraId="1342C636" w14:textId="307B4168" w:rsidR="00241838" w:rsidRDefault="00241838">
      <w:pPr>
        <w:rPr>
          <w:sz w:val="20"/>
          <w:szCs w:val="20"/>
        </w:rPr>
      </w:pPr>
      <w:r>
        <w:rPr>
          <w:sz w:val="20"/>
          <w:szCs w:val="20"/>
        </w:rPr>
        <w:t xml:space="preserve">The former term encourages our model to be sensitive to inputs, and the latter discourages overfitting. A scaling parameter is typically included in front of the </w:t>
      </w:r>
    </w:p>
    <w:p w14:paraId="0D7D01F3" w14:textId="17135467" w:rsidR="005D0828" w:rsidRPr="005D0828" w:rsidRDefault="005D0828" w:rsidP="005D0828">
      <w:pPr>
        <w:rPr>
          <w:sz w:val="20"/>
          <w:szCs w:val="20"/>
        </w:rPr>
      </w:pPr>
      <w:r>
        <w:rPr>
          <w:sz w:val="20"/>
          <w:szCs w:val="20"/>
        </w:rPr>
        <w:t>\verb|</w:t>
      </w:r>
      <w:r w:rsidRPr="005D0828">
        <w:rPr>
          <w:sz w:val="20"/>
          <w:szCs w:val="20"/>
        </w:rPr>
        <w:t>torch.nn.Linear</w:t>
      </w:r>
      <w:r>
        <w:rPr>
          <w:sz w:val="20"/>
          <w:szCs w:val="20"/>
        </w:rPr>
        <w:t>|</w:t>
      </w:r>
      <w:r w:rsidRPr="005D0828">
        <w:rPr>
          <w:sz w:val="20"/>
          <w:szCs w:val="20"/>
        </w:rPr>
        <w:t xml:space="preserve"> has by default He/Kaiming uniform initialisation, as confirmed here.</w:t>
      </w:r>
    </w:p>
    <w:p w14:paraId="03890C79" w14:textId="0F4427B5" w:rsidR="005D0828" w:rsidRDefault="005D0828" w:rsidP="005D0828">
      <w:pPr>
        <w:rPr>
          <w:sz w:val="20"/>
          <w:szCs w:val="20"/>
        </w:rPr>
      </w:pPr>
      <w:r w:rsidRPr="005D0828">
        <w:rPr>
          <w:sz w:val="20"/>
          <w:szCs w:val="20"/>
        </w:rPr>
        <w:t>As images are normalised between 0 and 1</w:t>
      </w:r>
      <w:r>
        <w:rPr>
          <w:sz w:val="20"/>
          <w:szCs w:val="20"/>
        </w:rPr>
        <w:t xml:space="preserve"> by \verb|transforms.ToTensor|</w:t>
      </w:r>
      <w:r w:rsidRPr="005D0828">
        <w:rPr>
          <w:sz w:val="20"/>
          <w:szCs w:val="20"/>
        </w:rPr>
        <w:t>, a sigmoid activation has been added to the output layer to get</w:t>
      </w:r>
      <w:r>
        <w:rPr>
          <w:sz w:val="20"/>
          <w:szCs w:val="20"/>
        </w:rPr>
        <w:t xml:space="preserve"> </w:t>
      </w:r>
      <w:r w:rsidRPr="005D0828">
        <w:rPr>
          <w:sz w:val="20"/>
          <w:szCs w:val="20"/>
        </w:rPr>
        <w:t>values that match this input value range.</w:t>
      </w:r>
    </w:p>
    <w:p w14:paraId="066B595D" w14:textId="152AAE19" w:rsidR="005D0828" w:rsidRDefault="00C41984">
      <w:pPr>
        <w:rPr>
          <w:sz w:val="20"/>
          <w:szCs w:val="20"/>
        </w:rPr>
      </w:pPr>
      <w:r>
        <w:rPr>
          <w:sz w:val="20"/>
          <w:szCs w:val="20"/>
        </w:rPr>
        <w:t xml:space="preserve">Binary cross-entropy was found to offer marginal improvements over mean-squared, though subjectively. </w:t>
      </w:r>
    </w:p>
    <w:p w14:paraId="2165C2C9" w14:textId="2AFA5819" w:rsidR="00A17CA5" w:rsidRPr="00241838" w:rsidRDefault="00A17CA5">
      <w:pPr>
        <w:rPr>
          <w:sz w:val="20"/>
          <w:szCs w:val="20"/>
        </w:rPr>
      </w:pPr>
      <w:r>
        <w:rPr>
          <w:sz w:val="20"/>
          <w:szCs w:val="20"/>
        </w:rPr>
        <w:t>Spectral Normalisation was also trialled.</w:t>
      </w:r>
      <w:bookmarkStart w:id="0" w:name="_GoBack"/>
      <w:bookmarkEnd w:id="0"/>
    </w:p>
    <w:sectPr w:rsidR="00A17CA5" w:rsidRPr="00241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321"/>
    <w:rsid w:val="00241838"/>
    <w:rsid w:val="004F3321"/>
    <w:rsid w:val="005D0828"/>
    <w:rsid w:val="00614C0C"/>
    <w:rsid w:val="00986A17"/>
    <w:rsid w:val="00A17CA5"/>
    <w:rsid w:val="00C4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9830"/>
  <w15:chartTrackingRefBased/>
  <w15:docId w15:val="{3B30BF34-FAA1-4E9C-9DB3-9F5752485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White</dc:creator>
  <cp:keywords/>
  <dc:description/>
  <cp:lastModifiedBy>Dom White</cp:lastModifiedBy>
  <cp:revision>5</cp:revision>
  <dcterms:created xsi:type="dcterms:W3CDTF">2020-02-24T22:19:00Z</dcterms:created>
  <dcterms:modified xsi:type="dcterms:W3CDTF">2020-02-25T09:08:00Z</dcterms:modified>
</cp:coreProperties>
</file>