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2BB61" w14:textId="77777777" w:rsidR="00E56ACB" w:rsidRPr="00E56ACB" w:rsidRDefault="00E56ACB" w:rsidP="00E56ACB">
      <w:pPr>
        <w:tabs>
          <w:tab w:val="left" w:pos="426"/>
        </w:tabs>
        <w:ind w:left="284" w:hanging="142"/>
        <w:jc w:val="both"/>
        <w:rPr>
          <w:b/>
          <w:bCs/>
          <w:sz w:val="24"/>
          <w:szCs w:val="24"/>
        </w:rPr>
      </w:pPr>
      <w:r w:rsidRPr="00E56ACB">
        <w:rPr>
          <w:b/>
          <w:bCs/>
          <w:sz w:val="24"/>
          <w:szCs w:val="24"/>
        </w:rPr>
        <w:t>Problem Statements:</w:t>
      </w:r>
    </w:p>
    <w:p w14:paraId="6B0B56F2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Identify the top-performing outlet location type in terms of total sales.</w:t>
      </w:r>
    </w:p>
    <w:p w14:paraId="2D137288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dashboard visualizes total sales by outlet location type (Tier 1, Tier 2, Tier 3) on the right side. It shows that Tier 3 outlets have the highest total sales of $472.13K, indicating they are the top performers.</w:t>
      </w:r>
    </w:p>
    <w:p w14:paraId="5E1DA58B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Determine the most popular item type in terms of total sales.</w:t>
      </w:r>
    </w:p>
    <w:p w14:paraId="3264B30B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bar chart in the middle section lists item types alongside their total sales. "Fruits and Vegetables" tops the list with $178K in sales, making it the most popular item type.</w:t>
      </w:r>
    </w:p>
    <w:p w14:paraId="5C3575E6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proofErr w:type="spellStart"/>
      <w:r w:rsidRPr="00E56ACB">
        <w:rPr>
          <w:b/>
          <w:bCs/>
          <w:sz w:val="24"/>
          <w:szCs w:val="24"/>
        </w:rPr>
        <w:t>Analyze</w:t>
      </w:r>
      <w:proofErr w:type="spellEnd"/>
      <w:r w:rsidRPr="00E56ACB">
        <w:rPr>
          <w:b/>
          <w:bCs/>
          <w:sz w:val="24"/>
          <w:szCs w:val="24"/>
        </w:rPr>
        <w:t xml:space="preserve"> the trend in outlet establishment from 2012 to 2022.</w:t>
      </w:r>
    </w:p>
    <w:p w14:paraId="09F8EEA5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line graph in the top right corner shows the number of outlets established over time, revealing a peak in 2018 with 205K outlets and a general trend that can be used to understand business growth or decline.</w:t>
      </w:r>
    </w:p>
    <w:p w14:paraId="2DE7ED9C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Evaluate the impact of fat content on total sales and outlet performance.</w:t>
      </w:r>
    </w:p>
    <w:p w14:paraId="35933FF5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pie chart at the bottom left shows the breakdown of total sales by fat content (Low Fat vs. Regular), with regular fat items generating $1M in sales. Another chart shows how these sales vary across different outlet types, helping evaluate the impact.</w:t>
      </w:r>
    </w:p>
    <w:p w14:paraId="6D095C03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Identify which outlet type has the highest average sales per item.</w:t>
      </w:r>
    </w:p>
    <w:p w14:paraId="1B1BE045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table at the bottom right provides detailed data on total sales, number of items, average sales, and average ratings by outlet type. Supermarket Type 1 has the highest average sales of 141.21 per item.</w:t>
      </w:r>
    </w:p>
    <w:p w14:paraId="1777703D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Determine the distribution of item visibility across outlet types.</w:t>
      </w:r>
    </w:p>
    <w:p w14:paraId="5C199E56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table at the bottom right also includes the "Sum of Item Visibility" metric, allowing users to compare how well items are showcased in different outlet types, with Supermarket Type 3 leading in visibility.</w:t>
      </w:r>
    </w:p>
    <w:p w14:paraId="5DDC42B3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Assess the average ratings across different outlet types to identify customer satisfaction trends.</w:t>
      </w:r>
    </w:p>
    <w:p w14:paraId="65F7B7B9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table at the bottom right displays average ratings by outlet type, with consistent ratings of 4 across all types, indicating a generally high level of customer satisfaction.</w:t>
      </w:r>
    </w:p>
    <w:p w14:paraId="6B502738" w14:textId="77777777" w:rsidR="00E56ACB" w:rsidRPr="00E56ACB" w:rsidRDefault="00E56ACB" w:rsidP="00E56ACB">
      <w:pPr>
        <w:numPr>
          <w:ilvl w:val="0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Understand the sales performance of low-fat versus regular items in different tiers of outlets.</w:t>
      </w:r>
    </w:p>
    <w:p w14:paraId="7CFD8893" w14:textId="77777777" w:rsidR="00E56ACB" w:rsidRPr="00E56ACB" w:rsidRDefault="00E56ACB" w:rsidP="00E56ACB">
      <w:pPr>
        <w:numPr>
          <w:ilvl w:val="1"/>
          <w:numId w:val="1"/>
        </w:numPr>
        <w:tabs>
          <w:tab w:val="left" w:pos="426"/>
        </w:tabs>
        <w:ind w:left="284" w:hanging="142"/>
        <w:jc w:val="both"/>
        <w:rPr>
          <w:sz w:val="24"/>
          <w:szCs w:val="24"/>
        </w:rPr>
      </w:pPr>
      <w:r w:rsidRPr="00E56ACB">
        <w:rPr>
          <w:b/>
          <w:bCs/>
          <w:sz w:val="24"/>
          <w:szCs w:val="24"/>
        </w:rPr>
        <w:t>Solution:</w:t>
      </w:r>
      <w:r w:rsidRPr="00E56ACB">
        <w:rPr>
          <w:sz w:val="24"/>
          <w:szCs w:val="24"/>
        </w:rPr>
        <w:t xml:space="preserve"> The bar chart titled "FAT BY OUTLET" on the left side breaks down total sales of low-fat and regular items across different outlet tiers, showing their performance and preference in each tier.</w:t>
      </w:r>
    </w:p>
    <w:p w14:paraId="06642124" w14:textId="77777777" w:rsidR="00052FAE" w:rsidRPr="00E56ACB" w:rsidRDefault="00052FAE" w:rsidP="00E56ACB">
      <w:pPr>
        <w:tabs>
          <w:tab w:val="left" w:pos="426"/>
        </w:tabs>
        <w:ind w:left="284" w:hanging="142"/>
        <w:jc w:val="both"/>
        <w:rPr>
          <w:sz w:val="24"/>
          <w:szCs w:val="24"/>
        </w:rPr>
      </w:pPr>
    </w:p>
    <w:sectPr w:rsidR="00052FAE" w:rsidRPr="00E56ACB" w:rsidSect="00E56ACB">
      <w:pgSz w:w="11906" w:h="16838" w:code="9"/>
      <w:pgMar w:top="720" w:right="720" w:bottom="720" w:left="720" w:header="709" w:footer="709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4019C"/>
    <w:multiLevelType w:val="multilevel"/>
    <w:tmpl w:val="DDD6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3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CB"/>
    <w:rsid w:val="00052FAE"/>
    <w:rsid w:val="000C41BD"/>
    <w:rsid w:val="00C717B6"/>
    <w:rsid w:val="00E5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6CA9"/>
  <w15:chartTrackingRefBased/>
  <w15:docId w15:val="{0FC9A094-FBC0-4AF4-A8F7-0A9E54E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Pritam</dc:creator>
  <cp:keywords/>
  <dc:description/>
  <cp:lastModifiedBy>Prince Pritam</cp:lastModifiedBy>
  <cp:revision>1</cp:revision>
  <dcterms:created xsi:type="dcterms:W3CDTF">2024-08-27T10:23:00Z</dcterms:created>
  <dcterms:modified xsi:type="dcterms:W3CDTF">2024-08-27T10:25:00Z</dcterms:modified>
</cp:coreProperties>
</file>