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E5E5" w14:textId="77777777" w:rsidR="005577B7" w:rsidRDefault="0033592F" w:rsidP="00F27BB8">
      <w:pPr>
        <w:pStyle w:val="Title"/>
      </w:pPr>
      <w:r>
        <w:t xml:space="preserve">MRMS </w:t>
      </w:r>
      <w:r w:rsidRPr="00F27BB8">
        <w:t>Design</w:t>
      </w:r>
      <w:r>
        <w:t xml:space="preserve"> Document</w:t>
      </w:r>
    </w:p>
    <w:p w14:paraId="06E16E45" w14:textId="77777777" w:rsidR="007B539B" w:rsidRDefault="007B539B" w:rsidP="007B539B">
      <w:pPr>
        <w:pStyle w:val="PageHeading"/>
      </w:pPr>
      <w:r w:rsidRPr="00AE319E">
        <w:t>Document History</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440"/>
        <w:gridCol w:w="3217"/>
        <w:gridCol w:w="3263"/>
      </w:tblGrid>
      <w:tr w:rsidR="007B539B" w:rsidRPr="00944654" w14:paraId="5ADE53F0" w14:textId="77777777" w:rsidTr="001049E3">
        <w:trPr>
          <w:cantSplit/>
        </w:trPr>
        <w:tc>
          <w:tcPr>
            <w:tcW w:w="1008" w:type="dxa"/>
            <w:shd w:val="clear" w:color="auto" w:fill="99CCFF"/>
          </w:tcPr>
          <w:p w14:paraId="1150038B" w14:textId="77777777" w:rsidR="007B539B" w:rsidRPr="00944654" w:rsidRDefault="007B539B" w:rsidP="002A2B8C">
            <w:pPr>
              <w:rPr>
                <w:b/>
              </w:rPr>
            </w:pPr>
            <w:r>
              <w:rPr>
                <w:b/>
              </w:rPr>
              <w:t>Version</w:t>
            </w:r>
          </w:p>
        </w:tc>
        <w:tc>
          <w:tcPr>
            <w:tcW w:w="1440" w:type="dxa"/>
            <w:shd w:val="clear" w:color="auto" w:fill="99CCFF"/>
          </w:tcPr>
          <w:p w14:paraId="45A4A0FF" w14:textId="77777777" w:rsidR="007B539B" w:rsidRPr="00944654" w:rsidRDefault="007B539B" w:rsidP="002A2B8C">
            <w:pPr>
              <w:rPr>
                <w:b/>
              </w:rPr>
            </w:pPr>
            <w:r>
              <w:rPr>
                <w:b/>
              </w:rPr>
              <w:t>Date Issued</w:t>
            </w:r>
          </w:p>
        </w:tc>
        <w:tc>
          <w:tcPr>
            <w:tcW w:w="3217" w:type="dxa"/>
            <w:shd w:val="clear" w:color="auto" w:fill="99CCFF"/>
          </w:tcPr>
          <w:p w14:paraId="57C124A3" w14:textId="77777777" w:rsidR="007B539B" w:rsidRPr="00944654" w:rsidRDefault="007B539B" w:rsidP="002A2B8C">
            <w:pPr>
              <w:rPr>
                <w:b/>
              </w:rPr>
            </w:pPr>
            <w:r>
              <w:rPr>
                <w:b/>
              </w:rPr>
              <w:t>Author/Department</w:t>
            </w:r>
          </w:p>
        </w:tc>
        <w:tc>
          <w:tcPr>
            <w:tcW w:w="3263" w:type="dxa"/>
            <w:shd w:val="clear" w:color="auto" w:fill="99CCFF"/>
          </w:tcPr>
          <w:p w14:paraId="27A75E6D" w14:textId="77777777" w:rsidR="007B539B" w:rsidRPr="00944654" w:rsidRDefault="007B539B" w:rsidP="002A2B8C">
            <w:pPr>
              <w:rPr>
                <w:b/>
              </w:rPr>
            </w:pPr>
            <w:r>
              <w:rPr>
                <w:b/>
              </w:rPr>
              <w:t>Comments</w:t>
            </w:r>
          </w:p>
        </w:tc>
      </w:tr>
      <w:tr w:rsidR="007B539B" w:rsidRPr="00944654" w14:paraId="1E121391" w14:textId="77777777" w:rsidTr="001049E3">
        <w:trPr>
          <w:cantSplit/>
        </w:trPr>
        <w:tc>
          <w:tcPr>
            <w:tcW w:w="1008" w:type="dxa"/>
          </w:tcPr>
          <w:p w14:paraId="1E46FDF3" w14:textId="04AFF587" w:rsidR="007B539B" w:rsidRPr="00944654" w:rsidRDefault="00893C58" w:rsidP="002A2B8C">
            <w:pPr>
              <w:ind w:left="180"/>
            </w:pPr>
            <w:r>
              <w:t>Draft</w:t>
            </w:r>
          </w:p>
        </w:tc>
        <w:tc>
          <w:tcPr>
            <w:tcW w:w="1440" w:type="dxa"/>
          </w:tcPr>
          <w:p w14:paraId="24890C00" w14:textId="0C36CF7B" w:rsidR="007B539B" w:rsidRPr="00944654" w:rsidRDefault="003D360C" w:rsidP="002A2B8C">
            <w:r>
              <w:t>03</w:t>
            </w:r>
            <w:r w:rsidR="007B539B">
              <w:t>/</w:t>
            </w:r>
            <w:r>
              <w:t>11</w:t>
            </w:r>
            <w:r w:rsidR="007B539B">
              <w:t>/202</w:t>
            </w:r>
            <w:r>
              <w:t>5</w:t>
            </w:r>
          </w:p>
        </w:tc>
        <w:tc>
          <w:tcPr>
            <w:tcW w:w="3217" w:type="dxa"/>
          </w:tcPr>
          <w:p w14:paraId="389E22BC" w14:textId="2F1AE8B1" w:rsidR="007B539B" w:rsidRPr="00944654" w:rsidRDefault="001049E3" w:rsidP="002A2B8C">
            <w:r w:rsidRPr="001049E3">
              <w:t>Yoseph Mekasha Akalemariam</w:t>
            </w:r>
          </w:p>
        </w:tc>
        <w:tc>
          <w:tcPr>
            <w:tcW w:w="3263" w:type="dxa"/>
          </w:tcPr>
          <w:p w14:paraId="25A74BC2" w14:textId="6904438F" w:rsidR="007B539B" w:rsidRPr="00944654" w:rsidRDefault="001049E3" w:rsidP="002A2B8C">
            <w:r>
              <w:t>MRMS Technical Guide v1.0 (13 May 2022) used as source</w:t>
            </w:r>
          </w:p>
        </w:tc>
      </w:tr>
      <w:tr w:rsidR="00D57CFB" w:rsidRPr="00944654" w14:paraId="676AB1A6" w14:textId="77777777" w:rsidTr="001049E3">
        <w:trPr>
          <w:cantSplit/>
        </w:trPr>
        <w:tc>
          <w:tcPr>
            <w:tcW w:w="1008" w:type="dxa"/>
          </w:tcPr>
          <w:p w14:paraId="36855D18" w14:textId="03872D1D" w:rsidR="00D57CFB" w:rsidRPr="00944654" w:rsidRDefault="00893C58" w:rsidP="00D57CFB">
            <w:pPr>
              <w:ind w:left="180"/>
            </w:pPr>
            <w:r>
              <w:t>1</w:t>
            </w:r>
            <w:r w:rsidR="00D57CFB">
              <w:t>.0</w:t>
            </w:r>
          </w:p>
        </w:tc>
        <w:tc>
          <w:tcPr>
            <w:tcW w:w="1440" w:type="dxa"/>
          </w:tcPr>
          <w:p w14:paraId="35513D22" w14:textId="44D5175D" w:rsidR="00D57CFB" w:rsidRPr="00944654" w:rsidRDefault="00D57CFB" w:rsidP="00D57CFB">
            <w:r>
              <w:t>21/04/2026</w:t>
            </w:r>
          </w:p>
        </w:tc>
        <w:tc>
          <w:tcPr>
            <w:tcW w:w="3217" w:type="dxa"/>
          </w:tcPr>
          <w:p w14:paraId="08A30BE9" w14:textId="3DEE2C91" w:rsidR="00D57CFB" w:rsidRPr="00944654" w:rsidRDefault="00D57CFB" w:rsidP="00D57CFB">
            <w:r>
              <w:t>Pritam Pawar</w:t>
            </w:r>
          </w:p>
        </w:tc>
        <w:tc>
          <w:tcPr>
            <w:tcW w:w="3263" w:type="dxa"/>
          </w:tcPr>
          <w:p w14:paraId="720C92DA" w14:textId="77777777" w:rsidR="00D57CFB" w:rsidRPr="00944654" w:rsidRDefault="00D57CFB" w:rsidP="00D57CFB"/>
        </w:tc>
      </w:tr>
      <w:tr w:rsidR="00D57CFB" w:rsidRPr="00944654" w14:paraId="0FCB0AC8" w14:textId="77777777" w:rsidTr="001049E3">
        <w:trPr>
          <w:cantSplit/>
        </w:trPr>
        <w:tc>
          <w:tcPr>
            <w:tcW w:w="1008" w:type="dxa"/>
          </w:tcPr>
          <w:p w14:paraId="032E2246" w14:textId="77777777" w:rsidR="00D57CFB" w:rsidRPr="00944654" w:rsidRDefault="00D57CFB" w:rsidP="00D57CFB"/>
        </w:tc>
        <w:tc>
          <w:tcPr>
            <w:tcW w:w="1440" w:type="dxa"/>
          </w:tcPr>
          <w:p w14:paraId="1BE5794D" w14:textId="77777777" w:rsidR="00D57CFB" w:rsidRPr="00944654" w:rsidRDefault="00D57CFB" w:rsidP="00D57CFB"/>
        </w:tc>
        <w:tc>
          <w:tcPr>
            <w:tcW w:w="3217" w:type="dxa"/>
          </w:tcPr>
          <w:p w14:paraId="4D6B3659" w14:textId="77777777" w:rsidR="00D57CFB" w:rsidRPr="00944654" w:rsidRDefault="00D57CFB" w:rsidP="00D57CFB"/>
        </w:tc>
        <w:tc>
          <w:tcPr>
            <w:tcW w:w="3263" w:type="dxa"/>
          </w:tcPr>
          <w:p w14:paraId="2510C7BB" w14:textId="77777777" w:rsidR="00D57CFB" w:rsidRPr="00944654" w:rsidRDefault="00D57CFB" w:rsidP="00D57CFB"/>
        </w:tc>
      </w:tr>
      <w:tr w:rsidR="00D57CFB" w:rsidRPr="00944654" w14:paraId="226B310B" w14:textId="77777777" w:rsidTr="001049E3">
        <w:trPr>
          <w:cantSplit/>
        </w:trPr>
        <w:tc>
          <w:tcPr>
            <w:tcW w:w="1008" w:type="dxa"/>
          </w:tcPr>
          <w:p w14:paraId="7B6956D2" w14:textId="77777777" w:rsidR="00D57CFB" w:rsidRPr="00944654" w:rsidRDefault="00D57CFB" w:rsidP="00D57CFB">
            <w:pPr>
              <w:ind w:left="180"/>
            </w:pPr>
          </w:p>
        </w:tc>
        <w:tc>
          <w:tcPr>
            <w:tcW w:w="1440" w:type="dxa"/>
          </w:tcPr>
          <w:p w14:paraId="1334B106" w14:textId="77777777" w:rsidR="00D57CFB" w:rsidRPr="00944654" w:rsidRDefault="00D57CFB" w:rsidP="00D57CFB"/>
        </w:tc>
        <w:tc>
          <w:tcPr>
            <w:tcW w:w="3217" w:type="dxa"/>
          </w:tcPr>
          <w:p w14:paraId="6777FB09" w14:textId="77777777" w:rsidR="00D57CFB" w:rsidRPr="00944654" w:rsidRDefault="00D57CFB" w:rsidP="00D57CFB"/>
        </w:tc>
        <w:tc>
          <w:tcPr>
            <w:tcW w:w="3263" w:type="dxa"/>
          </w:tcPr>
          <w:p w14:paraId="00E66988" w14:textId="77777777" w:rsidR="00D57CFB" w:rsidRPr="00944654" w:rsidRDefault="00D57CFB" w:rsidP="00D57CFB"/>
        </w:tc>
      </w:tr>
    </w:tbl>
    <w:p w14:paraId="1916FA86" w14:textId="77777777" w:rsidR="00FF0908" w:rsidRDefault="00FF0908"/>
    <w:p w14:paraId="6E52778B" w14:textId="77777777" w:rsidR="00912DED" w:rsidRDefault="00912DED"/>
    <w:p w14:paraId="4198E4FC" w14:textId="77777777" w:rsidR="00912DED" w:rsidRDefault="00912DED"/>
    <w:p w14:paraId="7C45BEFB" w14:textId="77777777" w:rsidR="00912DED" w:rsidRDefault="00912DED"/>
    <w:p w14:paraId="4F6DBA63" w14:textId="77777777" w:rsidR="00912DED" w:rsidRDefault="00912DED"/>
    <w:p w14:paraId="36962309" w14:textId="77777777" w:rsidR="00912DED" w:rsidRDefault="00912DED"/>
    <w:p w14:paraId="576AD50C" w14:textId="77777777" w:rsidR="00912DED" w:rsidRDefault="00912DED"/>
    <w:p w14:paraId="0A4F5424" w14:textId="77777777" w:rsidR="00912DED" w:rsidRDefault="00912DED"/>
    <w:p w14:paraId="765DDC13" w14:textId="77777777" w:rsidR="00912DED" w:rsidRDefault="00912DED"/>
    <w:p w14:paraId="257A78C6" w14:textId="77777777" w:rsidR="00912DED" w:rsidRDefault="00912DED"/>
    <w:p w14:paraId="2404BAD3" w14:textId="77777777" w:rsidR="00912DED" w:rsidRDefault="00912DED"/>
    <w:p w14:paraId="1D1CCC99" w14:textId="77777777" w:rsidR="00912DED" w:rsidRDefault="00912DED"/>
    <w:p w14:paraId="145DCBC5" w14:textId="77777777" w:rsidR="00912DED" w:rsidRDefault="00912DED"/>
    <w:p w14:paraId="6FC04B45" w14:textId="77777777" w:rsidR="00912DED" w:rsidRDefault="00912DED"/>
    <w:p w14:paraId="100452CA" w14:textId="77777777" w:rsidR="00912DED" w:rsidRDefault="00912DED"/>
    <w:p w14:paraId="4AC4F7E6" w14:textId="77777777" w:rsidR="00912DED" w:rsidRDefault="00912DED"/>
    <w:sdt>
      <w:sdtPr>
        <w:rPr>
          <w:rFonts w:asciiTheme="minorHAnsi" w:eastAsiaTheme="minorEastAsia" w:hAnsiTheme="minorHAnsi" w:cstheme="minorBidi"/>
          <w:b w:val="0"/>
          <w:bCs w:val="0"/>
          <w:color w:val="auto"/>
          <w:sz w:val="22"/>
          <w:szCs w:val="22"/>
        </w:rPr>
        <w:id w:val="-976228329"/>
        <w:docPartObj>
          <w:docPartGallery w:val="Table of Contents"/>
          <w:docPartUnique/>
        </w:docPartObj>
      </w:sdtPr>
      <w:sdtEndPr>
        <w:rPr>
          <w:noProof/>
        </w:rPr>
      </w:sdtEndPr>
      <w:sdtContent>
        <w:p w14:paraId="21959D74" w14:textId="77777777" w:rsidR="000E11EA" w:rsidRDefault="000E11EA">
          <w:pPr>
            <w:pStyle w:val="TOCHeading"/>
          </w:pPr>
          <w:r>
            <w:t>Contents</w:t>
          </w:r>
        </w:p>
        <w:p w14:paraId="64A6DF2A" w14:textId="3EBD7146" w:rsidR="00DE1626" w:rsidRDefault="000E11EA">
          <w:pPr>
            <w:pStyle w:val="TOC1"/>
            <w:tabs>
              <w:tab w:val="right" w:leader="dot" w:pos="8630"/>
            </w:tabs>
            <w:rPr>
              <w:kern w:val="2"/>
              <w:sz w:val="24"/>
              <w:szCs w:val="24"/>
              <w:lang w:eastAsia="zh-CN"/>
              <w14:ligatures w14:val="standardContextual"/>
            </w:rPr>
          </w:pPr>
          <w:r>
            <w:fldChar w:fldCharType="begin"/>
          </w:r>
          <w:r>
            <w:instrText xml:space="preserve"> TOC \o "1-3" \h \z \u </w:instrText>
          </w:r>
          <w:r>
            <w:fldChar w:fldCharType="separate"/>
          </w:r>
          <w:hyperlink w:anchor="_Toc227593990" w:history="1">
            <w:r w:rsidR="00DE1626" w:rsidRPr="00350BB4">
              <w:rPr>
                <w:rStyle w:val="Hyperlink"/>
                <w:noProof/>
              </w:rPr>
              <w:t>1. System Context &amp; Assumptions</w:t>
            </w:r>
            <w:r w:rsidR="00DE1626">
              <w:rPr>
                <w:noProof/>
                <w:webHidden/>
              </w:rPr>
              <w:tab/>
            </w:r>
            <w:r w:rsidR="00DE1626">
              <w:rPr>
                <w:noProof/>
                <w:webHidden/>
              </w:rPr>
              <w:fldChar w:fldCharType="begin"/>
            </w:r>
            <w:r w:rsidR="00DE1626">
              <w:rPr>
                <w:noProof/>
                <w:webHidden/>
              </w:rPr>
              <w:instrText xml:space="preserve"> PAGEREF _Toc227593990 \h </w:instrText>
            </w:r>
            <w:r w:rsidR="00DE1626">
              <w:rPr>
                <w:noProof/>
                <w:webHidden/>
              </w:rPr>
            </w:r>
            <w:r w:rsidR="00DE1626">
              <w:rPr>
                <w:noProof/>
                <w:webHidden/>
              </w:rPr>
              <w:fldChar w:fldCharType="separate"/>
            </w:r>
            <w:r w:rsidR="00DE1626">
              <w:rPr>
                <w:noProof/>
                <w:webHidden/>
              </w:rPr>
              <w:t>3</w:t>
            </w:r>
            <w:r w:rsidR="00DE1626">
              <w:rPr>
                <w:noProof/>
                <w:webHidden/>
              </w:rPr>
              <w:fldChar w:fldCharType="end"/>
            </w:r>
          </w:hyperlink>
        </w:p>
        <w:p w14:paraId="70CC4278" w14:textId="565BEB9C" w:rsidR="00DE1626" w:rsidRDefault="00DE1626">
          <w:pPr>
            <w:pStyle w:val="TOC2"/>
            <w:tabs>
              <w:tab w:val="right" w:leader="dot" w:pos="8630"/>
            </w:tabs>
            <w:rPr>
              <w:kern w:val="2"/>
              <w:sz w:val="24"/>
              <w:szCs w:val="24"/>
              <w:lang w:eastAsia="zh-CN"/>
              <w14:ligatures w14:val="standardContextual"/>
            </w:rPr>
          </w:pPr>
          <w:hyperlink w:anchor="_Toc227593991" w:history="1">
            <w:r w:rsidRPr="00350BB4">
              <w:rPr>
                <w:rStyle w:val="Hyperlink"/>
                <w:noProof/>
              </w:rPr>
              <w:t>1.1 System Overview</w:t>
            </w:r>
            <w:r>
              <w:rPr>
                <w:noProof/>
                <w:webHidden/>
              </w:rPr>
              <w:tab/>
            </w:r>
            <w:r>
              <w:rPr>
                <w:noProof/>
                <w:webHidden/>
              </w:rPr>
              <w:fldChar w:fldCharType="begin"/>
            </w:r>
            <w:r>
              <w:rPr>
                <w:noProof/>
                <w:webHidden/>
              </w:rPr>
              <w:instrText xml:space="preserve"> PAGEREF _Toc227593991 \h </w:instrText>
            </w:r>
            <w:r>
              <w:rPr>
                <w:noProof/>
                <w:webHidden/>
              </w:rPr>
            </w:r>
            <w:r>
              <w:rPr>
                <w:noProof/>
                <w:webHidden/>
              </w:rPr>
              <w:fldChar w:fldCharType="separate"/>
            </w:r>
            <w:r>
              <w:rPr>
                <w:noProof/>
                <w:webHidden/>
              </w:rPr>
              <w:t>3</w:t>
            </w:r>
            <w:r>
              <w:rPr>
                <w:noProof/>
                <w:webHidden/>
              </w:rPr>
              <w:fldChar w:fldCharType="end"/>
            </w:r>
          </w:hyperlink>
        </w:p>
        <w:p w14:paraId="671EEB3B" w14:textId="598711A1" w:rsidR="00DE1626" w:rsidRDefault="00DE1626">
          <w:pPr>
            <w:pStyle w:val="TOC2"/>
            <w:tabs>
              <w:tab w:val="right" w:leader="dot" w:pos="8630"/>
            </w:tabs>
            <w:rPr>
              <w:kern w:val="2"/>
              <w:sz w:val="24"/>
              <w:szCs w:val="24"/>
              <w:lang w:eastAsia="zh-CN"/>
              <w14:ligatures w14:val="standardContextual"/>
            </w:rPr>
          </w:pPr>
          <w:hyperlink w:anchor="_Toc227593992" w:history="1">
            <w:r w:rsidRPr="00350BB4">
              <w:rPr>
                <w:rStyle w:val="Hyperlink"/>
                <w:noProof/>
              </w:rPr>
              <w:t>1.2 System Context</w:t>
            </w:r>
            <w:r>
              <w:rPr>
                <w:noProof/>
                <w:webHidden/>
              </w:rPr>
              <w:tab/>
            </w:r>
            <w:r>
              <w:rPr>
                <w:noProof/>
                <w:webHidden/>
              </w:rPr>
              <w:fldChar w:fldCharType="begin"/>
            </w:r>
            <w:r>
              <w:rPr>
                <w:noProof/>
                <w:webHidden/>
              </w:rPr>
              <w:instrText xml:space="preserve"> PAGEREF _Toc227593992 \h </w:instrText>
            </w:r>
            <w:r>
              <w:rPr>
                <w:noProof/>
                <w:webHidden/>
              </w:rPr>
            </w:r>
            <w:r>
              <w:rPr>
                <w:noProof/>
                <w:webHidden/>
              </w:rPr>
              <w:fldChar w:fldCharType="separate"/>
            </w:r>
            <w:r>
              <w:rPr>
                <w:noProof/>
                <w:webHidden/>
              </w:rPr>
              <w:t>3</w:t>
            </w:r>
            <w:r>
              <w:rPr>
                <w:noProof/>
                <w:webHidden/>
              </w:rPr>
              <w:fldChar w:fldCharType="end"/>
            </w:r>
          </w:hyperlink>
        </w:p>
        <w:p w14:paraId="2833172B" w14:textId="275466A5" w:rsidR="00DE1626" w:rsidRDefault="00DE1626">
          <w:pPr>
            <w:pStyle w:val="TOC2"/>
            <w:tabs>
              <w:tab w:val="right" w:leader="dot" w:pos="8630"/>
            </w:tabs>
            <w:rPr>
              <w:kern w:val="2"/>
              <w:sz w:val="24"/>
              <w:szCs w:val="24"/>
              <w:lang w:eastAsia="zh-CN"/>
              <w14:ligatures w14:val="standardContextual"/>
            </w:rPr>
          </w:pPr>
          <w:hyperlink w:anchor="_Toc227593993" w:history="1">
            <w:r w:rsidRPr="00350BB4">
              <w:rPr>
                <w:rStyle w:val="Hyperlink"/>
                <w:noProof/>
              </w:rPr>
              <w:t>1.3 System Boundaries</w:t>
            </w:r>
            <w:r>
              <w:rPr>
                <w:noProof/>
                <w:webHidden/>
              </w:rPr>
              <w:tab/>
            </w:r>
            <w:r>
              <w:rPr>
                <w:noProof/>
                <w:webHidden/>
              </w:rPr>
              <w:fldChar w:fldCharType="begin"/>
            </w:r>
            <w:r>
              <w:rPr>
                <w:noProof/>
                <w:webHidden/>
              </w:rPr>
              <w:instrText xml:space="preserve"> PAGEREF _Toc227593993 \h </w:instrText>
            </w:r>
            <w:r>
              <w:rPr>
                <w:noProof/>
                <w:webHidden/>
              </w:rPr>
            </w:r>
            <w:r>
              <w:rPr>
                <w:noProof/>
                <w:webHidden/>
              </w:rPr>
              <w:fldChar w:fldCharType="separate"/>
            </w:r>
            <w:r>
              <w:rPr>
                <w:noProof/>
                <w:webHidden/>
              </w:rPr>
              <w:t>4</w:t>
            </w:r>
            <w:r>
              <w:rPr>
                <w:noProof/>
                <w:webHidden/>
              </w:rPr>
              <w:fldChar w:fldCharType="end"/>
            </w:r>
          </w:hyperlink>
        </w:p>
        <w:p w14:paraId="4B0C9334" w14:textId="53BA03E9" w:rsidR="00DE1626" w:rsidRDefault="00DE1626">
          <w:pPr>
            <w:pStyle w:val="TOC2"/>
            <w:tabs>
              <w:tab w:val="right" w:leader="dot" w:pos="8630"/>
            </w:tabs>
            <w:rPr>
              <w:kern w:val="2"/>
              <w:sz w:val="24"/>
              <w:szCs w:val="24"/>
              <w:lang w:eastAsia="zh-CN"/>
              <w14:ligatures w14:val="standardContextual"/>
            </w:rPr>
          </w:pPr>
          <w:hyperlink w:anchor="_Toc227593994" w:history="1">
            <w:r w:rsidRPr="00350BB4">
              <w:rPr>
                <w:rStyle w:val="Hyperlink"/>
                <w:noProof/>
              </w:rPr>
              <w:t>1.4 Environments</w:t>
            </w:r>
            <w:r>
              <w:rPr>
                <w:noProof/>
                <w:webHidden/>
              </w:rPr>
              <w:tab/>
            </w:r>
            <w:r>
              <w:rPr>
                <w:noProof/>
                <w:webHidden/>
              </w:rPr>
              <w:fldChar w:fldCharType="begin"/>
            </w:r>
            <w:r>
              <w:rPr>
                <w:noProof/>
                <w:webHidden/>
              </w:rPr>
              <w:instrText xml:space="preserve"> PAGEREF _Toc227593994 \h </w:instrText>
            </w:r>
            <w:r>
              <w:rPr>
                <w:noProof/>
                <w:webHidden/>
              </w:rPr>
            </w:r>
            <w:r>
              <w:rPr>
                <w:noProof/>
                <w:webHidden/>
              </w:rPr>
              <w:fldChar w:fldCharType="separate"/>
            </w:r>
            <w:r>
              <w:rPr>
                <w:noProof/>
                <w:webHidden/>
              </w:rPr>
              <w:t>5</w:t>
            </w:r>
            <w:r>
              <w:rPr>
                <w:noProof/>
                <w:webHidden/>
              </w:rPr>
              <w:fldChar w:fldCharType="end"/>
            </w:r>
          </w:hyperlink>
        </w:p>
        <w:p w14:paraId="3C780FC7" w14:textId="5F484790" w:rsidR="00DE1626" w:rsidRDefault="00DE1626">
          <w:pPr>
            <w:pStyle w:val="TOC2"/>
            <w:tabs>
              <w:tab w:val="right" w:leader="dot" w:pos="8630"/>
            </w:tabs>
            <w:rPr>
              <w:kern w:val="2"/>
              <w:sz w:val="24"/>
              <w:szCs w:val="24"/>
              <w:lang w:eastAsia="zh-CN"/>
              <w14:ligatures w14:val="standardContextual"/>
            </w:rPr>
          </w:pPr>
          <w:hyperlink w:anchor="_Toc227593995" w:history="1">
            <w:r w:rsidRPr="00350BB4">
              <w:rPr>
                <w:rStyle w:val="Hyperlink"/>
                <w:noProof/>
              </w:rPr>
              <w:t>1.5 Assumptions</w:t>
            </w:r>
            <w:r>
              <w:rPr>
                <w:noProof/>
                <w:webHidden/>
              </w:rPr>
              <w:tab/>
            </w:r>
            <w:r>
              <w:rPr>
                <w:noProof/>
                <w:webHidden/>
              </w:rPr>
              <w:fldChar w:fldCharType="begin"/>
            </w:r>
            <w:r>
              <w:rPr>
                <w:noProof/>
                <w:webHidden/>
              </w:rPr>
              <w:instrText xml:space="preserve"> PAGEREF _Toc227593995 \h </w:instrText>
            </w:r>
            <w:r>
              <w:rPr>
                <w:noProof/>
                <w:webHidden/>
              </w:rPr>
            </w:r>
            <w:r>
              <w:rPr>
                <w:noProof/>
                <w:webHidden/>
              </w:rPr>
              <w:fldChar w:fldCharType="separate"/>
            </w:r>
            <w:r>
              <w:rPr>
                <w:noProof/>
                <w:webHidden/>
              </w:rPr>
              <w:t>5</w:t>
            </w:r>
            <w:r>
              <w:rPr>
                <w:noProof/>
                <w:webHidden/>
              </w:rPr>
              <w:fldChar w:fldCharType="end"/>
            </w:r>
          </w:hyperlink>
        </w:p>
        <w:p w14:paraId="65020F9F" w14:textId="3CBF290A" w:rsidR="00DE1626" w:rsidRDefault="00DE1626">
          <w:pPr>
            <w:pStyle w:val="TOC2"/>
            <w:tabs>
              <w:tab w:val="right" w:leader="dot" w:pos="8630"/>
            </w:tabs>
            <w:rPr>
              <w:kern w:val="2"/>
              <w:sz w:val="24"/>
              <w:szCs w:val="24"/>
              <w:lang w:eastAsia="zh-CN"/>
              <w14:ligatures w14:val="standardContextual"/>
            </w:rPr>
          </w:pPr>
          <w:hyperlink w:anchor="_Toc227593996" w:history="1">
            <w:r w:rsidRPr="00350BB4">
              <w:rPr>
                <w:rStyle w:val="Hyperlink"/>
                <w:noProof/>
              </w:rPr>
              <w:t>1.6 Context diagram</w:t>
            </w:r>
            <w:r>
              <w:rPr>
                <w:noProof/>
                <w:webHidden/>
              </w:rPr>
              <w:tab/>
            </w:r>
            <w:r>
              <w:rPr>
                <w:noProof/>
                <w:webHidden/>
              </w:rPr>
              <w:fldChar w:fldCharType="begin"/>
            </w:r>
            <w:r>
              <w:rPr>
                <w:noProof/>
                <w:webHidden/>
              </w:rPr>
              <w:instrText xml:space="preserve"> PAGEREF _Toc227593996 \h </w:instrText>
            </w:r>
            <w:r>
              <w:rPr>
                <w:noProof/>
                <w:webHidden/>
              </w:rPr>
            </w:r>
            <w:r>
              <w:rPr>
                <w:noProof/>
                <w:webHidden/>
              </w:rPr>
              <w:fldChar w:fldCharType="separate"/>
            </w:r>
            <w:r>
              <w:rPr>
                <w:noProof/>
                <w:webHidden/>
              </w:rPr>
              <w:t>6</w:t>
            </w:r>
            <w:r>
              <w:rPr>
                <w:noProof/>
                <w:webHidden/>
              </w:rPr>
              <w:fldChar w:fldCharType="end"/>
            </w:r>
          </w:hyperlink>
        </w:p>
        <w:p w14:paraId="1B1E27CC" w14:textId="7CA7E573" w:rsidR="00DE1626" w:rsidRDefault="00DE1626">
          <w:pPr>
            <w:pStyle w:val="TOC1"/>
            <w:tabs>
              <w:tab w:val="right" w:leader="dot" w:pos="8630"/>
            </w:tabs>
            <w:rPr>
              <w:kern w:val="2"/>
              <w:sz w:val="24"/>
              <w:szCs w:val="24"/>
              <w:lang w:eastAsia="zh-CN"/>
              <w14:ligatures w14:val="standardContextual"/>
            </w:rPr>
          </w:pPr>
          <w:hyperlink w:anchor="_Toc227593997" w:history="1">
            <w:r w:rsidRPr="00350BB4">
              <w:rPr>
                <w:rStyle w:val="Hyperlink"/>
                <w:noProof/>
              </w:rPr>
              <w:t>2. Architecture Overview</w:t>
            </w:r>
            <w:r>
              <w:rPr>
                <w:noProof/>
                <w:webHidden/>
              </w:rPr>
              <w:tab/>
            </w:r>
            <w:r>
              <w:rPr>
                <w:noProof/>
                <w:webHidden/>
              </w:rPr>
              <w:fldChar w:fldCharType="begin"/>
            </w:r>
            <w:r>
              <w:rPr>
                <w:noProof/>
                <w:webHidden/>
              </w:rPr>
              <w:instrText xml:space="preserve"> PAGEREF _Toc227593997 \h </w:instrText>
            </w:r>
            <w:r>
              <w:rPr>
                <w:noProof/>
                <w:webHidden/>
              </w:rPr>
            </w:r>
            <w:r>
              <w:rPr>
                <w:noProof/>
                <w:webHidden/>
              </w:rPr>
              <w:fldChar w:fldCharType="separate"/>
            </w:r>
            <w:r>
              <w:rPr>
                <w:noProof/>
                <w:webHidden/>
              </w:rPr>
              <w:t>7</w:t>
            </w:r>
            <w:r>
              <w:rPr>
                <w:noProof/>
                <w:webHidden/>
              </w:rPr>
              <w:fldChar w:fldCharType="end"/>
            </w:r>
          </w:hyperlink>
        </w:p>
        <w:p w14:paraId="6EE97933" w14:textId="2226DBAC" w:rsidR="00DE1626" w:rsidRDefault="00DE1626">
          <w:pPr>
            <w:pStyle w:val="TOC2"/>
            <w:tabs>
              <w:tab w:val="right" w:leader="dot" w:pos="8630"/>
            </w:tabs>
            <w:rPr>
              <w:kern w:val="2"/>
              <w:sz w:val="24"/>
              <w:szCs w:val="24"/>
              <w:lang w:eastAsia="zh-CN"/>
              <w14:ligatures w14:val="standardContextual"/>
            </w:rPr>
          </w:pPr>
          <w:hyperlink w:anchor="_Toc227593998" w:history="1">
            <w:r w:rsidRPr="00350BB4">
              <w:rPr>
                <w:rStyle w:val="Hyperlink"/>
                <w:noProof/>
              </w:rPr>
              <w:t>2.1 Tenant Topology</w:t>
            </w:r>
            <w:r>
              <w:rPr>
                <w:noProof/>
                <w:webHidden/>
              </w:rPr>
              <w:tab/>
            </w:r>
            <w:r>
              <w:rPr>
                <w:noProof/>
                <w:webHidden/>
              </w:rPr>
              <w:fldChar w:fldCharType="begin"/>
            </w:r>
            <w:r>
              <w:rPr>
                <w:noProof/>
                <w:webHidden/>
              </w:rPr>
              <w:instrText xml:space="preserve"> PAGEREF _Toc227593998 \h </w:instrText>
            </w:r>
            <w:r>
              <w:rPr>
                <w:noProof/>
                <w:webHidden/>
              </w:rPr>
            </w:r>
            <w:r>
              <w:rPr>
                <w:noProof/>
                <w:webHidden/>
              </w:rPr>
              <w:fldChar w:fldCharType="separate"/>
            </w:r>
            <w:r>
              <w:rPr>
                <w:noProof/>
                <w:webHidden/>
              </w:rPr>
              <w:t>7</w:t>
            </w:r>
            <w:r>
              <w:rPr>
                <w:noProof/>
                <w:webHidden/>
              </w:rPr>
              <w:fldChar w:fldCharType="end"/>
            </w:r>
          </w:hyperlink>
        </w:p>
        <w:p w14:paraId="0DDB8D4C" w14:textId="1629D653" w:rsidR="00DE1626" w:rsidRDefault="00DE1626">
          <w:pPr>
            <w:pStyle w:val="TOC2"/>
            <w:tabs>
              <w:tab w:val="right" w:leader="dot" w:pos="8630"/>
            </w:tabs>
            <w:rPr>
              <w:kern w:val="2"/>
              <w:sz w:val="24"/>
              <w:szCs w:val="24"/>
              <w:lang w:eastAsia="zh-CN"/>
              <w14:ligatures w14:val="standardContextual"/>
            </w:rPr>
          </w:pPr>
          <w:hyperlink w:anchor="_Toc227593999" w:history="1">
            <w:r w:rsidRPr="00350BB4">
              <w:rPr>
                <w:rStyle w:val="Hyperlink"/>
                <w:noProof/>
              </w:rPr>
              <w:t>2.2 Component Overview</w:t>
            </w:r>
            <w:r>
              <w:rPr>
                <w:noProof/>
                <w:webHidden/>
              </w:rPr>
              <w:tab/>
            </w:r>
            <w:r>
              <w:rPr>
                <w:noProof/>
                <w:webHidden/>
              </w:rPr>
              <w:fldChar w:fldCharType="begin"/>
            </w:r>
            <w:r>
              <w:rPr>
                <w:noProof/>
                <w:webHidden/>
              </w:rPr>
              <w:instrText xml:space="preserve"> PAGEREF _Toc227593999 \h </w:instrText>
            </w:r>
            <w:r>
              <w:rPr>
                <w:noProof/>
                <w:webHidden/>
              </w:rPr>
            </w:r>
            <w:r>
              <w:rPr>
                <w:noProof/>
                <w:webHidden/>
              </w:rPr>
              <w:fldChar w:fldCharType="separate"/>
            </w:r>
            <w:r>
              <w:rPr>
                <w:noProof/>
                <w:webHidden/>
              </w:rPr>
              <w:t>7</w:t>
            </w:r>
            <w:r>
              <w:rPr>
                <w:noProof/>
                <w:webHidden/>
              </w:rPr>
              <w:fldChar w:fldCharType="end"/>
            </w:r>
          </w:hyperlink>
        </w:p>
        <w:p w14:paraId="3AC84226" w14:textId="2138DBB5" w:rsidR="00DE1626" w:rsidRDefault="00DE1626">
          <w:pPr>
            <w:pStyle w:val="TOC2"/>
            <w:tabs>
              <w:tab w:val="right" w:leader="dot" w:pos="8630"/>
            </w:tabs>
            <w:rPr>
              <w:kern w:val="2"/>
              <w:sz w:val="24"/>
              <w:szCs w:val="24"/>
              <w:lang w:eastAsia="zh-CN"/>
              <w14:ligatures w14:val="standardContextual"/>
            </w:rPr>
          </w:pPr>
          <w:hyperlink w:anchor="_Toc227594000" w:history="1">
            <w:r w:rsidRPr="00350BB4">
              <w:rPr>
                <w:rStyle w:val="Hyperlink"/>
                <w:noProof/>
              </w:rPr>
              <w:t>2.3 Component Interactions</w:t>
            </w:r>
            <w:r>
              <w:rPr>
                <w:noProof/>
                <w:webHidden/>
              </w:rPr>
              <w:tab/>
            </w:r>
            <w:r>
              <w:rPr>
                <w:noProof/>
                <w:webHidden/>
              </w:rPr>
              <w:fldChar w:fldCharType="begin"/>
            </w:r>
            <w:r>
              <w:rPr>
                <w:noProof/>
                <w:webHidden/>
              </w:rPr>
              <w:instrText xml:space="preserve"> PAGEREF _Toc227594000 \h </w:instrText>
            </w:r>
            <w:r>
              <w:rPr>
                <w:noProof/>
                <w:webHidden/>
              </w:rPr>
            </w:r>
            <w:r>
              <w:rPr>
                <w:noProof/>
                <w:webHidden/>
              </w:rPr>
              <w:fldChar w:fldCharType="separate"/>
            </w:r>
            <w:r>
              <w:rPr>
                <w:noProof/>
                <w:webHidden/>
              </w:rPr>
              <w:t>8</w:t>
            </w:r>
            <w:r>
              <w:rPr>
                <w:noProof/>
                <w:webHidden/>
              </w:rPr>
              <w:fldChar w:fldCharType="end"/>
            </w:r>
          </w:hyperlink>
        </w:p>
        <w:p w14:paraId="2F9E85B8" w14:textId="588B0813" w:rsidR="00DE1626" w:rsidRDefault="00DE1626">
          <w:pPr>
            <w:pStyle w:val="TOC1"/>
            <w:tabs>
              <w:tab w:val="right" w:leader="dot" w:pos="8630"/>
            </w:tabs>
            <w:rPr>
              <w:kern w:val="2"/>
              <w:sz w:val="24"/>
              <w:szCs w:val="24"/>
              <w:lang w:eastAsia="zh-CN"/>
              <w14:ligatures w14:val="standardContextual"/>
            </w:rPr>
          </w:pPr>
          <w:hyperlink w:anchor="_Toc227594001" w:history="1">
            <w:r w:rsidRPr="00350BB4">
              <w:rPr>
                <w:rStyle w:val="Hyperlink"/>
                <w:noProof/>
              </w:rPr>
              <w:t>3. Data Architecture</w:t>
            </w:r>
            <w:r>
              <w:rPr>
                <w:noProof/>
                <w:webHidden/>
              </w:rPr>
              <w:tab/>
            </w:r>
            <w:r>
              <w:rPr>
                <w:noProof/>
                <w:webHidden/>
              </w:rPr>
              <w:fldChar w:fldCharType="begin"/>
            </w:r>
            <w:r>
              <w:rPr>
                <w:noProof/>
                <w:webHidden/>
              </w:rPr>
              <w:instrText xml:space="preserve"> PAGEREF _Toc227594001 \h </w:instrText>
            </w:r>
            <w:r>
              <w:rPr>
                <w:noProof/>
                <w:webHidden/>
              </w:rPr>
            </w:r>
            <w:r>
              <w:rPr>
                <w:noProof/>
                <w:webHidden/>
              </w:rPr>
              <w:fldChar w:fldCharType="separate"/>
            </w:r>
            <w:r>
              <w:rPr>
                <w:noProof/>
                <w:webHidden/>
              </w:rPr>
              <w:t>9</w:t>
            </w:r>
            <w:r>
              <w:rPr>
                <w:noProof/>
                <w:webHidden/>
              </w:rPr>
              <w:fldChar w:fldCharType="end"/>
            </w:r>
          </w:hyperlink>
        </w:p>
        <w:p w14:paraId="6F7CBC7B" w14:textId="6970B921" w:rsidR="00DE1626" w:rsidRDefault="00DE1626">
          <w:pPr>
            <w:pStyle w:val="TOC2"/>
            <w:tabs>
              <w:tab w:val="right" w:leader="dot" w:pos="8630"/>
            </w:tabs>
            <w:rPr>
              <w:kern w:val="2"/>
              <w:sz w:val="24"/>
              <w:szCs w:val="24"/>
              <w:lang w:eastAsia="zh-CN"/>
              <w14:ligatures w14:val="standardContextual"/>
            </w:rPr>
          </w:pPr>
          <w:hyperlink w:anchor="_Toc227594002" w:history="1">
            <w:r w:rsidRPr="00350BB4">
              <w:rPr>
                <w:rStyle w:val="Hyperlink"/>
                <w:noProof/>
              </w:rPr>
              <w:t>3.1 Overview</w:t>
            </w:r>
            <w:r>
              <w:rPr>
                <w:noProof/>
                <w:webHidden/>
              </w:rPr>
              <w:tab/>
            </w:r>
            <w:r>
              <w:rPr>
                <w:noProof/>
                <w:webHidden/>
              </w:rPr>
              <w:fldChar w:fldCharType="begin"/>
            </w:r>
            <w:r>
              <w:rPr>
                <w:noProof/>
                <w:webHidden/>
              </w:rPr>
              <w:instrText xml:space="preserve"> PAGEREF _Toc227594002 \h </w:instrText>
            </w:r>
            <w:r>
              <w:rPr>
                <w:noProof/>
                <w:webHidden/>
              </w:rPr>
            </w:r>
            <w:r>
              <w:rPr>
                <w:noProof/>
                <w:webHidden/>
              </w:rPr>
              <w:fldChar w:fldCharType="separate"/>
            </w:r>
            <w:r>
              <w:rPr>
                <w:noProof/>
                <w:webHidden/>
              </w:rPr>
              <w:t>9</w:t>
            </w:r>
            <w:r>
              <w:rPr>
                <w:noProof/>
                <w:webHidden/>
              </w:rPr>
              <w:fldChar w:fldCharType="end"/>
            </w:r>
          </w:hyperlink>
        </w:p>
        <w:p w14:paraId="1F57B651" w14:textId="206DD913" w:rsidR="00DE1626" w:rsidRDefault="00DE1626">
          <w:pPr>
            <w:pStyle w:val="TOC2"/>
            <w:tabs>
              <w:tab w:val="right" w:leader="dot" w:pos="8630"/>
            </w:tabs>
            <w:rPr>
              <w:kern w:val="2"/>
              <w:sz w:val="24"/>
              <w:szCs w:val="24"/>
              <w:lang w:eastAsia="zh-CN"/>
              <w14:ligatures w14:val="standardContextual"/>
            </w:rPr>
          </w:pPr>
          <w:hyperlink w:anchor="_Toc227594003" w:history="1">
            <w:r w:rsidRPr="00350BB4">
              <w:rPr>
                <w:rStyle w:val="Hyperlink"/>
                <w:noProof/>
              </w:rPr>
              <w:t>3.2 List &amp; Library Descriptions</w:t>
            </w:r>
            <w:r>
              <w:rPr>
                <w:noProof/>
                <w:webHidden/>
              </w:rPr>
              <w:tab/>
            </w:r>
            <w:r>
              <w:rPr>
                <w:noProof/>
                <w:webHidden/>
              </w:rPr>
              <w:fldChar w:fldCharType="begin"/>
            </w:r>
            <w:r>
              <w:rPr>
                <w:noProof/>
                <w:webHidden/>
              </w:rPr>
              <w:instrText xml:space="preserve"> PAGEREF _Toc227594003 \h </w:instrText>
            </w:r>
            <w:r>
              <w:rPr>
                <w:noProof/>
                <w:webHidden/>
              </w:rPr>
            </w:r>
            <w:r>
              <w:rPr>
                <w:noProof/>
                <w:webHidden/>
              </w:rPr>
              <w:fldChar w:fldCharType="separate"/>
            </w:r>
            <w:r>
              <w:rPr>
                <w:noProof/>
                <w:webHidden/>
              </w:rPr>
              <w:t>9</w:t>
            </w:r>
            <w:r>
              <w:rPr>
                <w:noProof/>
                <w:webHidden/>
              </w:rPr>
              <w:fldChar w:fldCharType="end"/>
            </w:r>
          </w:hyperlink>
        </w:p>
        <w:p w14:paraId="02FA102E" w14:textId="37399E2D" w:rsidR="00DE1626" w:rsidRDefault="00DE1626">
          <w:pPr>
            <w:pStyle w:val="TOC2"/>
            <w:tabs>
              <w:tab w:val="right" w:leader="dot" w:pos="8630"/>
            </w:tabs>
            <w:rPr>
              <w:kern w:val="2"/>
              <w:sz w:val="24"/>
              <w:szCs w:val="24"/>
              <w:lang w:eastAsia="zh-CN"/>
              <w14:ligatures w14:val="standardContextual"/>
            </w:rPr>
          </w:pPr>
          <w:hyperlink w:anchor="_Toc227594004" w:history="1">
            <w:r w:rsidRPr="00350BB4">
              <w:rPr>
                <w:rStyle w:val="Hyperlink"/>
                <w:noProof/>
              </w:rPr>
              <w:t>3.3 Data Relationships</w:t>
            </w:r>
            <w:r>
              <w:rPr>
                <w:noProof/>
                <w:webHidden/>
              </w:rPr>
              <w:tab/>
            </w:r>
            <w:r>
              <w:rPr>
                <w:noProof/>
                <w:webHidden/>
              </w:rPr>
              <w:fldChar w:fldCharType="begin"/>
            </w:r>
            <w:r>
              <w:rPr>
                <w:noProof/>
                <w:webHidden/>
              </w:rPr>
              <w:instrText xml:space="preserve"> PAGEREF _Toc227594004 \h </w:instrText>
            </w:r>
            <w:r>
              <w:rPr>
                <w:noProof/>
                <w:webHidden/>
              </w:rPr>
            </w:r>
            <w:r>
              <w:rPr>
                <w:noProof/>
                <w:webHidden/>
              </w:rPr>
              <w:fldChar w:fldCharType="separate"/>
            </w:r>
            <w:r>
              <w:rPr>
                <w:noProof/>
                <w:webHidden/>
              </w:rPr>
              <w:t>10</w:t>
            </w:r>
            <w:r>
              <w:rPr>
                <w:noProof/>
                <w:webHidden/>
              </w:rPr>
              <w:fldChar w:fldCharType="end"/>
            </w:r>
          </w:hyperlink>
        </w:p>
        <w:p w14:paraId="4E4B6484" w14:textId="1F6942D9" w:rsidR="00DE1626" w:rsidRDefault="00DE1626">
          <w:pPr>
            <w:pStyle w:val="TOC2"/>
            <w:tabs>
              <w:tab w:val="right" w:leader="dot" w:pos="8630"/>
            </w:tabs>
            <w:rPr>
              <w:kern w:val="2"/>
              <w:sz w:val="24"/>
              <w:szCs w:val="24"/>
              <w:lang w:eastAsia="zh-CN"/>
              <w14:ligatures w14:val="standardContextual"/>
            </w:rPr>
          </w:pPr>
          <w:hyperlink w:anchor="_Toc227594005" w:history="1">
            <w:r w:rsidRPr="00350BB4">
              <w:rPr>
                <w:rStyle w:val="Hyperlink"/>
                <w:noProof/>
              </w:rPr>
              <w:t>3.4 Data hierarchy diagram</w:t>
            </w:r>
            <w:r>
              <w:rPr>
                <w:noProof/>
                <w:webHidden/>
              </w:rPr>
              <w:tab/>
            </w:r>
            <w:r>
              <w:rPr>
                <w:noProof/>
                <w:webHidden/>
              </w:rPr>
              <w:fldChar w:fldCharType="begin"/>
            </w:r>
            <w:r>
              <w:rPr>
                <w:noProof/>
                <w:webHidden/>
              </w:rPr>
              <w:instrText xml:space="preserve"> PAGEREF _Toc227594005 \h </w:instrText>
            </w:r>
            <w:r>
              <w:rPr>
                <w:noProof/>
                <w:webHidden/>
              </w:rPr>
            </w:r>
            <w:r>
              <w:rPr>
                <w:noProof/>
                <w:webHidden/>
              </w:rPr>
              <w:fldChar w:fldCharType="separate"/>
            </w:r>
            <w:r>
              <w:rPr>
                <w:noProof/>
                <w:webHidden/>
              </w:rPr>
              <w:t>12</w:t>
            </w:r>
            <w:r>
              <w:rPr>
                <w:noProof/>
                <w:webHidden/>
              </w:rPr>
              <w:fldChar w:fldCharType="end"/>
            </w:r>
          </w:hyperlink>
        </w:p>
        <w:p w14:paraId="3D5BF173" w14:textId="504E5A30" w:rsidR="00DE1626" w:rsidRDefault="00DE1626">
          <w:pPr>
            <w:pStyle w:val="TOC2"/>
            <w:tabs>
              <w:tab w:val="right" w:leader="dot" w:pos="8630"/>
            </w:tabs>
            <w:rPr>
              <w:kern w:val="2"/>
              <w:sz w:val="24"/>
              <w:szCs w:val="24"/>
              <w:lang w:eastAsia="zh-CN"/>
              <w14:ligatures w14:val="standardContextual"/>
            </w:rPr>
          </w:pPr>
          <w:hyperlink w:anchor="_Toc227594006" w:history="1">
            <w:r w:rsidRPr="00350BB4">
              <w:rPr>
                <w:rStyle w:val="Hyperlink"/>
                <w:noProof/>
              </w:rPr>
              <w:t>3.5 Data Lineage</w:t>
            </w:r>
            <w:r>
              <w:rPr>
                <w:noProof/>
                <w:webHidden/>
              </w:rPr>
              <w:tab/>
            </w:r>
            <w:r>
              <w:rPr>
                <w:noProof/>
                <w:webHidden/>
              </w:rPr>
              <w:fldChar w:fldCharType="begin"/>
            </w:r>
            <w:r>
              <w:rPr>
                <w:noProof/>
                <w:webHidden/>
              </w:rPr>
              <w:instrText xml:space="preserve"> PAGEREF _Toc227594006 \h </w:instrText>
            </w:r>
            <w:r>
              <w:rPr>
                <w:noProof/>
                <w:webHidden/>
              </w:rPr>
            </w:r>
            <w:r>
              <w:rPr>
                <w:noProof/>
                <w:webHidden/>
              </w:rPr>
              <w:fldChar w:fldCharType="separate"/>
            </w:r>
            <w:r>
              <w:rPr>
                <w:noProof/>
                <w:webHidden/>
              </w:rPr>
              <w:t>12</w:t>
            </w:r>
            <w:r>
              <w:rPr>
                <w:noProof/>
                <w:webHidden/>
              </w:rPr>
              <w:fldChar w:fldCharType="end"/>
            </w:r>
          </w:hyperlink>
        </w:p>
        <w:p w14:paraId="0B4A9CED" w14:textId="7665850F" w:rsidR="00DE1626" w:rsidRDefault="00DE1626">
          <w:pPr>
            <w:pStyle w:val="TOC2"/>
            <w:tabs>
              <w:tab w:val="right" w:leader="dot" w:pos="8630"/>
            </w:tabs>
            <w:rPr>
              <w:kern w:val="2"/>
              <w:sz w:val="24"/>
              <w:szCs w:val="24"/>
              <w:lang w:eastAsia="zh-CN"/>
              <w14:ligatures w14:val="standardContextual"/>
            </w:rPr>
          </w:pPr>
          <w:hyperlink w:anchor="_Toc227594007" w:history="1">
            <w:r w:rsidRPr="00350BB4">
              <w:rPr>
                <w:rStyle w:val="Hyperlink"/>
                <w:noProof/>
              </w:rPr>
              <w:t>3.6 Data Dictionary</w:t>
            </w:r>
            <w:r>
              <w:rPr>
                <w:noProof/>
                <w:webHidden/>
              </w:rPr>
              <w:tab/>
            </w:r>
            <w:r>
              <w:rPr>
                <w:noProof/>
                <w:webHidden/>
              </w:rPr>
              <w:fldChar w:fldCharType="begin"/>
            </w:r>
            <w:r>
              <w:rPr>
                <w:noProof/>
                <w:webHidden/>
              </w:rPr>
              <w:instrText xml:space="preserve"> PAGEREF _Toc227594007 \h </w:instrText>
            </w:r>
            <w:r>
              <w:rPr>
                <w:noProof/>
                <w:webHidden/>
              </w:rPr>
            </w:r>
            <w:r>
              <w:rPr>
                <w:noProof/>
                <w:webHidden/>
              </w:rPr>
              <w:fldChar w:fldCharType="separate"/>
            </w:r>
            <w:r>
              <w:rPr>
                <w:noProof/>
                <w:webHidden/>
              </w:rPr>
              <w:t>13</w:t>
            </w:r>
            <w:r>
              <w:rPr>
                <w:noProof/>
                <w:webHidden/>
              </w:rPr>
              <w:fldChar w:fldCharType="end"/>
            </w:r>
          </w:hyperlink>
        </w:p>
        <w:p w14:paraId="4872E2E6" w14:textId="53DF6BCB" w:rsidR="00DE1626" w:rsidRDefault="00DE1626">
          <w:pPr>
            <w:pStyle w:val="TOC1"/>
            <w:tabs>
              <w:tab w:val="right" w:leader="dot" w:pos="8630"/>
            </w:tabs>
            <w:rPr>
              <w:kern w:val="2"/>
              <w:sz w:val="24"/>
              <w:szCs w:val="24"/>
              <w:lang w:eastAsia="zh-CN"/>
              <w14:ligatures w14:val="standardContextual"/>
            </w:rPr>
          </w:pPr>
          <w:hyperlink w:anchor="_Toc227594008" w:history="1">
            <w:r w:rsidRPr="00350BB4">
              <w:rPr>
                <w:rStyle w:val="Hyperlink"/>
                <w:noProof/>
              </w:rPr>
              <w:t>4. Process &amp; Workflow Design</w:t>
            </w:r>
            <w:r>
              <w:rPr>
                <w:noProof/>
                <w:webHidden/>
              </w:rPr>
              <w:tab/>
            </w:r>
            <w:r>
              <w:rPr>
                <w:noProof/>
                <w:webHidden/>
              </w:rPr>
              <w:fldChar w:fldCharType="begin"/>
            </w:r>
            <w:r>
              <w:rPr>
                <w:noProof/>
                <w:webHidden/>
              </w:rPr>
              <w:instrText xml:space="preserve"> PAGEREF _Toc227594008 \h </w:instrText>
            </w:r>
            <w:r>
              <w:rPr>
                <w:noProof/>
                <w:webHidden/>
              </w:rPr>
            </w:r>
            <w:r>
              <w:rPr>
                <w:noProof/>
                <w:webHidden/>
              </w:rPr>
              <w:fldChar w:fldCharType="separate"/>
            </w:r>
            <w:r>
              <w:rPr>
                <w:noProof/>
                <w:webHidden/>
              </w:rPr>
              <w:t>14</w:t>
            </w:r>
            <w:r>
              <w:rPr>
                <w:noProof/>
                <w:webHidden/>
              </w:rPr>
              <w:fldChar w:fldCharType="end"/>
            </w:r>
          </w:hyperlink>
        </w:p>
        <w:p w14:paraId="7A77713C" w14:textId="0B68D34B" w:rsidR="00DE1626" w:rsidRDefault="00DE1626">
          <w:pPr>
            <w:pStyle w:val="TOC2"/>
            <w:tabs>
              <w:tab w:val="right" w:leader="dot" w:pos="8630"/>
            </w:tabs>
            <w:rPr>
              <w:kern w:val="2"/>
              <w:sz w:val="24"/>
              <w:szCs w:val="24"/>
              <w:lang w:eastAsia="zh-CN"/>
              <w14:ligatures w14:val="standardContextual"/>
            </w:rPr>
          </w:pPr>
          <w:hyperlink w:anchor="_Toc227594009" w:history="1">
            <w:r w:rsidRPr="00350BB4">
              <w:rPr>
                <w:rStyle w:val="Hyperlink"/>
                <w:noProof/>
              </w:rPr>
              <w:t>4.1 Resolution Lifecycle</w:t>
            </w:r>
            <w:r>
              <w:rPr>
                <w:noProof/>
                <w:webHidden/>
              </w:rPr>
              <w:tab/>
            </w:r>
            <w:r>
              <w:rPr>
                <w:noProof/>
                <w:webHidden/>
              </w:rPr>
              <w:fldChar w:fldCharType="begin"/>
            </w:r>
            <w:r>
              <w:rPr>
                <w:noProof/>
                <w:webHidden/>
              </w:rPr>
              <w:instrText xml:space="preserve"> PAGEREF _Toc227594009 \h </w:instrText>
            </w:r>
            <w:r>
              <w:rPr>
                <w:noProof/>
                <w:webHidden/>
              </w:rPr>
            </w:r>
            <w:r>
              <w:rPr>
                <w:noProof/>
                <w:webHidden/>
              </w:rPr>
              <w:fldChar w:fldCharType="separate"/>
            </w:r>
            <w:r>
              <w:rPr>
                <w:noProof/>
                <w:webHidden/>
              </w:rPr>
              <w:t>14</w:t>
            </w:r>
            <w:r>
              <w:rPr>
                <w:noProof/>
                <w:webHidden/>
              </w:rPr>
              <w:fldChar w:fldCharType="end"/>
            </w:r>
          </w:hyperlink>
        </w:p>
        <w:p w14:paraId="53400946" w14:textId="44E8D8E4" w:rsidR="00DE1626" w:rsidRDefault="00DE1626">
          <w:pPr>
            <w:pStyle w:val="TOC2"/>
            <w:tabs>
              <w:tab w:val="right" w:leader="dot" w:pos="8630"/>
            </w:tabs>
            <w:rPr>
              <w:kern w:val="2"/>
              <w:sz w:val="24"/>
              <w:szCs w:val="24"/>
              <w:lang w:eastAsia="zh-CN"/>
              <w14:ligatures w14:val="standardContextual"/>
            </w:rPr>
          </w:pPr>
          <w:hyperlink w:anchor="_Toc227594010" w:history="1">
            <w:r w:rsidRPr="00350BB4">
              <w:rPr>
                <w:rStyle w:val="Hyperlink"/>
                <w:noProof/>
              </w:rPr>
              <w:t>4.2 PBI Entry &amp; Approval Stages</w:t>
            </w:r>
            <w:r>
              <w:rPr>
                <w:noProof/>
                <w:webHidden/>
              </w:rPr>
              <w:tab/>
            </w:r>
            <w:r>
              <w:rPr>
                <w:noProof/>
                <w:webHidden/>
              </w:rPr>
              <w:fldChar w:fldCharType="begin"/>
            </w:r>
            <w:r>
              <w:rPr>
                <w:noProof/>
                <w:webHidden/>
              </w:rPr>
              <w:instrText xml:space="preserve"> PAGEREF _Toc227594010 \h </w:instrText>
            </w:r>
            <w:r>
              <w:rPr>
                <w:noProof/>
                <w:webHidden/>
              </w:rPr>
            </w:r>
            <w:r>
              <w:rPr>
                <w:noProof/>
                <w:webHidden/>
              </w:rPr>
              <w:fldChar w:fldCharType="separate"/>
            </w:r>
            <w:r>
              <w:rPr>
                <w:noProof/>
                <w:webHidden/>
              </w:rPr>
              <w:t>15</w:t>
            </w:r>
            <w:r>
              <w:rPr>
                <w:noProof/>
                <w:webHidden/>
              </w:rPr>
              <w:fldChar w:fldCharType="end"/>
            </w:r>
          </w:hyperlink>
        </w:p>
        <w:p w14:paraId="5AB0B3A5" w14:textId="1ED7AC69" w:rsidR="00DE1626" w:rsidRDefault="00DE1626">
          <w:pPr>
            <w:pStyle w:val="TOC2"/>
            <w:tabs>
              <w:tab w:val="right" w:leader="dot" w:pos="8630"/>
            </w:tabs>
            <w:rPr>
              <w:kern w:val="2"/>
              <w:sz w:val="24"/>
              <w:szCs w:val="24"/>
              <w:lang w:eastAsia="zh-CN"/>
              <w14:ligatures w14:val="standardContextual"/>
            </w:rPr>
          </w:pPr>
          <w:hyperlink w:anchor="_Toc227594011" w:history="1">
            <w:r w:rsidRPr="00350BB4">
              <w:rPr>
                <w:rStyle w:val="Hyperlink"/>
                <w:noProof/>
              </w:rPr>
              <w:t>4.3 Oral Statement Generation &amp; Approval</w:t>
            </w:r>
            <w:r>
              <w:rPr>
                <w:noProof/>
                <w:webHidden/>
              </w:rPr>
              <w:tab/>
            </w:r>
            <w:r>
              <w:rPr>
                <w:noProof/>
                <w:webHidden/>
              </w:rPr>
              <w:fldChar w:fldCharType="begin"/>
            </w:r>
            <w:r>
              <w:rPr>
                <w:noProof/>
                <w:webHidden/>
              </w:rPr>
              <w:instrText xml:space="preserve"> PAGEREF _Toc227594011 \h </w:instrText>
            </w:r>
            <w:r>
              <w:rPr>
                <w:noProof/>
                <w:webHidden/>
              </w:rPr>
            </w:r>
            <w:r>
              <w:rPr>
                <w:noProof/>
                <w:webHidden/>
              </w:rPr>
              <w:fldChar w:fldCharType="separate"/>
            </w:r>
            <w:r>
              <w:rPr>
                <w:noProof/>
                <w:webHidden/>
              </w:rPr>
              <w:t>17</w:t>
            </w:r>
            <w:r>
              <w:rPr>
                <w:noProof/>
                <w:webHidden/>
              </w:rPr>
              <w:fldChar w:fldCharType="end"/>
            </w:r>
          </w:hyperlink>
        </w:p>
        <w:p w14:paraId="47E8AC63" w14:textId="72FFDC06" w:rsidR="00DE1626" w:rsidRDefault="00DE1626">
          <w:pPr>
            <w:pStyle w:val="TOC2"/>
            <w:tabs>
              <w:tab w:val="right" w:leader="dot" w:pos="8630"/>
            </w:tabs>
            <w:rPr>
              <w:kern w:val="2"/>
              <w:sz w:val="24"/>
              <w:szCs w:val="24"/>
              <w:lang w:eastAsia="zh-CN"/>
              <w14:ligatures w14:val="standardContextual"/>
            </w:rPr>
          </w:pPr>
          <w:hyperlink w:anchor="_Toc227594012" w:history="1">
            <w:r w:rsidRPr="00350BB4">
              <w:rPr>
                <w:rStyle w:val="Hyperlink"/>
                <w:noProof/>
              </w:rPr>
              <w:t>4.4 Revised Estimate Generation</w:t>
            </w:r>
            <w:r>
              <w:rPr>
                <w:noProof/>
                <w:webHidden/>
              </w:rPr>
              <w:tab/>
            </w:r>
            <w:r>
              <w:rPr>
                <w:noProof/>
                <w:webHidden/>
              </w:rPr>
              <w:fldChar w:fldCharType="begin"/>
            </w:r>
            <w:r>
              <w:rPr>
                <w:noProof/>
                <w:webHidden/>
              </w:rPr>
              <w:instrText xml:space="preserve"> PAGEREF _Toc227594012 \h </w:instrText>
            </w:r>
            <w:r>
              <w:rPr>
                <w:noProof/>
                <w:webHidden/>
              </w:rPr>
            </w:r>
            <w:r>
              <w:rPr>
                <w:noProof/>
                <w:webHidden/>
              </w:rPr>
              <w:fldChar w:fldCharType="separate"/>
            </w:r>
            <w:r>
              <w:rPr>
                <w:noProof/>
                <w:webHidden/>
              </w:rPr>
              <w:t>18</w:t>
            </w:r>
            <w:r>
              <w:rPr>
                <w:noProof/>
                <w:webHidden/>
              </w:rPr>
              <w:fldChar w:fldCharType="end"/>
            </w:r>
          </w:hyperlink>
        </w:p>
        <w:p w14:paraId="442A3DF0" w14:textId="53A46B09" w:rsidR="00DE1626" w:rsidRDefault="00DE1626">
          <w:pPr>
            <w:pStyle w:val="TOC1"/>
            <w:tabs>
              <w:tab w:val="right" w:leader="dot" w:pos="8630"/>
            </w:tabs>
            <w:rPr>
              <w:kern w:val="2"/>
              <w:sz w:val="24"/>
              <w:szCs w:val="24"/>
              <w:lang w:eastAsia="zh-CN"/>
              <w14:ligatures w14:val="standardContextual"/>
            </w:rPr>
          </w:pPr>
          <w:hyperlink w:anchor="_Toc227594013" w:history="1">
            <w:r w:rsidRPr="00350BB4">
              <w:rPr>
                <w:rStyle w:val="Hyperlink"/>
                <w:noProof/>
              </w:rPr>
              <w:t>5. Configuration Artifacts</w:t>
            </w:r>
            <w:r>
              <w:rPr>
                <w:noProof/>
                <w:webHidden/>
              </w:rPr>
              <w:tab/>
            </w:r>
            <w:r>
              <w:rPr>
                <w:noProof/>
                <w:webHidden/>
              </w:rPr>
              <w:fldChar w:fldCharType="begin"/>
            </w:r>
            <w:r>
              <w:rPr>
                <w:noProof/>
                <w:webHidden/>
              </w:rPr>
              <w:instrText xml:space="preserve"> PAGEREF _Toc227594013 \h </w:instrText>
            </w:r>
            <w:r>
              <w:rPr>
                <w:noProof/>
                <w:webHidden/>
              </w:rPr>
            </w:r>
            <w:r>
              <w:rPr>
                <w:noProof/>
                <w:webHidden/>
              </w:rPr>
              <w:fldChar w:fldCharType="separate"/>
            </w:r>
            <w:r>
              <w:rPr>
                <w:noProof/>
                <w:webHidden/>
              </w:rPr>
              <w:t>19</w:t>
            </w:r>
            <w:r>
              <w:rPr>
                <w:noProof/>
                <w:webHidden/>
              </w:rPr>
              <w:fldChar w:fldCharType="end"/>
            </w:r>
          </w:hyperlink>
        </w:p>
        <w:p w14:paraId="2396F037" w14:textId="6F0DABE7" w:rsidR="00DE1626" w:rsidRDefault="00DE1626">
          <w:pPr>
            <w:pStyle w:val="TOC2"/>
            <w:tabs>
              <w:tab w:val="right" w:leader="dot" w:pos="8630"/>
            </w:tabs>
            <w:rPr>
              <w:kern w:val="2"/>
              <w:sz w:val="24"/>
              <w:szCs w:val="24"/>
              <w:lang w:eastAsia="zh-CN"/>
              <w14:ligatures w14:val="standardContextual"/>
            </w:rPr>
          </w:pPr>
          <w:hyperlink w:anchor="_Toc227594014" w:history="1">
            <w:r w:rsidRPr="00350BB4">
              <w:rPr>
                <w:rStyle w:val="Hyperlink"/>
                <w:noProof/>
              </w:rPr>
              <w:t>5.1 Overview</w:t>
            </w:r>
            <w:r>
              <w:rPr>
                <w:noProof/>
                <w:webHidden/>
              </w:rPr>
              <w:tab/>
            </w:r>
            <w:r>
              <w:rPr>
                <w:noProof/>
                <w:webHidden/>
              </w:rPr>
              <w:fldChar w:fldCharType="begin"/>
            </w:r>
            <w:r>
              <w:rPr>
                <w:noProof/>
                <w:webHidden/>
              </w:rPr>
              <w:instrText xml:space="preserve"> PAGEREF _Toc227594014 \h </w:instrText>
            </w:r>
            <w:r>
              <w:rPr>
                <w:noProof/>
                <w:webHidden/>
              </w:rPr>
            </w:r>
            <w:r>
              <w:rPr>
                <w:noProof/>
                <w:webHidden/>
              </w:rPr>
              <w:fldChar w:fldCharType="separate"/>
            </w:r>
            <w:r>
              <w:rPr>
                <w:noProof/>
                <w:webHidden/>
              </w:rPr>
              <w:t>19</w:t>
            </w:r>
            <w:r>
              <w:rPr>
                <w:noProof/>
                <w:webHidden/>
              </w:rPr>
              <w:fldChar w:fldCharType="end"/>
            </w:r>
          </w:hyperlink>
        </w:p>
        <w:p w14:paraId="708A2127" w14:textId="67372930" w:rsidR="00DE1626" w:rsidRDefault="00DE1626">
          <w:pPr>
            <w:pStyle w:val="TOC2"/>
            <w:tabs>
              <w:tab w:val="right" w:leader="dot" w:pos="8630"/>
            </w:tabs>
            <w:rPr>
              <w:kern w:val="2"/>
              <w:sz w:val="24"/>
              <w:szCs w:val="24"/>
              <w:lang w:eastAsia="zh-CN"/>
              <w14:ligatures w14:val="standardContextual"/>
            </w:rPr>
          </w:pPr>
          <w:hyperlink w:anchor="_Toc227594015" w:history="1">
            <w:r w:rsidRPr="00350BB4">
              <w:rPr>
                <w:rStyle w:val="Hyperlink"/>
                <w:noProof/>
              </w:rPr>
              <w:t>5.2 Workbook Sheet Groups</w:t>
            </w:r>
            <w:r>
              <w:rPr>
                <w:noProof/>
                <w:webHidden/>
              </w:rPr>
              <w:tab/>
            </w:r>
            <w:r>
              <w:rPr>
                <w:noProof/>
                <w:webHidden/>
              </w:rPr>
              <w:fldChar w:fldCharType="begin"/>
            </w:r>
            <w:r>
              <w:rPr>
                <w:noProof/>
                <w:webHidden/>
              </w:rPr>
              <w:instrText xml:space="preserve"> PAGEREF _Toc227594015 \h </w:instrText>
            </w:r>
            <w:r>
              <w:rPr>
                <w:noProof/>
                <w:webHidden/>
              </w:rPr>
            </w:r>
            <w:r>
              <w:rPr>
                <w:noProof/>
                <w:webHidden/>
              </w:rPr>
              <w:fldChar w:fldCharType="separate"/>
            </w:r>
            <w:r>
              <w:rPr>
                <w:noProof/>
                <w:webHidden/>
              </w:rPr>
              <w:t>19</w:t>
            </w:r>
            <w:r>
              <w:rPr>
                <w:noProof/>
                <w:webHidden/>
              </w:rPr>
              <w:fldChar w:fldCharType="end"/>
            </w:r>
          </w:hyperlink>
        </w:p>
        <w:p w14:paraId="7E26D7B1" w14:textId="47111465" w:rsidR="00DE1626" w:rsidRDefault="00DE1626">
          <w:pPr>
            <w:pStyle w:val="TOC3"/>
            <w:tabs>
              <w:tab w:val="right" w:leader="dot" w:pos="8630"/>
            </w:tabs>
            <w:rPr>
              <w:kern w:val="2"/>
              <w:sz w:val="24"/>
              <w:szCs w:val="24"/>
              <w:lang w:eastAsia="zh-CN"/>
              <w14:ligatures w14:val="standardContextual"/>
            </w:rPr>
          </w:pPr>
          <w:hyperlink w:anchor="_Toc227594016" w:history="1">
            <w:r w:rsidRPr="00350BB4">
              <w:rPr>
                <w:rStyle w:val="Hyperlink"/>
                <w:noProof/>
              </w:rPr>
              <w:t>Group 1 — Tabs Update Guide</w:t>
            </w:r>
            <w:r>
              <w:rPr>
                <w:noProof/>
                <w:webHidden/>
              </w:rPr>
              <w:tab/>
            </w:r>
            <w:r>
              <w:rPr>
                <w:noProof/>
                <w:webHidden/>
              </w:rPr>
              <w:fldChar w:fldCharType="begin"/>
            </w:r>
            <w:r>
              <w:rPr>
                <w:noProof/>
                <w:webHidden/>
              </w:rPr>
              <w:instrText xml:space="preserve"> PAGEREF _Toc227594016 \h </w:instrText>
            </w:r>
            <w:r>
              <w:rPr>
                <w:noProof/>
                <w:webHidden/>
              </w:rPr>
            </w:r>
            <w:r>
              <w:rPr>
                <w:noProof/>
                <w:webHidden/>
              </w:rPr>
              <w:fldChar w:fldCharType="separate"/>
            </w:r>
            <w:r>
              <w:rPr>
                <w:noProof/>
                <w:webHidden/>
              </w:rPr>
              <w:t>19</w:t>
            </w:r>
            <w:r>
              <w:rPr>
                <w:noProof/>
                <w:webHidden/>
              </w:rPr>
              <w:fldChar w:fldCharType="end"/>
            </w:r>
          </w:hyperlink>
        </w:p>
        <w:p w14:paraId="332D8B53" w14:textId="6EC6BFC0" w:rsidR="00DE1626" w:rsidRDefault="00DE1626">
          <w:pPr>
            <w:pStyle w:val="TOC3"/>
            <w:tabs>
              <w:tab w:val="right" w:leader="dot" w:pos="8630"/>
            </w:tabs>
            <w:rPr>
              <w:kern w:val="2"/>
              <w:sz w:val="24"/>
              <w:szCs w:val="24"/>
              <w:lang w:eastAsia="zh-CN"/>
              <w14:ligatures w14:val="standardContextual"/>
            </w:rPr>
          </w:pPr>
          <w:hyperlink w:anchor="_Toc227594017" w:history="1">
            <w:r w:rsidRPr="00350BB4">
              <w:rPr>
                <w:rStyle w:val="Hyperlink"/>
                <w:noProof/>
              </w:rPr>
              <w:t>Group 2 — Reference Lookup Tables (annual)</w:t>
            </w:r>
            <w:r>
              <w:rPr>
                <w:noProof/>
                <w:webHidden/>
              </w:rPr>
              <w:tab/>
            </w:r>
            <w:r>
              <w:rPr>
                <w:noProof/>
                <w:webHidden/>
              </w:rPr>
              <w:fldChar w:fldCharType="begin"/>
            </w:r>
            <w:r>
              <w:rPr>
                <w:noProof/>
                <w:webHidden/>
              </w:rPr>
              <w:instrText xml:space="preserve"> PAGEREF _Toc227594017 \h </w:instrText>
            </w:r>
            <w:r>
              <w:rPr>
                <w:noProof/>
                <w:webHidden/>
              </w:rPr>
            </w:r>
            <w:r>
              <w:rPr>
                <w:noProof/>
                <w:webHidden/>
              </w:rPr>
              <w:fldChar w:fldCharType="separate"/>
            </w:r>
            <w:r>
              <w:rPr>
                <w:noProof/>
                <w:webHidden/>
              </w:rPr>
              <w:t>19</w:t>
            </w:r>
            <w:r>
              <w:rPr>
                <w:noProof/>
                <w:webHidden/>
              </w:rPr>
              <w:fldChar w:fldCharType="end"/>
            </w:r>
          </w:hyperlink>
        </w:p>
        <w:p w14:paraId="7546C9E3" w14:textId="5FE20A75" w:rsidR="00DE1626" w:rsidRDefault="00DE1626">
          <w:pPr>
            <w:pStyle w:val="TOC3"/>
            <w:tabs>
              <w:tab w:val="right" w:leader="dot" w:pos="8630"/>
            </w:tabs>
            <w:rPr>
              <w:kern w:val="2"/>
              <w:sz w:val="24"/>
              <w:szCs w:val="24"/>
              <w:lang w:eastAsia="zh-CN"/>
              <w14:ligatures w14:val="standardContextual"/>
            </w:rPr>
          </w:pPr>
          <w:hyperlink w:anchor="_Toc227594018" w:history="1">
            <w:r w:rsidRPr="00350BB4">
              <w:rPr>
                <w:rStyle w:val="Hyperlink"/>
                <w:noProof/>
              </w:rPr>
              <w:t>Group 3 — Cost Rates (per entity/budget section)</w:t>
            </w:r>
            <w:r>
              <w:rPr>
                <w:noProof/>
                <w:webHidden/>
              </w:rPr>
              <w:tab/>
            </w:r>
            <w:r>
              <w:rPr>
                <w:noProof/>
                <w:webHidden/>
              </w:rPr>
              <w:fldChar w:fldCharType="begin"/>
            </w:r>
            <w:r>
              <w:rPr>
                <w:noProof/>
                <w:webHidden/>
              </w:rPr>
              <w:instrText xml:space="preserve"> PAGEREF _Toc227594018 \h </w:instrText>
            </w:r>
            <w:r>
              <w:rPr>
                <w:noProof/>
                <w:webHidden/>
              </w:rPr>
            </w:r>
            <w:r>
              <w:rPr>
                <w:noProof/>
                <w:webHidden/>
              </w:rPr>
              <w:fldChar w:fldCharType="separate"/>
            </w:r>
            <w:r>
              <w:rPr>
                <w:noProof/>
                <w:webHidden/>
              </w:rPr>
              <w:t>20</w:t>
            </w:r>
            <w:r>
              <w:rPr>
                <w:noProof/>
                <w:webHidden/>
              </w:rPr>
              <w:fldChar w:fldCharType="end"/>
            </w:r>
          </w:hyperlink>
        </w:p>
        <w:p w14:paraId="37BC0865" w14:textId="1C345FF9" w:rsidR="00DE1626" w:rsidRDefault="00DE1626">
          <w:pPr>
            <w:pStyle w:val="TOC3"/>
            <w:tabs>
              <w:tab w:val="right" w:leader="dot" w:pos="8630"/>
            </w:tabs>
            <w:rPr>
              <w:kern w:val="2"/>
              <w:sz w:val="24"/>
              <w:szCs w:val="24"/>
              <w:lang w:eastAsia="zh-CN"/>
              <w14:ligatures w14:val="standardContextual"/>
            </w:rPr>
          </w:pPr>
          <w:hyperlink w:anchor="_Toc227594019" w:history="1">
            <w:r w:rsidRPr="00350BB4">
              <w:rPr>
                <w:rStyle w:val="Hyperlink"/>
                <w:noProof/>
              </w:rPr>
              <w:t>Group 4 — Approval Chain Configuration</w:t>
            </w:r>
            <w:r>
              <w:rPr>
                <w:noProof/>
                <w:webHidden/>
              </w:rPr>
              <w:tab/>
            </w:r>
            <w:r>
              <w:rPr>
                <w:noProof/>
                <w:webHidden/>
              </w:rPr>
              <w:fldChar w:fldCharType="begin"/>
            </w:r>
            <w:r>
              <w:rPr>
                <w:noProof/>
                <w:webHidden/>
              </w:rPr>
              <w:instrText xml:space="preserve"> PAGEREF _Toc227594019 \h </w:instrText>
            </w:r>
            <w:r>
              <w:rPr>
                <w:noProof/>
                <w:webHidden/>
              </w:rPr>
            </w:r>
            <w:r>
              <w:rPr>
                <w:noProof/>
                <w:webHidden/>
              </w:rPr>
              <w:fldChar w:fldCharType="separate"/>
            </w:r>
            <w:r>
              <w:rPr>
                <w:noProof/>
                <w:webHidden/>
              </w:rPr>
              <w:t>21</w:t>
            </w:r>
            <w:r>
              <w:rPr>
                <w:noProof/>
                <w:webHidden/>
              </w:rPr>
              <w:fldChar w:fldCharType="end"/>
            </w:r>
          </w:hyperlink>
        </w:p>
        <w:p w14:paraId="439AD924" w14:textId="1B6AF557" w:rsidR="00DE1626" w:rsidRDefault="00DE1626">
          <w:pPr>
            <w:pStyle w:val="TOC3"/>
            <w:tabs>
              <w:tab w:val="right" w:leader="dot" w:pos="8630"/>
            </w:tabs>
            <w:rPr>
              <w:kern w:val="2"/>
              <w:sz w:val="24"/>
              <w:szCs w:val="24"/>
              <w:lang w:eastAsia="zh-CN"/>
              <w14:ligatures w14:val="standardContextual"/>
            </w:rPr>
          </w:pPr>
          <w:hyperlink w:anchor="_Toc227594020" w:history="1">
            <w:r w:rsidRPr="00350BB4">
              <w:rPr>
                <w:rStyle w:val="Hyperlink"/>
                <w:noProof/>
              </w:rPr>
              <w:t>Group 5 — Form Configuration (per entity/section)</w:t>
            </w:r>
            <w:r>
              <w:rPr>
                <w:noProof/>
                <w:webHidden/>
              </w:rPr>
              <w:tab/>
            </w:r>
            <w:r>
              <w:rPr>
                <w:noProof/>
                <w:webHidden/>
              </w:rPr>
              <w:fldChar w:fldCharType="begin"/>
            </w:r>
            <w:r>
              <w:rPr>
                <w:noProof/>
                <w:webHidden/>
              </w:rPr>
              <w:instrText xml:space="preserve"> PAGEREF _Toc227594020 \h </w:instrText>
            </w:r>
            <w:r>
              <w:rPr>
                <w:noProof/>
                <w:webHidden/>
              </w:rPr>
            </w:r>
            <w:r>
              <w:rPr>
                <w:noProof/>
                <w:webHidden/>
              </w:rPr>
              <w:fldChar w:fldCharType="separate"/>
            </w:r>
            <w:r>
              <w:rPr>
                <w:noProof/>
                <w:webHidden/>
              </w:rPr>
              <w:t>23</w:t>
            </w:r>
            <w:r>
              <w:rPr>
                <w:noProof/>
                <w:webHidden/>
              </w:rPr>
              <w:fldChar w:fldCharType="end"/>
            </w:r>
          </w:hyperlink>
        </w:p>
        <w:p w14:paraId="26891ABD" w14:textId="10CB60DA" w:rsidR="00DE1626" w:rsidRDefault="00DE1626">
          <w:pPr>
            <w:pStyle w:val="TOC3"/>
            <w:tabs>
              <w:tab w:val="right" w:leader="dot" w:pos="8630"/>
            </w:tabs>
            <w:rPr>
              <w:kern w:val="2"/>
              <w:sz w:val="24"/>
              <w:szCs w:val="24"/>
              <w:lang w:eastAsia="zh-CN"/>
              <w14:ligatures w14:val="standardContextual"/>
            </w:rPr>
          </w:pPr>
          <w:hyperlink w:anchor="_Toc227594021" w:history="1">
            <w:r w:rsidRPr="00350BB4">
              <w:rPr>
                <w:rStyle w:val="Hyperlink"/>
                <w:noProof/>
              </w:rPr>
              <w:t>Group 6 — Application / System Mappings</w:t>
            </w:r>
            <w:r>
              <w:rPr>
                <w:noProof/>
                <w:webHidden/>
              </w:rPr>
              <w:tab/>
            </w:r>
            <w:r>
              <w:rPr>
                <w:noProof/>
                <w:webHidden/>
              </w:rPr>
              <w:fldChar w:fldCharType="begin"/>
            </w:r>
            <w:r>
              <w:rPr>
                <w:noProof/>
                <w:webHidden/>
              </w:rPr>
              <w:instrText xml:space="preserve"> PAGEREF _Toc227594021 \h </w:instrText>
            </w:r>
            <w:r>
              <w:rPr>
                <w:noProof/>
                <w:webHidden/>
              </w:rPr>
            </w:r>
            <w:r>
              <w:rPr>
                <w:noProof/>
                <w:webHidden/>
              </w:rPr>
              <w:fldChar w:fldCharType="separate"/>
            </w:r>
            <w:r>
              <w:rPr>
                <w:noProof/>
                <w:webHidden/>
              </w:rPr>
              <w:t>24</w:t>
            </w:r>
            <w:r>
              <w:rPr>
                <w:noProof/>
                <w:webHidden/>
              </w:rPr>
              <w:fldChar w:fldCharType="end"/>
            </w:r>
          </w:hyperlink>
        </w:p>
        <w:p w14:paraId="74D38445" w14:textId="2E35065D" w:rsidR="00DE1626" w:rsidRDefault="00DE1626">
          <w:pPr>
            <w:pStyle w:val="TOC3"/>
            <w:tabs>
              <w:tab w:val="right" w:leader="dot" w:pos="8630"/>
            </w:tabs>
            <w:rPr>
              <w:kern w:val="2"/>
              <w:sz w:val="24"/>
              <w:szCs w:val="24"/>
              <w:lang w:eastAsia="zh-CN"/>
              <w14:ligatures w14:val="standardContextual"/>
            </w:rPr>
          </w:pPr>
          <w:hyperlink w:anchor="_Toc227594022" w:history="1">
            <w:r w:rsidRPr="00350BB4">
              <w:rPr>
                <w:rStyle w:val="Hyperlink"/>
                <w:noProof/>
              </w:rPr>
              <w:t>Group 7 — Document Generation Values</w:t>
            </w:r>
            <w:r>
              <w:rPr>
                <w:noProof/>
                <w:webHidden/>
              </w:rPr>
              <w:tab/>
            </w:r>
            <w:r>
              <w:rPr>
                <w:noProof/>
                <w:webHidden/>
              </w:rPr>
              <w:fldChar w:fldCharType="begin"/>
            </w:r>
            <w:r>
              <w:rPr>
                <w:noProof/>
                <w:webHidden/>
              </w:rPr>
              <w:instrText xml:space="preserve"> PAGEREF _Toc227594022 \h </w:instrText>
            </w:r>
            <w:r>
              <w:rPr>
                <w:noProof/>
                <w:webHidden/>
              </w:rPr>
            </w:r>
            <w:r>
              <w:rPr>
                <w:noProof/>
                <w:webHidden/>
              </w:rPr>
              <w:fldChar w:fldCharType="separate"/>
            </w:r>
            <w:r>
              <w:rPr>
                <w:noProof/>
                <w:webHidden/>
              </w:rPr>
              <w:t>24</w:t>
            </w:r>
            <w:r>
              <w:rPr>
                <w:noProof/>
                <w:webHidden/>
              </w:rPr>
              <w:fldChar w:fldCharType="end"/>
            </w:r>
          </w:hyperlink>
        </w:p>
        <w:p w14:paraId="7186536F" w14:textId="504D7A45" w:rsidR="00DE1626" w:rsidRDefault="00DE1626">
          <w:pPr>
            <w:pStyle w:val="TOC3"/>
            <w:tabs>
              <w:tab w:val="right" w:leader="dot" w:pos="8630"/>
            </w:tabs>
            <w:rPr>
              <w:kern w:val="2"/>
              <w:sz w:val="24"/>
              <w:szCs w:val="24"/>
              <w:lang w:eastAsia="zh-CN"/>
              <w14:ligatures w14:val="standardContextual"/>
            </w:rPr>
          </w:pPr>
          <w:hyperlink w:anchor="_Toc227594023" w:history="1">
            <w:r w:rsidRPr="00350BB4">
              <w:rPr>
                <w:rStyle w:val="Hyperlink"/>
                <w:noProof/>
              </w:rPr>
              <w:t>Group 8 — OP Parsing Configuration</w:t>
            </w:r>
            <w:r>
              <w:rPr>
                <w:noProof/>
                <w:webHidden/>
              </w:rPr>
              <w:tab/>
            </w:r>
            <w:r>
              <w:rPr>
                <w:noProof/>
                <w:webHidden/>
              </w:rPr>
              <w:fldChar w:fldCharType="begin"/>
            </w:r>
            <w:r>
              <w:rPr>
                <w:noProof/>
                <w:webHidden/>
              </w:rPr>
              <w:instrText xml:space="preserve"> PAGEREF _Toc227594023 \h </w:instrText>
            </w:r>
            <w:r>
              <w:rPr>
                <w:noProof/>
                <w:webHidden/>
              </w:rPr>
            </w:r>
            <w:r>
              <w:rPr>
                <w:noProof/>
                <w:webHidden/>
              </w:rPr>
              <w:fldChar w:fldCharType="separate"/>
            </w:r>
            <w:r>
              <w:rPr>
                <w:noProof/>
                <w:webHidden/>
              </w:rPr>
              <w:t>25</w:t>
            </w:r>
            <w:r>
              <w:rPr>
                <w:noProof/>
                <w:webHidden/>
              </w:rPr>
              <w:fldChar w:fldCharType="end"/>
            </w:r>
          </w:hyperlink>
        </w:p>
        <w:p w14:paraId="493BB9A4" w14:textId="28276107" w:rsidR="00DE1626" w:rsidRDefault="00DE1626">
          <w:pPr>
            <w:pStyle w:val="TOC3"/>
            <w:tabs>
              <w:tab w:val="right" w:leader="dot" w:pos="8630"/>
            </w:tabs>
            <w:rPr>
              <w:kern w:val="2"/>
              <w:sz w:val="24"/>
              <w:szCs w:val="24"/>
              <w:lang w:eastAsia="zh-CN"/>
              <w14:ligatures w14:val="standardContextual"/>
            </w:rPr>
          </w:pPr>
          <w:hyperlink w:anchor="_Toc227594024" w:history="1">
            <w:r w:rsidRPr="00350BB4">
              <w:rPr>
                <w:rStyle w:val="Hyperlink"/>
                <w:noProof/>
              </w:rPr>
              <w:t>Group 9 — Sample Form Templates</w:t>
            </w:r>
            <w:r>
              <w:rPr>
                <w:noProof/>
                <w:webHidden/>
              </w:rPr>
              <w:tab/>
            </w:r>
            <w:r>
              <w:rPr>
                <w:noProof/>
                <w:webHidden/>
              </w:rPr>
              <w:fldChar w:fldCharType="begin"/>
            </w:r>
            <w:r>
              <w:rPr>
                <w:noProof/>
                <w:webHidden/>
              </w:rPr>
              <w:instrText xml:space="preserve"> PAGEREF _Toc227594024 \h </w:instrText>
            </w:r>
            <w:r>
              <w:rPr>
                <w:noProof/>
                <w:webHidden/>
              </w:rPr>
            </w:r>
            <w:r>
              <w:rPr>
                <w:noProof/>
                <w:webHidden/>
              </w:rPr>
              <w:fldChar w:fldCharType="separate"/>
            </w:r>
            <w:r>
              <w:rPr>
                <w:noProof/>
                <w:webHidden/>
              </w:rPr>
              <w:t>25</w:t>
            </w:r>
            <w:r>
              <w:rPr>
                <w:noProof/>
                <w:webHidden/>
              </w:rPr>
              <w:fldChar w:fldCharType="end"/>
            </w:r>
          </w:hyperlink>
        </w:p>
        <w:p w14:paraId="134DAD36" w14:textId="730BAF5D" w:rsidR="00DE1626" w:rsidRDefault="00DE1626">
          <w:pPr>
            <w:pStyle w:val="TOC2"/>
            <w:tabs>
              <w:tab w:val="right" w:leader="dot" w:pos="8630"/>
            </w:tabs>
            <w:rPr>
              <w:kern w:val="2"/>
              <w:sz w:val="24"/>
              <w:szCs w:val="24"/>
              <w:lang w:eastAsia="zh-CN"/>
              <w14:ligatures w14:val="standardContextual"/>
            </w:rPr>
          </w:pPr>
          <w:hyperlink w:anchor="_Toc227594025" w:history="1">
            <w:r w:rsidRPr="00350BB4">
              <w:rPr>
                <w:rStyle w:val="Hyperlink"/>
                <w:noProof/>
              </w:rPr>
              <w:t>5.3 Annual Update Process</w:t>
            </w:r>
            <w:r>
              <w:rPr>
                <w:noProof/>
                <w:webHidden/>
              </w:rPr>
              <w:tab/>
            </w:r>
            <w:r>
              <w:rPr>
                <w:noProof/>
                <w:webHidden/>
              </w:rPr>
              <w:fldChar w:fldCharType="begin"/>
            </w:r>
            <w:r>
              <w:rPr>
                <w:noProof/>
                <w:webHidden/>
              </w:rPr>
              <w:instrText xml:space="preserve"> PAGEREF _Toc227594025 \h </w:instrText>
            </w:r>
            <w:r>
              <w:rPr>
                <w:noProof/>
                <w:webHidden/>
              </w:rPr>
            </w:r>
            <w:r>
              <w:rPr>
                <w:noProof/>
                <w:webHidden/>
              </w:rPr>
              <w:fldChar w:fldCharType="separate"/>
            </w:r>
            <w:r>
              <w:rPr>
                <w:noProof/>
                <w:webHidden/>
              </w:rPr>
              <w:t>25</w:t>
            </w:r>
            <w:r>
              <w:rPr>
                <w:noProof/>
                <w:webHidden/>
              </w:rPr>
              <w:fldChar w:fldCharType="end"/>
            </w:r>
          </w:hyperlink>
        </w:p>
        <w:p w14:paraId="25FAA1EC" w14:textId="77650635" w:rsidR="00DE1626" w:rsidRDefault="00DE1626">
          <w:pPr>
            <w:pStyle w:val="TOC1"/>
            <w:tabs>
              <w:tab w:val="right" w:leader="dot" w:pos="8630"/>
            </w:tabs>
            <w:rPr>
              <w:kern w:val="2"/>
              <w:sz w:val="24"/>
              <w:szCs w:val="24"/>
              <w:lang w:eastAsia="zh-CN"/>
              <w14:ligatures w14:val="standardContextual"/>
            </w:rPr>
          </w:pPr>
          <w:hyperlink w:anchor="_Toc227594026" w:history="1">
            <w:r w:rsidRPr="00350BB4">
              <w:rPr>
                <w:rStyle w:val="Hyperlink"/>
                <w:noProof/>
              </w:rPr>
              <w:t>6. Security &amp; Compliance</w:t>
            </w:r>
            <w:r>
              <w:rPr>
                <w:noProof/>
                <w:webHidden/>
              </w:rPr>
              <w:tab/>
            </w:r>
            <w:r>
              <w:rPr>
                <w:noProof/>
                <w:webHidden/>
              </w:rPr>
              <w:fldChar w:fldCharType="begin"/>
            </w:r>
            <w:r>
              <w:rPr>
                <w:noProof/>
                <w:webHidden/>
              </w:rPr>
              <w:instrText xml:space="preserve"> PAGEREF _Toc227594026 \h </w:instrText>
            </w:r>
            <w:r>
              <w:rPr>
                <w:noProof/>
                <w:webHidden/>
              </w:rPr>
            </w:r>
            <w:r>
              <w:rPr>
                <w:noProof/>
                <w:webHidden/>
              </w:rPr>
              <w:fldChar w:fldCharType="separate"/>
            </w:r>
            <w:r>
              <w:rPr>
                <w:noProof/>
                <w:webHidden/>
              </w:rPr>
              <w:t>26</w:t>
            </w:r>
            <w:r>
              <w:rPr>
                <w:noProof/>
                <w:webHidden/>
              </w:rPr>
              <w:fldChar w:fldCharType="end"/>
            </w:r>
          </w:hyperlink>
        </w:p>
        <w:p w14:paraId="1B22A225" w14:textId="5AC9C2A0" w:rsidR="00DE1626" w:rsidRDefault="00DE1626">
          <w:pPr>
            <w:pStyle w:val="TOC2"/>
            <w:tabs>
              <w:tab w:val="right" w:leader="dot" w:pos="8630"/>
            </w:tabs>
            <w:rPr>
              <w:kern w:val="2"/>
              <w:sz w:val="24"/>
              <w:szCs w:val="24"/>
              <w:lang w:eastAsia="zh-CN"/>
              <w14:ligatures w14:val="standardContextual"/>
            </w:rPr>
          </w:pPr>
          <w:hyperlink w:anchor="_Toc227594027" w:history="1">
            <w:r w:rsidRPr="00350BB4">
              <w:rPr>
                <w:rStyle w:val="Hyperlink"/>
                <w:noProof/>
              </w:rPr>
              <w:t>6.1 Authentication</w:t>
            </w:r>
            <w:r>
              <w:rPr>
                <w:noProof/>
                <w:webHidden/>
              </w:rPr>
              <w:tab/>
            </w:r>
            <w:r>
              <w:rPr>
                <w:noProof/>
                <w:webHidden/>
              </w:rPr>
              <w:fldChar w:fldCharType="begin"/>
            </w:r>
            <w:r>
              <w:rPr>
                <w:noProof/>
                <w:webHidden/>
              </w:rPr>
              <w:instrText xml:space="preserve"> PAGEREF _Toc227594027 \h </w:instrText>
            </w:r>
            <w:r>
              <w:rPr>
                <w:noProof/>
                <w:webHidden/>
              </w:rPr>
            </w:r>
            <w:r>
              <w:rPr>
                <w:noProof/>
                <w:webHidden/>
              </w:rPr>
              <w:fldChar w:fldCharType="separate"/>
            </w:r>
            <w:r>
              <w:rPr>
                <w:noProof/>
                <w:webHidden/>
              </w:rPr>
              <w:t>26</w:t>
            </w:r>
            <w:r>
              <w:rPr>
                <w:noProof/>
                <w:webHidden/>
              </w:rPr>
              <w:fldChar w:fldCharType="end"/>
            </w:r>
          </w:hyperlink>
        </w:p>
        <w:p w14:paraId="1AB31CE4" w14:textId="6DE31C39" w:rsidR="00DE1626" w:rsidRDefault="00DE1626">
          <w:pPr>
            <w:pStyle w:val="TOC2"/>
            <w:tabs>
              <w:tab w:val="right" w:leader="dot" w:pos="8630"/>
            </w:tabs>
            <w:rPr>
              <w:kern w:val="2"/>
              <w:sz w:val="24"/>
              <w:szCs w:val="24"/>
              <w:lang w:eastAsia="zh-CN"/>
              <w14:ligatures w14:val="standardContextual"/>
            </w:rPr>
          </w:pPr>
          <w:hyperlink w:anchor="_Toc227594028" w:history="1">
            <w:r w:rsidRPr="00350BB4">
              <w:rPr>
                <w:rStyle w:val="Hyperlink"/>
                <w:noProof/>
              </w:rPr>
              <w:t>6.2 SharePoint Permission Groups</w:t>
            </w:r>
            <w:r>
              <w:rPr>
                <w:noProof/>
                <w:webHidden/>
              </w:rPr>
              <w:tab/>
            </w:r>
            <w:r>
              <w:rPr>
                <w:noProof/>
                <w:webHidden/>
              </w:rPr>
              <w:fldChar w:fldCharType="begin"/>
            </w:r>
            <w:r>
              <w:rPr>
                <w:noProof/>
                <w:webHidden/>
              </w:rPr>
              <w:instrText xml:space="preserve"> PAGEREF _Toc227594028 \h </w:instrText>
            </w:r>
            <w:r>
              <w:rPr>
                <w:noProof/>
                <w:webHidden/>
              </w:rPr>
            </w:r>
            <w:r>
              <w:rPr>
                <w:noProof/>
                <w:webHidden/>
              </w:rPr>
              <w:fldChar w:fldCharType="separate"/>
            </w:r>
            <w:r>
              <w:rPr>
                <w:noProof/>
                <w:webHidden/>
              </w:rPr>
              <w:t>26</w:t>
            </w:r>
            <w:r>
              <w:rPr>
                <w:noProof/>
                <w:webHidden/>
              </w:rPr>
              <w:fldChar w:fldCharType="end"/>
            </w:r>
          </w:hyperlink>
        </w:p>
        <w:p w14:paraId="64681A30" w14:textId="7782482B" w:rsidR="00DE1626" w:rsidRDefault="00DE1626">
          <w:pPr>
            <w:pStyle w:val="TOC2"/>
            <w:tabs>
              <w:tab w:val="right" w:leader="dot" w:pos="8630"/>
            </w:tabs>
            <w:rPr>
              <w:kern w:val="2"/>
              <w:sz w:val="24"/>
              <w:szCs w:val="24"/>
              <w:lang w:eastAsia="zh-CN"/>
              <w14:ligatures w14:val="standardContextual"/>
            </w:rPr>
          </w:pPr>
          <w:hyperlink w:anchor="_Toc227594029" w:history="1">
            <w:r w:rsidRPr="00350BB4">
              <w:rPr>
                <w:rStyle w:val="Hyperlink"/>
                <w:noProof/>
              </w:rPr>
              <w:t>6.3 Object-Level Permissions</w:t>
            </w:r>
            <w:r>
              <w:rPr>
                <w:noProof/>
                <w:webHidden/>
              </w:rPr>
              <w:tab/>
            </w:r>
            <w:r>
              <w:rPr>
                <w:noProof/>
                <w:webHidden/>
              </w:rPr>
              <w:fldChar w:fldCharType="begin"/>
            </w:r>
            <w:r>
              <w:rPr>
                <w:noProof/>
                <w:webHidden/>
              </w:rPr>
              <w:instrText xml:space="preserve"> PAGEREF _Toc227594029 \h </w:instrText>
            </w:r>
            <w:r>
              <w:rPr>
                <w:noProof/>
                <w:webHidden/>
              </w:rPr>
            </w:r>
            <w:r>
              <w:rPr>
                <w:noProof/>
                <w:webHidden/>
              </w:rPr>
              <w:fldChar w:fldCharType="separate"/>
            </w:r>
            <w:r>
              <w:rPr>
                <w:noProof/>
                <w:webHidden/>
              </w:rPr>
              <w:t>27</w:t>
            </w:r>
            <w:r>
              <w:rPr>
                <w:noProof/>
                <w:webHidden/>
              </w:rPr>
              <w:fldChar w:fldCharType="end"/>
            </w:r>
          </w:hyperlink>
        </w:p>
        <w:p w14:paraId="08C18898" w14:textId="11975844" w:rsidR="00DE1626" w:rsidRDefault="00DE1626">
          <w:pPr>
            <w:pStyle w:val="TOC2"/>
            <w:tabs>
              <w:tab w:val="right" w:leader="dot" w:pos="8630"/>
            </w:tabs>
            <w:rPr>
              <w:kern w:val="2"/>
              <w:sz w:val="24"/>
              <w:szCs w:val="24"/>
              <w:lang w:eastAsia="zh-CN"/>
              <w14:ligatures w14:val="standardContextual"/>
            </w:rPr>
          </w:pPr>
          <w:hyperlink w:anchor="_Toc227594030" w:history="1">
            <w:r w:rsidRPr="00350BB4">
              <w:rPr>
                <w:rStyle w:val="Hyperlink"/>
                <w:noProof/>
              </w:rPr>
              <w:t>6.4 Data Classification &amp; PII</w:t>
            </w:r>
            <w:r>
              <w:rPr>
                <w:noProof/>
                <w:webHidden/>
              </w:rPr>
              <w:tab/>
            </w:r>
            <w:r>
              <w:rPr>
                <w:noProof/>
                <w:webHidden/>
              </w:rPr>
              <w:fldChar w:fldCharType="begin"/>
            </w:r>
            <w:r>
              <w:rPr>
                <w:noProof/>
                <w:webHidden/>
              </w:rPr>
              <w:instrText xml:space="preserve"> PAGEREF _Toc227594030 \h </w:instrText>
            </w:r>
            <w:r>
              <w:rPr>
                <w:noProof/>
                <w:webHidden/>
              </w:rPr>
            </w:r>
            <w:r>
              <w:rPr>
                <w:noProof/>
                <w:webHidden/>
              </w:rPr>
              <w:fldChar w:fldCharType="separate"/>
            </w:r>
            <w:r>
              <w:rPr>
                <w:noProof/>
                <w:webHidden/>
              </w:rPr>
              <w:t>27</w:t>
            </w:r>
            <w:r>
              <w:rPr>
                <w:noProof/>
                <w:webHidden/>
              </w:rPr>
              <w:fldChar w:fldCharType="end"/>
            </w:r>
          </w:hyperlink>
        </w:p>
        <w:p w14:paraId="03A1EAF1" w14:textId="0CD4B934" w:rsidR="00DE1626" w:rsidRDefault="00DE1626">
          <w:pPr>
            <w:pStyle w:val="TOC2"/>
            <w:tabs>
              <w:tab w:val="right" w:leader="dot" w:pos="8630"/>
            </w:tabs>
            <w:rPr>
              <w:kern w:val="2"/>
              <w:sz w:val="24"/>
              <w:szCs w:val="24"/>
              <w:lang w:eastAsia="zh-CN"/>
              <w14:ligatures w14:val="standardContextual"/>
            </w:rPr>
          </w:pPr>
          <w:hyperlink w:anchor="_Toc227594031" w:history="1">
            <w:r w:rsidRPr="00350BB4">
              <w:rPr>
                <w:rStyle w:val="Hyperlink"/>
                <w:noProof/>
              </w:rPr>
              <w:t>6.5 Audit &amp; Monitoring</w:t>
            </w:r>
            <w:r>
              <w:rPr>
                <w:noProof/>
                <w:webHidden/>
              </w:rPr>
              <w:tab/>
            </w:r>
            <w:r>
              <w:rPr>
                <w:noProof/>
                <w:webHidden/>
              </w:rPr>
              <w:fldChar w:fldCharType="begin"/>
            </w:r>
            <w:r>
              <w:rPr>
                <w:noProof/>
                <w:webHidden/>
              </w:rPr>
              <w:instrText xml:space="preserve"> PAGEREF _Toc227594031 \h </w:instrText>
            </w:r>
            <w:r>
              <w:rPr>
                <w:noProof/>
                <w:webHidden/>
              </w:rPr>
            </w:r>
            <w:r>
              <w:rPr>
                <w:noProof/>
                <w:webHidden/>
              </w:rPr>
              <w:fldChar w:fldCharType="separate"/>
            </w:r>
            <w:r>
              <w:rPr>
                <w:noProof/>
                <w:webHidden/>
              </w:rPr>
              <w:t>28</w:t>
            </w:r>
            <w:r>
              <w:rPr>
                <w:noProof/>
                <w:webHidden/>
              </w:rPr>
              <w:fldChar w:fldCharType="end"/>
            </w:r>
          </w:hyperlink>
        </w:p>
        <w:p w14:paraId="75BECA1B" w14:textId="24F196C5" w:rsidR="00DE1626" w:rsidRDefault="00DE1626">
          <w:pPr>
            <w:pStyle w:val="TOC1"/>
            <w:tabs>
              <w:tab w:val="right" w:leader="dot" w:pos="8630"/>
            </w:tabs>
            <w:rPr>
              <w:kern w:val="2"/>
              <w:sz w:val="24"/>
              <w:szCs w:val="24"/>
              <w:lang w:eastAsia="zh-CN"/>
              <w14:ligatures w14:val="standardContextual"/>
            </w:rPr>
          </w:pPr>
          <w:hyperlink w:anchor="_Toc227594032" w:history="1">
            <w:r w:rsidRPr="00350BB4">
              <w:rPr>
                <w:rStyle w:val="Hyperlink"/>
                <w:noProof/>
              </w:rPr>
              <w:t>7. Non-Functional Requirements</w:t>
            </w:r>
            <w:r>
              <w:rPr>
                <w:noProof/>
                <w:webHidden/>
              </w:rPr>
              <w:tab/>
            </w:r>
            <w:r>
              <w:rPr>
                <w:noProof/>
                <w:webHidden/>
              </w:rPr>
              <w:fldChar w:fldCharType="begin"/>
            </w:r>
            <w:r>
              <w:rPr>
                <w:noProof/>
                <w:webHidden/>
              </w:rPr>
              <w:instrText xml:space="preserve"> PAGEREF _Toc227594032 \h </w:instrText>
            </w:r>
            <w:r>
              <w:rPr>
                <w:noProof/>
                <w:webHidden/>
              </w:rPr>
            </w:r>
            <w:r>
              <w:rPr>
                <w:noProof/>
                <w:webHidden/>
              </w:rPr>
              <w:fldChar w:fldCharType="separate"/>
            </w:r>
            <w:r>
              <w:rPr>
                <w:noProof/>
                <w:webHidden/>
              </w:rPr>
              <w:t>28</w:t>
            </w:r>
            <w:r>
              <w:rPr>
                <w:noProof/>
                <w:webHidden/>
              </w:rPr>
              <w:fldChar w:fldCharType="end"/>
            </w:r>
          </w:hyperlink>
        </w:p>
        <w:p w14:paraId="335C749B" w14:textId="05537228" w:rsidR="00DE1626" w:rsidRDefault="00DE1626">
          <w:pPr>
            <w:pStyle w:val="TOC2"/>
            <w:tabs>
              <w:tab w:val="right" w:leader="dot" w:pos="8630"/>
            </w:tabs>
            <w:rPr>
              <w:kern w:val="2"/>
              <w:sz w:val="24"/>
              <w:szCs w:val="24"/>
              <w:lang w:eastAsia="zh-CN"/>
              <w14:ligatures w14:val="standardContextual"/>
            </w:rPr>
          </w:pPr>
          <w:hyperlink w:anchor="_Toc227594033" w:history="1">
            <w:r w:rsidRPr="00350BB4">
              <w:rPr>
                <w:rStyle w:val="Hyperlink"/>
                <w:noProof/>
              </w:rPr>
              <w:t>7.1 Performance</w:t>
            </w:r>
            <w:r>
              <w:rPr>
                <w:noProof/>
                <w:webHidden/>
              </w:rPr>
              <w:tab/>
            </w:r>
            <w:r>
              <w:rPr>
                <w:noProof/>
                <w:webHidden/>
              </w:rPr>
              <w:fldChar w:fldCharType="begin"/>
            </w:r>
            <w:r>
              <w:rPr>
                <w:noProof/>
                <w:webHidden/>
              </w:rPr>
              <w:instrText xml:space="preserve"> PAGEREF _Toc227594033 \h </w:instrText>
            </w:r>
            <w:r>
              <w:rPr>
                <w:noProof/>
                <w:webHidden/>
              </w:rPr>
            </w:r>
            <w:r>
              <w:rPr>
                <w:noProof/>
                <w:webHidden/>
              </w:rPr>
              <w:fldChar w:fldCharType="separate"/>
            </w:r>
            <w:r>
              <w:rPr>
                <w:noProof/>
                <w:webHidden/>
              </w:rPr>
              <w:t>28</w:t>
            </w:r>
            <w:r>
              <w:rPr>
                <w:noProof/>
                <w:webHidden/>
              </w:rPr>
              <w:fldChar w:fldCharType="end"/>
            </w:r>
          </w:hyperlink>
        </w:p>
        <w:p w14:paraId="7CF22F74" w14:textId="0C68A7A1" w:rsidR="00DE1626" w:rsidRDefault="00DE1626">
          <w:pPr>
            <w:pStyle w:val="TOC2"/>
            <w:tabs>
              <w:tab w:val="right" w:leader="dot" w:pos="8630"/>
            </w:tabs>
            <w:rPr>
              <w:kern w:val="2"/>
              <w:sz w:val="24"/>
              <w:szCs w:val="24"/>
              <w:lang w:eastAsia="zh-CN"/>
              <w14:ligatures w14:val="standardContextual"/>
            </w:rPr>
          </w:pPr>
          <w:hyperlink w:anchor="_Toc227594034" w:history="1">
            <w:r w:rsidRPr="00350BB4">
              <w:rPr>
                <w:rStyle w:val="Hyperlink"/>
                <w:noProof/>
              </w:rPr>
              <w:t>7.2 Availability</w:t>
            </w:r>
            <w:r>
              <w:rPr>
                <w:noProof/>
                <w:webHidden/>
              </w:rPr>
              <w:tab/>
            </w:r>
            <w:r>
              <w:rPr>
                <w:noProof/>
                <w:webHidden/>
              </w:rPr>
              <w:fldChar w:fldCharType="begin"/>
            </w:r>
            <w:r>
              <w:rPr>
                <w:noProof/>
                <w:webHidden/>
              </w:rPr>
              <w:instrText xml:space="preserve"> PAGEREF _Toc227594034 \h </w:instrText>
            </w:r>
            <w:r>
              <w:rPr>
                <w:noProof/>
                <w:webHidden/>
              </w:rPr>
            </w:r>
            <w:r>
              <w:rPr>
                <w:noProof/>
                <w:webHidden/>
              </w:rPr>
              <w:fldChar w:fldCharType="separate"/>
            </w:r>
            <w:r>
              <w:rPr>
                <w:noProof/>
                <w:webHidden/>
              </w:rPr>
              <w:t>29</w:t>
            </w:r>
            <w:r>
              <w:rPr>
                <w:noProof/>
                <w:webHidden/>
              </w:rPr>
              <w:fldChar w:fldCharType="end"/>
            </w:r>
          </w:hyperlink>
        </w:p>
        <w:p w14:paraId="72136A7A" w14:textId="0AE189D1" w:rsidR="00DE1626" w:rsidRDefault="00DE1626">
          <w:pPr>
            <w:pStyle w:val="TOC2"/>
            <w:tabs>
              <w:tab w:val="right" w:leader="dot" w:pos="8630"/>
            </w:tabs>
            <w:rPr>
              <w:kern w:val="2"/>
              <w:sz w:val="24"/>
              <w:szCs w:val="24"/>
              <w:lang w:eastAsia="zh-CN"/>
              <w14:ligatures w14:val="standardContextual"/>
            </w:rPr>
          </w:pPr>
          <w:hyperlink w:anchor="_Toc227594035" w:history="1">
            <w:r w:rsidRPr="00350BB4">
              <w:rPr>
                <w:rStyle w:val="Hyperlink"/>
                <w:noProof/>
              </w:rPr>
              <w:t>7.3 Capacity &amp; Concurrency</w:t>
            </w:r>
            <w:r>
              <w:rPr>
                <w:noProof/>
                <w:webHidden/>
              </w:rPr>
              <w:tab/>
            </w:r>
            <w:r>
              <w:rPr>
                <w:noProof/>
                <w:webHidden/>
              </w:rPr>
              <w:fldChar w:fldCharType="begin"/>
            </w:r>
            <w:r>
              <w:rPr>
                <w:noProof/>
                <w:webHidden/>
              </w:rPr>
              <w:instrText xml:space="preserve"> PAGEREF _Toc227594035 \h </w:instrText>
            </w:r>
            <w:r>
              <w:rPr>
                <w:noProof/>
                <w:webHidden/>
              </w:rPr>
            </w:r>
            <w:r>
              <w:rPr>
                <w:noProof/>
                <w:webHidden/>
              </w:rPr>
              <w:fldChar w:fldCharType="separate"/>
            </w:r>
            <w:r>
              <w:rPr>
                <w:noProof/>
                <w:webHidden/>
              </w:rPr>
              <w:t>29</w:t>
            </w:r>
            <w:r>
              <w:rPr>
                <w:noProof/>
                <w:webHidden/>
              </w:rPr>
              <w:fldChar w:fldCharType="end"/>
            </w:r>
          </w:hyperlink>
        </w:p>
        <w:p w14:paraId="6DE8B58A" w14:textId="493F4A00" w:rsidR="00DE1626" w:rsidRDefault="00DE1626">
          <w:pPr>
            <w:pStyle w:val="TOC2"/>
            <w:tabs>
              <w:tab w:val="right" w:leader="dot" w:pos="8630"/>
            </w:tabs>
            <w:rPr>
              <w:kern w:val="2"/>
              <w:sz w:val="24"/>
              <w:szCs w:val="24"/>
              <w:lang w:eastAsia="zh-CN"/>
              <w14:ligatures w14:val="standardContextual"/>
            </w:rPr>
          </w:pPr>
          <w:hyperlink w:anchor="_Toc227594036" w:history="1">
            <w:r w:rsidRPr="00350BB4">
              <w:rPr>
                <w:rStyle w:val="Hyperlink"/>
                <w:noProof/>
              </w:rPr>
              <w:t>7.4 RPO / RTO</w:t>
            </w:r>
            <w:r>
              <w:rPr>
                <w:noProof/>
                <w:webHidden/>
              </w:rPr>
              <w:tab/>
            </w:r>
            <w:r>
              <w:rPr>
                <w:noProof/>
                <w:webHidden/>
              </w:rPr>
              <w:fldChar w:fldCharType="begin"/>
            </w:r>
            <w:r>
              <w:rPr>
                <w:noProof/>
                <w:webHidden/>
              </w:rPr>
              <w:instrText xml:space="preserve"> PAGEREF _Toc227594036 \h </w:instrText>
            </w:r>
            <w:r>
              <w:rPr>
                <w:noProof/>
                <w:webHidden/>
              </w:rPr>
            </w:r>
            <w:r>
              <w:rPr>
                <w:noProof/>
                <w:webHidden/>
              </w:rPr>
              <w:fldChar w:fldCharType="separate"/>
            </w:r>
            <w:r>
              <w:rPr>
                <w:noProof/>
                <w:webHidden/>
              </w:rPr>
              <w:t>29</w:t>
            </w:r>
            <w:r>
              <w:rPr>
                <w:noProof/>
                <w:webHidden/>
              </w:rPr>
              <w:fldChar w:fldCharType="end"/>
            </w:r>
          </w:hyperlink>
        </w:p>
        <w:p w14:paraId="13896CA4" w14:textId="4A3B6EF3" w:rsidR="00DE1626" w:rsidRDefault="00DE1626">
          <w:pPr>
            <w:pStyle w:val="TOC2"/>
            <w:tabs>
              <w:tab w:val="right" w:leader="dot" w:pos="8630"/>
            </w:tabs>
            <w:rPr>
              <w:kern w:val="2"/>
              <w:sz w:val="24"/>
              <w:szCs w:val="24"/>
              <w:lang w:eastAsia="zh-CN"/>
              <w14:ligatures w14:val="standardContextual"/>
            </w:rPr>
          </w:pPr>
          <w:hyperlink w:anchor="_Toc227594037" w:history="1">
            <w:r w:rsidRPr="00350BB4">
              <w:rPr>
                <w:rStyle w:val="Hyperlink"/>
                <w:noProof/>
              </w:rPr>
              <w:t>7.5 Browser Support</w:t>
            </w:r>
            <w:r>
              <w:rPr>
                <w:noProof/>
                <w:webHidden/>
              </w:rPr>
              <w:tab/>
            </w:r>
            <w:r>
              <w:rPr>
                <w:noProof/>
                <w:webHidden/>
              </w:rPr>
              <w:fldChar w:fldCharType="begin"/>
            </w:r>
            <w:r>
              <w:rPr>
                <w:noProof/>
                <w:webHidden/>
              </w:rPr>
              <w:instrText xml:space="preserve"> PAGEREF _Toc227594037 \h </w:instrText>
            </w:r>
            <w:r>
              <w:rPr>
                <w:noProof/>
                <w:webHidden/>
              </w:rPr>
            </w:r>
            <w:r>
              <w:rPr>
                <w:noProof/>
                <w:webHidden/>
              </w:rPr>
              <w:fldChar w:fldCharType="separate"/>
            </w:r>
            <w:r>
              <w:rPr>
                <w:noProof/>
                <w:webHidden/>
              </w:rPr>
              <w:t>30</w:t>
            </w:r>
            <w:r>
              <w:rPr>
                <w:noProof/>
                <w:webHidden/>
              </w:rPr>
              <w:fldChar w:fldCharType="end"/>
            </w:r>
          </w:hyperlink>
        </w:p>
        <w:p w14:paraId="1A198CA6" w14:textId="05EBAE37" w:rsidR="00DE1626" w:rsidRDefault="00DE1626">
          <w:pPr>
            <w:pStyle w:val="TOC1"/>
            <w:tabs>
              <w:tab w:val="right" w:leader="dot" w:pos="8630"/>
            </w:tabs>
            <w:rPr>
              <w:kern w:val="2"/>
              <w:sz w:val="24"/>
              <w:szCs w:val="24"/>
              <w:lang w:eastAsia="zh-CN"/>
              <w14:ligatures w14:val="standardContextual"/>
            </w:rPr>
          </w:pPr>
          <w:hyperlink w:anchor="_Toc227594038" w:history="1">
            <w:r w:rsidRPr="00350BB4">
              <w:rPr>
                <w:rStyle w:val="Hyperlink"/>
                <w:noProof/>
              </w:rPr>
              <w:t>8. Extensibility &amp; Customization</w:t>
            </w:r>
            <w:r>
              <w:rPr>
                <w:noProof/>
                <w:webHidden/>
              </w:rPr>
              <w:tab/>
            </w:r>
            <w:r>
              <w:rPr>
                <w:noProof/>
                <w:webHidden/>
              </w:rPr>
              <w:fldChar w:fldCharType="begin"/>
            </w:r>
            <w:r>
              <w:rPr>
                <w:noProof/>
                <w:webHidden/>
              </w:rPr>
              <w:instrText xml:space="preserve"> PAGEREF _Toc227594038 \h </w:instrText>
            </w:r>
            <w:r>
              <w:rPr>
                <w:noProof/>
                <w:webHidden/>
              </w:rPr>
            </w:r>
            <w:r>
              <w:rPr>
                <w:noProof/>
                <w:webHidden/>
              </w:rPr>
              <w:fldChar w:fldCharType="separate"/>
            </w:r>
            <w:r>
              <w:rPr>
                <w:noProof/>
                <w:webHidden/>
              </w:rPr>
              <w:t>30</w:t>
            </w:r>
            <w:r>
              <w:rPr>
                <w:noProof/>
                <w:webHidden/>
              </w:rPr>
              <w:fldChar w:fldCharType="end"/>
            </w:r>
          </w:hyperlink>
        </w:p>
        <w:p w14:paraId="61357134" w14:textId="03079BF1" w:rsidR="00DE1626" w:rsidRDefault="00DE1626">
          <w:pPr>
            <w:pStyle w:val="TOC2"/>
            <w:tabs>
              <w:tab w:val="right" w:leader="dot" w:pos="8630"/>
            </w:tabs>
            <w:rPr>
              <w:kern w:val="2"/>
              <w:sz w:val="24"/>
              <w:szCs w:val="24"/>
              <w:lang w:eastAsia="zh-CN"/>
              <w14:ligatures w14:val="standardContextual"/>
            </w:rPr>
          </w:pPr>
          <w:hyperlink w:anchor="_Toc227594039" w:history="1">
            <w:r w:rsidRPr="00350BB4">
              <w:rPr>
                <w:rStyle w:val="Hyperlink"/>
                <w:noProof/>
              </w:rPr>
              <w:t>8.1 Adding a New PBI Budget Section</w:t>
            </w:r>
            <w:r>
              <w:rPr>
                <w:noProof/>
                <w:webHidden/>
              </w:rPr>
              <w:tab/>
            </w:r>
            <w:r>
              <w:rPr>
                <w:noProof/>
                <w:webHidden/>
              </w:rPr>
              <w:fldChar w:fldCharType="begin"/>
            </w:r>
            <w:r>
              <w:rPr>
                <w:noProof/>
                <w:webHidden/>
              </w:rPr>
              <w:instrText xml:space="preserve"> PAGEREF _Toc227594039 \h </w:instrText>
            </w:r>
            <w:r>
              <w:rPr>
                <w:noProof/>
                <w:webHidden/>
              </w:rPr>
            </w:r>
            <w:r>
              <w:rPr>
                <w:noProof/>
                <w:webHidden/>
              </w:rPr>
              <w:fldChar w:fldCharType="separate"/>
            </w:r>
            <w:r>
              <w:rPr>
                <w:noProof/>
                <w:webHidden/>
              </w:rPr>
              <w:t>30</w:t>
            </w:r>
            <w:r>
              <w:rPr>
                <w:noProof/>
                <w:webHidden/>
              </w:rPr>
              <w:fldChar w:fldCharType="end"/>
            </w:r>
          </w:hyperlink>
        </w:p>
        <w:p w14:paraId="5A44BADF" w14:textId="5D9C4533" w:rsidR="00DE1626" w:rsidRDefault="00DE1626">
          <w:pPr>
            <w:pStyle w:val="TOC2"/>
            <w:tabs>
              <w:tab w:val="right" w:leader="dot" w:pos="8630"/>
            </w:tabs>
            <w:rPr>
              <w:kern w:val="2"/>
              <w:sz w:val="24"/>
              <w:szCs w:val="24"/>
              <w:lang w:eastAsia="zh-CN"/>
              <w14:ligatures w14:val="standardContextual"/>
            </w:rPr>
          </w:pPr>
          <w:hyperlink w:anchor="_Toc227594040" w:history="1">
            <w:r w:rsidRPr="00350BB4">
              <w:rPr>
                <w:rStyle w:val="Hyperlink"/>
                <w:noProof/>
              </w:rPr>
              <w:t>8.2 Adding a New Cost Type or Resource Category</w:t>
            </w:r>
            <w:r>
              <w:rPr>
                <w:noProof/>
                <w:webHidden/>
              </w:rPr>
              <w:tab/>
            </w:r>
            <w:r>
              <w:rPr>
                <w:noProof/>
                <w:webHidden/>
              </w:rPr>
              <w:fldChar w:fldCharType="begin"/>
            </w:r>
            <w:r>
              <w:rPr>
                <w:noProof/>
                <w:webHidden/>
              </w:rPr>
              <w:instrText xml:space="preserve"> PAGEREF _Toc227594040 \h </w:instrText>
            </w:r>
            <w:r>
              <w:rPr>
                <w:noProof/>
                <w:webHidden/>
              </w:rPr>
            </w:r>
            <w:r>
              <w:rPr>
                <w:noProof/>
                <w:webHidden/>
              </w:rPr>
              <w:fldChar w:fldCharType="separate"/>
            </w:r>
            <w:r>
              <w:rPr>
                <w:noProof/>
                <w:webHidden/>
              </w:rPr>
              <w:t>30</w:t>
            </w:r>
            <w:r>
              <w:rPr>
                <w:noProof/>
                <w:webHidden/>
              </w:rPr>
              <w:fldChar w:fldCharType="end"/>
            </w:r>
          </w:hyperlink>
        </w:p>
        <w:p w14:paraId="19C1D4D5" w14:textId="581FE115" w:rsidR="00DE1626" w:rsidRDefault="00DE1626">
          <w:pPr>
            <w:pStyle w:val="TOC2"/>
            <w:tabs>
              <w:tab w:val="right" w:leader="dot" w:pos="8630"/>
            </w:tabs>
            <w:rPr>
              <w:kern w:val="2"/>
              <w:sz w:val="24"/>
              <w:szCs w:val="24"/>
              <w:lang w:eastAsia="zh-CN"/>
              <w14:ligatures w14:val="standardContextual"/>
            </w:rPr>
          </w:pPr>
          <w:hyperlink w:anchor="_Toc227594041" w:history="1">
            <w:r w:rsidRPr="00350BB4">
              <w:rPr>
                <w:rStyle w:val="Hyperlink"/>
                <w:noProof/>
              </w:rPr>
              <w:t>8.3 Updating Document Generation Templates</w:t>
            </w:r>
            <w:r>
              <w:rPr>
                <w:noProof/>
                <w:webHidden/>
              </w:rPr>
              <w:tab/>
            </w:r>
            <w:r>
              <w:rPr>
                <w:noProof/>
                <w:webHidden/>
              </w:rPr>
              <w:fldChar w:fldCharType="begin"/>
            </w:r>
            <w:r>
              <w:rPr>
                <w:noProof/>
                <w:webHidden/>
              </w:rPr>
              <w:instrText xml:space="preserve"> PAGEREF _Toc227594041 \h </w:instrText>
            </w:r>
            <w:r>
              <w:rPr>
                <w:noProof/>
                <w:webHidden/>
              </w:rPr>
            </w:r>
            <w:r>
              <w:rPr>
                <w:noProof/>
                <w:webHidden/>
              </w:rPr>
              <w:fldChar w:fldCharType="separate"/>
            </w:r>
            <w:r>
              <w:rPr>
                <w:noProof/>
                <w:webHidden/>
              </w:rPr>
              <w:t>30</w:t>
            </w:r>
            <w:r>
              <w:rPr>
                <w:noProof/>
                <w:webHidden/>
              </w:rPr>
              <w:fldChar w:fldCharType="end"/>
            </w:r>
          </w:hyperlink>
        </w:p>
        <w:p w14:paraId="3C0E9E5C" w14:textId="6C70D0C9" w:rsidR="00DE1626" w:rsidRDefault="00DE1626">
          <w:pPr>
            <w:pStyle w:val="TOC1"/>
            <w:tabs>
              <w:tab w:val="right" w:leader="dot" w:pos="8630"/>
            </w:tabs>
            <w:rPr>
              <w:kern w:val="2"/>
              <w:sz w:val="24"/>
              <w:szCs w:val="24"/>
              <w:lang w:eastAsia="zh-CN"/>
              <w14:ligatures w14:val="standardContextual"/>
            </w:rPr>
          </w:pPr>
          <w:hyperlink w:anchor="_Toc227594042" w:history="1">
            <w:r w:rsidRPr="00350BB4">
              <w:rPr>
                <w:rStyle w:val="Hyperlink"/>
                <w:noProof/>
              </w:rPr>
              <w:t>9. Error Handling &amp; Telemetry</w:t>
            </w:r>
            <w:r>
              <w:rPr>
                <w:noProof/>
                <w:webHidden/>
              </w:rPr>
              <w:tab/>
            </w:r>
            <w:r>
              <w:rPr>
                <w:noProof/>
                <w:webHidden/>
              </w:rPr>
              <w:fldChar w:fldCharType="begin"/>
            </w:r>
            <w:r>
              <w:rPr>
                <w:noProof/>
                <w:webHidden/>
              </w:rPr>
              <w:instrText xml:space="preserve"> PAGEREF _Toc227594042 \h </w:instrText>
            </w:r>
            <w:r>
              <w:rPr>
                <w:noProof/>
                <w:webHidden/>
              </w:rPr>
            </w:r>
            <w:r>
              <w:rPr>
                <w:noProof/>
                <w:webHidden/>
              </w:rPr>
              <w:fldChar w:fldCharType="separate"/>
            </w:r>
            <w:r>
              <w:rPr>
                <w:noProof/>
                <w:webHidden/>
              </w:rPr>
              <w:t>31</w:t>
            </w:r>
            <w:r>
              <w:rPr>
                <w:noProof/>
                <w:webHidden/>
              </w:rPr>
              <w:fldChar w:fldCharType="end"/>
            </w:r>
          </w:hyperlink>
        </w:p>
        <w:p w14:paraId="17DE04FE" w14:textId="7AD6B98E" w:rsidR="00DE1626" w:rsidRDefault="00DE1626">
          <w:pPr>
            <w:pStyle w:val="TOC2"/>
            <w:tabs>
              <w:tab w:val="right" w:leader="dot" w:pos="8630"/>
            </w:tabs>
            <w:rPr>
              <w:kern w:val="2"/>
              <w:sz w:val="24"/>
              <w:szCs w:val="24"/>
              <w:lang w:eastAsia="zh-CN"/>
              <w14:ligatures w14:val="standardContextual"/>
            </w:rPr>
          </w:pPr>
          <w:hyperlink w:anchor="_Toc227594043" w:history="1">
            <w:r w:rsidRPr="00350BB4">
              <w:rPr>
                <w:rStyle w:val="Hyperlink"/>
                <w:noProof/>
              </w:rPr>
              <w:t>9.1 Error Handling Strategy</w:t>
            </w:r>
            <w:r>
              <w:rPr>
                <w:noProof/>
                <w:webHidden/>
              </w:rPr>
              <w:tab/>
            </w:r>
            <w:r>
              <w:rPr>
                <w:noProof/>
                <w:webHidden/>
              </w:rPr>
              <w:fldChar w:fldCharType="begin"/>
            </w:r>
            <w:r>
              <w:rPr>
                <w:noProof/>
                <w:webHidden/>
              </w:rPr>
              <w:instrText xml:space="preserve"> PAGEREF _Toc227594043 \h </w:instrText>
            </w:r>
            <w:r>
              <w:rPr>
                <w:noProof/>
                <w:webHidden/>
              </w:rPr>
            </w:r>
            <w:r>
              <w:rPr>
                <w:noProof/>
                <w:webHidden/>
              </w:rPr>
              <w:fldChar w:fldCharType="separate"/>
            </w:r>
            <w:r>
              <w:rPr>
                <w:noProof/>
                <w:webHidden/>
              </w:rPr>
              <w:t>31</w:t>
            </w:r>
            <w:r>
              <w:rPr>
                <w:noProof/>
                <w:webHidden/>
              </w:rPr>
              <w:fldChar w:fldCharType="end"/>
            </w:r>
          </w:hyperlink>
        </w:p>
        <w:p w14:paraId="3B724862" w14:textId="0ED931C0" w:rsidR="00DE1626" w:rsidRDefault="00DE1626">
          <w:pPr>
            <w:pStyle w:val="TOC2"/>
            <w:tabs>
              <w:tab w:val="right" w:leader="dot" w:pos="8630"/>
            </w:tabs>
            <w:rPr>
              <w:kern w:val="2"/>
              <w:sz w:val="24"/>
              <w:szCs w:val="24"/>
              <w:lang w:eastAsia="zh-CN"/>
              <w14:ligatures w14:val="standardContextual"/>
            </w:rPr>
          </w:pPr>
          <w:hyperlink w:anchor="_Toc227594044" w:history="1">
            <w:r w:rsidRPr="00350BB4">
              <w:rPr>
                <w:rStyle w:val="Hyperlink"/>
                <w:noProof/>
              </w:rPr>
              <w:t>9.2 Error Logs List</w:t>
            </w:r>
            <w:r>
              <w:rPr>
                <w:noProof/>
                <w:webHidden/>
              </w:rPr>
              <w:tab/>
            </w:r>
            <w:r>
              <w:rPr>
                <w:noProof/>
                <w:webHidden/>
              </w:rPr>
              <w:fldChar w:fldCharType="begin"/>
            </w:r>
            <w:r>
              <w:rPr>
                <w:noProof/>
                <w:webHidden/>
              </w:rPr>
              <w:instrText xml:space="preserve"> PAGEREF _Toc227594044 \h </w:instrText>
            </w:r>
            <w:r>
              <w:rPr>
                <w:noProof/>
                <w:webHidden/>
              </w:rPr>
            </w:r>
            <w:r>
              <w:rPr>
                <w:noProof/>
                <w:webHidden/>
              </w:rPr>
              <w:fldChar w:fldCharType="separate"/>
            </w:r>
            <w:r>
              <w:rPr>
                <w:noProof/>
                <w:webHidden/>
              </w:rPr>
              <w:t>31</w:t>
            </w:r>
            <w:r>
              <w:rPr>
                <w:noProof/>
                <w:webHidden/>
              </w:rPr>
              <w:fldChar w:fldCharType="end"/>
            </w:r>
          </w:hyperlink>
        </w:p>
        <w:p w14:paraId="2A4FB5B7" w14:textId="30F39AB4" w:rsidR="00DE1626" w:rsidRDefault="00DE1626">
          <w:pPr>
            <w:pStyle w:val="TOC2"/>
            <w:tabs>
              <w:tab w:val="right" w:leader="dot" w:pos="8630"/>
            </w:tabs>
            <w:rPr>
              <w:kern w:val="2"/>
              <w:sz w:val="24"/>
              <w:szCs w:val="24"/>
              <w:lang w:eastAsia="zh-CN"/>
              <w14:ligatures w14:val="standardContextual"/>
            </w:rPr>
          </w:pPr>
          <w:hyperlink w:anchor="_Toc227594045" w:history="1">
            <w:r w:rsidRPr="00350BB4">
              <w:rPr>
                <w:rStyle w:val="Hyperlink"/>
                <w:noProof/>
              </w:rPr>
              <w:t>9.3 Power Automate Error Handling</w:t>
            </w:r>
            <w:r>
              <w:rPr>
                <w:noProof/>
                <w:webHidden/>
              </w:rPr>
              <w:tab/>
            </w:r>
            <w:r>
              <w:rPr>
                <w:noProof/>
                <w:webHidden/>
              </w:rPr>
              <w:fldChar w:fldCharType="begin"/>
            </w:r>
            <w:r>
              <w:rPr>
                <w:noProof/>
                <w:webHidden/>
              </w:rPr>
              <w:instrText xml:space="preserve"> PAGEREF _Toc227594045 \h </w:instrText>
            </w:r>
            <w:r>
              <w:rPr>
                <w:noProof/>
                <w:webHidden/>
              </w:rPr>
            </w:r>
            <w:r>
              <w:rPr>
                <w:noProof/>
                <w:webHidden/>
              </w:rPr>
              <w:fldChar w:fldCharType="separate"/>
            </w:r>
            <w:r>
              <w:rPr>
                <w:noProof/>
                <w:webHidden/>
              </w:rPr>
              <w:t>32</w:t>
            </w:r>
            <w:r>
              <w:rPr>
                <w:noProof/>
                <w:webHidden/>
              </w:rPr>
              <w:fldChar w:fldCharType="end"/>
            </w:r>
          </w:hyperlink>
        </w:p>
        <w:p w14:paraId="4EFAE65A" w14:textId="0B93CB20" w:rsidR="00DE1626" w:rsidRDefault="00DE1626">
          <w:pPr>
            <w:pStyle w:val="TOC2"/>
            <w:tabs>
              <w:tab w:val="right" w:leader="dot" w:pos="8630"/>
            </w:tabs>
            <w:rPr>
              <w:kern w:val="2"/>
              <w:sz w:val="24"/>
              <w:szCs w:val="24"/>
              <w:lang w:eastAsia="zh-CN"/>
              <w14:ligatures w14:val="standardContextual"/>
            </w:rPr>
          </w:pPr>
          <w:hyperlink w:anchor="_Toc227594046" w:history="1">
            <w:r w:rsidRPr="00350BB4">
              <w:rPr>
                <w:rStyle w:val="Hyperlink"/>
                <w:noProof/>
              </w:rPr>
              <w:t>9.4 Alerting</w:t>
            </w:r>
            <w:r>
              <w:rPr>
                <w:noProof/>
                <w:webHidden/>
              </w:rPr>
              <w:tab/>
            </w:r>
            <w:r>
              <w:rPr>
                <w:noProof/>
                <w:webHidden/>
              </w:rPr>
              <w:fldChar w:fldCharType="begin"/>
            </w:r>
            <w:r>
              <w:rPr>
                <w:noProof/>
                <w:webHidden/>
              </w:rPr>
              <w:instrText xml:space="preserve"> PAGEREF _Toc227594046 \h </w:instrText>
            </w:r>
            <w:r>
              <w:rPr>
                <w:noProof/>
                <w:webHidden/>
              </w:rPr>
            </w:r>
            <w:r>
              <w:rPr>
                <w:noProof/>
                <w:webHidden/>
              </w:rPr>
              <w:fldChar w:fldCharType="separate"/>
            </w:r>
            <w:r>
              <w:rPr>
                <w:noProof/>
                <w:webHidden/>
              </w:rPr>
              <w:t>32</w:t>
            </w:r>
            <w:r>
              <w:rPr>
                <w:noProof/>
                <w:webHidden/>
              </w:rPr>
              <w:fldChar w:fldCharType="end"/>
            </w:r>
          </w:hyperlink>
        </w:p>
        <w:p w14:paraId="0A63DF5E" w14:textId="307770E8" w:rsidR="00DE1626" w:rsidRDefault="00DE1626">
          <w:pPr>
            <w:pStyle w:val="TOC1"/>
            <w:tabs>
              <w:tab w:val="right" w:leader="dot" w:pos="8630"/>
            </w:tabs>
            <w:rPr>
              <w:kern w:val="2"/>
              <w:sz w:val="24"/>
              <w:szCs w:val="24"/>
              <w:lang w:eastAsia="zh-CN"/>
              <w14:ligatures w14:val="standardContextual"/>
            </w:rPr>
          </w:pPr>
          <w:hyperlink w:anchor="_Toc227594047" w:history="1">
            <w:r w:rsidRPr="00350BB4">
              <w:rPr>
                <w:rStyle w:val="Hyperlink"/>
                <w:noProof/>
              </w:rPr>
              <w:t>10. Code &amp; Release Architecture</w:t>
            </w:r>
            <w:r>
              <w:rPr>
                <w:noProof/>
                <w:webHidden/>
              </w:rPr>
              <w:tab/>
            </w:r>
            <w:r>
              <w:rPr>
                <w:noProof/>
                <w:webHidden/>
              </w:rPr>
              <w:fldChar w:fldCharType="begin"/>
            </w:r>
            <w:r>
              <w:rPr>
                <w:noProof/>
                <w:webHidden/>
              </w:rPr>
              <w:instrText xml:space="preserve"> PAGEREF _Toc227594047 \h </w:instrText>
            </w:r>
            <w:r>
              <w:rPr>
                <w:noProof/>
                <w:webHidden/>
              </w:rPr>
            </w:r>
            <w:r>
              <w:rPr>
                <w:noProof/>
                <w:webHidden/>
              </w:rPr>
              <w:fldChar w:fldCharType="separate"/>
            </w:r>
            <w:r>
              <w:rPr>
                <w:noProof/>
                <w:webHidden/>
              </w:rPr>
              <w:t>32</w:t>
            </w:r>
            <w:r>
              <w:rPr>
                <w:noProof/>
                <w:webHidden/>
              </w:rPr>
              <w:fldChar w:fldCharType="end"/>
            </w:r>
          </w:hyperlink>
        </w:p>
        <w:p w14:paraId="347CD65E" w14:textId="54F8D315" w:rsidR="00DE1626" w:rsidRDefault="00DE1626">
          <w:pPr>
            <w:pStyle w:val="TOC2"/>
            <w:tabs>
              <w:tab w:val="right" w:leader="dot" w:pos="8630"/>
            </w:tabs>
            <w:rPr>
              <w:kern w:val="2"/>
              <w:sz w:val="24"/>
              <w:szCs w:val="24"/>
              <w:lang w:eastAsia="zh-CN"/>
              <w14:ligatures w14:val="standardContextual"/>
            </w:rPr>
          </w:pPr>
          <w:hyperlink w:anchor="_Toc227594048" w:history="1">
            <w:r w:rsidRPr="00350BB4">
              <w:rPr>
                <w:rStyle w:val="Hyperlink"/>
                <w:noProof/>
              </w:rPr>
              <w:t>10.1 Repository Structure</w:t>
            </w:r>
            <w:r>
              <w:rPr>
                <w:noProof/>
                <w:webHidden/>
              </w:rPr>
              <w:tab/>
            </w:r>
            <w:r>
              <w:rPr>
                <w:noProof/>
                <w:webHidden/>
              </w:rPr>
              <w:fldChar w:fldCharType="begin"/>
            </w:r>
            <w:r>
              <w:rPr>
                <w:noProof/>
                <w:webHidden/>
              </w:rPr>
              <w:instrText xml:space="preserve"> PAGEREF _Toc227594048 \h </w:instrText>
            </w:r>
            <w:r>
              <w:rPr>
                <w:noProof/>
                <w:webHidden/>
              </w:rPr>
            </w:r>
            <w:r>
              <w:rPr>
                <w:noProof/>
                <w:webHidden/>
              </w:rPr>
              <w:fldChar w:fldCharType="separate"/>
            </w:r>
            <w:r>
              <w:rPr>
                <w:noProof/>
                <w:webHidden/>
              </w:rPr>
              <w:t>32</w:t>
            </w:r>
            <w:r>
              <w:rPr>
                <w:noProof/>
                <w:webHidden/>
              </w:rPr>
              <w:fldChar w:fldCharType="end"/>
            </w:r>
          </w:hyperlink>
        </w:p>
        <w:p w14:paraId="343896FC" w14:textId="2BD56E43" w:rsidR="00DE1626" w:rsidRDefault="00DE1626">
          <w:pPr>
            <w:pStyle w:val="TOC2"/>
            <w:tabs>
              <w:tab w:val="right" w:leader="dot" w:pos="8630"/>
            </w:tabs>
            <w:rPr>
              <w:kern w:val="2"/>
              <w:sz w:val="24"/>
              <w:szCs w:val="24"/>
              <w:lang w:eastAsia="zh-CN"/>
              <w14:ligatures w14:val="standardContextual"/>
            </w:rPr>
          </w:pPr>
          <w:hyperlink w:anchor="_Toc227594049" w:history="1">
            <w:r w:rsidRPr="00350BB4">
              <w:rPr>
                <w:rStyle w:val="Hyperlink"/>
                <w:noProof/>
              </w:rPr>
              <w:t>10.2 Versioning</w:t>
            </w:r>
            <w:r>
              <w:rPr>
                <w:noProof/>
                <w:webHidden/>
              </w:rPr>
              <w:tab/>
            </w:r>
            <w:r>
              <w:rPr>
                <w:noProof/>
                <w:webHidden/>
              </w:rPr>
              <w:fldChar w:fldCharType="begin"/>
            </w:r>
            <w:r>
              <w:rPr>
                <w:noProof/>
                <w:webHidden/>
              </w:rPr>
              <w:instrText xml:space="preserve"> PAGEREF _Toc227594049 \h </w:instrText>
            </w:r>
            <w:r>
              <w:rPr>
                <w:noProof/>
                <w:webHidden/>
              </w:rPr>
            </w:r>
            <w:r>
              <w:rPr>
                <w:noProof/>
                <w:webHidden/>
              </w:rPr>
              <w:fldChar w:fldCharType="separate"/>
            </w:r>
            <w:r>
              <w:rPr>
                <w:noProof/>
                <w:webHidden/>
              </w:rPr>
              <w:t>34</w:t>
            </w:r>
            <w:r>
              <w:rPr>
                <w:noProof/>
                <w:webHidden/>
              </w:rPr>
              <w:fldChar w:fldCharType="end"/>
            </w:r>
          </w:hyperlink>
        </w:p>
        <w:p w14:paraId="7A051C48" w14:textId="64C14281" w:rsidR="00DE1626" w:rsidRDefault="00DE1626">
          <w:pPr>
            <w:pStyle w:val="TOC2"/>
            <w:tabs>
              <w:tab w:val="right" w:leader="dot" w:pos="8630"/>
            </w:tabs>
            <w:rPr>
              <w:kern w:val="2"/>
              <w:sz w:val="24"/>
              <w:szCs w:val="24"/>
              <w:lang w:eastAsia="zh-CN"/>
              <w14:ligatures w14:val="standardContextual"/>
            </w:rPr>
          </w:pPr>
          <w:hyperlink w:anchor="_Toc227594050" w:history="1">
            <w:r w:rsidRPr="00350BB4">
              <w:rPr>
                <w:rStyle w:val="Hyperlink"/>
                <w:noProof/>
              </w:rPr>
              <w:t>10.3 Deployment Process</w:t>
            </w:r>
            <w:r>
              <w:rPr>
                <w:noProof/>
                <w:webHidden/>
              </w:rPr>
              <w:tab/>
            </w:r>
            <w:r>
              <w:rPr>
                <w:noProof/>
                <w:webHidden/>
              </w:rPr>
              <w:fldChar w:fldCharType="begin"/>
            </w:r>
            <w:r>
              <w:rPr>
                <w:noProof/>
                <w:webHidden/>
              </w:rPr>
              <w:instrText xml:space="preserve"> PAGEREF _Toc227594050 \h </w:instrText>
            </w:r>
            <w:r>
              <w:rPr>
                <w:noProof/>
                <w:webHidden/>
              </w:rPr>
            </w:r>
            <w:r>
              <w:rPr>
                <w:noProof/>
                <w:webHidden/>
              </w:rPr>
              <w:fldChar w:fldCharType="separate"/>
            </w:r>
            <w:r>
              <w:rPr>
                <w:noProof/>
                <w:webHidden/>
              </w:rPr>
              <w:t>34</w:t>
            </w:r>
            <w:r>
              <w:rPr>
                <w:noProof/>
                <w:webHidden/>
              </w:rPr>
              <w:fldChar w:fldCharType="end"/>
            </w:r>
          </w:hyperlink>
        </w:p>
        <w:p w14:paraId="311AF516" w14:textId="4817258A" w:rsidR="00DE1626" w:rsidRDefault="00DE1626">
          <w:pPr>
            <w:pStyle w:val="TOC2"/>
            <w:tabs>
              <w:tab w:val="right" w:leader="dot" w:pos="8630"/>
            </w:tabs>
            <w:rPr>
              <w:kern w:val="2"/>
              <w:sz w:val="24"/>
              <w:szCs w:val="24"/>
              <w:lang w:eastAsia="zh-CN"/>
              <w14:ligatures w14:val="standardContextual"/>
            </w:rPr>
          </w:pPr>
          <w:hyperlink w:anchor="_Toc227594051" w:history="1">
            <w:r w:rsidRPr="00350BB4">
              <w:rPr>
                <w:rStyle w:val="Hyperlink"/>
                <w:noProof/>
              </w:rPr>
              <w:t>10.4 Local Development Setup</w:t>
            </w:r>
            <w:r>
              <w:rPr>
                <w:noProof/>
                <w:webHidden/>
              </w:rPr>
              <w:tab/>
            </w:r>
            <w:r>
              <w:rPr>
                <w:noProof/>
                <w:webHidden/>
              </w:rPr>
              <w:fldChar w:fldCharType="begin"/>
            </w:r>
            <w:r>
              <w:rPr>
                <w:noProof/>
                <w:webHidden/>
              </w:rPr>
              <w:instrText xml:space="preserve"> PAGEREF _Toc227594051 \h </w:instrText>
            </w:r>
            <w:r>
              <w:rPr>
                <w:noProof/>
                <w:webHidden/>
              </w:rPr>
            </w:r>
            <w:r>
              <w:rPr>
                <w:noProof/>
                <w:webHidden/>
              </w:rPr>
              <w:fldChar w:fldCharType="separate"/>
            </w:r>
            <w:r>
              <w:rPr>
                <w:noProof/>
                <w:webHidden/>
              </w:rPr>
              <w:t>35</w:t>
            </w:r>
            <w:r>
              <w:rPr>
                <w:noProof/>
                <w:webHidden/>
              </w:rPr>
              <w:fldChar w:fldCharType="end"/>
            </w:r>
          </w:hyperlink>
        </w:p>
        <w:p w14:paraId="72391B70" w14:textId="3CE9EE7D" w:rsidR="00DE1626" w:rsidRDefault="00DE1626">
          <w:pPr>
            <w:pStyle w:val="TOC2"/>
            <w:tabs>
              <w:tab w:val="right" w:leader="dot" w:pos="8630"/>
            </w:tabs>
            <w:rPr>
              <w:kern w:val="2"/>
              <w:sz w:val="24"/>
              <w:szCs w:val="24"/>
              <w:lang w:eastAsia="zh-CN"/>
              <w14:ligatures w14:val="standardContextual"/>
            </w:rPr>
          </w:pPr>
          <w:hyperlink w:anchor="_Toc227594052" w:history="1">
            <w:r w:rsidRPr="00350BB4">
              <w:rPr>
                <w:rStyle w:val="Hyperlink"/>
                <w:noProof/>
              </w:rPr>
              <w:t>10.5 CI/CD</w:t>
            </w:r>
            <w:r>
              <w:rPr>
                <w:noProof/>
                <w:webHidden/>
              </w:rPr>
              <w:tab/>
            </w:r>
            <w:r>
              <w:rPr>
                <w:noProof/>
                <w:webHidden/>
              </w:rPr>
              <w:fldChar w:fldCharType="begin"/>
            </w:r>
            <w:r>
              <w:rPr>
                <w:noProof/>
                <w:webHidden/>
              </w:rPr>
              <w:instrText xml:space="preserve"> PAGEREF _Toc227594052 \h </w:instrText>
            </w:r>
            <w:r>
              <w:rPr>
                <w:noProof/>
                <w:webHidden/>
              </w:rPr>
            </w:r>
            <w:r>
              <w:rPr>
                <w:noProof/>
                <w:webHidden/>
              </w:rPr>
              <w:fldChar w:fldCharType="separate"/>
            </w:r>
            <w:r>
              <w:rPr>
                <w:noProof/>
                <w:webHidden/>
              </w:rPr>
              <w:t>35</w:t>
            </w:r>
            <w:r>
              <w:rPr>
                <w:noProof/>
                <w:webHidden/>
              </w:rPr>
              <w:fldChar w:fldCharType="end"/>
            </w:r>
          </w:hyperlink>
        </w:p>
        <w:p w14:paraId="13DE9EB6" w14:textId="41E6D2B6" w:rsidR="00DE1626" w:rsidRDefault="00DE1626">
          <w:pPr>
            <w:pStyle w:val="TOC1"/>
            <w:tabs>
              <w:tab w:val="right" w:leader="dot" w:pos="8630"/>
            </w:tabs>
            <w:rPr>
              <w:kern w:val="2"/>
              <w:sz w:val="24"/>
              <w:szCs w:val="24"/>
              <w:lang w:eastAsia="zh-CN"/>
              <w14:ligatures w14:val="standardContextual"/>
            </w:rPr>
          </w:pPr>
          <w:hyperlink w:anchor="_Toc227594053" w:history="1">
            <w:r w:rsidRPr="00350BB4">
              <w:rPr>
                <w:rStyle w:val="Hyperlink"/>
                <w:noProof/>
              </w:rPr>
              <w:t>11. Appendices</w:t>
            </w:r>
            <w:r>
              <w:rPr>
                <w:noProof/>
                <w:webHidden/>
              </w:rPr>
              <w:tab/>
            </w:r>
            <w:r>
              <w:rPr>
                <w:noProof/>
                <w:webHidden/>
              </w:rPr>
              <w:fldChar w:fldCharType="begin"/>
            </w:r>
            <w:r>
              <w:rPr>
                <w:noProof/>
                <w:webHidden/>
              </w:rPr>
              <w:instrText xml:space="preserve"> PAGEREF _Toc227594053 \h </w:instrText>
            </w:r>
            <w:r>
              <w:rPr>
                <w:noProof/>
                <w:webHidden/>
              </w:rPr>
            </w:r>
            <w:r>
              <w:rPr>
                <w:noProof/>
                <w:webHidden/>
              </w:rPr>
              <w:fldChar w:fldCharType="separate"/>
            </w:r>
            <w:r>
              <w:rPr>
                <w:noProof/>
                <w:webHidden/>
              </w:rPr>
              <w:t>36</w:t>
            </w:r>
            <w:r>
              <w:rPr>
                <w:noProof/>
                <w:webHidden/>
              </w:rPr>
              <w:fldChar w:fldCharType="end"/>
            </w:r>
          </w:hyperlink>
        </w:p>
        <w:p w14:paraId="5E7B6BE1" w14:textId="44CB94D8" w:rsidR="00DE1626" w:rsidRDefault="00DE1626">
          <w:pPr>
            <w:pStyle w:val="TOC2"/>
            <w:tabs>
              <w:tab w:val="right" w:leader="dot" w:pos="8630"/>
            </w:tabs>
            <w:rPr>
              <w:kern w:val="2"/>
              <w:sz w:val="24"/>
              <w:szCs w:val="24"/>
              <w:lang w:eastAsia="zh-CN"/>
              <w14:ligatures w14:val="standardContextual"/>
            </w:rPr>
          </w:pPr>
          <w:hyperlink w:anchor="_Toc227594054" w:history="1">
            <w:r w:rsidRPr="00350BB4">
              <w:rPr>
                <w:rStyle w:val="Hyperlink"/>
                <w:noProof/>
              </w:rPr>
              <w:t>11.1 Glossary</w:t>
            </w:r>
            <w:r>
              <w:rPr>
                <w:noProof/>
                <w:webHidden/>
              </w:rPr>
              <w:tab/>
            </w:r>
            <w:r>
              <w:rPr>
                <w:noProof/>
                <w:webHidden/>
              </w:rPr>
              <w:fldChar w:fldCharType="begin"/>
            </w:r>
            <w:r>
              <w:rPr>
                <w:noProof/>
                <w:webHidden/>
              </w:rPr>
              <w:instrText xml:space="preserve"> PAGEREF _Toc227594054 \h </w:instrText>
            </w:r>
            <w:r>
              <w:rPr>
                <w:noProof/>
                <w:webHidden/>
              </w:rPr>
            </w:r>
            <w:r>
              <w:rPr>
                <w:noProof/>
                <w:webHidden/>
              </w:rPr>
              <w:fldChar w:fldCharType="separate"/>
            </w:r>
            <w:r>
              <w:rPr>
                <w:noProof/>
                <w:webHidden/>
              </w:rPr>
              <w:t>36</w:t>
            </w:r>
            <w:r>
              <w:rPr>
                <w:noProof/>
                <w:webHidden/>
              </w:rPr>
              <w:fldChar w:fldCharType="end"/>
            </w:r>
          </w:hyperlink>
        </w:p>
        <w:p w14:paraId="3FE686AE" w14:textId="6F07DC50" w:rsidR="00DE1626" w:rsidRDefault="00DE1626">
          <w:pPr>
            <w:pStyle w:val="TOC2"/>
            <w:tabs>
              <w:tab w:val="right" w:leader="dot" w:pos="8630"/>
            </w:tabs>
            <w:rPr>
              <w:kern w:val="2"/>
              <w:sz w:val="24"/>
              <w:szCs w:val="24"/>
              <w:lang w:eastAsia="zh-CN"/>
              <w14:ligatures w14:val="standardContextual"/>
            </w:rPr>
          </w:pPr>
          <w:hyperlink w:anchor="_Toc227594055" w:history="1">
            <w:r w:rsidRPr="00350BB4">
              <w:rPr>
                <w:rStyle w:val="Hyperlink"/>
                <w:noProof/>
              </w:rPr>
              <w:t>11.2 SharePoint REST API Reference</w:t>
            </w:r>
            <w:r>
              <w:rPr>
                <w:noProof/>
                <w:webHidden/>
              </w:rPr>
              <w:tab/>
            </w:r>
            <w:r>
              <w:rPr>
                <w:noProof/>
                <w:webHidden/>
              </w:rPr>
              <w:fldChar w:fldCharType="begin"/>
            </w:r>
            <w:r>
              <w:rPr>
                <w:noProof/>
                <w:webHidden/>
              </w:rPr>
              <w:instrText xml:space="preserve"> PAGEREF _Toc227594055 \h </w:instrText>
            </w:r>
            <w:r>
              <w:rPr>
                <w:noProof/>
                <w:webHidden/>
              </w:rPr>
            </w:r>
            <w:r>
              <w:rPr>
                <w:noProof/>
                <w:webHidden/>
              </w:rPr>
              <w:fldChar w:fldCharType="separate"/>
            </w:r>
            <w:r>
              <w:rPr>
                <w:noProof/>
                <w:webHidden/>
              </w:rPr>
              <w:t>37</w:t>
            </w:r>
            <w:r>
              <w:rPr>
                <w:noProof/>
                <w:webHidden/>
              </w:rPr>
              <w:fldChar w:fldCharType="end"/>
            </w:r>
          </w:hyperlink>
        </w:p>
        <w:p w14:paraId="09C9A94A" w14:textId="475C26EF" w:rsidR="00DE1626" w:rsidRDefault="00DE1626">
          <w:pPr>
            <w:pStyle w:val="TOC2"/>
            <w:tabs>
              <w:tab w:val="right" w:leader="dot" w:pos="8630"/>
            </w:tabs>
            <w:rPr>
              <w:kern w:val="2"/>
              <w:sz w:val="24"/>
              <w:szCs w:val="24"/>
              <w:lang w:eastAsia="zh-CN"/>
              <w14:ligatures w14:val="standardContextual"/>
            </w:rPr>
          </w:pPr>
          <w:hyperlink w:anchor="_Toc227594056" w:history="1">
            <w:r w:rsidRPr="00350BB4">
              <w:rPr>
                <w:rStyle w:val="Hyperlink"/>
                <w:noProof/>
              </w:rPr>
              <w:t>11.3 Azure Function Endpoints</w:t>
            </w:r>
            <w:r>
              <w:rPr>
                <w:noProof/>
                <w:webHidden/>
              </w:rPr>
              <w:tab/>
            </w:r>
            <w:r>
              <w:rPr>
                <w:noProof/>
                <w:webHidden/>
              </w:rPr>
              <w:fldChar w:fldCharType="begin"/>
            </w:r>
            <w:r>
              <w:rPr>
                <w:noProof/>
                <w:webHidden/>
              </w:rPr>
              <w:instrText xml:space="preserve"> PAGEREF _Toc227594056 \h </w:instrText>
            </w:r>
            <w:r>
              <w:rPr>
                <w:noProof/>
                <w:webHidden/>
              </w:rPr>
            </w:r>
            <w:r>
              <w:rPr>
                <w:noProof/>
                <w:webHidden/>
              </w:rPr>
              <w:fldChar w:fldCharType="separate"/>
            </w:r>
            <w:r>
              <w:rPr>
                <w:noProof/>
                <w:webHidden/>
              </w:rPr>
              <w:t>38</w:t>
            </w:r>
            <w:r>
              <w:rPr>
                <w:noProof/>
                <w:webHidden/>
              </w:rPr>
              <w:fldChar w:fldCharType="end"/>
            </w:r>
          </w:hyperlink>
        </w:p>
        <w:p w14:paraId="18703AD3" w14:textId="1CF994A2" w:rsidR="00DE1626" w:rsidRDefault="00DE1626">
          <w:pPr>
            <w:pStyle w:val="TOC2"/>
            <w:tabs>
              <w:tab w:val="right" w:leader="dot" w:pos="8630"/>
            </w:tabs>
            <w:rPr>
              <w:kern w:val="2"/>
              <w:sz w:val="24"/>
              <w:szCs w:val="24"/>
              <w:lang w:eastAsia="zh-CN"/>
              <w14:ligatures w14:val="standardContextual"/>
            </w:rPr>
          </w:pPr>
          <w:hyperlink w:anchor="_Toc227594057" w:history="1">
            <w:r w:rsidRPr="00350BB4">
              <w:rPr>
                <w:rStyle w:val="Hyperlink"/>
                <w:noProof/>
              </w:rPr>
              <w:t>11.4 Key Diagrams Index</w:t>
            </w:r>
            <w:r>
              <w:rPr>
                <w:noProof/>
                <w:webHidden/>
              </w:rPr>
              <w:tab/>
            </w:r>
            <w:r>
              <w:rPr>
                <w:noProof/>
                <w:webHidden/>
              </w:rPr>
              <w:fldChar w:fldCharType="begin"/>
            </w:r>
            <w:r>
              <w:rPr>
                <w:noProof/>
                <w:webHidden/>
              </w:rPr>
              <w:instrText xml:space="preserve"> PAGEREF _Toc227594057 \h </w:instrText>
            </w:r>
            <w:r>
              <w:rPr>
                <w:noProof/>
                <w:webHidden/>
              </w:rPr>
            </w:r>
            <w:r>
              <w:rPr>
                <w:noProof/>
                <w:webHidden/>
              </w:rPr>
              <w:fldChar w:fldCharType="separate"/>
            </w:r>
            <w:r>
              <w:rPr>
                <w:noProof/>
                <w:webHidden/>
              </w:rPr>
              <w:t>38</w:t>
            </w:r>
            <w:r>
              <w:rPr>
                <w:noProof/>
                <w:webHidden/>
              </w:rPr>
              <w:fldChar w:fldCharType="end"/>
            </w:r>
          </w:hyperlink>
        </w:p>
        <w:p w14:paraId="258ACE00" w14:textId="248D7A4F" w:rsidR="000E11EA" w:rsidRDefault="000E11EA">
          <w:r>
            <w:rPr>
              <w:b/>
              <w:bCs/>
              <w:noProof/>
            </w:rPr>
            <w:fldChar w:fldCharType="end"/>
          </w:r>
        </w:p>
      </w:sdtContent>
    </w:sdt>
    <w:p w14:paraId="590DA5F3" w14:textId="77777777" w:rsidR="00FF0908" w:rsidRDefault="00FF0908"/>
    <w:p w14:paraId="7BA43959" w14:textId="77777777" w:rsidR="005577B7" w:rsidRDefault="0033592F">
      <w:pPr>
        <w:pStyle w:val="Heading1"/>
      </w:pPr>
      <w:bookmarkStart w:id="0" w:name="_Toc227593990"/>
      <w:r>
        <w:t>1. System Context &amp; Assumptions</w:t>
      </w:r>
      <w:bookmarkEnd w:id="0"/>
    </w:p>
    <w:p w14:paraId="6638FA39" w14:textId="77777777" w:rsidR="00B14EAD" w:rsidRPr="00B14EAD" w:rsidRDefault="00B14EAD" w:rsidP="00F27BB8">
      <w:pPr>
        <w:pStyle w:val="Heading2"/>
      </w:pPr>
      <w:bookmarkStart w:id="1" w:name="_Toc227593991"/>
      <w:r w:rsidRPr="00B14EAD">
        <w:t>1.1 System Overview</w:t>
      </w:r>
      <w:bookmarkEnd w:id="1"/>
    </w:p>
    <w:p w14:paraId="32E45651" w14:textId="171E7E66" w:rsidR="00B14EAD" w:rsidRPr="00B14EAD" w:rsidRDefault="00912DED" w:rsidP="00B14EAD">
      <w:r>
        <w:t xml:space="preserve">The </w:t>
      </w:r>
      <w:r w:rsidR="00B14EAD">
        <w:t>Mandate Review and</w:t>
      </w:r>
      <w:r w:rsidR="00B14EAD" w:rsidRPr="00B14EAD">
        <w:t xml:space="preserve"> Management System</w:t>
      </w:r>
      <w:r>
        <w:t xml:space="preserve"> (</w:t>
      </w:r>
      <w:r w:rsidRPr="00B14EAD">
        <w:t>MRMS</w:t>
      </w:r>
      <w:r>
        <w:t>)</w:t>
      </w:r>
      <w:r w:rsidR="00B14EAD" w:rsidRPr="00B14EAD">
        <w:t xml:space="preserve"> is a Microsoft 365-based application built to manage the lifecycle of </w:t>
      </w:r>
      <w:r w:rsidR="00353A23">
        <w:t xml:space="preserve">incoming draft </w:t>
      </w:r>
      <w:r w:rsidR="00B14EAD" w:rsidRPr="00B14EAD">
        <w:t>resolutions</w:t>
      </w:r>
      <w:r w:rsidR="00353A23">
        <w:t xml:space="preserve">, decisions, </w:t>
      </w:r>
      <w:r w:rsidR="00656AE9">
        <w:t xml:space="preserve">and </w:t>
      </w:r>
      <w:r w:rsidR="00353A23">
        <w:t>Presidential Statements</w:t>
      </w:r>
      <w:r w:rsidR="00656AE9">
        <w:t xml:space="preserve"> which contain</w:t>
      </w:r>
      <w:r w:rsidR="00596E2A">
        <w:t xml:space="preserve"> </w:t>
      </w:r>
      <w:r w:rsidR="00A74850">
        <w:t>programme budget implications (PBIs)</w:t>
      </w:r>
      <w:r w:rsidR="009B40F4">
        <w:t>.</w:t>
      </w:r>
      <w:r w:rsidR="00B14EAD" w:rsidRPr="00B14EAD">
        <w:t xml:space="preserve"> It covers resolution ingestion, data entry, review</w:t>
      </w:r>
      <w:r w:rsidR="009B40F4">
        <w:t xml:space="preserve"> and</w:t>
      </w:r>
      <w:r w:rsidR="00B14EAD" w:rsidRPr="00B14EAD">
        <w:t xml:space="preserve"> approval</w:t>
      </w:r>
      <w:r w:rsidR="009B40F4">
        <w:t xml:space="preserve"> processes</w:t>
      </w:r>
      <w:r w:rsidR="00B14EAD" w:rsidRPr="00B14EAD">
        <w:t xml:space="preserve">, oral statement generation, </w:t>
      </w:r>
      <w:r w:rsidR="003E5B2B">
        <w:t>revised estimates report generation</w:t>
      </w:r>
      <w:r w:rsidR="00B14EAD" w:rsidRPr="00B14EAD">
        <w:t>, bulk operations, and reporting.</w:t>
      </w:r>
      <w:r w:rsidR="003E5B2B">
        <w:t xml:space="preserve"> The MRMS was built to the specifications of requirements for servicing the Human Rights Council (HRC), but </w:t>
      </w:r>
      <w:r w:rsidR="00A67692">
        <w:t xml:space="preserve">has been designed so as to be scalable to any and all other United Nations bodies, organs, or committees which </w:t>
      </w:r>
      <w:r w:rsidR="001623C1">
        <w:t>cost, review, and archive resolutions and associated PBIs.</w:t>
      </w:r>
    </w:p>
    <w:p w14:paraId="7CD033B2" w14:textId="77777777" w:rsidR="00B14EAD" w:rsidRPr="00B14EAD" w:rsidRDefault="00B14EAD" w:rsidP="00B14EAD">
      <w:r w:rsidRPr="00B14EAD">
        <w:t>The system is hosted entirely within the UN OICT Microsoft 365 tenant and relies on SharePoint Online as its core platform, complemented by Power Automate for workflow automation, Power BI for reporting and analytics, and Azure Functions as a serverless API backend called directly by SPFx web parts.</w:t>
      </w:r>
    </w:p>
    <w:p w14:paraId="5A5C1E70" w14:textId="77777777" w:rsidR="003026FA" w:rsidRPr="003026FA" w:rsidRDefault="003026FA" w:rsidP="00F27BB8">
      <w:pPr>
        <w:pStyle w:val="Heading2"/>
      </w:pPr>
      <w:bookmarkStart w:id="2" w:name="_Toc227593992"/>
      <w:r w:rsidRPr="003026FA">
        <w:t>1.2 System Context</w:t>
      </w:r>
      <w:bookmarkEnd w:id="2"/>
    </w:p>
    <w:p w14:paraId="1B088263" w14:textId="77777777" w:rsidR="003026FA" w:rsidRPr="003026FA" w:rsidRDefault="003026FA" w:rsidP="003026FA">
      <w:r w:rsidRPr="003026FA">
        <w:t>MRMS operates within the UN OICT Microsoft 365 tenant boundary. The following actors and systems interact with it:</w:t>
      </w:r>
    </w:p>
    <w:p w14:paraId="307EBF52" w14:textId="467802DB" w:rsidR="003026FA" w:rsidRPr="003026FA" w:rsidRDefault="003026FA" w:rsidP="002D613E">
      <w:pPr>
        <w:pStyle w:val="Heading3"/>
      </w:pPr>
      <w:r w:rsidRPr="003026FA">
        <w:t>Internal users (</w:t>
      </w:r>
      <w:r w:rsidR="00562ACC">
        <w:t>UN staff</w:t>
      </w:r>
      <w:r w:rsidRPr="003026FA">
        <w:t>)</w:t>
      </w:r>
      <w:r w:rsidR="002D613E">
        <w:t>:</w:t>
      </w:r>
    </w:p>
    <w:p w14:paraId="097E7ED7" w14:textId="2AFFE8AC" w:rsidR="003026FA" w:rsidRPr="003026FA" w:rsidRDefault="003026FA" w:rsidP="003026FA">
      <w:pPr>
        <w:numPr>
          <w:ilvl w:val="0"/>
          <w:numId w:val="18"/>
        </w:numPr>
      </w:pPr>
      <w:r w:rsidRPr="003026FA">
        <w:rPr>
          <w:b/>
          <w:bCs/>
        </w:rPr>
        <w:t>Users</w:t>
      </w:r>
      <w:r w:rsidR="00BF3BDB">
        <w:t>:</w:t>
      </w:r>
      <w:r w:rsidRPr="003026FA">
        <w:t xml:space="preserve"> </w:t>
      </w:r>
      <w:r w:rsidR="00C67B67">
        <w:t xml:space="preserve">UN staff members within the </w:t>
      </w:r>
      <w:r w:rsidR="00E31788">
        <w:t xml:space="preserve">OHCHR; the </w:t>
      </w:r>
      <w:r w:rsidR="00C67B67">
        <w:t>Division of Conference Management, Geneva (DCM)</w:t>
      </w:r>
      <w:r w:rsidR="00E31788">
        <w:t>;</w:t>
      </w:r>
      <w:r w:rsidR="00C67B67">
        <w:t xml:space="preserve"> </w:t>
      </w:r>
      <w:r w:rsidRPr="003026FA">
        <w:t>UNOG Admin</w:t>
      </w:r>
      <w:r w:rsidR="00E31788">
        <w:t xml:space="preserve">istration; </w:t>
      </w:r>
      <w:r w:rsidR="00B70A79">
        <w:t xml:space="preserve">and </w:t>
      </w:r>
      <w:r w:rsidR="00E31788">
        <w:t>DGC</w:t>
      </w:r>
      <w:r w:rsidR="00B70A79">
        <w:t>’s UNIS-Geneva,</w:t>
      </w:r>
      <w:r w:rsidRPr="003026FA">
        <w:t xml:space="preserve"> who enter, review, and approve resolutions via SPFx-based </w:t>
      </w:r>
      <w:r w:rsidR="00B70A79">
        <w:t xml:space="preserve">data entry </w:t>
      </w:r>
      <w:r w:rsidRPr="003026FA">
        <w:t>forms and dashboards.</w:t>
      </w:r>
    </w:p>
    <w:p w14:paraId="54D4AD9C" w14:textId="08C0FACC" w:rsidR="003026FA" w:rsidRPr="003026FA" w:rsidRDefault="003026FA" w:rsidP="003026FA">
      <w:pPr>
        <w:numPr>
          <w:ilvl w:val="0"/>
          <w:numId w:val="18"/>
        </w:numPr>
      </w:pPr>
      <w:r w:rsidRPr="003026FA">
        <w:rPr>
          <w:b/>
          <w:bCs/>
        </w:rPr>
        <w:t>Roles</w:t>
      </w:r>
      <w:r w:rsidR="00BF3BDB">
        <w:t>:</w:t>
      </w:r>
      <w:r w:rsidRPr="003026FA">
        <w:t xml:space="preserve"> SharePoint group-based permission roles (e.g., readers, contributors, approvers) assigned to users to control access at the </w:t>
      </w:r>
      <w:r w:rsidR="004651FD">
        <w:t>form level</w:t>
      </w:r>
      <w:r w:rsidRPr="003026FA">
        <w:t>.</w:t>
      </w:r>
    </w:p>
    <w:p w14:paraId="7E1519A7" w14:textId="05126C38" w:rsidR="003026FA" w:rsidRPr="003026FA" w:rsidRDefault="003026FA" w:rsidP="002D613E">
      <w:pPr>
        <w:pStyle w:val="Heading3"/>
      </w:pPr>
      <w:r w:rsidRPr="003026FA">
        <w:t>Containers within MRMS</w:t>
      </w:r>
      <w:r w:rsidR="002D613E">
        <w:t>:</w:t>
      </w:r>
    </w:p>
    <w:p w14:paraId="0A860FA9" w14:textId="3815A38F" w:rsidR="003026FA" w:rsidRPr="003026FA" w:rsidRDefault="003026FA" w:rsidP="003026FA">
      <w:pPr>
        <w:numPr>
          <w:ilvl w:val="0"/>
          <w:numId w:val="19"/>
        </w:numPr>
      </w:pPr>
      <w:r w:rsidRPr="003026FA">
        <w:rPr>
          <w:b/>
          <w:bCs/>
        </w:rPr>
        <w:t>Forms and Dashboard (SPFx)</w:t>
      </w:r>
      <w:r w:rsidR="00BF3BDB">
        <w:t>:</w:t>
      </w:r>
      <w:r w:rsidRPr="003026FA">
        <w:t xml:space="preserve"> The primary user interface, delivered as SharePoint Framework web parts. Covers the Resolution Dashboard, Add/Edit Resolution form, PBI </w:t>
      </w:r>
      <w:r w:rsidR="00B4777E">
        <w:t xml:space="preserve">data entry </w:t>
      </w:r>
      <w:r w:rsidRPr="003026FA">
        <w:t xml:space="preserve">forms, </w:t>
      </w:r>
      <w:r w:rsidR="00B4777E">
        <w:t>Import/Export (</w:t>
      </w:r>
      <w:r w:rsidRPr="003026FA">
        <w:t>Bulk Update</w:t>
      </w:r>
      <w:r w:rsidR="00B4777E">
        <w:t>)</w:t>
      </w:r>
      <w:r w:rsidRPr="003026FA">
        <w:t>, and the My Dashboard view</w:t>
      </w:r>
      <w:r w:rsidR="00B4777E">
        <w:t>s</w:t>
      </w:r>
      <w:r w:rsidRPr="003026FA">
        <w:t>.</w:t>
      </w:r>
    </w:p>
    <w:p w14:paraId="541380C3" w14:textId="5D36101D" w:rsidR="003026FA" w:rsidRPr="003026FA" w:rsidRDefault="003026FA" w:rsidP="003026FA">
      <w:pPr>
        <w:numPr>
          <w:ilvl w:val="0"/>
          <w:numId w:val="19"/>
        </w:numPr>
      </w:pPr>
      <w:r w:rsidRPr="003026FA">
        <w:rPr>
          <w:b/>
          <w:bCs/>
        </w:rPr>
        <w:lastRenderedPageBreak/>
        <w:t>SharePoint Online</w:t>
      </w:r>
      <w:r w:rsidR="001E03B1">
        <w:t>:</w:t>
      </w:r>
      <w:r w:rsidRPr="003026FA">
        <w:t xml:space="preserve"> The </w:t>
      </w:r>
      <w:r w:rsidR="0039241E" w:rsidRPr="0039241E">
        <w:t xml:space="preserve">Software as a Service </w:t>
      </w:r>
      <w:r w:rsidR="0039241E">
        <w:t>(</w:t>
      </w:r>
      <w:r w:rsidRPr="003026FA">
        <w:t>SaaS</w:t>
      </w:r>
      <w:r w:rsidR="0039241E">
        <w:t>)</w:t>
      </w:r>
      <w:r w:rsidRPr="003026FA">
        <w:t xml:space="preserve"> hosting platform providing lists, document libraries, </w:t>
      </w:r>
      <w:r w:rsidR="000E7AC6">
        <w:t xml:space="preserve">document sets, </w:t>
      </w:r>
      <w:r w:rsidRPr="003026FA">
        <w:t xml:space="preserve">search, </w:t>
      </w:r>
      <w:r w:rsidR="000E7AC6">
        <w:t xml:space="preserve">permission and roles management </w:t>
      </w:r>
      <w:r w:rsidRPr="003026FA">
        <w:t>and site infrastructure.</w:t>
      </w:r>
    </w:p>
    <w:p w14:paraId="0B3FA5CA" w14:textId="7F496D3A" w:rsidR="003026FA" w:rsidRPr="003026FA" w:rsidRDefault="003026FA" w:rsidP="003026FA">
      <w:pPr>
        <w:numPr>
          <w:ilvl w:val="0"/>
          <w:numId w:val="19"/>
        </w:numPr>
      </w:pPr>
      <w:r w:rsidRPr="003026FA">
        <w:rPr>
          <w:b/>
          <w:bCs/>
        </w:rPr>
        <w:t>Lists &amp; Libraries</w:t>
      </w:r>
      <w:r w:rsidR="002A71E4">
        <w:rPr>
          <w:b/>
          <w:bCs/>
        </w:rPr>
        <w:t>:</w:t>
      </w:r>
      <w:r w:rsidRPr="003026FA">
        <w:t xml:space="preserve"> The data store layer</w:t>
      </w:r>
      <w:r w:rsidR="002A71E4">
        <w:t xml:space="preserve"> includes:</w:t>
      </w:r>
      <w:r w:rsidRPr="003026FA">
        <w:t xml:space="preserve"> </w:t>
      </w:r>
      <w:r w:rsidR="00592597">
        <w:t>D</w:t>
      </w:r>
      <w:r w:rsidR="006F0F35">
        <w:t>ocument set library</w:t>
      </w:r>
      <w:r w:rsidR="00592597">
        <w:t xml:space="preserve"> - </w:t>
      </w:r>
      <w:r w:rsidRPr="003026FA">
        <w:t xml:space="preserve">Resolutions, </w:t>
      </w:r>
      <w:r w:rsidR="00592597">
        <w:t>lists -</w:t>
      </w:r>
      <w:r w:rsidRPr="003026FA">
        <w:t xml:space="preserve"> Mandates, OPs, PBI lists, Status, Error Logs, CostRates, DefaultValues, and supporting </w:t>
      </w:r>
      <w:r w:rsidR="00205AAE">
        <w:t>lists</w:t>
      </w:r>
      <w:r w:rsidRPr="003026FA">
        <w:t>.</w:t>
      </w:r>
    </w:p>
    <w:p w14:paraId="23C7EDE8" w14:textId="1ADDE8BE" w:rsidR="003026FA" w:rsidRPr="003026FA" w:rsidRDefault="003026FA" w:rsidP="003026FA">
      <w:pPr>
        <w:numPr>
          <w:ilvl w:val="0"/>
          <w:numId w:val="19"/>
        </w:numPr>
      </w:pPr>
      <w:r w:rsidRPr="003026FA">
        <w:rPr>
          <w:b/>
          <w:bCs/>
        </w:rPr>
        <w:t>Power Automate</w:t>
      </w:r>
      <w:r w:rsidR="004B76D2">
        <w:rPr>
          <w:b/>
          <w:bCs/>
        </w:rPr>
        <w:t>:</w:t>
      </w:r>
      <w:r w:rsidRPr="003026FA">
        <w:t xml:space="preserve"> Orchestrates all automated workflows including </w:t>
      </w:r>
      <w:r w:rsidR="00C23129">
        <w:t xml:space="preserve">generation of </w:t>
      </w:r>
      <w:r w:rsidR="004B76D2">
        <w:t>r</w:t>
      </w:r>
      <w:r w:rsidR="00C23129">
        <w:t>esolution</w:t>
      </w:r>
      <w:r w:rsidR="004B76D2">
        <w:t xml:space="preserve"> record</w:t>
      </w:r>
      <w:r w:rsidR="00C23129">
        <w:t xml:space="preserve">s based on </w:t>
      </w:r>
      <w:r w:rsidR="004B76D2">
        <w:t xml:space="preserve">incoming </w:t>
      </w:r>
      <w:r w:rsidR="00C23129">
        <w:t xml:space="preserve">emails and </w:t>
      </w:r>
      <w:r w:rsidR="004B76D2">
        <w:t xml:space="preserve">attached </w:t>
      </w:r>
      <w:r w:rsidR="00C23129">
        <w:t>documents</w:t>
      </w:r>
      <w:r w:rsidR="004B76D2">
        <w:t>;</w:t>
      </w:r>
      <w:r w:rsidR="00C23129">
        <w:t xml:space="preserve"> extracting </w:t>
      </w:r>
      <w:r w:rsidR="004B76D2">
        <w:t>operative paragraph</w:t>
      </w:r>
      <w:r w:rsidR="00C23129">
        <w:t>s</w:t>
      </w:r>
      <w:r w:rsidR="004B76D2">
        <w:t xml:space="preserve"> (OPs)</w:t>
      </w:r>
      <w:r w:rsidR="00C23129">
        <w:t xml:space="preserve"> from documents</w:t>
      </w:r>
      <w:r w:rsidR="004B76D2">
        <w:t>;</w:t>
      </w:r>
      <w:r w:rsidRPr="003026FA">
        <w:t xml:space="preserve"> approval </w:t>
      </w:r>
      <w:r w:rsidR="004B76D2">
        <w:t xml:space="preserve">workflow </w:t>
      </w:r>
      <w:r w:rsidRPr="003026FA">
        <w:t>routing</w:t>
      </w:r>
      <w:r w:rsidR="004B76D2">
        <w:t>;</w:t>
      </w:r>
      <w:r w:rsidRPr="003026FA">
        <w:t xml:space="preserve"> </w:t>
      </w:r>
      <w:r w:rsidR="004B76D2">
        <w:t xml:space="preserve">email </w:t>
      </w:r>
      <w:r w:rsidRPr="003026FA">
        <w:t>notifications</w:t>
      </w:r>
      <w:r w:rsidR="004B76D2">
        <w:t xml:space="preserve"> to users;</w:t>
      </w:r>
      <w:r w:rsidRPr="003026FA">
        <w:t xml:space="preserve"> O</w:t>
      </w:r>
      <w:r w:rsidR="004B76D2">
        <w:t xml:space="preserve">ral </w:t>
      </w:r>
      <w:r w:rsidRPr="003026FA">
        <w:t>S</w:t>
      </w:r>
      <w:r w:rsidR="004B76D2">
        <w:t>tatement (OS) Word and Excel file</w:t>
      </w:r>
      <w:r w:rsidRPr="003026FA">
        <w:t xml:space="preserve"> generation, and bulk </w:t>
      </w:r>
      <w:r w:rsidR="004B76D2">
        <w:t xml:space="preserve">data import/export </w:t>
      </w:r>
      <w:r w:rsidRPr="003026FA">
        <w:t>operations.</w:t>
      </w:r>
    </w:p>
    <w:p w14:paraId="47FEA79C" w14:textId="77777777" w:rsidR="003026FA" w:rsidRPr="003026FA" w:rsidRDefault="003026FA" w:rsidP="003026FA">
      <w:r w:rsidRPr="003026FA">
        <w:rPr>
          <w:b/>
          <w:bCs/>
        </w:rPr>
        <w:t>External systems</w:t>
      </w:r>
    </w:p>
    <w:p w14:paraId="0F70ECB5" w14:textId="5E106663" w:rsidR="003026FA" w:rsidRPr="003026FA" w:rsidRDefault="003026FA" w:rsidP="003026FA">
      <w:pPr>
        <w:numPr>
          <w:ilvl w:val="0"/>
          <w:numId w:val="20"/>
        </w:numPr>
      </w:pPr>
      <w:r w:rsidRPr="003026FA">
        <w:rPr>
          <w:b/>
          <w:bCs/>
        </w:rPr>
        <w:t>Azure Functions API</w:t>
      </w:r>
      <w:r w:rsidR="00F12BC8">
        <w:rPr>
          <w:b/>
          <w:bCs/>
        </w:rPr>
        <w:t>:</w:t>
      </w:r>
      <w:r w:rsidRPr="003026FA">
        <w:t xml:space="preserve"> A serverless backend called directly by the SPFx web parts over HTTPS using </w:t>
      </w:r>
      <w:r w:rsidR="00102B44">
        <w:t>EntraID</w:t>
      </w:r>
      <w:r w:rsidRPr="003026FA">
        <w:t xml:space="preserve"> authentication (</w:t>
      </w:r>
      <w:r w:rsidR="00940CEB">
        <w:t>Certificate</w:t>
      </w:r>
      <w:r w:rsidRPr="003026FA">
        <w:t>). Handles data processing tasks that cannot be performed client-side.</w:t>
      </w:r>
    </w:p>
    <w:p w14:paraId="4C1EA29A" w14:textId="7CEECE66" w:rsidR="006D63FC" w:rsidRPr="003026FA" w:rsidRDefault="006D63FC" w:rsidP="003026FA">
      <w:pPr>
        <w:numPr>
          <w:ilvl w:val="0"/>
          <w:numId w:val="20"/>
        </w:numPr>
      </w:pPr>
      <w:r>
        <w:rPr>
          <w:b/>
          <w:bCs/>
        </w:rPr>
        <w:t>Azure Key Vault:</w:t>
      </w:r>
      <w:r>
        <w:t xml:space="preserve"> Used for </w:t>
      </w:r>
      <w:r w:rsidR="00E45B5F">
        <w:t xml:space="preserve">the certificate </w:t>
      </w:r>
      <w:r w:rsidR="00D9089F">
        <w:t>storage for the MSAL authentication</w:t>
      </w:r>
      <w:r w:rsidR="0004257D">
        <w:t xml:space="preserve"> for azu</w:t>
      </w:r>
      <w:r w:rsidR="00CD0387">
        <w:t>re function</w:t>
      </w:r>
    </w:p>
    <w:p w14:paraId="7A3597D8" w14:textId="3E798629" w:rsidR="003026FA" w:rsidRPr="003026FA" w:rsidRDefault="003026FA" w:rsidP="003026FA">
      <w:pPr>
        <w:numPr>
          <w:ilvl w:val="0"/>
          <w:numId w:val="20"/>
        </w:numPr>
      </w:pPr>
      <w:r w:rsidRPr="003026FA">
        <w:rPr>
          <w:b/>
          <w:bCs/>
        </w:rPr>
        <w:t>Power BI</w:t>
      </w:r>
      <w:r w:rsidRPr="003026FA">
        <w:t xml:space="preserve"> </w:t>
      </w:r>
      <w:r w:rsidR="00F12BC8">
        <w:t xml:space="preserve">: </w:t>
      </w:r>
      <w:r w:rsidRPr="003026FA">
        <w:t>An external reporting layer that reads data from SharePoint Lists &amp; Libraries to produce dashboards and reports for stakeholders.</w:t>
      </w:r>
    </w:p>
    <w:p w14:paraId="750F2D3B" w14:textId="35DE3179" w:rsidR="003026FA" w:rsidRPr="003026FA" w:rsidRDefault="003026FA" w:rsidP="003026FA">
      <w:pPr>
        <w:numPr>
          <w:ilvl w:val="0"/>
          <w:numId w:val="20"/>
        </w:numPr>
      </w:pPr>
      <w:commentRangeStart w:id="3"/>
      <w:commentRangeStart w:id="4"/>
      <w:r w:rsidRPr="003026FA">
        <w:rPr>
          <w:b/>
          <w:bCs/>
        </w:rPr>
        <w:t>MRMS mailbox</w:t>
      </w:r>
      <w:commentRangeEnd w:id="3"/>
      <w:r w:rsidR="006B1330" w:rsidRPr="003026FA">
        <w:rPr>
          <w:rStyle w:val="CommentReference"/>
          <w:b/>
          <w:bCs/>
          <w:sz w:val="22"/>
          <w:szCs w:val="22"/>
        </w:rPr>
        <w:commentReference w:id="3"/>
      </w:r>
      <w:commentRangeEnd w:id="4"/>
      <w:r w:rsidR="0004257D" w:rsidRPr="003026FA">
        <w:rPr>
          <w:rStyle w:val="CommentReference"/>
          <w:b/>
          <w:bCs/>
          <w:sz w:val="22"/>
          <w:szCs w:val="22"/>
        </w:rPr>
        <w:commentReference w:id="4"/>
      </w:r>
      <w:r w:rsidRPr="003026FA">
        <w:rPr>
          <w:b/>
          <w:bCs/>
        </w:rPr>
        <w:t xml:space="preserve"> (</w:t>
      </w:r>
      <w:hyperlink r:id="rId15" w:history="1">
        <w:r w:rsidRPr="003026FA">
          <w:rPr>
            <w:rStyle w:val="Hyperlink"/>
            <w:b/>
            <w:bCs/>
          </w:rPr>
          <w:t>mrms@un.org</w:t>
        </w:r>
      </w:hyperlink>
      <w:r w:rsidRPr="003026FA">
        <w:rPr>
          <w:b/>
          <w:bCs/>
        </w:rPr>
        <w:t>)</w:t>
      </w:r>
      <w:r w:rsidR="006B1330">
        <w:t>:</w:t>
      </w:r>
      <w:r w:rsidRPr="003026FA">
        <w:t xml:space="preserve"> An Outlook-integrated mailbox used to ingest resolutions via email. Power Automate monitors this mailbox and triggers ingestion workflows on incoming messages.</w:t>
      </w:r>
    </w:p>
    <w:p w14:paraId="624722B3" w14:textId="77777777" w:rsidR="00066E1A" w:rsidRPr="00066E1A" w:rsidRDefault="00066E1A" w:rsidP="00F27BB8">
      <w:pPr>
        <w:pStyle w:val="Heading2"/>
      </w:pPr>
      <w:bookmarkStart w:id="6" w:name="_Toc227593993"/>
      <w:r w:rsidRPr="00066E1A">
        <w:t>1.3 System Boundaries</w:t>
      </w:r>
      <w:bookmarkEnd w:id="6"/>
    </w:p>
    <w:p w14:paraId="5E0B0704" w14:textId="77777777" w:rsidR="00066E1A" w:rsidRPr="00066E1A" w:rsidRDefault="00066E1A" w:rsidP="00066E1A">
      <w:r w:rsidRPr="00066E1A">
        <w:rPr>
          <w:b/>
          <w:bCs/>
        </w:rPr>
        <w:t>In scope:</w:t>
      </w:r>
    </w:p>
    <w:p w14:paraId="6819040F" w14:textId="77777777" w:rsidR="00066E1A" w:rsidRPr="00066E1A" w:rsidRDefault="00066E1A" w:rsidP="00066E1A">
      <w:pPr>
        <w:numPr>
          <w:ilvl w:val="0"/>
          <w:numId w:val="21"/>
        </w:numPr>
      </w:pPr>
      <w:r w:rsidRPr="00066E1A">
        <w:t>SharePoint Online site collection hosting MRMS (</w:t>
      </w:r>
      <w:r>
        <w:t>Stage</w:t>
      </w:r>
      <w:r w:rsidRPr="00066E1A">
        <w:t>, UAT, and PROD environments on the UN OICT tenant)</w:t>
      </w:r>
    </w:p>
    <w:p w14:paraId="22BDAAF6" w14:textId="77777777" w:rsidR="00066E1A" w:rsidRPr="00066E1A" w:rsidRDefault="00066E1A" w:rsidP="00066E1A">
      <w:pPr>
        <w:numPr>
          <w:ilvl w:val="0"/>
          <w:numId w:val="21"/>
        </w:numPr>
      </w:pPr>
      <w:r w:rsidRPr="00066E1A">
        <w:t xml:space="preserve">SPFx web parts deployed to the SharePoint </w:t>
      </w:r>
      <w:r>
        <w:t xml:space="preserve">site collection </w:t>
      </w:r>
      <w:r w:rsidRPr="00066E1A">
        <w:t>App Catalog</w:t>
      </w:r>
    </w:p>
    <w:p w14:paraId="61546E57" w14:textId="77777777" w:rsidR="00066E1A" w:rsidRPr="00066E1A" w:rsidRDefault="00066E1A" w:rsidP="00066E1A">
      <w:pPr>
        <w:numPr>
          <w:ilvl w:val="0"/>
          <w:numId w:val="21"/>
        </w:numPr>
      </w:pPr>
      <w:r w:rsidRPr="00066E1A">
        <w:t>Power Automate flows within the M365 tenant</w:t>
      </w:r>
    </w:p>
    <w:p w14:paraId="7F19EAAD" w14:textId="77777777" w:rsidR="00066E1A" w:rsidRPr="00066E1A" w:rsidRDefault="00066E1A" w:rsidP="00066E1A">
      <w:pPr>
        <w:numPr>
          <w:ilvl w:val="0"/>
          <w:numId w:val="21"/>
        </w:numPr>
      </w:pPr>
      <w:r w:rsidRPr="00066E1A">
        <w:t>Azure Functions instance</w:t>
      </w:r>
    </w:p>
    <w:p w14:paraId="204CDE58" w14:textId="77777777" w:rsidR="00066E1A" w:rsidRPr="00066E1A" w:rsidRDefault="00066E1A" w:rsidP="00066E1A">
      <w:pPr>
        <w:numPr>
          <w:ilvl w:val="0"/>
          <w:numId w:val="21"/>
        </w:numPr>
      </w:pPr>
      <w:r w:rsidRPr="00066E1A">
        <w:t>Power BI workspace consuming SharePoint data</w:t>
      </w:r>
    </w:p>
    <w:p w14:paraId="3FFA943C" w14:textId="77777777" w:rsidR="00066E1A" w:rsidRPr="00066E1A" w:rsidRDefault="00066E1A" w:rsidP="00066E1A">
      <w:r w:rsidRPr="00066E1A">
        <w:rPr>
          <w:b/>
          <w:bCs/>
        </w:rPr>
        <w:t>Out of scope:</w:t>
      </w:r>
    </w:p>
    <w:p w14:paraId="0B159977" w14:textId="391D1462" w:rsidR="00066E1A" w:rsidRPr="00066E1A" w:rsidRDefault="00066E1A" w:rsidP="00066E1A">
      <w:pPr>
        <w:numPr>
          <w:ilvl w:val="0"/>
          <w:numId w:val="22"/>
        </w:numPr>
      </w:pPr>
      <w:r w:rsidRPr="00066E1A">
        <w:t xml:space="preserve">Source systems producing resolutions (external UN bodies, </w:t>
      </w:r>
      <w:r w:rsidR="00C002D6">
        <w:t>e.g. Human Rights Council</w:t>
      </w:r>
      <w:r w:rsidRPr="00066E1A">
        <w:t>)</w:t>
      </w:r>
    </w:p>
    <w:p w14:paraId="56AD31A3" w14:textId="77777777" w:rsidR="00066E1A" w:rsidRPr="00066E1A" w:rsidRDefault="00066E1A" w:rsidP="00066E1A">
      <w:pPr>
        <w:numPr>
          <w:ilvl w:val="0"/>
          <w:numId w:val="22"/>
        </w:numPr>
      </w:pPr>
      <w:r w:rsidRPr="00066E1A">
        <w:lastRenderedPageBreak/>
        <w:t>UN identity provider / Azure AD user provisioning (consumed but not managed by MRMS)</w:t>
      </w:r>
    </w:p>
    <w:p w14:paraId="4D561806" w14:textId="77777777" w:rsidR="00066E1A" w:rsidRPr="00066E1A" w:rsidRDefault="00066E1A" w:rsidP="00066E1A">
      <w:pPr>
        <w:numPr>
          <w:ilvl w:val="0"/>
          <w:numId w:val="22"/>
        </w:numPr>
      </w:pPr>
      <w:r w:rsidRPr="00066E1A">
        <w:t>Network infrastructure and firewall rules managed by UN OICT</w:t>
      </w:r>
    </w:p>
    <w:p w14:paraId="7AE487E6" w14:textId="77777777" w:rsidR="00066E1A" w:rsidRDefault="00066E1A" w:rsidP="00066E1A">
      <w:pPr>
        <w:numPr>
          <w:ilvl w:val="0"/>
          <w:numId w:val="22"/>
        </w:numPr>
      </w:pPr>
      <w:r w:rsidRPr="00066E1A">
        <w:t>Power BI licensing and capacity management</w:t>
      </w:r>
    </w:p>
    <w:p w14:paraId="2C3E8E13" w14:textId="77777777" w:rsidR="00F27BB8" w:rsidRDefault="00F27BB8" w:rsidP="00560B69">
      <w:pPr>
        <w:ind w:left="720"/>
      </w:pPr>
    </w:p>
    <w:p w14:paraId="76DD2AC4" w14:textId="77777777" w:rsidR="00560B69" w:rsidRDefault="00560B69" w:rsidP="00560B69">
      <w:pPr>
        <w:ind w:left="720"/>
      </w:pPr>
    </w:p>
    <w:p w14:paraId="1DBEA66E" w14:textId="77777777" w:rsidR="00D02DFD" w:rsidRPr="00066E1A" w:rsidRDefault="00D02DFD" w:rsidP="00560B69">
      <w:pPr>
        <w:ind w:left="720"/>
      </w:pPr>
    </w:p>
    <w:p w14:paraId="36037BF0" w14:textId="77777777" w:rsidR="00F27BB8" w:rsidRDefault="00F27BB8" w:rsidP="00F27BB8">
      <w:pPr>
        <w:pStyle w:val="Heading2"/>
      </w:pPr>
      <w:bookmarkStart w:id="7" w:name="_Toc227593994"/>
      <w:r>
        <w:t>1.4 Environments</w:t>
      </w:r>
      <w:bookmarkEnd w:id="7"/>
    </w:p>
    <w:tbl>
      <w:tblPr>
        <w:tblStyle w:val="GridTable1Light-Accent1"/>
        <w:tblW w:w="0" w:type="auto"/>
        <w:tblLook w:val="04A0" w:firstRow="1" w:lastRow="0" w:firstColumn="1" w:lastColumn="0" w:noHBand="0" w:noVBand="1"/>
      </w:tblPr>
      <w:tblGrid>
        <w:gridCol w:w="1456"/>
        <w:gridCol w:w="4695"/>
        <w:gridCol w:w="2343"/>
      </w:tblGrid>
      <w:tr w:rsidR="00F27BB8" w14:paraId="0214F3C2" w14:textId="77777777" w:rsidTr="00D02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685F2" w14:textId="77777777" w:rsidR="00F27BB8" w:rsidRDefault="00F27BB8">
            <w:pPr>
              <w:jc w:val="center"/>
            </w:pPr>
            <w:r>
              <w:rPr>
                <w:b w:val="0"/>
                <w:bCs w:val="0"/>
              </w:rPr>
              <w:t>Environment</w:t>
            </w:r>
          </w:p>
        </w:tc>
        <w:tc>
          <w:tcPr>
            <w:tcW w:w="0" w:type="auto"/>
            <w:hideMark/>
          </w:tcPr>
          <w:p w14:paraId="7B3D73FF" w14:textId="77777777" w:rsidR="00F27BB8" w:rsidRDefault="00F27BB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c>
          <w:tcPr>
            <w:tcW w:w="0" w:type="auto"/>
            <w:hideMark/>
          </w:tcPr>
          <w:p w14:paraId="7F97EABB" w14:textId="77777777" w:rsidR="00F27BB8" w:rsidRDefault="00F27BB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Tenant</w:t>
            </w:r>
          </w:p>
        </w:tc>
      </w:tr>
      <w:tr w:rsidR="00F27BB8" w14:paraId="2382DC47" w14:textId="77777777" w:rsidTr="00D02DFD">
        <w:tc>
          <w:tcPr>
            <w:cnfStyle w:val="001000000000" w:firstRow="0" w:lastRow="0" w:firstColumn="1" w:lastColumn="0" w:oddVBand="0" w:evenVBand="0" w:oddHBand="0" w:evenHBand="0" w:firstRowFirstColumn="0" w:firstRowLastColumn="0" w:lastRowFirstColumn="0" w:lastRowLastColumn="0"/>
            <w:tcW w:w="0" w:type="auto"/>
            <w:hideMark/>
          </w:tcPr>
          <w:p w14:paraId="78D81BA3" w14:textId="77777777" w:rsidR="00F27BB8" w:rsidRDefault="00D02DFD">
            <w:pPr>
              <w:rPr>
                <w:b w:val="0"/>
                <w:bCs w:val="0"/>
              </w:rPr>
            </w:pPr>
            <w:r>
              <w:t>Stage</w:t>
            </w:r>
          </w:p>
        </w:tc>
        <w:tc>
          <w:tcPr>
            <w:tcW w:w="0" w:type="auto"/>
            <w:hideMark/>
          </w:tcPr>
          <w:p w14:paraId="15A924F8" w14:textId="77777777" w:rsidR="00F27BB8" w:rsidRDefault="00F27BB8">
            <w:pPr>
              <w:cnfStyle w:val="000000000000" w:firstRow="0" w:lastRow="0" w:firstColumn="0" w:lastColumn="0" w:oddVBand="0" w:evenVBand="0" w:oddHBand="0" w:evenHBand="0" w:firstRowFirstColumn="0" w:firstRowLastColumn="0" w:lastRowFirstColumn="0" w:lastRowLastColumn="0"/>
            </w:pPr>
            <w:r>
              <w:t>Active development and unit testing</w:t>
            </w:r>
          </w:p>
        </w:tc>
        <w:tc>
          <w:tcPr>
            <w:tcW w:w="0" w:type="auto"/>
            <w:hideMark/>
          </w:tcPr>
          <w:p w14:paraId="14FC061A" w14:textId="77777777" w:rsidR="00F27BB8" w:rsidRDefault="00F27BB8">
            <w:pPr>
              <w:cnfStyle w:val="000000000000" w:firstRow="0" w:lastRow="0" w:firstColumn="0" w:lastColumn="0" w:oddVBand="0" w:evenVBand="0" w:oddHBand="0" w:evenHBand="0" w:firstRowFirstColumn="0" w:firstRowLastColumn="0" w:lastRowFirstColumn="0" w:lastRowLastColumn="0"/>
            </w:pPr>
            <w:r>
              <w:t>UN OICT M365 (</w:t>
            </w:r>
            <w:r w:rsidR="00D02DFD">
              <w:t>Stage</w:t>
            </w:r>
            <w:r>
              <w:t>)</w:t>
            </w:r>
          </w:p>
        </w:tc>
      </w:tr>
      <w:tr w:rsidR="00F27BB8" w14:paraId="10B72D47" w14:textId="77777777" w:rsidTr="00D02DFD">
        <w:tc>
          <w:tcPr>
            <w:cnfStyle w:val="001000000000" w:firstRow="0" w:lastRow="0" w:firstColumn="1" w:lastColumn="0" w:oddVBand="0" w:evenVBand="0" w:oddHBand="0" w:evenHBand="0" w:firstRowFirstColumn="0" w:firstRowLastColumn="0" w:lastRowFirstColumn="0" w:lastRowLastColumn="0"/>
            <w:tcW w:w="0" w:type="auto"/>
            <w:hideMark/>
          </w:tcPr>
          <w:p w14:paraId="6E49588C" w14:textId="77777777" w:rsidR="00F27BB8" w:rsidRDefault="00F27BB8">
            <w:r>
              <w:t>UAT</w:t>
            </w:r>
          </w:p>
        </w:tc>
        <w:tc>
          <w:tcPr>
            <w:tcW w:w="0" w:type="auto"/>
            <w:hideMark/>
          </w:tcPr>
          <w:p w14:paraId="0ED6DB03" w14:textId="77777777" w:rsidR="00F27BB8" w:rsidRDefault="00F27BB8">
            <w:pPr>
              <w:cnfStyle w:val="000000000000" w:firstRow="0" w:lastRow="0" w:firstColumn="0" w:lastColumn="0" w:oddVBand="0" w:evenVBand="0" w:oddHBand="0" w:evenHBand="0" w:firstRowFirstColumn="0" w:firstRowLastColumn="0" w:lastRowFirstColumn="0" w:lastRowLastColumn="0"/>
            </w:pPr>
            <w:r>
              <w:t>User acceptance testing and stakeholder review</w:t>
            </w:r>
          </w:p>
        </w:tc>
        <w:tc>
          <w:tcPr>
            <w:tcW w:w="0" w:type="auto"/>
            <w:hideMark/>
          </w:tcPr>
          <w:p w14:paraId="639CC825" w14:textId="77777777" w:rsidR="00F27BB8" w:rsidRDefault="00F27BB8">
            <w:pPr>
              <w:cnfStyle w:val="000000000000" w:firstRow="0" w:lastRow="0" w:firstColumn="0" w:lastColumn="0" w:oddVBand="0" w:evenVBand="0" w:oddHBand="0" w:evenHBand="0" w:firstRowFirstColumn="0" w:firstRowLastColumn="0" w:lastRowFirstColumn="0" w:lastRowLastColumn="0"/>
            </w:pPr>
            <w:r>
              <w:t>UN OICT M365 (UAT)</w:t>
            </w:r>
          </w:p>
        </w:tc>
      </w:tr>
      <w:tr w:rsidR="00F27BB8" w14:paraId="0765590B" w14:textId="77777777" w:rsidTr="00D02DFD">
        <w:tc>
          <w:tcPr>
            <w:cnfStyle w:val="001000000000" w:firstRow="0" w:lastRow="0" w:firstColumn="1" w:lastColumn="0" w:oddVBand="0" w:evenVBand="0" w:oddHBand="0" w:evenHBand="0" w:firstRowFirstColumn="0" w:firstRowLastColumn="0" w:lastRowFirstColumn="0" w:lastRowLastColumn="0"/>
            <w:tcW w:w="0" w:type="auto"/>
            <w:hideMark/>
          </w:tcPr>
          <w:p w14:paraId="5E50BD9B" w14:textId="77777777" w:rsidR="00F27BB8" w:rsidRDefault="00F27BB8">
            <w:r>
              <w:t>PROD</w:t>
            </w:r>
          </w:p>
        </w:tc>
        <w:tc>
          <w:tcPr>
            <w:tcW w:w="0" w:type="auto"/>
            <w:hideMark/>
          </w:tcPr>
          <w:p w14:paraId="5A86C1B8" w14:textId="77777777" w:rsidR="00F27BB8" w:rsidRDefault="00F27BB8">
            <w:pPr>
              <w:cnfStyle w:val="000000000000" w:firstRow="0" w:lastRow="0" w:firstColumn="0" w:lastColumn="0" w:oddVBand="0" w:evenVBand="0" w:oddHBand="0" w:evenHBand="0" w:firstRowFirstColumn="0" w:firstRowLastColumn="0" w:lastRowFirstColumn="0" w:lastRowLastColumn="0"/>
            </w:pPr>
            <w:r>
              <w:t>Live production system</w:t>
            </w:r>
          </w:p>
        </w:tc>
        <w:tc>
          <w:tcPr>
            <w:tcW w:w="0" w:type="auto"/>
            <w:hideMark/>
          </w:tcPr>
          <w:p w14:paraId="7EC28496" w14:textId="77777777" w:rsidR="00F27BB8" w:rsidRDefault="00F27BB8">
            <w:pPr>
              <w:cnfStyle w:val="000000000000" w:firstRow="0" w:lastRow="0" w:firstColumn="0" w:lastColumn="0" w:oddVBand="0" w:evenVBand="0" w:oddHBand="0" w:evenHBand="0" w:firstRowFirstColumn="0" w:firstRowLastColumn="0" w:lastRowFirstColumn="0" w:lastRowLastColumn="0"/>
            </w:pPr>
            <w:r>
              <w:t>UN OICT M365 (Prod)</w:t>
            </w:r>
          </w:p>
        </w:tc>
      </w:tr>
    </w:tbl>
    <w:p w14:paraId="5615B9DC" w14:textId="77777777" w:rsidR="00F27BB8" w:rsidRDefault="00F27BB8" w:rsidP="00F27BB8">
      <w:pPr>
        <w:pStyle w:val="font-claude-response-body"/>
      </w:pPr>
      <w:r>
        <w:t>Each environment has its own SharePoint site collection, Power Automate flows, and Azure Functions instance to ensure full isolation.</w:t>
      </w:r>
    </w:p>
    <w:p w14:paraId="1A8815F9" w14:textId="77777777" w:rsidR="00BD5BE1" w:rsidRPr="00BD5BE1" w:rsidRDefault="00BD5BE1" w:rsidP="00BD5BE1">
      <w:pPr>
        <w:pStyle w:val="Heading2"/>
      </w:pPr>
      <w:bookmarkStart w:id="8" w:name="_Toc227593995"/>
      <w:r w:rsidRPr="00BD5BE1">
        <w:t>1.5 Assumptions</w:t>
      </w:r>
      <w:bookmarkEnd w:id="8"/>
    </w:p>
    <w:p w14:paraId="71BFBE41" w14:textId="77777777" w:rsidR="00BD5BE1" w:rsidRPr="00BD5BE1" w:rsidRDefault="00BD5BE1" w:rsidP="00BD5BE1">
      <w:r w:rsidRPr="00BD5BE1">
        <w:t>The following assumptions underpin the architecture and design decisions documented in this guide:</w:t>
      </w:r>
    </w:p>
    <w:p w14:paraId="63F2CAC8" w14:textId="15F35036" w:rsidR="00BD5BE1" w:rsidRPr="00BD5BE1" w:rsidRDefault="00BD5BE1" w:rsidP="00BD5BE1">
      <w:pPr>
        <w:numPr>
          <w:ilvl w:val="0"/>
          <w:numId w:val="23"/>
        </w:numPr>
      </w:pPr>
      <w:r w:rsidRPr="00BD5BE1">
        <w:rPr>
          <w:b/>
          <w:bCs/>
        </w:rPr>
        <w:t>M365 tenant is managed by UN OICT</w:t>
      </w:r>
      <w:r w:rsidR="00A45F67">
        <w:rPr>
          <w:b/>
          <w:bCs/>
        </w:rPr>
        <w:t>:</w:t>
      </w:r>
      <w:r w:rsidRPr="00BD5BE1">
        <w:t xml:space="preserve"> MRMS has no control over tenant-level settings such as Azure AD configuration, DLP policies, or external sharing settings. These are assumed to be configured appropriately by OICT.</w:t>
      </w:r>
    </w:p>
    <w:p w14:paraId="745A4E91" w14:textId="79C2A7C8" w:rsidR="00BD5BE1" w:rsidRPr="00D2019D" w:rsidRDefault="00BD5BE1" w:rsidP="00BD5BE1">
      <w:pPr>
        <w:numPr>
          <w:ilvl w:val="0"/>
          <w:numId w:val="23"/>
        </w:numPr>
        <w:rPr>
          <w:highlight w:val="yellow"/>
        </w:rPr>
      </w:pPr>
      <w:r w:rsidRPr="00A45F67">
        <w:rPr>
          <w:b/>
          <w:bCs/>
        </w:rPr>
        <w:t>Azure Functions uses for SharePoint authentication</w:t>
      </w:r>
      <w:r w:rsidR="00A45F67">
        <w:t>:</w:t>
      </w:r>
      <w:r w:rsidRPr="00DE1626">
        <w:t xml:space="preserve"> The SPFx web parts call Azure Functions directly over HTTPS. </w:t>
      </w:r>
      <w:commentRangeStart w:id="9"/>
      <w:commentRangeStart w:id="10"/>
      <w:r w:rsidRPr="001619B8">
        <w:rPr>
          <w:highlight w:val="yellow"/>
        </w:rPr>
        <w:t>Azure Functions authenticates back to SharePoint using msal.ConfidentialClientApplication with a PFX certificate</w:t>
      </w:r>
      <w:commentRangeEnd w:id="9"/>
      <w:r w:rsidR="001619B8" w:rsidRPr="00D2019D">
        <w:rPr>
          <w:rStyle w:val="CommentReference"/>
          <w:sz w:val="22"/>
          <w:szCs w:val="22"/>
        </w:rPr>
        <w:commentReference w:id="9"/>
      </w:r>
      <w:commentRangeEnd w:id="10"/>
      <w:r w:rsidR="00DF149B" w:rsidRPr="00D2019D">
        <w:rPr>
          <w:rStyle w:val="CommentReference"/>
          <w:sz w:val="22"/>
          <w:szCs w:val="22"/>
        </w:rPr>
        <w:commentReference w:id="10"/>
      </w:r>
      <w:r w:rsidRPr="00D2019D">
        <w:t xml:space="preserve"> — no client secrets are used in any environment</w:t>
      </w:r>
      <w:r w:rsidRPr="00DE1626">
        <w:t>.</w:t>
      </w:r>
    </w:p>
    <w:p w14:paraId="478510CE" w14:textId="4BE01C96" w:rsidR="00BD5BE1" w:rsidRPr="00BD5BE1" w:rsidRDefault="00BD5BE1" w:rsidP="00BD5BE1">
      <w:pPr>
        <w:numPr>
          <w:ilvl w:val="0"/>
          <w:numId w:val="23"/>
        </w:numPr>
      </w:pPr>
      <w:r w:rsidRPr="00BD5BE1">
        <w:rPr>
          <w:b/>
          <w:bCs/>
        </w:rPr>
        <w:t>No external API dependencies</w:t>
      </w:r>
      <w:r w:rsidR="001619B8">
        <w:rPr>
          <w:b/>
          <w:bCs/>
        </w:rPr>
        <w:t>:</w:t>
      </w:r>
      <w:r w:rsidRPr="00BD5BE1">
        <w:t xml:space="preserve"> Azure Functions acts as the sole backend API for MRMS. There are no third-party REST APIs or external data sources consumed by the system.</w:t>
      </w:r>
    </w:p>
    <w:p w14:paraId="56E279B0" w14:textId="5C851C6B" w:rsidR="00BD5BE1" w:rsidRPr="00BD5BE1" w:rsidRDefault="00BD5BE1" w:rsidP="00BD5BE1">
      <w:pPr>
        <w:numPr>
          <w:ilvl w:val="0"/>
          <w:numId w:val="23"/>
        </w:numPr>
      </w:pPr>
      <w:r w:rsidRPr="00BD5BE1">
        <w:rPr>
          <w:b/>
          <w:bCs/>
        </w:rPr>
        <w:t>Power BI connects directly to SharePoint Lists</w:t>
      </w:r>
      <w:r w:rsidR="001619B8">
        <w:rPr>
          <w:b/>
          <w:bCs/>
        </w:rPr>
        <w:t xml:space="preserve"> &amp; Libraries:</w:t>
      </w:r>
      <w:r w:rsidRPr="00BD5BE1">
        <w:t xml:space="preserve"> No intermediate data warehouse or ETL pipeline exists. Power BI reads directly from SharePoint Online data.</w:t>
      </w:r>
    </w:p>
    <w:p w14:paraId="49634062" w14:textId="3ABFE201" w:rsidR="00BD5BE1" w:rsidRPr="00BD5BE1" w:rsidRDefault="00BD5BE1" w:rsidP="00BD5BE1">
      <w:pPr>
        <w:numPr>
          <w:ilvl w:val="0"/>
          <w:numId w:val="23"/>
        </w:numPr>
      </w:pPr>
      <w:r w:rsidRPr="00BD5BE1">
        <w:rPr>
          <w:b/>
          <w:bCs/>
        </w:rPr>
        <w:t>Email ingestion is one-directional</w:t>
      </w:r>
      <w:r w:rsidR="001619B8">
        <w:rPr>
          <w:b/>
          <w:bCs/>
        </w:rPr>
        <w:t>:</w:t>
      </w:r>
      <w:r w:rsidRPr="00BD5BE1">
        <w:t xml:space="preserve"> The </w:t>
      </w:r>
      <w:hyperlink r:id="rId16" w:history="1">
        <w:r w:rsidRPr="00BD5BE1">
          <w:rPr>
            <w:rStyle w:val="Hyperlink"/>
          </w:rPr>
          <w:t>mrms@un.org</w:t>
        </w:r>
      </w:hyperlink>
      <w:r w:rsidRPr="00BD5BE1">
        <w:t xml:space="preserve"> mailbox is used only to receive</w:t>
      </w:r>
      <w:r w:rsidR="001619B8">
        <w:t xml:space="preserve"> draft</w:t>
      </w:r>
      <w:r w:rsidRPr="00BD5BE1">
        <w:t xml:space="preserve"> resolutions. MRMS does not </w:t>
      </w:r>
      <w:r w:rsidR="00B7336C">
        <w:t xml:space="preserve">directly </w:t>
      </w:r>
      <w:r w:rsidRPr="00BD5BE1">
        <w:t>send emails via this mailbox; outbound notifications are sent via Power Automate using standard M365 mail connectors.</w:t>
      </w:r>
    </w:p>
    <w:p w14:paraId="7FA9DB92" w14:textId="4464592B" w:rsidR="00BD5BE1" w:rsidRPr="00BD5BE1" w:rsidRDefault="00BD5BE1" w:rsidP="00BD5BE1">
      <w:pPr>
        <w:numPr>
          <w:ilvl w:val="0"/>
          <w:numId w:val="23"/>
        </w:numPr>
      </w:pPr>
      <w:r w:rsidRPr="00BD5BE1">
        <w:rPr>
          <w:b/>
          <w:bCs/>
        </w:rPr>
        <w:lastRenderedPageBreak/>
        <w:t>SharePoint search is used for resolution lookup</w:t>
      </w:r>
      <w:r w:rsidR="00B7336C">
        <w:rPr>
          <w:b/>
          <w:bCs/>
        </w:rPr>
        <w:t>:</w:t>
      </w:r>
      <w:r w:rsidRPr="00BD5BE1">
        <w:t xml:space="preserve"> MRMS relies on SharePoint managed properties and result sources for search functionality rather than a dedicated search index or third-party search service.</w:t>
      </w:r>
    </w:p>
    <w:p w14:paraId="3259666D" w14:textId="7B314E7B" w:rsidR="00BD5BE1" w:rsidRPr="00BD5BE1" w:rsidRDefault="00BD5BE1" w:rsidP="00BD5BE1">
      <w:pPr>
        <w:numPr>
          <w:ilvl w:val="0"/>
          <w:numId w:val="23"/>
        </w:numPr>
      </w:pPr>
      <w:r w:rsidRPr="00BD5BE1">
        <w:rPr>
          <w:b/>
          <w:bCs/>
        </w:rPr>
        <w:t>Users are provisioned externally</w:t>
      </w:r>
      <w:r w:rsidR="00353847">
        <w:rPr>
          <w:b/>
          <w:bCs/>
        </w:rPr>
        <w:t>:</w:t>
      </w:r>
      <w:r w:rsidRPr="00BD5BE1">
        <w:t xml:space="preserve"> User accounts and group memberships are managed in Azure AD / Microsoft 365 admin centre by OICT. MRMS consumes group memberships for permission enforcement but does not manage identity.</w:t>
      </w:r>
    </w:p>
    <w:p w14:paraId="2ABB3D23" w14:textId="716273D5" w:rsidR="00BD5BE1" w:rsidRPr="00BD5BE1" w:rsidRDefault="00BD5BE1" w:rsidP="00BD5BE1">
      <w:pPr>
        <w:numPr>
          <w:ilvl w:val="0"/>
          <w:numId w:val="23"/>
        </w:numPr>
      </w:pPr>
      <w:r w:rsidRPr="00BD5BE1">
        <w:rPr>
          <w:b/>
          <w:bCs/>
        </w:rPr>
        <w:t xml:space="preserve">SPFx web parts are deployed via the </w:t>
      </w:r>
      <w:r>
        <w:rPr>
          <w:b/>
          <w:bCs/>
        </w:rPr>
        <w:t>site collection</w:t>
      </w:r>
      <w:r w:rsidRPr="00BD5BE1">
        <w:rPr>
          <w:b/>
          <w:bCs/>
        </w:rPr>
        <w:t xml:space="preserve"> App Catalog</w:t>
      </w:r>
      <w:r w:rsidR="00353847">
        <w:rPr>
          <w:b/>
          <w:bCs/>
        </w:rPr>
        <w:t>:</w:t>
      </w:r>
      <w:r w:rsidRPr="00BD5BE1">
        <w:t xml:space="preserve"> All SPFx components are site-scoped solutions.</w:t>
      </w:r>
    </w:p>
    <w:p w14:paraId="6C2543E0" w14:textId="27CBECFA" w:rsidR="00BD5BE1" w:rsidRPr="00BD5BE1" w:rsidRDefault="00611959" w:rsidP="00BD5BE1">
      <w:pPr>
        <w:numPr>
          <w:ilvl w:val="0"/>
          <w:numId w:val="23"/>
        </w:numPr>
      </w:pPr>
      <w:r>
        <w:rPr>
          <w:b/>
          <w:bCs/>
        </w:rPr>
        <w:t>Stage</w:t>
      </w:r>
      <w:r w:rsidR="00BD5BE1" w:rsidRPr="00BD5BE1">
        <w:rPr>
          <w:b/>
          <w:bCs/>
        </w:rPr>
        <w:t>, UAT, and PROD are fully isolated</w:t>
      </w:r>
      <w:r w:rsidR="00353847">
        <w:rPr>
          <w:b/>
          <w:bCs/>
        </w:rPr>
        <w:t>:</w:t>
      </w:r>
      <w:r w:rsidR="00BD5BE1" w:rsidRPr="00BD5BE1">
        <w:t xml:space="preserve"> Each environment has its own site collection, flows, and Azure Function instance. There is no shared infrastructure between environments.</w:t>
      </w:r>
    </w:p>
    <w:p w14:paraId="6CA9D23F" w14:textId="53F628F4" w:rsidR="00BD5BE1" w:rsidRPr="00BD5BE1" w:rsidRDefault="00BD5BE1" w:rsidP="00BD5BE1">
      <w:pPr>
        <w:numPr>
          <w:ilvl w:val="0"/>
          <w:numId w:val="23"/>
        </w:numPr>
      </w:pPr>
      <w:r w:rsidRPr="00BD5BE1">
        <w:rPr>
          <w:b/>
          <w:bCs/>
        </w:rPr>
        <w:t>Lazy loading is applied to SPFx components</w:t>
      </w:r>
      <w:r w:rsidR="00353847">
        <w:rPr>
          <w:b/>
          <w:bCs/>
        </w:rPr>
        <w:t>:</w:t>
      </w:r>
      <w:r w:rsidRPr="00BD5BE1">
        <w:t xml:space="preserve"> To meet performance targets, SPFx web parts implement lazy loading. Specific thresholds are documented separately in the Architecture Overview (Section 2).</w:t>
      </w:r>
    </w:p>
    <w:p w14:paraId="49F3AE0D" w14:textId="77777777" w:rsidR="00BD5BE1" w:rsidRDefault="00BD5BE1"/>
    <w:p w14:paraId="2469099B" w14:textId="68F5AD89" w:rsidR="009D24D1" w:rsidRDefault="00BD79D5" w:rsidP="00BD79D5">
      <w:pPr>
        <w:pStyle w:val="Heading2"/>
      </w:pPr>
      <w:bookmarkStart w:id="12" w:name="_Toc227593996"/>
      <w:r>
        <w:lastRenderedPageBreak/>
        <w:t xml:space="preserve">1.6 </w:t>
      </w:r>
      <w:r w:rsidR="009D24D1">
        <w:t>Context diagram</w:t>
      </w:r>
      <w:bookmarkEnd w:id="12"/>
      <w:r w:rsidR="00DE1626" w:rsidRPr="00DE1626">
        <w:rPr>
          <w:noProof/>
        </w:rPr>
        <w:drawing>
          <wp:inline distT="0" distB="0" distL="0" distR="0" wp14:anchorId="340F45B3" wp14:editId="57D46EAB">
            <wp:extent cx="5486400" cy="7144385"/>
            <wp:effectExtent l="0" t="0" r="0" b="0"/>
            <wp:docPr id="7145332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3325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86400" cy="7144385"/>
                    </a:xfrm>
                    <a:prstGeom prst="rect">
                      <a:avLst/>
                    </a:prstGeom>
                  </pic:spPr>
                </pic:pic>
              </a:graphicData>
            </a:graphic>
          </wp:inline>
        </w:drawing>
      </w:r>
    </w:p>
    <w:p w14:paraId="6CA253D3" w14:textId="0BA67595" w:rsidR="009D24D1" w:rsidRDefault="009D24D1"/>
    <w:p w14:paraId="2A76C1A9" w14:textId="77777777" w:rsidR="007E58FB" w:rsidRPr="007E58FB" w:rsidRDefault="007E58FB" w:rsidP="007E58FB">
      <w:pPr>
        <w:pStyle w:val="Heading1"/>
      </w:pPr>
      <w:bookmarkStart w:id="13" w:name="_Toc227593997"/>
      <w:r w:rsidRPr="007E58FB">
        <w:lastRenderedPageBreak/>
        <w:t>2. Architecture Overview</w:t>
      </w:r>
      <w:bookmarkEnd w:id="13"/>
    </w:p>
    <w:p w14:paraId="28F03B8D" w14:textId="77777777" w:rsidR="007E58FB" w:rsidRPr="007E58FB" w:rsidRDefault="007E58FB" w:rsidP="007E58FB">
      <w:pPr>
        <w:pStyle w:val="Heading2"/>
      </w:pPr>
      <w:bookmarkStart w:id="14" w:name="_Toc227593998"/>
      <w:r w:rsidRPr="007E58FB">
        <w:t>2.1 Tenant Topology</w:t>
      </w:r>
      <w:bookmarkEnd w:id="14"/>
    </w:p>
    <w:p w14:paraId="23294AD2" w14:textId="77777777" w:rsidR="007E58FB" w:rsidRPr="007E58FB" w:rsidRDefault="007E58FB" w:rsidP="007E58FB">
      <w:r w:rsidRPr="007E58FB">
        <w:t>MRMS is deployed on a single UN OICT Microsoft 365 tenant. Three environments exist within this tenant, each as an isolated SharePoint site collection with its own flows and Azure Functions instance:</w:t>
      </w:r>
    </w:p>
    <w:tbl>
      <w:tblPr>
        <w:tblStyle w:val="GridTable1Light-Accent1"/>
        <w:tblW w:w="8218" w:type="dxa"/>
        <w:tblLook w:val="04A0" w:firstRow="1" w:lastRow="0" w:firstColumn="1" w:lastColumn="0" w:noHBand="0" w:noVBand="1"/>
      </w:tblPr>
      <w:tblGrid>
        <w:gridCol w:w="2018"/>
        <w:gridCol w:w="6200"/>
      </w:tblGrid>
      <w:tr w:rsidR="007E58FB" w:rsidRPr="007E58FB" w14:paraId="2CBA295D" w14:textId="77777777" w:rsidTr="007E58FB">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02280F6B" w14:textId="77777777" w:rsidR="007E58FB" w:rsidRPr="007E58FB" w:rsidRDefault="007E58FB" w:rsidP="007E58FB">
            <w:pPr>
              <w:spacing w:after="200" w:line="276" w:lineRule="auto"/>
            </w:pPr>
            <w:r w:rsidRPr="007E58FB">
              <w:t>Environment</w:t>
            </w:r>
          </w:p>
        </w:tc>
        <w:tc>
          <w:tcPr>
            <w:tcW w:w="0" w:type="auto"/>
            <w:hideMark/>
          </w:tcPr>
          <w:p w14:paraId="55E42707" w14:textId="77777777" w:rsidR="007E58FB" w:rsidRPr="007E58FB" w:rsidRDefault="007E58FB" w:rsidP="007E58FB">
            <w:pPr>
              <w:spacing w:after="200" w:line="276" w:lineRule="auto"/>
              <w:cnfStyle w:val="100000000000" w:firstRow="1" w:lastRow="0" w:firstColumn="0" w:lastColumn="0" w:oddVBand="0" w:evenVBand="0" w:oddHBand="0" w:evenHBand="0" w:firstRowFirstColumn="0" w:firstRowLastColumn="0" w:lastRowFirstColumn="0" w:lastRowLastColumn="0"/>
            </w:pPr>
            <w:r w:rsidRPr="007E58FB">
              <w:t>Purpose</w:t>
            </w:r>
          </w:p>
        </w:tc>
      </w:tr>
      <w:tr w:rsidR="007E58FB" w:rsidRPr="007E58FB" w14:paraId="5CFF5FD5" w14:textId="77777777" w:rsidTr="007E58F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7CD19BE4" w14:textId="77777777" w:rsidR="007E58FB" w:rsidRPr="007E58FB" w:rsidRDefault="007E58FB" w:rsidP="007E58FB">
            <w:pPr>
              <w:spacing w:after="200" w:line="276" w:lineRule="auto"/>
            </w:pPr>
            <w:r w:rsidRPr="007E58FB">
              <w:t>Stage</w:t>
            </w:r>
          </w:p>
        </w:tc>
        <w:tc>
          <w:tcPr>
            <w:tcW w:w="0" w:type="auto"/>
            <w:hideMark/>
          </w:tcPr>
          <w:p w14:paraId="10566222" w14:textId="77777777" w:rsidR="007E58FB" w:rsidRPr="007E58FB" w:rsidRDefault="007E58FB" w:rsidP="007E58FB">
            <w:pPr>
              <w:spacing w:after="200" w:line="276" w:lineRule="auto"/>
              <w:cnfStyle w:val="000000000000" w:firstRow="0" w:lastRow="0" w:firstColumn="0" w:lastColumn="0" w:oddVBand="0" w:evenVBand="0" w:oddHBand="0" w:evenHBand="0" w:firstRowFirstColumn="0" w:firstRowLastColumn="0" w:lastRowFirstColumn="0" w:lastRowLastColumn="0"/>
            </w:pPr>
            <w:r w:rsidRPr="007E58FB">
              <w:t>Development and integration testing</w:t>
            </w:r>
          </w:p>
        </w:tc>
      </w:tr>
      <w:tr w:rsidR="007E58FB" w:rsidRPr="007E58FB" w14:paraId="049AC886" w14:textId="77777777" w:rsidTr="007E58F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C0C5208" w14:textId="77777777" w:rsidR="007E58FB" w:rsidRPr="007E58FB" w:rsidRDefault="007E58FB" w:rsidP="007E58FB">
            <w:pPr>
              <w:spacing w:after="200" w:line="276" w:lineRule="auto"/>
            </w:pPr>
            <w:r w:rsidRPr="007E58FB">
              <w:t>UAT</w:t>
            </w:r>
          </w:p>
        </w:tc>
        <w:tc>
          <w:tcPr>
            <w:tcW w:w="0" w:type="auto"/>
            <w:hideMark/>
          </w:tcPr>
          <w:p w14:paraId="0FB3ED14" w14:textId="77777777" w:rsidR="007E58FB" w:rsidRPr="007E58FB" w:rsidRDefault="007E58FB" w:rsidP="007E58FB">
            <w:pPr>
              <w:spacing w:after="200" w:line="276" w:lineRule="auto"/>
              <w:cnfStyle w:val="000000000000" w:firstRow="0" w:lastRow="0" w:firstColumn="0" w:lastColumn="0" w:oddVBand="0" w:evenVBand="0" w:oddHBand="0" w:evenHBand="0" w:firstRowFirstColumn="0" w:firstRowLastColumn="0" w:lastRowFirstColumn="0" w:lastRowLastColumn="0"/>
            </w:pPr>
            <w:r w:rsidRPr="007E58FB">
              <w:t>User acceptance testing and stakeholder sign-off</w:t>
            </w:r>
          </w:p>
        </w:tc>
      </w:tr>
      <w:tr w:rsidR="007E58FB" w:rsidRPr="007E58FB" w14:paraId="24282D98" w14:textId="77777777" w:rsidTr="007E58F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10B6F42" w14:textId="77777777" w:rsidR="007E58FB" w:rsidRPr="007E58FB" w:rsidRDefault="007E58FB" w:rsidP="007E58FB">
            <w:pPr>
              <w:spacing w:after="200" w:line="276" w:lineRule="auto"/>
            </w:pPr>
            <w:r w:rsidRPr="007E58FB">
              <w:t>PROD</w:t>
            </w:r>
          </w:p>
        </w:tc>
        <w:tc>
          <w:tcPr>
            <w:tcW w:w="0" w:type="auto"/>
            <w:hideMark/>
          </w:tcPr>
          <w:p w14:paraId="6EB801C1" w14:textId="77777777" w:rsidR="007E58FB" w:rsidRPr="007E58FB" w:rsidRDefault="007E58FB" w:rsidP="007E58FB">
            <w:pPr>
              <w:spacing w:after="200" w:line="276" w:lineRule="auto"/>
              <w:cnfStyle w:val="000000000000" w:firstRow="0" w:lastRow="0" w:firstColumn="0" w:lastColumn="0" w:oddVBand="0" w:evenVBand="0" w:oddHBand="0" w:evenHBand="0" w:firstRowFirstColumn="0" w:firstRowLastColumn="0" w:lastRowFirstColumn="0" w:lastRowLastColumn="0"/>
            </w:pPr>
            <w:r w:rsidRPr="007E58FB">
              <w:t>Live production system</w:t>
            </w:r>
          </w:p>
        </w:tc>
      </w:tr>
    </w:tbl>
    <w:p w14:paraId="3469EA06" w14:textId="77777777" w:rsidR="007E58FB" w:rsidRDefault="007E58FB" w:rsidP="001E431F">
      <w:r w:rsidRPr="007E58FB">
        <w:t>There is no shared infrastructure between environments. Promoting a release involves deploying the SPFx package to the target environment's App Catalog, importing Power Automate solutions, and updating the corresponding Azure Functions instance.</w:t>
      </w:r>
    </w:p>
    <w:p w14:paraId="5E43BECC" w14:textId="77777777" w:rsidR="001E431F" w:rsidRPr="007E58FB" w:rsidRDefault="001E431F" w:rsidP="001E431F"/>
    <w:p w14:paraId="67FB710C" w14:textId="77777777" w:rsidR="007E58FB" w:rsidRPr="007E58FB" w:rsidRDefault="007E58FB" w:rsidP="00B764F1">
      <w:pPr>
        <w:pStyle w:val="Heading2"/>
      </w:pPr>
      <w:bookmarkStart w:id="15" w:name="_Toc227593999"/>
      <w:r w:rsidRPr="007E58FB">
        <w:t>2.2 Component Overview</w:t>
      </w:r>
      <w:bookmarkEnd w:id="15"/>
    </w:p>
    <w:p w14:paraId="342CCA81" w14:textId="77777777" w:rsidR="007E58FB" w:rsidRPr="007E58FB" w:rsidRDefault="007E58FB" w:rsidP="007E58FB">
      <w:r w:rsidRPr="007E58FB">
        <w:t>MRMS is composed of four layers:</w:t>
      </w:r>
    </w:p>
    <w:p w14:paraId="50D780FF" w14:textId="3DF5BB95" w:rsidR="00BF5074" w:rsidRDefault="00BF5074" w:rsidP="00BF5074">
      <w:pPr>
        <w:pStyle w:val="Heading3"/>
      </w:pPr>
      <w:r>
        <w:t xml:space="preserve">2.2.1 </w:t>
      </w:r>
      <w:r w:rsidR="007E58FB" w:rsidRPr="007E58FB">
        <w:t>Presentation</w:t>
      </w:r>
    </w:p>
    <w:p w14:paraId="356174FB" w14:textId="7987265C" w:rsidR="007E58FB" w:rsidRPr="007E58FB" w:rsidRDefault="007E58FB" w:rsidP="007E58FB">
      <w:r w:rsidRPr="007E58FB">
        <w:rPr>
          <w:b/>
          <w:bCs/>
        </w:rPr>
        <w:t>SPFx Web Parts</w:t>
      </w:r>
      <w:r w:rsidR="00BF5074">
        <w:rPr>
          <w:b/>
          <w:bCs/>
        </w:rPr>
        <w:t>:</w:t>
      </w:r>
      <w:r w:rsidRPr="007E58FB">
        <w:t xml:space="preserve"> Six web parts deployed to SharePoint pages, each serving a distinct function:</w:t>
      </w:r>
    </w:p>
    <w:tbl>
      <w:tblPr>
        <w:tblStyle w:val="GridTable1Light-Accent1"/>
        <w:tblW w:w="0" w:type="auto"/>
        <w:tblLook w:val="04A0" w:firstRow="1" w:lastRow="0" w:firstColumn="1" w:lastColumn="0" w:noHBand="0" w:noVBand="1"/>
      </w:tblPr>
      <w:tblGrid>
        <w:gridCol w:w="1830"/>
        <w:gridCol w:w="6800"/>
      </w:tblGrid>
      <w:tr w:rsidR="007C1BD4" w:rsidRPr="007E58FB" w14:paraId="0A31C42C" w14:textId="77777777" w:rsidTr="001E4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18AE9" w14:textId="77777777" w:rsidR="007E58FB" w:rsidRPr="007E58FB" w:rsidRDefault="007E58FB" w:rsidP="007E58FB">
            <w:pPr>
              <w:spacing w:after="200" w:line="276" w:lineRule="auto"/>
            </w:pPr>
            <w:r w:rsidRPr="007E58FB">
              <w:t>Web Part</w:t>
            </w:r>
          </w:p>
        </w:tc>
        <w:tc>
          <w:tcPr>
            <w:tcW w:w="0" w:type="auto"/>
            <w:hideMark/>
          </w:tcPr>
          <w:p w14:paraId="5FCB02A8" w14:textId="77777777" w:rsidR="007E58FB" w:rsidRPr="007E58FB" w:rsidRDefault="007E58FB" w:rsidP="007E58FB">
            <w:pPr>
              <w:spacing w:after="200" w:line="276" w:lineRule="auto"/>
              <w:cnfStyle w:val="100000000000" w:firstRow="1" w:lastRow="0" w:firstColumn="0" w:lastColumn="0" w:oddVBand="0" w:evenVBand="0" w:oddHBand="0" w:evenHBand="0" w:firstRowFirstColumn="0" w:firstRowLastColumn="0" w:lastRowFirstColumn="0" w:lastRowLastColumn="0"/>
            </w:pPr>
            <w:r w:rsidRPr="007E58FB">
              <w:t>Description</w:t>
            </w:r>
          </w:p>
        </w:tc>
      </w:tr>
      <w:tr w:rsidR="007C1BD4" w:rsidRPr="007E58FB" w14:paraId="64BF00E0" w14:textId="77777777" w:rsidTr="001E431F">
        <w:tc>
          <w:tcPr>
            <w:cnfStyle w:val="001000000000" w:firstRow="0" w:lastRow="0" w:firstColumn="1" w:lastColumn="0" w:oddVBand="0" w:evenVBand="0" w:oddHBand="0" w:evenHBand="0" w:firstRowFirstColumn="0" w:firstRowLastColumn="0" w:lastRowFirstColumn="0" w:lastRowLastColumn="0"/>
            <w:tcW w:w="0" w:type="auto"/>
            <w:hideMark/>
          </w:tcPr>
          <w:p w14:paraId="323F76FF" w14:textId="77777777" w:rsidR="007E58FB" w:rsidRPr="007E58FB" w:rsidRDefault="007E58FB" w:rsidP="007E58FB">
            <w:pPr>
              <w:spacing w:after="200" w:line="276" w:lineRule="auto"/>
            </w:pPr>
            <w:r w:rsidRPr="007E58FB">
              <w:t>Resolution Dashboard</w:t>
            </w:r>
          </w:p>
        </w:tc>
        <w:tc>
          <w:tcPr>
            <w:tcW w:w="0" w:type="auto"/>
            <w:hideMark/>
          </w:tcPr>
          <w:p w14:paraId="47C4D227" w14:textId="77777777" w:rsidR="007E58FB" w:rsidRPr="007E58FB" w:rsidRDefault="007E58FB" w:rsidP="007E58FB">
            <w:pPr>
              <w:spacing w:after="200" w:line="276" w:lineRule="auto"/>
              <w:cnfStyle w:val="000000000000" w:firstRow="0" w:lastRow="0" w:firstColumn="0" w:lastColumn="0" w:oddVBand="0" w:evenVBand="0" w:oddHBand="0" w:evenHBand="0" w:firstRowFirstColumn="0" w:firstRowLastColumn="0" w:lastRowFirstColumn="0" w:lastRowLastColumn="0"/>
            </w:pPr>
            <w:r w:rsidRPr="007E58FB">
              <w:t xml:space="preserve">Overview of all resolutions; </w:t>
            </w:r>
            <w:r w:rsidR="00020116">
              <w:t>searchable</w:t>
            </w:r>
            <w:r w:rsidRPr="007E58FB">
              <w:t xml:space="preserve"> by </w:t>
            </w:r>
            <w:r w:rsidR="00020116">
              <w:t xml:space="preserve">draft resolutions, </w:t>
            </w:r>
            <w:r w:rsidRPr="007E58FB">
              <w:t>session,</w:t>
            </w:r>
            <w:r w:rsidR="00020116">
              <w:t xml:space="preserve"> year, OPs</w:t>
            </w:r>
            <w:r w:rsidRPr="007E58FB">
              <w:t xml:space="preserve"> and </w:t>
            </w:r>
            <w:r w:rsidR="00020116">
              <w:t>comments</w:t>
            </w:r>
          </w:p>
        </w:tc>
      </w:tr>
      <w:tr w:rsidR="007C1BD4" w:rsidRPr="007E58FB" w14:paraId="26D014D2" w14:textId="77777777" w:rsidTr="001E431F">
        <w:tc>
          <w:tcPr>
            <w:cnfStyle w:val="001000000000" w:firstRow="0" w:lastRow="0" w:firstColumn="1" w:lastColumn="0" w:oddVBand="0" w:evenVBand="0" w:oddHBand="0" w:evenHBand="0" w:firstRowFirstColumn="0" w:firstRowLastColumn="0" w:lastRowFirstColumn="0" w:lastRowLastColumn="0"/>
            <w:tcW w:w="0" w:type="auto"/>
            <w:hideMark/>
          </w:tcPr>
          <w:p w14:paraId="0E9181FF" w14:textId="77777777" w:rsidR="007E58FB" w:rsidRPr="007E58FB" w:rsidRDefault="007E58FB" w:rsidP="007E58FB">
            <w:pPr>
              <w:spacing w:after="200" w:line="276" w:lineRule="auto"/>
            </w:pPr>
            <w:r w:rsidRPr="007E58FB">
              <w:t>My Dashboard</w:t>
            </w:r>
          </w:p>
        </w:tc>
        <w:tc>
          <w:tcPr>
            <w:tcW w:w="0" w:type="auto"/>
            <w:hideMark/>
          </w:tcPr>
          <w:p w14:paraId="7F34C755" w14:textId="77777777" w:rsidR="007E58FB" w:rsidRPr="007E58FB" w:rsidRDefault="007E58FB" w:rsidP="007E58FB">
            <w:pPr>
              <w:spacing w:after="200" w:line="276" w:lineRule="auto"/>
              <w:cnfStyle w:val="000000000000" w:firstRow="0" w:lastRow="0" w:firstColumn="0" w:lastColumn="0" w:oddVBand="0" w:evenVBand="0" w:oddHBand="0" w:evenHBand="0" w:firstRowFirstColumn="0" w:firstRowLastColumn="0" w:lastRowFirstColumn="0" w:lastRowLastColumn="0"/>
            </w:pPr>
            <w:r w:rsidRPr="007E58FB">
              <w:t xml:space="preserve">Personalised view showing resolutions assigned to </w:t>
            </w:r>
            <w:r w:rsidR="00820F11">
              <w:t xml:space="preserve">and progress of All Resolutions and PBIs </w:t>
            </w:r>
          </w:p>
        </w:tc>
      </w:tr>
      <w:tr w:rsidR="007C1BD4" w:rsidRPr="007E58FB" w14:paraId="62D0785F" w14:textId="77777777" w:rsidTr="001E431F">
        <w:tc>
          <w:tcPr>
            <w:cnfStyle w:val="001000000000" w:firstRow="0" w:lastRow="0" w:firstColumn="1" w:lastColumn="0" w:oddVBand="0" w:evenVBand="0" w:oddHBand="0" w:evenHBand="0" w:firstRowFirstColumn="0" w:firstRowLastColumn="0" w:lastRowFirstColumn="0" w:lastRowLastColumn="0"/>
            <w:tcW w:w="0" w:type="auto"/>
            <w:hideMark/>
          </w:tcPr>
          <w:p w14:paraId="17BB8965" w14:textId="77777777" w:rsidR="007E58FB" w:rsidRPr="007E58FB" w:rsidRDefault="007E58FB" w:rsidP="007E58FB">
            <w:pPr>
              <w:spacing w:after="200" w:line="276" w:lineRule="auto"/>
            </w:pPr>
            <w:r w:rsidRPr="007E58FB">
              <w:t>Add / Edit Resolution</w:t>
            </w:r>
          </w:p>
        </w:tc>
        <w:tc>
          <w:tcPr>
            <w:tcW w:w="0" w:type="auto"/>
            <w:hideMark/>
          </w:tcPr>
          <w:p w14:paraId="109297A6" w14:textId="77777777" w:rsidR="007E58FB" w:rsidRPr="007E58FB" w:rsidRDefault="007E58FB" w:rsidP="007E58FB">
            <w:pPr>
              <w:spacing w:after="200" w:line="276" w:lineRule="auto"/>
              <w:cnfStyle w:val="000000000000" w:firstRow="0" w:lastRow="0" w:firstColumn="0" w:lastColumn="0" w:oddVBand="0" w:evenVBand="0" w:oddHBand="0" w:evenHBand="0" w:firstRowFirstColumn="0" w:firstRowLastColumn="0" w:lastRowFirstColumn="0" w:lastRowLastColumn="0"/>
            </w:pPr>
            <w:r w:rsidRPr="007E58FB">
              <w:t>Form for creating and editing resolution records</w:t>
            </w:r>
            <w:r w:rsidR="009A524F">
              <w:t xml:space="preserve">, </w:t>
            </w:r>
            <w:r w:rsidRPr="007E58FB">
              <w:t>associated metadata</w:t>
            </w:r>
            <w:r w:rsidR="009A524F">
              <w:t xml:space="preserve"> and Mandates</w:t>
            </w:r>
          </w:p>
        </w:tc>
      </w:tr>
      <w:tr w:rsidR="007C1BD4" w:rsidRPr="007E58FB" w14:paraId="6FCBBF88" w14:textId="77777777" w:rsidTr="001E431F">
        <w:tc>
          <w:tcPr>
            <w:cnfStyle w:val="001000000000" w:firstRow="0" w:lastRow="0" w:firstColumn="1" w:lastColumn="0" w:oddVBand="0" w:evenVBand="0" w:oddHBand="0" w:evenHBand="0" w:firstRowFirstColumn="0" w:firstRowLastColumn="0" w:lastRowFirstColumn="0" w:lastRowLastColumn="0"/>
            <w:tcW w:w="0" w:type="auto"/>
            <w:hideMark/>
          </w:tcPr>
          <w:p w14:paraId="72A6AFC6" w14:textId="77777777" w:rsidR="007E58FB" w:rsidRPr="007E58FB" w:rsidRDefault="007E58FB" w:rsidP="007E58FB">
            <w:pPr>
              <w:spacing w:after="200" w:line="276" w:lineRule="auto"/>
            </w:pPr>
            <w:r w:rsidRPr="007E58FB">
              <w:t>PBI Forms</w:t>
            </w:r>
          </w:p>
        </w:tc>
        <w:tc>
          <w:tcPr>
            <w:tcW w:w="0" w:type="auto"/>
            <w:hideMark/>
          </w:tcPr>
          <w:p w14:paraId="7FB221E8" w14:textId="77777777" w:rsidR="007E58FB" w:rsidRPr="007E58FB" w:rsidRDefault="00D62B67" w:rsidP="007E58FB">
            <w:pPr>
              <w:spacing w:after="200" w:line="276" w:lineRule="auto"/>
              <w:cnfStyle w:val="000000000000" w:firstRow="0" w:lastRow="0" w:firstColumn="0" w:lastColumn="0" w:oddVBand="0" w:evenVBand="0" w:oddHBand="0" w:evenHBand="0" w:firstRowFirstColumn="0" w:firstRowLastColumn="0" w:lastRowFirstColumn="0" w:lastRowLastColumn="0"/>
            </w:pPr>
            <w:r>
              <w:t>Three</w:t>
            </w:r>
            <w:r w:rsidR="007E58FB" w:rsidRPr="007E58FB">
              <w:t xml:space="preserve"> variants — Conference Services, </w:t>
            </w:r>
            <w:r>
              <w:t>OHC</w:t>
            </w:r>
            <w:r w:rsidR="007E58FB" w:rsidRPr="007E58FB">
              <w:t>HR, Misc — for Programme Budget Implication data entry</w:t>
            </w:r>
          </w:p>
        </w:tc>
      </w:tr>
      <w:tr w:rsidR="007C1BD4" w:rsidRPr="007E58FB" w14:paraId="160E0797" w14:textId="77777777" w:rsidTr="001E431F">
        <w:tc>
          <w:tcPr>
            <w:cnfStyle w:val="001000000000" w:firstRow="0" w:lastRow="0" w:firstColumn="1" w:lastColumn="0" w:oddVBand="0" w:evenVBand="0" w:oddHBand="0" w:evenHBand="0" w:firstRowFirstColumn="0" w:firstRowLastColumn="0" w:lastRowFirstColumn="0" w:lastRowLastColumn="0"/>
            <w:tcW w:w="0" w:type="auto"/>
            <w:hideMark/>
          </w:tcPr>
          <w:p w14:paraId="767FC727" w14:textId="77777777" w:rsidR="007E58FB" w:rsidRPr="007E58FB" w:rsidRDefault="007E58FB" w:rsidP="007E58FB">
            <w:pPr>
              <w:spacing w:after="200" w:line="276" w:lineRule="auto"/>
            </w:pPr>
            <w:r w:rsidRPr="007E58FB">
              <w:t>Bulk Update</w:t>
            </w:r>
          </w:p>
        </w:tc>
        <w:tc>
          <w:tcPr>
            <w:tcW w:w="0" w:type="auto"/>
            <w:hideMark/>
          </w:tcPr>
          <w:p w14:paraId="1F082206" w14:textId="77777777" w:rsidR="007E58FB" w:rsidRPr="007E58FB" w:rsidRDefault="007E58FB" w:rsidP="007E58FB">
            <w:pPr>
              <w:spacing w:after="200" w:line="276" w:lineRule="auto"/>
              <w:cnfStyle w:val="000000000000" w:firstRow="0" w:lastRow="0" w:firstColumn="0" w:lastColumn="0" w:oddVBand="0" w:evenVBand="0" w:oddHBand="0" w:evenHBand="0" w:firstRowFirstColumn="0" w:firstRowLastColumn="0" w:lastRowFirstColumn="0" w:lastRowLastColumn="0"/>
            </w:pPr>
            <w:r w:rsidRPr="007E58FB">
              <w:t xml:space="preserve">Allows batch </w:t>
            </w:r>
            <w:r w:rsidR="009D6FA6">
              <w:t>costs</w:t>
            </w:r>
            <w:r w:rsidRPr="007E58FB">
              <w:t xml:space="preserve"> </w:t>
            </w:r>
            <w:r w:rsidR="009D6FA6">
              <w:t xml:space="preserve">updates </w:t>
            </w:r>
            <w:r w:rsidRPr="007E58FB">
              <w:t>and field updates across multiple resolution records</w:t>
            </w:r>
            <w:r w:rsidR="00ED0E8C">
              <w:t>. Update PBIs at different stages like Requested, Revised estimate, ACABQ and GA Approved</w:t>
            </w:r>
          </w:p>
        </w:tc>
      </w:tr>
      <w:tr w:rsidR="007C1BD4" w:rsidRPr="007E58FB" w14:paraId="4B9193D1" w14:textId="77777777" w:rsidTr="001E431F">
        <w:tc>
          <w:tcPr>
            <w:cnfStyle w:val="001000000000" w:firstRow="0" w:lastRow="0" w:firstColumn="1" w:lastColumn="0" w:oddVBand="0" w:evenVBand="0" w:oddHBand="0" w:evenHBand="0" w:firstRowFirstColumn="0" w:firstRowLastColumn="0" w:lastRowFirstColumn="0" w:lastRowLastColumn="0"/>
            <w:tcW w:w="0" w:type="auto"/>
            <w:hideMark/>
          </w:tcPr>
          <w:p w14:paraId="3345E34E" w14:textId="77777777" w:rsidR="007E58FB" w:rsidRPr="007E58FB" w:rsidRDefault="007E58FB" w:rsidP="007E58FB">
            <w:pPr>
              <w:spacing w:after="200" w:line="276" w:lineRule="auto"/>
            </w:pPr>
            <w:r w:rsidRPr="007E58FB">
              <w:lastRenderedPageBreak/>
              <w:t>Oral Statement Generation</w:t>
            </w:r>
          </w:p>
        </w:tc>
        <w:tc>
          <w:tcPr>
            <w:tcW w:w="0" w:type="auto"/>
            <w:hideMark/>
          </w:tcPr>
          <w:p w14:paraId="1B2DEAB3" w14:textId="77777777" w:rsidR="007E58FB" w:rsidRPr="007E58FB" w:rsidRDefault="007E58FB" w:rsidP="007E58FB">
            <w:pPr>
              <w:spacing w:after="200" w:line="276" w:lineRule="auto"/>
              <w:cnfStyle w:val="000000000000" w:firstRow="0" w:lastRow="0" w:firstColumn="0" w:lastColumn="0" w:oddVBand="0" w:evenVBand="0" w:oddHBand="0" w:evenHBand="0" w:firstRowFirstColumn="0" w:firstRowLastColumn="0" w:lastRowFirstColumn="0" w:lastRowLastColumn="0"/>
            </w:pPr>
            <w:r w:rsidRPr="007E58FB">
              <w:t xml:space="preserve">Generates and routes oral statements for approval based on </w:t>
            </w:r>
            <w:r w:rsidR="00C07643">
              <w:t>approval process defined in Cost Rates excel file</w:t>
            </w:r>
          </w:p>
        </w:tc>
      </w:tr>
      <w:tr w:rsidR="00ED0E8C" w:rsidRPr="007E58FB" w14:paraId="318FAFBC" w14:textId="77777777" w:rsidTr="001E431F">
        <w:tc>
          <w:tcPr>
            <w:cnfStyle w:val="001000000000" w:firstRow="0" w:lastRow="0" w:firstColumn="1" w:lastColumn="0" w:oddVBand="0" w:evenVBand="0" w:oddHBand="0" w:evenHBand="0" w:firstRowFirstColumn="0" w:firstRowLastColumn="0" w:lastRowFirstColumn="0" w:lastRowLastColumn="0"/>
            <w:tcW w:w="0" w:type="auto"/>
          </w:tcPr>
          <w:p w14:paraId="2AE09B02" w14:textId="77777777" w:rsidR="00E3569D" w:rsidRPr="007E58FB" w:rsidRDefault="00E3569D" w:rsidP="007E58FB">
            <w:r>
              <w:t xml:space="preserve">Revised Estimate </w:t>
            </w:r>
          </w:p>
        </w:tc>
        <w:tc>
          <w:tcPr>
            <w:tcW w:w="0" w:type="auto"/>
          </w:tcPr>
          <w:p w14:paraId="05A76CA7" w14:textId="77777777" w:rsidR="00E71175" w:rsidRPr="00E71175" w:rsidRDefault="00E71175" w:rsidP="00E71175">
            <w:pPr>
              <w:cnfStyle w:val="000000000000" w:firstRow="0" w:lastRow="0" w:firstColumn="0" w:lastColumn="0" w:oddVBand="0" w:evenVBand="0" w:oddHBand="0" w:evenHBand="0" w:firstRowFirstColumn="0" w:firstRowLastColumn="0" w:lastRowFirstColumn="0" w:lastRowLastColumn="0"/>
            </w:pPr>
            <w:r>
              <w:t>Import</w:t>
            </w:r>
            <w:r w:rsidR="00CD01BA">
              <w:t xml:space="preserve"> </w:t>
            </w:r>
            <w:r w:rsidR="00B000B3">
              <w:t xml:space="preserve">OPs from </w:t>
            </w:r>
            <w:r w:rsidR="000B766B">
              <w:t xml:space="preserve">doc file at </w:t>
            </w:r>
            <w:hyperlink r:id="rId19" w:history="1">
              <w:r w:rsidRPr="00F852D9">
                <w:rPr>
                  <w:rStyle w:val="Hyperlink"/>
                </w:rPr>
                <w:t>https://documents.un.org</w:t>
              </w:r>
            </w:hyperlink>
            <w:r>
              <w:t xml:space="preserve"> and save it according to the Resolution and mandate.</w:t>
            </w:r>
          </w:p>
          <w:p w14:paraId="02FFFCBE" w14:textId="77777777" w:rsidR="00E3569D" w:rsidRPr="007E58FB" w:rsidRDefault="00E3569D" w:rsidP="007E58FB">
            <w:pPr>
              <w:cnfStyle w:val="000000000000" w:firstRow="0" w:lastRow="0" w:firstColumn="0" w:lastColumn="0" w:oddVBand="0" w:evenVBand="0" w:oddHBand="0" w:evenHBand="0" w:firstRowFirstColumn="0" w:firstRowLastColumn="0" w:lastRowFirstColumn="0" w:lastRowLastColumn="0"/>
            </w:pPr>
          </w:p>
        </w:tc>
      </w:tr>
    </w:tbl>
    <w:p w14:paraId="7055874D" w14:textId="77777777" w:rsidR="007E58FB" w:rsidRPr="007E58FB" w:rsidRDefault="007E58FB" w:rsidP="007E58FB">
      <w:r w:rsidRPr="007E58FB">
        <w:t xml:space="preserve">All web parts are built with SharePoint Framework (SPFx) and deployed </w:t>
      </w:r>
      <w:r w:rsidR="0040751D">
        <w:t>site</w:t>
      </w:r>
      <w:r w:rsidRPr="007E58FB">
        <w:t xml:space="preserve">-wide via the </w:t>
      </w:r>
      <w:r w:rsidR="0040751D">
        <w:t>Site collection</w:t>
      </w:r>
      <w:r w:rsidRPr="007E58FB">
        <w:t xml:space="preserve"> App Catalog. Lazy loading is applied to </w:t>
      </w:r>
      <w:r w:rsidR="0040751D">
        <w:t xml:space="preserve">Resolution dashboard webpart </w:t>
      </w:r>
      <w:r w:rsidRPr="007E58FB">
        <w:t>to keep initial page load within acceptable thresholds.</w:t>
      </w:r>
    </w:p>
    <w:p w14:paraId="65FB27CB" w14:textId="020074D7" w:rsidR="00BF5074" w:rsidRDefault="00BF5074" w:rsidP="00BF5074">
      <w:pPr>
        <w:pStyle w:val="Heading3"/>
      </w:pPr>
      <w:r>
        <w:t xml:space="preserve">2.2.2. </w:t>
      </w:r>
      <w:r w:rsidR="007E58FB" w:rsidRPr="007E58FB">
        <w:t>Workflow</w:t>
      </w:r>
    </w:p>
    <w:p w14:paraId="1C349B2C" w14:textId="727879D1" w:rsidR="003D2145" w:rsidRPr="007E58FB" w:rsidRDefault="007E58FB" w:rsidP="00667C7A">
      <w:r w:rsidRPr="007E58FB">
        <w:rPr>
          <w:b/>
          <w:bCs/>
        </w:rPr>
        <w:t>Power Automate</w:t>
      </w:r>
      <w:r w:rsidR="00897060">
        <w:rPr>
          <w:b/>
          <w:bCs/>
        </w:rPr>
        <w:t>:</w:t>
      </w:r>
      <w:r w:rsidRPr="007E58FB">
        <w:t xml:space="preserve"> Flows handle all automated processing: email ingestion from the </w:t>
      </w:r>
      <w:hyperlink r:id="rId20" w:history="1">
        <w:r w:rsidRPr="007E58FB">
          <w:rPr>
            <w:rStyle w:val="Hyperlink"/>
          </w:rPr>
          <w:t>mrms@un.org</w:t>
        </w:r>
      </w:hyperlink>
      <w:r w:rsidRPr="007E58FB">
        <w:t xml:space="preserve"> mailbox, </w:t>
      </w:r>
      <w:r w:rsidR="00370DB6">
        <w:t>generation of Resolutions based on emails and documents, extracting OPs from documents via Azure function trigger</w:t>
      </w:r>
      <w:r w:rsidR="00370DB6" w:rsidRPr="003026FA">
        <w:t>, approval routing, notifications, PBI processing, and bulk operations</w:t>
      </w:r>
      <w:r w:rsidRPr="007E58FB">
        <w:t xml:space="preserve">. Flows are </w:t>
      </w:r>
      <w:r w:rsidR="00AE2B86">
        <w:t xml:space="preserve">maintained as individual flows for each functionality and </w:t>
      </w:r>
      <w:r w:rsidR="00667C7A">
        <w:t>for each environment.</w:t>
      </w:r>
    </w:p>
    <w:p w14:paraId="4745CAE5" w14:textId="40D1E715" w:rsidR="00BF5074" w:rsidRDefault="00BF5074" w:rsidP="00BF5074">
      <w:pPr>
        <w:pStyle w:val="Heading3"/>
      </w:pPr>
      <w:r>
        <w:t xml:space="preserve">2.2.3 </w:t>
      </w:r>
      <w:r w:rsidR="007E58FB" w:rsidRPr="007E58FB">
        <w:t>Backend</w:t>
      </w:r>
    </w:p>
    <w:p w14:paraId="2931A6C0" w14:textId="12E649C1" w:rsidR="007E58FB" w:rsidRPr="007E58FB" w:rsidRDefault="007E58FB" w:rsidP="00DD56C7">
      <w:r w:rsidRPr="007E58FB">
        <w:rPr>
          <w:b/>
          <w:bCs/>
        </w:rPr>
        <w:t>Azure Functions</w:t>
      </w:r>
      <w:r w:rsidR="00897060">
        <w:rPr>
          <w:b/>
          <w:bCs/>
        </w:rPr>
        <w:t>:</w:t>
      </w:r>
      <w:r w:rsidRPr="007E58FB">
        <w:t xml:space="preserve"> A serverless API layer called directly by SPFx web parts</w:t>
      </w:r>
      <w:r w:rsidR="00667C7A">
        <w:t xml:space="preserve"> or Flows</w:t>
      </w:r>
      <w:r w:rsidRPr="007E58FB">
        <w:t xml:space="preserve"> over HTTPS. Handles operations that cannot run client-side, such as </w:t>
      </w:r>
      <w:r w:rsidR="00BD6290">
        <w:t xml:space="preserve">generation of Oral statement word document based on JSON passed in the body, </w:t>
      </w:r>
      <w:r w:rsidR="00C927C2">
        <w:t>extracting of Operative paras from attached document, generation of Revised estimate report</w:t>
      </w:r>
      <w:r w:rsidRPr="007E58FB">
        <w:t>. Authenticates to SharePoint using App-only credentials (Client ID and Secret).</w:t>
      </w:r>
    </w:p>
    <w:p w14:paraId="264FE1C5" w14:textId="2C811D86" w:rsidR="00BF5074" w:rsidRDefault="00BF5074" w:rsidP="00BF5074">
      <w:pPr>
        <w:pStyle w:val="Heading3"/>
      </w:pPr>
      <w:r>
        <w:t xml:space="preserve">2.2.4 </w:t>
      </w:r>
      <w:r w:rsidR="007E58FB" w:rsidRPr="007E58FB">
        <w:t>Data</w:t>
      </w:r>
    </w:p>
    <w:p w14:paraId="70D6DD54" w14:textId="574E50A4" w:rsidR="007E58FB" w:rsidRPr="007E58FB" w:rsidRDefault="007E58FB" w:rsidP="007E58FB">
      <w:r w:rsidRPr="007E58FB">
        <w:rPr>
          <w:b/>
          <w:bCs/>
        </w:rPr>
        <w:t>SharePoint Lists &amp; Libraries</w:t>
      </w:r>
      <w:r w:rsidR="00897060">
        <w:rPr>
          <w:b/>
          <w:bCs/>
        </w:rPr>
        <w:t>:</w:t>
      </w:r>
      <w:r w:rsidRPr="007E58FB">
        <w:t xml:space="preserve"> All application data is stored in SharePoint Lists and Libraries within the site collection. No external database is used. Key stores include Resolutions, Mandates, OPs, PBI lists, Status, CostRates, Error Logs, and document </w:t>
      </w:r>
      <w:r w:rsidR="00DD56C7">
        <w:t>sets</w:t>
      </w:r>
      <w:r w:rsidRPr="007E58FB">
        <w:t xml:space="preserve"> for generated files.</w:t>
      </w:r>
    </w:p>
    <w:p w14:paraId="7DF5C796" w14:textId="1C8C4781" w:rsidR="007E58FB" w:rsidRDefault="007E58FB" w:rsidP="007E58FB"/>
    <w:p w14:paraId="2B72B728" w14:textId="77777777" w:rsidR="00DA6619" w:rsidRDefault="00DA6619" w:rsidP="007E58FB"/>
    <w:p w14:paraId="12C045BE" w14:textId="77777777" w:rsidR="00DA6619" w:rsidRDefault="00DA6619" w:rsidP="007E58FB"/>
    <w:p w14:paraId="67E714DE" w14:textId="77777777" w:rsidR="00DA6619" w:rsidRDefault="00DA6619" w:rsidP="007E58FB"/>
    <w:p w14:paraId="03D7E70F" w14:textId="77777777" w:rsidR="00DA6619" w:rsidRDefault="00DA6619" w:rsidP="007E58FB"/>
    <w:p w14:paraId="6C8F8260" w14:textId="77777777" w:rsidR="00DA6619" w:rsidRDefault="00DA6619" w:rsidP="007E58FB"/>
    <w:p w14:paraId="4E9D25B9" w14:textId="77777777" w:rsidR="00DA6619" w:rsidRDefault="00DA6619" w:rsidP="007E58FB"/>
    <w:p w14:paraId="6AC44C74" w14:textId="77777777" w:rsidR="00DA6619" w:rsidRPr="007E58FB" w:rsidRDefault="00DA6619" w:rsidP="007E58FB"/>
    <w:p w14:paraId="58F6D13B" w14:textId="77777777" w:rsidR="007E58FB" w:rsidRPr="007E58FB" w:rsidRDefault="007E58FB" w:rsidP="00B764F1">
      <w:pPr>
        <w:pStyle w:val="Heading2"/>
      </w:pPr>
      <w:bookmarkStart w:id="16" w:name="_Toc227594000"/>
      <w:r w:rsidRPr="007E58FB">
        <w:lastRenderedPageBreak/>
        <w:t>2.3 Component Interactions</w:t>
      </w:r>
      <w:bookmarkEnd w:id="16"/>
    </w:p>
    <w:p w14:paraId="0FC5BB7F" w14:textId="77777777" w:rsidR="007E58FB" w:rsidRPr="007E58FB" w:rsidRDefault="007E58FB" w:rsidP="007E58FB">
      <w:r w:rsidRPr="007E58FB">
        <w:t>User (browser)</w:t>
      </w:r>
    </w:p>
    <w:p w14:paraId="2FB6C2AA" w14:textId="77777777" w:rsidR="007E58FB" w:rsidRPr="007E58FB" w:rsidRDefault="007E58FB" w:rsidP="007E58FB">
      <w:r w:rsidRPr="007E58FB">
        <w:t xml:space="preserve">    │</w:t>
      </w:r>
    </w:p>
    <w:p w14:paraId="1156D132" w14:textId="77777777" w:rsidR="007E58FB" w:rsidRPr="007E58FB" w:rsidRDefault="007E58FB" w:rsidP="007E58FB">
      <w:r w:rsidRPr="007E58FB">
        <w:t xml:space="preserve">    ▼</w:t>
      </w:r>
    </w:p>
    <w:p w14:paraId="4AA4320C" w14:textId="77777777" w:rsidR="007E58FB" w:rsidRPr="007E58FB" w:rsidRDefault="007E58FB" w:rsidP="007E58FB">
      <w:r w:rsidRPr="007E58FB">
        <w:t>SPFx Web Parts (SharePoint page)</w:t>
      </w:r>
    </w:p>
    <w:p w14:paraId="1820C9C2" w14:textId="77777777" w:rsidR="007E58FB" w:rsidRPr="007E58FB" w:rsidRDefault="007E58FB" w:rsidP="007E58FB">
      <w:r w:rsidRPr="007E58FB">
        <w:t xml:space="preserve">    │── reads/writes ──▶ SharePoint Lists &amp; Libraries</w:t>
      </w:r>
    </w:p>
    <w:p w14:paraId="3CE8D152" w14:textId="77777777" w:rsidR="007E58FB" w:rsidRPr="007E58FB" w:rsidRDefault="007E58FB" w:rsidP="007E58FB">
      <w:r w:rsidRPr="007E58FB">
        <w:t xml:space="preserve">    │── calls HTTPS ───▶ Azure Functions API</w:t>
      </w:r>
    </w:p>
    <w:p w14:paraId="4AB31952" w14:textId="77777777" w:rsidR="007E58FB" w:rsidRPr="007E58FB" w:rsidRDefault="007E58FB" w:rsidP="00DD56C7">
      <w:r w:rsidRPr="007E58FB">
        <w:t xml:space="preserve">    │                        │── Entra ID App Reg ──▶ SharePoint Lists &amp; Libraries</w:t>
      </w:r>
    </w:p>
    <w:p w14:paraId="53DF3328" w14:textId="77777777" w:rsidR="007E58FB" w:rsidRPr="007E58FB" w:rsidRDefault="007E58FB" w:rsidP="007E58FB">
      <w:r w:rsidRPr="007E58FB">
        <w:t xml:space="preserve">    │</w:t>
      </w:r>
    </w:p>
    <w:p w14:paraId="34BA739A" w14:textId="77777777" w:rsidR="007E58FB" w:rsidRPr="007E58FB" w:rsidRDefault="007E58FB" w:rsidP="007E58FB">
      <w:r w:rsidRPr="007E58FB">
        <w:t xml:space="preserve">    ▼</w:t>
      </w:r>
    </w:p>
    <w:p w14:paraId="6FF1AE43" w14:textId="77777777" w:rsidR="007E58FB" w:rsidRPr="007E58FB" w:rsidRDefault="007E58FB" w:rsidP="007E58FB">
      <w:r w:rsidRPr="007E58FB">
        <w:t>Power Automate (event-triggered)</w:t>
      </w:r>
    </w:p>
    <w:p w14:paraId="25B73FF2" w14:textId="77777777" w:rsidR="007E58FB" w:rsidRPr="007E58FB" w:rsidRDefault="007E58FB" w:rsidP="007E58FB">
      <w:r w:rsidRPr="007E58FB">
        <w:t xml:space="preserve">    │── monitors ──▶ mrms@un.org mailbox (Outlook)</w:t>
      </w:r>
    </w:p>
    <w:p w14:paraId="021CE748" w14:textId="77777777" w:rsidR="007E58FB" w:rsidRPr="007E58FB" w:rsidRDefault="007E58FB" w:rsidP="007E58FB">
      <w:r w:rsidRPr="007E58FB">
        <w:t xml:space="preserve">    │── reads/writes ▶ SharePoint Lists &amp; Libraries</w:t>
      </w:r>
    </w:p>
    <w:p w14:paraId="29E169C2" w14:textId="77777777" w:rsidR="007E58FB" w:rsidRPr="007E58FB" w:rsidRDefault="007E58FB" w:rsidP="007E58FB">
      <w:r w:rsidRPr="007E58FB">
        <w:t xml:space="preserve">    └── sends ──────▶ Notifications (M365 mail)</w:t>
      </w:r>
    </w:p>
    <w:p w14:paraId="47A2FE96" w14:textId="77777777" w:rsidR="007E58FB" w:rsidRPr="007E58FB" w:rsidRDefault="007E58FB" w:rsidP="007E58FB"/>
    <w:p w14:paraId="530D996E" w14:textId="77777777" w:rsidR="007E58FB" w:rsidRPr="007E58FB" w:rsidRDefault="007E58FB" w:rsidP="007E58FB">
      <w:r w:rsidRPr="007E58FB">
        <w:t>Power BI</w:t>
      </w:r>
    </w:p>
    <w:p w14:paraId="4BC4021A" w14:textId="77777777" w:rsidR="007E58FB" w:rsidRPr="007E58FB" w:rsidRDefault="007E58FB" w:rsidP="00A1102E">
      <w:r w:rsidRPr="007E58FB">
        <w:t xml:space="preserve">    └── reads ──────▶ SharePoint Lists &amp; Libraries</w:t>
      </w:r>
    </w:p>
    <w:p w14:paraId="0B0D59C4" w14:textId="77777777" w:rsidR="003C3826" w:rsidRPr="001E0369" w:rsidRDefault="00000000" w:rsidP="003C3826">
      <w:r>
        <w:pict w14:anchorId="2A474420">
          <v:rect id="_x0000_i1026" style="width:0;height:1.5pt" o:hralign="center" o:hrstd="t" o:hr="t" fillcolor="#a0a0a0" stroked="f"/>
        </w:pict>
      </w:r>
    </w:p>
    <w:p w14:paraId="1E7EE4D4" w14:textId="77777777" w:rsidR="005577B7" w:rsidRDefault="0033592F">
      <w:pPr>
        <w:pStyle w:val="Heading1"/>
      </w:pPr>
      <w:bookmarkStart w:id="17" w:name="_Toc227594001"/>
      <w:r>
        <w:t>3. Data Architecture</w:t>
      </w:r>
      <w:bookmarkEnd w:id="17"/>
    </w:p>
    <w:p w14:paraId="051D68AB" w14:textId="77777777" w:rsidR="001E0369" w:rsidRPr="001E0369" w:rsidRDefault="001E0369" w:rsidP="001E0369">
      <w:pPr>
        <w:pStyle w:val="Heading2"/>
      </w:pPr>
      <w:bookmarkStart w:id="18" w:name="_Toc227594002"/>
      <w:r w:rsidRPr="001E0369">
        <w:t>3.1 Overview</w:t>
      </w:r>
      <w:bookmarkEnd w:id="18"/>
    </w:p>
    <w:p w14:paraId="54451ED1" w14:textId="77777777" w:rsidR="001E0369" w:rsidRPr="001E0369" w:rsidRDefault="001E0369" w:rsidP="001E0369">
      <w:r w:rsidRPr="001E0369">
        <w:t>All MRMS application data is stored in SharePoint Lists and Libraries within the site collection. There is no external database. Data is structured around a parent-child hierarchy:</w:t>
      </w:r>
    </w:p>
    <w:p w14:paraId="7ABC28B1" w14:textId="77777777" w:rsidR="001E0369" w:rsidRPr="001E0369" w:rsidRDefault="001E0369" w:rsidP="001E0369">
      <w:r w:rsidRPr="001E0369">
        <w:t>Resolutions (Document Set Library)</w:t>
      </w:r>
    </w:p>
    <w:p w14:paraId="1F71F64E" w14:textId="77777777" w:rsidR="001E0369" w:rsidRPr="001E0369" w:rsidRDefault="001E0369" w:rsidP="001E0369">
      <w:r w:rsidRPr="001E0369">
        <w:t xml:space="preserve">    └── Mandates</w:t>
      </w:r>
    </w:p>
    <w:p w14:paraId="7202C64E" w14:textId="77777777" w:rsidR="001E0369" w:rsidRPr="001E0369" w:rsidRDefault="001E0369" w:rsidP="001E0369">
      <w:r w:rsidRPr="001E0369">
        <w:t xml:space="preserve">            └── OPs (Operative Paragraphs)</w:t>
      </w:r>
    </w:p>
    <w:p w14:paraId="6F7E9279" w14:textId="77777777" w:rsidR="001E0369" w:rsidRPr="001E0369" w:rsidRDefault="001E0369" w:rsidP="001E0369">
      <w:r w:rsidRPr="001E0369">
        <w:t xml:space="preserve">            └── PBI Lists (Conference Services / OHCHR / Misc)</w:t>
      </w:r>
    </w:p>
    <w:p w14:paraId="65C61AC6" w14:textId="77777777" w:rsidR="001E0369" w:rsidRPr="001E0369" w:rsidRDefault="001E0369" w:rsidP="001E0369">
      <w:r w:rsidRPr="001E0369">
        <w:lastRenderedPageBreak/>
        <w:t>Relationships are maintained via lookup columns using ResolutionID, MandateID, and BudgetSectionID as foreign keys across lists.</w:t>
      </w:r>
    </w:p>
    <w:p w14:paraId="7BFE10A4" w14:textId="71A7553E" w:rsidR="001E0369" w:rsidRDefault="00000000" w:rsidP="001E0369">
      <w:r>
        <w:pict w14:anchorId="444058E4">
          <v:rect id="_x0000_i1030" style="width:0;height:1.5pt" o:hralign="center" o:bullet="t" o:hrstd="t" o:hr="t" fillcolor="#a0a0a0" stroked="f"/>
        </w:pict>
      </w:r>
      <w:r>
        <w:pict w14:anchorId="34222B60">
          <v:rect id="_x0000_i1031" style="width:0;height:1.5pt" o:hralign="center" o:bullet="t" o:hrstd="t" o:hr="t" fillcolor="#a0a0a0" stroked="f"/>
        </w:pict>
      </w:r>
      <w:r>
        <w:pict w14:anchorId="1DE6BFB1">
          <v:rect id="_x0000_i1032" style="width:0;height:1.5pt" o:hralign="center" o:bullet="t" o:hrstd="t" o:hr="t" fillcolor="#a0a0a0" stroked="f"/>
        </w:pict>
      </w:r>
      <w:r>
        <w:pict w14:anchorId="3854BD85">
          <v:rect id="_x0000_i1033" style="width:0;height:1.5pt" o:hralign="center" o:bullet="t" o:hrstd="t" o:hr="t" fillcolor="#a0a0a0" stroked="f"/>
        </w:pict>
      </w:r>
      <w:r>
        <w:pict w14:anchorId="25F77774">
          <v:rect id="_x0000_i1034" style="width:0;height:1.5pt" o:hralign="center" o:bullet="t" o:hrstd="t" o:hr="t" fillcolor="#a0a0a0" stroked="f"/>
        </w:pict>
      </w:r>
      <w:r>
        <w:pict w14:anchorId="21AE5258">
          <v:rect id="_x0000_i1035" style="width:0;height:1.5pt" o:hralign="center" o:bullet="t" o:hrstd="t" o:hr="t" fillcolor="#a0a0a0" stroked="f"/>
        </w:pict>
      </w:r>
      <w:r>
        <w:pict w14:anchorId="3799AC19">
          <v:rect id="_x0000_i1036" style="width:0;height:1.5pt" o:hralign="center" o:bullet="t" o:hrstd="t" o:hr="t" fillcolor="#a0a0a0" stroked="f"/>
        </w:pict>
      </w:r>
      <w:r>
        <w:pict w14:anchorId="1D6C026B">
          <v:rect id="_x0000_i1037" style="width:0;height:1.5pt" o:hralign="center" o:bullet="t" o:hrstd="t" o:hr="t" fillcolor="#a0a0a0" stroked="f"/>
        </w:pict>
      </w:r>
      <w:r>
        <w:pict w14:anchorId="53A57359">
          <v:rect id="_x0000_i1038" style="width:0;height:1.5pt" o:hralign="center" o:bullet="t" o:hrstd="t" o:hr="t" fillcolor="#a0a0a0" stroked="f"/>
        </w:pict>
      </w:r>
      <w:r>
        <w:pict w14:anchorId="0D470B2E">
          <v:rect id="_x0000_i1039" style="width:0;height:1.5pt" o:hralign="center" o:bullet="t" o:hrstd="t" o:hr="t" fillcolor="#a0a0a0" stroked="f"/>
        </w:pict>
      </w:r>
      <w:r>
        <w:pict w14:anchorId="7984A21F">
          <v:rect id="_x0000_i1040" style="width:0;height:1.5pt" o:hralign="center" o:bullet="t" o:hrstd="t" o:hr="t" fillcolor="#a0a0a0" stroked="f"/>
        </w:pict>
      </w:r>
      <w:r>
        <w:pict w14:anchorId="704C8B3A">
          <v:rect id="_x0000_i1041" style="width:0;height:1.5pt" o:hralign="center" o:bullet="t" o:hrstd="t" o:hr="t" fillcolor="#a0a0a0" stroked="f"/>
        </w:pict>
      </w:r>
      <w:r>
        <w:pict w14:anchorId="43861599">
          <v:rect id="_x0000_i1042" style="width:0;height:1.5pt" o:hralign="center" o:bullet="t" o:hrstd="t" o:hr="t" fillcolor="#a0a0a0" stroked="f"/>
        </w:pict>
      </w:r>
      <w:r>
        <w:pict w14:anchorId="09F76D38">
          <v:rect id="_x0000_i1043" style="width:0;height:1.5pt" o:hralign="center" o:bullet="t" o:hrstd="t" o:hr="t" fillcolor="#a0a0a0" stroked="f"/>
        </w:pict>
      </w:r>
      <w:r>
        <w:pict w14:anchorId="7425C0A0">
          <v:rect id="_x0000_i1044" style="width:0;height:1.5pt" o:hralign="center" o:bullet="t" o:hrstd="t" o:hr="t" fillcolor="#a0a0a0" stroked="f"/>
        </w:pict>
      </w:r>
      <w:r>
        <w:pict w14:anchorId="675BBEAC">
          <v:rect id="_x0000_i1045" style="width:0;height:1.5pt" o:hralign="center" o:bullet="t" o:hrstd="t" o:hr="t" fillcolor="#a0a0a0" stroked="f"/>
        </w:pict>
      </w:r>
      <w:r>
        <w:pict w14:anchorId="45AEB2C3">
          <v:rect id="_x0000_i1046" style="width:0;height:1.5pt" o:hralign="center" o:bullet="t" o:hrstd="t" o:hr="t" fillcolor="#a0a0a0" stroked="f"/>
        </w:pict>
      </w:r>
      <w:r>
        <w:pict w14:anchorId="5A0CBA5B">
          <v:rect id="_x0000_i1047" style="width:0;height:1.5pt" o:hralign="center" o:bullet="t" o:hrstd="t" o:hr="t" fillcolor="#a0a0a0" stroked="f"/>
        </w:pict>
      </w:r>
      <w:r>
        <w:pict w14:anchorId="355614E5">
          <v:rect id="_x0000_i1048" style="width:0;height:1.5pt" o:hralign="center" o:bullet="t" o:hrstd="t" o:hr="t" fillcolor="#a0a0a0" stroked="f"/>
        </w:pict>
      </w:r>
      <w:r>
        <w:pict w14:anchorId="426C54E1">
          <v:rect id="_x0000_i1049" style="width:0;height:1.5pt" o:hralign="center" o:bullet="t" o:hrstd="t" o:hr="t" fillcolor="#a0a0a0" stroked="f"/>
        </w:pict>
      </w:r>
      <w:r>
        <w:pict w14:anchorId="510124B6">
          <v:rect id="_x0000_i1050" style="width:0;height:1.5pt" o:hralign="center" o:bullet="t" o:hrstd="t" o:hr="t" fillcolor="#a0a0a0" stroked="f"/>
        </w:pict>
      </w:r>
      <w:r>
        <w:pict w14:anchorId="33EA4651">
          <v:rect id="_x0000_i1051" style="width:0;height:1.5pt" o:hralign="center" o:bullet="t" o:hrstd="t" o:hr="t" fillcolor="#a0a0a0" stroked="f"/>
        </w:pict>
      </w:r>
      <w:r>
        <w:pict w14:anchorId="3D984FFE">
          <v:rect id="_x0000_i1052" style="width:0;height:1.5pt" o:hralign="center" o:bullet="t" o:hrstd="t" o:hr="t" fillcolor="#a0a0a0" stroked="f"/>
        </w:pict>
      </w:r>
      <w:r>
        <w:pict w14:anchorId="17419074">
          <v:rect id="_x0000_i1053" style="width:0;height:1.5pt" o:hralign="center" o:bullet="t" o:hrstd="t" o:hr="t" fillcolor="#a0a0a0" stroked="f"/>
        </w:pict>
      </w:r>
      <w:r>
        <w:pict w14:anchorId="494F6910">
          <v:rect id="_x0000_i1054" style="width:0;height:1.5pt" o:hralign="center" o:bullet="t" o:hrstd="t" o:hr="t" fillcolor="#a0a0a0" stroked="f"/>
        </w:pict>
      </w:r>
      <w:r>
        <w:pict w14:anchorId="067E6A20">
          <v:rect id="_x0000_i1055" style="width:0;height:1.5pt" o:hralign="center" o:bullet="t" o:hrstd="t" o:hr="t" fillcolor="#a0a0a0" stroked="f"/>
        </w:pict>
      </w:r>
      <w:r>
        <w:pict w14:anchorId="3ABA02E6">
          <v:rect id="_x0000_i1056" style="width:0;height:1.5pt" o:hralign="center" o:bullet="t" o:hrstd="t" o:hr="t" fillcolor="#a0a0a0" stroked="f"/>
        </w:pict>
      </w:r>
      <w:r>
        <w:pict w14:anchorId="0D0E1104">
          <v:rect id="_x0000_i1057" style="width:0;height:1.5pt" o:hralign="center" o:bullet="t" o:hrstd="t" o:hr="t" fillcolor="#a0a0a0" stroked="f"/>
        </w:pict>
      </w:r>
      <w:r>
        <w:pict w14:anchorId="6FAF89A9">
          <v:rect id="_x0000_i1058" style="width:0;height:1.5pt" o:hralign="center" o:bullet="t" o:hrstd="t" o:hr="t" fillcolor="#a0a0a0" stroked="f"/>
        </w:pict>
      </w:r>
      <w:r>
        <w:pict w14:anchorId="3C4115FA">
          <v:rect id="_x0000_i1059" style="width:0;height:1.5pt" o:hralign="center" o:bullet="t" o:hrstd="t" o:hr="t" fillcolor="#a0a0a0" stroked="f"/>
        </w:pict>
      </w:r>
      <w:r>
        <w:pict w14:anchorId="27F4DBC8">
          <v:rect id="_x0000_i1060" style="width:0;height:1.5pt" o:hralign="center" o:bullet="t" o:hrstd="t" o:hr="t" fillcolor="#a0a0a0" stroked="f"/>
        </w:pict>
      </w:r>
      <w:r>
        <w:pict w14:anchorId="739EF4CC">
          <v:rect id="_x0000_i1061" style="width:0;height:1.5pt" o:hralign="center" o:bullet="t" o:hrstd="t" o:hr="t" fillcolor="#a0a0a0" stroked="f"/>
        </w:pict>
      </w:r>
      <w:r>
        <w:pict w14:anchorId="7D9D9195">
          <v:rect id="_x0000_i1062" style="width:0;height:1.5pt" o:hralign="center" o:bullet="t" o:hrstd="t" o:hr="t" fillcolor="#a0a0a0" stroked="f"/>
        </w:pict>
      </w:r>
      <w:r>
        <w:pict w14:anchorId="0AEE34B6">
          <v:rect id="_x0000_i1063" style="width:0;height:1.5pt" o:hralign="center" o:bullet="t" o:hrstd="t" o:hr="t" fillcolor="#a0a0a0" stroked="f"/>
        </w:pict>
      </w:r>
      <w:r>
        <w:pict w14:anchorId="67280082">
          <v:rect id="_x0000_i1064" style="width:0;height:1.5pt" o:hralign="center" o:bullet="t" o:hrstd="t" o:hr="t" fillcolor="#a0a0a0" stroked="f"/>
        </w:pict>
      </w:r>
      <w:r>
        <w:pict w14:anchorId="5B9C2AF4">
          <v:rect id="_x0000_i1065" style="width:0;height:1.5pt" o:hralign="center" o:bullet="t" o:hrstd="t" o:hr="t" fillcolor="#a0a0a0" stroked="f"/>
        </w:pict>
      </w:r>
      <w:r>
        <w:pict w14:anchorId="78B6B8F6">
          <v:rect id="_x0000_i1066" style="width:0;height:1.5pt" o:hralign="center" o:bullet="t" o:hrstd="t" o:hr="t" fillcolor="#a0a0a0" stroked="f"/>
        </w:pict>
      </w:r>
      <w:r>
        <w:pict w14:anchorId="089947E8">
          <v:rect id="_x0000_i1067" style="width:0;height:1.5pt" o:hralign="center" o:bullet="t" o:hrstd="t" o:hr="t" fillcolor="#a0a0a0" stroked="f"/>
        </w:pict>
      </w:r>
      <w:r>
        <w:pict w14:anchorId="138106BC">
          <v:rect id="_x0000_i1068" style="width:0;height:1.5pt" o:hralign="center" o:bullet="t" o:hrstd="t" o:hr="t" fillcolor="#a0a0a0" stroked="f"/>
        </w:pict>
      </w:r>
      <w:r>
        <w:pict w14:anchorId="016BD3C7">
          <v:rect id="_x0000_i1069" style="width:0;height:1.5pt" o:hralign="center" o:bullet="t" o:hrstd="t" o:hr="t" fillcolor="#a0a0a0" stroked="f"/>
        </w:pict>
      </w:r>
      <w:r>
        <w:pict w14:anchorId="3C7A3D9A">
          <v:rect id="_x0000_i1070" style="width:0;height:1.5pt" o:hralign="center" o:bullet="t" o:hrstd="t" o:hr="t" fillcolor="#a0a0a0" stroked="f"/>
        </w:pict>
      </w:r>
      <w:r>
        <w:lastRenderedPageBreak/>
        <w:pict w14:anchorId="36BEC356">
          <v:rect id="_x0000_i1071" style="width:0;height:1.5pt" o:hralign="center" o:bullet="t" o:hrstd="t" o:hr="t" fillcolor="#a0a0a0" stroked="f"/>
        </w:pict>
      </w:r>
      <w:r>
        <w:pict w14:anchorId="1EC4928C">
          <v:rect id="_x0000_i1072" style="width:0;height:1.5pt" o:hralign="center" o:bullet="t" o:hrstd="t" o:hr="t" fillcolor="#a0a0a0" stroked="f"/>
        </w:pict>
      </w:r>
      <w:r>
        <w:pict w14:anchorId="17BF6280">
          <v:rect id="_x0000_i1073" style="width:0;height:1.5pt" o:hralign="center" o:bullet="t" o:hrstd="t" o:hr="t" fillcolor="#a0a0a0" stroked="f"/>
        </w:pict>
      </w:r>
      <w:r>
        <w:pict w14:anchorId="4944ACAD">
          <v:rect id="_x0000_i1074" style="width:0;height:1.5pt" o:hralign="center" o:bullet="t" o:hrstd="t" o:hr="t" fillcolor="#a0a0a0" stroked="f"/>
        </w:pict>
      </w:r>
      <w:r>
        <w:pict w14:anchorId="16809805">
          <v:rect id="_x0000_i1075" style="width:0;height:1.5pt" o:hralign="center" o:bullet="t" o:hrstd="t" o:hr="t" fillcolor="#a0a0a0" stroked="f"/>
        </w:pict>
      </w:r>
      <w:r>
        <w:pict w14:anchorId="778A4AF1">
          <v:rect id="_x0000_i1076" style="width:0;height:1.5pt" o:hralign="center" o:bullet="t" o:hrstd="t" o:hr="t" fillcolor="#a0a0a0" stroked="f"/>
        </w:pict>
      </w:r>
      <w:r>
        <w:pict w14:anchorId="3EC4426B">
          <v:rect id="_x0000_i1077" style="width:0;height:1.5pt" o:hralign="center" o:bullet="t" o:hrstd="t" o:hr="t" fillcolor="#a0a0a0" stroked="f"/>
        </w:pict>
      </w:r>
      <w:r>
        <w:pict w14:anchorId="24081425">
          <v:rect id="_x0000_i1078" style="width:0;height:1.5pt" o:hralign="center" o:bullet="t" o:hrstd="t" o:hr="t" fillcolor="#a0a0a0" stroked="f"/>
        </w:pict>
      </w:r>
      <w:r>
        <w:pict w14:anchorId="58CD9F62">
          <v:rect id="_x0000_i1079" style="width:0;height:1.5pt" o:hralign="center" o:bullet="t" o:hrstd="t" o:hr="t" fillcolor="#a0a0a0" stroked="f"/>
        </w:pict>
      </w:r>
      <w:r>
        <w:pict w14:anchorId="02E6CD1B">
          <v:rect id="_x0000_i1080" style="width:0;height:1.5pt" o:hralign="center" o:bullet="t" o:hrstd="t" o:hr="t" fillcolor="#a0a0a0" stroked="f"/>
        </w:pict>
      </w:r>
      <w:r>
        <w:pict w14:anchorId="359847C1">
          <v:rect id="_x0000_i1081" style="width:0;height:1.5pt" o:hralign="center" o:bullet="t" o:hrstd="t" o:hr="t" fillcolor="#a0a0a0" stroked="f"/>
        </w:pict>
      </w:r>
      <w:r>
        <w:pict w14:anchorId="68D96E74">
          <v:rect id="_x0000_i1082" style="width:0;height:1.5pt" o:hralign="center" o:bullet="t" o:hrstd="t" o:hr="t" fillcolor="#a0a0a0" stroked="f"/>
        </w:pict>
      </w:r>
      <w:r>
        <w:pict w14:anchorId="31C74998">
          <v:rect id="_x0000_i1083" style="width:0;height:1.5pt" o:hralign="center" o:bullet="t" o:hrstd="t" o:hr="t" fillcolor="#a0a0a0" stroked="f"/>
        </w:pict>
      </w:r>
      <w:r>
        <w:pict w14:anchorId="59FEFF3C">
          <v:rect id="_x0000_i1084" style="width:0;height:1.5pt" o:hralign="center" o:bullet="t" o:hrstd="t" o:hr="t" fillcolor="#a0a0a0" stroked="f"/>
        </w:pict>
      </w:r>
      <w:r>
        <w:pict w14:anchorId="291F3171">
          <v:rect id="_x0000_i1085" style="width:0;height:1.5pt" o:hralign="center" o:bullet="t" o:hrstd="t" o:hr="t" fillcolor="#a0a0a0" stroked="f"/>
        </w:pict>
      </w:r>
      <w:r>
        <w:pict w14:anchorId="59C05DBF">
          <v:rect id="_x0000_i1086" style="width:0;height:1.5pt" o:hralign="center" o:bullet="t" o:hrstd="t" o:hr="t" fillcolor="#a0a0a0" stroked="f"/>
        </w:pict>
      </w:r>
      <w:r>
        <w:pict w14:anchorId="48A9B96B">
          <v:rect id="_x0000_i1087" style="width:0;height:1.5pt" o:hralign="center" o:bullet="t" o:hrstd="t" o:hr="t" fillcolor="#a0a0a0" stroked="f"/>
        </w:pict>
      </w:r>
      <w:r>
        <w:pict w14:anchorId="260F30E1">
          <v:rect id="_x0000_i1088" style="width:0;height:1.5pt" o:hralign="center" o:bullet="t" o:hrstd="t" o:hr="t" fillcolor="#a0a0a0" stroked="f"/>
        </w:pict>
      </w:r>
      <w:r>
        <w:pict w14:anchorId="1414364A">
          <v:rect id="_x0000_i1089" style="width:0;height:1.5pt" o:hralign="center" o:bullet="t" o:hrstd="t" o:hr="t" fillcolor="#a0a0a0" stroked="f"/>
        </w:pict>
      </w:r>
      <w:r>
        <w:pict w14:anchorId="717672C2">
          <v:rect id="_x0000_i1090" style="width:0;height:1.5pt" o:hralign="center" o:bullet="t" o:hrstd="t" o:hr="t" fillcolor="#a0a0a0" stroked="f"/>
        </w:pict>
      </w:r>
      <w:r>
        <w:pict w14:anchorId="1B6AA7D4">
          <v:rect id="_x0000_i1091" style="width:0;height:1.5pt" o:hralign="center" o:bullet="t" o:hrstd="t" o:hr="t" fillcolor="#a0a0a0" stroked="f"/>
        </w:pict>
      </w:r>
      <w:r>
        <w:pict w14:anchorId="798BB633">
          <v:rect id="_x0000_i1092" style="width:0;height:1.5pt" o:hralign="center" o:bullet="t" o:hrstd="t" o:hr="t" fillcolor="#a0a0a0" stroked="f"/>
        </w:pict>
      </w:r>
      <w:r>
        <w:pict w14:anchorId="6DCD0374">
          <v:rect id="_x0000_i1093" style="width:0;height:1.5pt" o:hralign="center" o:bullet="t" o:hrstd="t" o:hr="t" fillcolor="#a0a0a0" stroked="f"/>
        </w:pict>
      </w:r>
    </w:p>
    <w:p w14:paraId="269D5698" w14:textId="77777777" w:rsidR="000D7DA8" w:rsidRPr="001E0369" w:rsidRDefault="000D7DA8" w:rsidP="001E0369"/>
    <w:p w14:paraId="5CD1674D" w14:textId="77777777" w:rsidR="001E0369" w:rsidRPr="001E0369" w:rsidRDefault="001E0369" w:rsidP="00B850ED">
      <w:pPr>
        <w:pStyle w:val="Heading2"/>
      </w:pPr>
      <w:bookmarkStart w:id="19" w:name="_Toc227594003"/>
      <w:r w:rsidRPr="001E0369">
        <w:t>3.2 List &amp; Library Descriptions</w:t>
      </w:r>
      <w:bookmarkEnd w:id="19"/>
    </w:p>
    <w:tbl>
      <w:tblPr>
        <w:tblStyle w:val="GridTable1Light-Accent1"/>
        <w:tblW w:w="8856" w:type="dxa"/>
        <w:tblLayout w:type="fixed"/>
        <w:tblLook w:val="04A0" w:firstRow="1" w:lastRow="0" w:firstColumn="1" w:lastColumn="0" w:noHBand="0" w:noVBand="1"/>
      </w:tblPr>
      <w:tblGrid>
        <w:gridCol w:w="1413"/>
        <w:gridCol w:w="1485"/>
        <w:gridCol w:w="5958"/>
      </w:tblGrid>
      <w:tr w:rsidR="002C1CFC" w:rsidRPr="001E0369" w14:paraId="018C67BB" w14:textId="77777777" w:rsidTr="00C739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874DB66" w14:textId="77777777" w:rsidR="001E0369" w:rsidRPr="001E0369" w:rsidRDefault="001E0369" w:rsidP="001E0369">
            <w:pPr>
              <w:rPr>
                <w:b w:val="0"/>
                <w:bCs w:val="0"/>
              </w:rPr>
            </w:pPr>
            <w:r w:rsidRPr="001E0369">
              <w:t>Store</w:t>
            </w:r>
          </w:p>
        </w:tc>
        <w:tc>
          <w:tcPr>
            <w:tcW w:w="1485" w:type="dxa"/>
            <w:hideMark/>
          </w:tcPr>
          <w:p w14:paraId="6611BD81" w14:textId="77777777" w:rsidR="001E0369" w:rsidRPr="001E0369" w:rsidRDefault="001E0369" w:rsidP="001E0369">
            <w:pPr>
              <w:cnfStyle w:val="100000000000" w:firstRow="1" w:lastRow="0" w:firstColumn="0" w:lastColumn="0" w:oddVBand="0" w:evenVBand="0" w:oddHBand="0" w:evenHBand="0" w:firstRowFirstColumn="0" w:firstRowLastColumn="0" w:lastRowFirstColumn="0" w:lastRowLastColumn="0"/>
              <w:rPr>
                <w:b w:val="0"/>
                <w:bCs w:val="0"/>
              </w:rPr>
            </w:pPr>
            <w:r w:rsidRPr="001E0369">
              <w:t>Type</w:t>
            </w:r>
          </w:p>
        </w:tc>
        <w:tc>
          <w:tcPr>
            <w:tcW w:w="5958" w:type="dxa"/>
            <w:hideMark/>
          </w:tcPr>
          <w:p w14:paraId="519FFBD1" w14:textId="77777777" w:rsidR="001E0369" w:rsidRPr="001E0369" w:rsidRDefault="001E0369" w:rsidP="001E0369">
            <w:pPr>
              <w:cnfStyle w:val="100000000000" w:firstRow="1" w:lastRow="0" w:firstColumn="0" w:lastColumn="0" w:oddVBand="0" w:evenVBand="0" w:oddHBand="0" w:evenHBand="0" w:firstRowFirstColumn="0" w:firstRowLastColumn="0" w:lastRowFirstColumn="0" w:lastRowLastColumn="0"/>
              <w:rPr>
                <w:b w:val="0"/>
                <w:bCs w:val="0"/>
              </w:rPr>
            </w:pPr>
            <w:r w:rsidRPr="001E0369">
              <w:t>Purpose</w:t>
            </w:r>
          </w:p>
        </w:tc>
      </w:tr>
      <w:tr w:rsidR="002C1CFC" w:rsidRPr="001E0369" w14:paraId="7359F4BB" w14:textId="77777777" w:rsidTr="00C739BD">
        <w:tc>
          <w:tcPr>
            <w:cnfStyle w:val="001000000000" w:firstRow="0" w:lastRow="0" w:firstColumn="1" w:lastColumn="0" w:oddVBand="0" w:evenVBand="0" w:oddHBand="0" w:evenHBand="0" w:firstRowFirstColumn="0" w:firstRowLastColumn="0" w:lastRowFirstColumn="0" w:lastRowLastColumn="0"/>
            <w:tcW w:w="1413" w:type="dxa"/>
            <w:hideMark/>
          </w:tcPr>
          <w:p w14:paraId="02742C81" w14:textId="77777777" w:rsidR="001E0369" w:rsidRPr="001E0369" w:rsidRDefault="001E0369" w:rsidP="001E0369">
            <w:r w:rsidRPr="001E0369">
              <w:t>Resolutions</w:t>
            </w:r>
          </w:p>
        </w:tc>
        <w:tc>
          <w:tcPr>
            <w:tcW w:w="1485" w:type="dxa"/>
            <w:hideMark/>
          </w:tcPr>
          <w:p w14:paraId="3DDC13DA"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Document Set Library</w:t>
            </w:r>
          </w:p>
        </w:tc>
        <w:tc>
          <w:tcPr>
            <w:tcW w:w="5958" w:type="dxa"/>
            <w:hideMark/>
          </w:tcPr>
          <w:p w14:paraId="3EF26002" w14:textId="12308701"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Each Resolution is a Document Set. Stores resolution metadata and contains uploaded files (</w:t>
            </w:r>
            <w:r w:rsidR="002F0CED">
              <w:t>Word</w:t>
            </w:r>
            <w:r w:rsidRPr="001E0369">
              <w:t xml:space="preserve"> document</w:t>
            </w:r>
            <w:r w:rsidR="002F0CED">
              <w:t>s received from email</w:t>
            </w:r>
            <w:r w:rsidR="00723EB5">
              <w:t>;</w:t>
            </w:r>
            <w:r w:rsidRPr="001E0369">
              <w:t xml:space="preserve"> generated Oral Statement</w:t>
            </w:r>
            <w:r w:rsidR="00723EB5">
              <w:t xml:space="preserve"> files;</w:t>
            </w:r>
            <w:r w:rsidRPr="001E0369">
              <w:t xml:space="preserve"> and any </w:t>
            </w:r>
            <w:r w:rsidR="00723EB5">
              <w:t xml:space="preserve">additional </w:t>
            </w:r>
            <w:r w:rsidRPr="001E0369">
              <w:t>supporting files).</w:t>
            </w:r>
          </w:p>
        </w:tc>
      </w:tr>
      <w:tr w:rsidR="002C1CFC" w:rsidRPr="001E0369" w14:paraId="0E8FC842" w14:textId="77777777" w:rsidTr="00C739BD">
        <w:tc>
          <w:tcPr>
            <w:cnfStyle w:val="001000000000" w:firstRow="0" w:lastRow="0" w:firstColumn="1" w:lastColumn="0" w:oddVBand="0" w:evenVBand="0" w:oddHBand="0" w:evenHBand="0" w:firstRowFirstColumn="0" w:firstRowLastColumn="0" w:lastRowFirstColumn="0" w:lastRowLastColumn="0"/>
            <w:tcW w:w="1413" w:type="dxa"/>
            <w:hideMark/>
          </w:tcPr>
          <w:p w14:paraId="5D0E9920" w14:textId="77777777" w:rsidR="001E0369" w:rsidRPr="001E0369" w:rsidRDefault="001E0369" w:rsidP="001E0369">
            <w:r w:rsidRPr="001E0369">
              <w:t>Mandates</w:t>
            </w:r>
          </w:p>
        </w:tc>
        <w:tc>
          <w:tcPr>
            <w:tcW w:w="1485" w:type="dxa"/>
            <w:hideMark/>
          </w:tcPr>
          <w:p w14:paraId="14154FBF"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List</w:t>
            </w:r>
          </w:p>
        </w:tc>
        <w:tc>
          <w:tcPr>
            <w:tcW w:w="5958" w:type="dxa"/>
            <w:hideMark/>
          </w:tcPr>
          <w:p w14:paraId="10A1142D"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 xml:space="preserve">Stores </w:t>
            </w:r>
            <w:r w:rsidR="006C7E98">
              <w:t>M</w:t>
            </w:r>
            <w:r w:rsidRPr="001E0369">
              <w:t>andate records linked to a Resolution via ResolutionID. A resolution can have one or more mandates.</w:t>
            </w:r>
          </w:p>
        </w:tc>
      </w:tr>
      <w:tr w:rsidR="002C1CFC" w:rsidRPr="001E0369" w14:paraId="203E99BC" w14:textId="77777777" w:rsidTr="00C739BD">
        <w:tc>
          <w:tcPr>
            <w:cnfStyle w:val="001000000000" w:firstRow="0" w:lastRow="0" w:firstColumn="1" w:lastColumn="0" w:oddVBand="0" w:evenVBand="0" w:oddHBand="0" w:evenHBand="0" w:firstRowFirstColumn="0" w:firstRowLastColumn="0" w:lastRowFirstColumn="0" w:lastRowLastColumn="0"/>
            <w:tcW w:w="1413" w:type="dxa"/>
            <w:hideMark/>
          </w:tcPr>
          <w:p w14:paraId="3D025183" w14:textId="77777777" w:rsidR="001E0369" w:rsidRPr="001E0369" w:rsidRDefault="001E0369" w:rsidP="001E0369">
            <w:r w:rsidRPr="001E0369">
              <w:t>OPs</w:t>
            </w:r>
          </w:p>
        </w:tc>
        <w:tc>
          <w:tcPr>
            <w:tcW w:w="1485" w:type="dxa"/>
            <w:hideMark/>
          </w:tcPr>
          <w:p w14:paraId="1CFDD7A6"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List</w:t>
            </w:r>
          </w:p>
        </w:tc>
        <w:tc>
          <w:tcPr>
            <w:tcW w:w="5958" w:type="dxa"/>
            <w:hideMark/>
          </w:tcPr>
          <w:p w14:paraId="5146B29A" w14:textId="2C780AC3"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 xml:space="preserve">Operative Paragraphs extracted from the </w:t>
            </w:r>
            <w:r w:rsidR="003A332B">
              <w:t xml:space="preserve">incoming draft </w:t>
            </w:r>
            <w:r w:rsidRPr="001E0369">
              <w:t>resolution document, linked to a Mandate via MandateID.</w:t>
            </w:r>
          </w:p>
        </w:tc>
      </w:tr>
      <w:tr w:rsidR="002C1CFC" w:rsidRPr="001E0369" w14:paraId="0475F865" w14:textId="77777777" w:rsidTr="00C739BD">
        <w:tc>
          <w:tcPr>
            <w:cnfStyle w:val="001000000000" w:firstRow="0" w:lastRow="0" w:firstColumn="1" w:lastColumn="0" w:oddVBand="0" w:evenVBand="0" w:oddHBand="0" w:evenHBand="0" w:firstRowFirstColumn="0" w:firstRowLastColumn="0" w:lastRowFirstColumn="0" w:lastRowLastColumn="0"/>
            <w:tcW w:w="1413" w:type="dxa"/>
            <w:hideMark/>
          </w:tcPr>
          <w:p w14:paraId="1C9C8855" w14:textId="44CAA855" w:rsidR="001E0369" w:rsidRPr="001E0369" w:rsidRDefault="001E0369" w:rsidP="001E0369">
            <w:r w:rsidRPr="001E0369">
              <w:t>Conference Servic</w:t>
            </w:r>
            <w:r w:rsidR="00E54BCB">
              <w:t>ing</w:t>
            </w:r>
            <w:r w:rsidR="00D57A42">
              <w:t xml:space="preserve"> data</w:t>
            </w:r>
          </w:p>
        </w:tc>
        <w:tc>
          <w:tcPr>
            <w:tcW w:w="1485" w:type="dxa"/>
            <w:hideMark/>
          </w:tcPr>
          <w:p w14:paraId="3C26DFD9"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List</w:t>
            </w:r>
          </w:p>
        </w:tc>
        <w:tc>
          <w:tcPr>
            <w:tcW w:w="5958" w:type="dxa"/>
            <w:hideMark/>
          </w:tcPr>
          <w:p w14:paraId="3A665FCC" w14:textId="37C9C826" w:rsidR="001E0369" w:rsidRPr="001E0369" w:rsidRDefault="009B70E7" w:rsidP="001E0369">
            <w:pPr>
              <w:cnfStyle w:val="000000000000" w:firstRow="0" w:lastRow="0" w:firstColumn="0" w:lastColumn="0" w:oddVBand="0" w:evenVBand="0" w:oddHBand="0" w:evenHBand="0" w:firstRowFirstColumn="0" w:firstRowLastColumn="0" w:lastRowFirstColumn="0" w:lastRowLastColumn="0"/>
            </w:pPr>
            <w:commentRangeStart w:id="20"/>
            <w:commentRangeStart w:id="21"/>
            <w:r w:rsidRPr="009B70E7">
              <w:rPr>
                <w:highlight w:val="yellow"/>
              </w:rPr>
              <w:t>SRMandateExtens</w:t>
            </w:r>
            <w:commentRangeEnd w:id="20"/>
            <w:r w:rsidR="00D57A42" w:rsidRPr="009B70E7">
              <w:rPr>
                <w:rStyle w:val="CommentReference"/>
                <w:sz w:val="22"/>
                <w:szCs w:val="22"/>
                <w:highlight w:val="yellow"/>
              </w:rPr>
              <w:commentReference w:id="20"/>
            </w:r>
            <w:commentRangeEnd w:id="21"/>
            <w:r w:rsidR="00C5562C" w:rsidRPr="009B70E7">
              <w:rPr>
                <w:rStyle w:val="CommentReference"/>
                <w:sz w:val="22"/>
                <w:szCs w:val="22"/>
                <w:highlight w:val="yellow"/>
              </w:rPr>
              <w:commentReference w:id="21"/>
            </w:r>
            <w:r w:rsidRPr="009B70E7">
              <w:rPr>
                <w:highlight w:val="yellow"/>
              </w:rPr>
              <w:t>ion</w:t>
            </w:r>
            <w:r>
              <w:t xml:space="preserve">, </w:t>
            </w:r>
            <w:r w:rsidR="00C11147">
              <w:t xml:space="preserve">MeetingsServices, DocumentServices lists </w:t>
            </w:r>
            <w:r w:rsidR="00DA5F20">
              <w:t xml:space="preserve">keep entries </w:t>
            </w:r>
            <w:r w:rsidR="001E0369" w:rsidRPr="001E0369">
              <w:t xml:space="preserve">for Conference Services, linked to </w:t>
            </w:r>
            <w:r w:rsidR="00DA5F20">
              <w:t>Resolution and Mandate via ResolutionID and MandateID</w:t>
            </w:r>
            <w:r w:rsidR="001E0369" w:rsidRPr="001E0369">
              <w:t>.</w:t>
            </w:r>
          </w:p>
        </w:tc>
      </w:tr>
      <w:tr w:rsidR="002C1CFC" w:rsidRPr="001E0369" w14:paraId="1ACA2895" w14:textId="77777777" w:rsidTr="00C739BD">
        <w:tc>
          <w:tcPr>
            <w:cnfStyle w:val="001000000000" w:firstRow="0" w:lastRow="0" w:firstColumn="1" w:lastColumn="0" w:oddVBand="0" w:evenVBand="0" w:oddHBand="0" w:evenHBand="0" w:firstRowFirstColumn="0" w:firstRowLastColumn="0" w:lastRowFirstColumn="0" w:lastRowLastColumn="0"/>
            <w:tcW w:w="1413" w:type="dxa"/>
            <w:hideMark/>
          </w:tcPr>
          <w:p w14:paraId="3CC6E1A8" w14:textId="03ACF586" w:rsidR="001E0369" w:rsidRPr="001E0369" w:rsidRDefault="00E54BCB" w:rsidP="001E0369">
            <w:r>
              <w:t>Non-Conference Servicing-related data (e.g. OHCHR)</w:t>
            </w:r>
          </w:p>
        </w:tc>
        <w:tc>
          <w:tcPr>
            <w:tcW w:w="1485" w:type="dxa"/>
            <w:hideMark/>
          </w:tcPr>
          <w:p w14:paraId="34CBAEE4"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List</w:t>
            </w:r>
          </w:p>
        </w:tc>
        <w:tc>
          <w:tcPr>
            <w:tcW w:w="5958" w:type="dxa"/>
            <w:hideMark/>
          </w:tcPr>
          <w:p w14:paraId="050137E6" w14:textId="77777777" w:rsidR="001E0369" w:rsidRPr="001E0369" w:rsidRDefault="00B77C66" w:rsidP="00B77C66">
            <w:pPr>
              <w:cnfStyle w:val="000000000000" w:firstRow="0" w:lastRow="0" w:firstColumn="0" w:lastColumn="0" w:oddVBand="0" w:evenVBand="0" w:oddHBand="0" w:evenHBand="0" w:firstRowFirstColumn="0" w:firstRowLastColumn="0" w:lastRowFirstColumn="0" w:lastRowLastColumn="0"/>
            </w:pPr>
            <w:r w:rsidRPr="00B77C66">
              <w:t>PostnStaffCosts, TravelandContributions, ConsultantExperts, Other Services</w:t>
            </w:r>
            <w:r w:rsidR="000D612A">
              <w:t xml:space="preserve"> lists keep track of </w:t>
            </w:r>
            <w:r w:rsidR="001E0369" w:rsidRPr="001E0369">
              <w:t>PBI entries for OHCHR</w:t>
            </w:r>
            <w:r w:rsidR="004868DB">
              <w:t xml:space="preserve"> and Other Budget Sections</w:t>
            </w:r>
            <w:r w:rsidR="000D612A" w:rsidRPr="001E0369">
              <w:t xml:space="preserve"> linked to </w:t>
            </w:r>
            <w:r w:rsidR="000D612A">
              <w:t>Resolution and Mandate via ResolutionID and MandateID</w:t>
            </w:r>
            <w:r w:rsidR="000D612A" w:rsidRPr="001E0369">
              <w:t>.</w:t>
            </w:r>
            <w:r w:rsidR="000D612A">
              <w:t xml:space="preserve"> Another </w:t>
            </w:r>
            <w:r w:rsidR="00A32FC2">
              <w:t xml:space="preserve">column </w:t>
            </w:r>
            <w:r w:rsidR="00A32FC2" w:rsidRPr="001E0369">
              <w:t>BudgetSectionID</w:t>
            </w:r>
            <w:r w:rsidR="00A32FC2">
              <w:t xml:space="preserve"> keeps track of Budget Section to use it for </w:t>
            </w:r>
            <w:r w:rsidR="000565DB">
              <w:t>fetching data as per this filter via rest api calls.</w:t>
            </w:r>
          </w:p>
        </w:tc>
      </w:tr>
      <w:tr w:rsidR="002C1CFC" w:rsidRPr="001E0369" w14:paraId="3B072DC7" w14:textId="77777777" w:rsidTr="00C739BD">
        <w:tc>
          <w:tcPr>
            <w:cnfStyle w:val="001000000000" w:firstRow="0" w:lastRow="0" w:firstColumn="1" w:lastColumn="0" w:oddVBand="0" w:evenVBand="0" w:oddHBand="0" w:evenHBand="0" w:firstRowFirstColumn="0" w:firstRowLastColumn="0" w:lastRowFirstColumn="0" w:lastRowLastColumn="0"/>
            <w:tcW w:w="1413" w:type="dxa"/>
            <w:hideMark/>
          </w:tcPr>
          <w:p w14:paraId="58838E2E" w14:textId="77777777" w:rsidR="001E0369" w:rsidRPr="001E0369" w:rsidRDefault="001E0369" w:rsidP="001E0369">
            <w:r w:rsidRPr="001E0369">
              <w:lastRenderedPageBreak/>
              <w:t>Status</w:t>
            </w:r>
          </w:p>
        </w:tc>
        <w:tc>
          <w:tcPr>
            <w:tcW w:w="1485" w:type="dxa"/>
            <w:hideMark/>
          </w:tcPr>
          <w:p w14:paraId="49F26170"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List</w:t>
            </w:r>
          </w:p>
        </w:tc>
        <w:tc>
          <w:tcPr>
            <w:tcW w:w="5958" w:type="dxa"/>
            <w:hideMark/>
          </w:tcPr>
          <w:p w14:paraId="7290E0A6" w14:textId="6FA262B3" w:rsidR="001E0369" w:rsidRPr="001E0369" w:rsidRDefault="001E0369" w:rsidP="00CA2C84">
            <w:pPr>
              <w:cnfStyle w:val="000000000000" w:firstRow="0" w:lastRow="0" w:firstColumn="0" w:lastColumn="0" w:oddVBand="0" w:evenVBand="0" w:oddHBand="0" w:evenHBand="0" w:firstRowFirstColumn="0" w:firstRowLastColumn="0" w:lastRowFirstColumn="0" w:lastRowLastColumn="0"/>
            </w:pPr>
            <w:r w:rsidRPr="001E0369">
              <w:t>Lookup list defining valid resolution and workflow statuses</w:t>
            </w:r>
            <w:r w:rsidR="00B004F5">
              <w:t xml:space="preserve"> for each </w:t>
            </w:r>
            <w:r w:rsidR="0046196D">
              <w:t>data entry form and Oral Statement</w:t>
            </w:r>
            <w:r w:rsidRPr="001E0369">
              <w:t xml:space="preserve">. </w:t>
            </w:r>
            <w:r w:rsidR="00CA2C84">
              <w:t xml:space="preserve">This list is used in My Dashboard to show </w:t>
            </w:r>
            <w:r w:rsidR="0046196D">
              <w:t xml:space="preserve">workflow </w:t>
            </w:r>
            <w:r w:rsidR="00CA2C84">
              <w:t>approval</w:t>
            </w:r>
            <w:r w:rsidR="0046196D">
              <w:t xml:space="preserve"> stages</w:t>
            </w:r>
            <w:r w:rsidR="00314C2E">
              <w:t>.</w:t>
            </w:r>
          </w:p>
        </w:tc>
      </w:tr>
      <w:tr w:rsidR="002C1CFC" w:rsidRPr="001E0369" w14:paraId="47AE44C9" w14:textId="77777777" w:rsidTr="00C739BD">
        <w:tc>
          <w:tcPr>
            <w:cnfStyle w:val="001000000000" w:firstRow="0" w:lastRow="0" w:firstColumn="1" w:lastColumn="0" w:oddVBand="0" w:evenVBand="0" w:oddHBand="0" w:evenHBand="0" w:firstRowFirstColumn="0" w:firstRowLastColumn="0" w:lastRowFirstColumn="0" w:lastRowLastColumn="0"/>
            <w:tcW w:w="1413" w:type="dxa"/>
            <w:hideMark/>
          </w:tcPr>
          <w:p w14:paraId="1D73ED4F" w14:textId="77777777" w:rsidR="001E0369" w:rsidRPr="001E0369" w:rsidRDefault="001E0369" w:rsidP="001E0369">
            <w:r w:rsidRPr="001E0369">
              <w:t>CostRates</w:t>
            </w:r>
          </w:p>
        </w:tc>
        <w:tc>
          <w:tcPr>
            <w:tcW w:w="1485" w:type="dxa"/>
            <w:hideMark/>
          </w:tcPr>
          <w:p w14:paraId="0363A427"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Library</w:t>
            </w:r>
          </w:p>
        </w:tc>
        <w:tc>
          <w:tcPr>
            <w:tcW w:w="5958" w:type="dxa"/>
            <w:hideMark/>
          </w:tcPr>
          <w:p w14:paraId="209D2557" w14:textId="11170772"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Excel files defining cost rates and effective-date logic used by the Oral Statement generation</w:t>
            </w:r>
            <w:r w:rsidR="00B004F5">
              <w:t xml:space="preserve">, </w:t>
            </w:r>
            <w:r w:rsidRPr="001E0369">
              <w:t>PBI calculation</w:t>
            </w:r>
            <w:r w:rsidR="008713F1">
              <w:t xml:space="preserve">, </w:t>
            </w:r>
            <w:r w:rsidR="00B004F5">
              <w:t>approval process</w:t>
            </w:r>
            <w:r w:rsidR="008713F1">
              <w:t>, and Revised Estimates report generation</w:t>
            </w:r>
            <w:r w:rsidR="00B004F5">
              <w:t xml:space="preserve"> </w:t>
            </w:r>
            <w:r w:rsidR="008713F1">
              <w:t>processes</w:t>
            </w:r>
            <w:r w:rsidRPr="001E0369">
              <w:t>.</w:t>
            </w:r>
          </w:p>
        </w:tc>
      </w:tr>
    </w:tbl>
    <w:p w14:paraId="0391A61E" w14:textId="77777777" w:rsidR="001E0369" w:rsidRPr="001E0369" w:rsidRDefault="00000000" w:rsidP="001E0369">
      <w:r>
        <w:pict w14:anchorId="3C5CE260">
          <v:rect id="_x0000_i1028" style="width:0;height:1.5pt" o:hralign="center" o:hrstd="t" o:hr="t" fillcolor="#a0a0a0" stroked="f"/>
        </w:pict>
      </w:r>
    </w:p>
    <w:p w14:paraId="059E913D" w14:textId="77777777" w:rsidR="001E0369" w:rsidRPr="001E0369" w:rsidRDefault="001E0369" w:rsidP="006D61C9">
      <w:pPr>
        <w:pStyle w:val="Heading2"/>
      </w:pPr>
      <w:bookmarkStart w:id="22" w:name="_Toc227594004"/>
      <w:r w:rsidRPr="001E0369">
        <w:t>3.3 Data Relationships</w:t>
      </w:r>
      <w:bookmarkEnd w:id="22"/>
    </w:p>
    <w:p w14:paraId="2F367773" w14:textId="77777777" w:rsidR="001E0369" w:rsidRPr="001E0369" w:rsidRDefault="001E0369" w:rsidP="001E0369">
      <w:r w:rsidRPr="001E0369">
        <w:t>Resolutions (Document Set Library)</w:t>
      </w:r>
    </w:p>
    <w:p w14:paraId="579149A6" w14:textId="77777777" w:rsidR="001E0369" w:rsidRPr="001E0369" w:rsidRDefault="001E0369" w:rsidP="001E0369">
      <w:r w:rsidRPr="001E0369">
        <w:t>│   ResolutionID (primary key)</w:t>
      </w:r>
    </w:p>
    <w:p w14:paraId="7BC33B18" w14:textId="77777777" w:rsidR="001E0369" w:rsidRPr="001E0369" w:rsidRDefault="001E0369" w:rsidP="001E0369">
      <w:r w:rsidRPr="001E0369">
        <w:t>│   Session, Year, IntergovtBody, AdoptedRes, DraftRes ...</w:t>
      </w:r>
    </w:p>
    <w:p w14:paraId="0BBF071A" w14:textId="77777777" w:rsidR="001E0369" w:rsidRPr="001E0369" w:rsidRDefault="001E0369" w:rsidP="001E0369">
      <w:r w:rsidRPr="001E0369">
        <w:t>│</w:t>
      </w:r>
    </w:p>
    <w:p w14:paraId="3A801BD4" w14:textId="77777777" w:rsidR="001E0369" w:rsidRPr="001E0369" w:rsidRDefault="001E0369" w:rsidP="001E0369">
      <w:r w:rsidRPr="001E0369">
        <w:t>├──▶ Mandates</w:t>
      </w:r>
    </w:p>
    <w:p w14:paraId="5FB8745F" w14:textId="77777777" w:rsidR="001E0369" w:rsidRPr="001E0369" w:rsidRDefault="001E0369" w:rsidP="001E0369">
      <w:r w:rsidRPr="001E0369">
        <w:t>│       MandateID (primary key)</w:t>
      </w:r>
    </w:p>
    <w:p w14:paraId="425550FB" w14:textId="77777777" w:rsidR="001E0369" w:rsidRPr="001E0369" w:rsidRDefault="001E0369" w:rsidP="001E0369">
      <w:r w:rsidRPr="001E0369">
        <w:t>│       ResolutionID (lookup → Resolutions)</w:t>
      </w:r>
    </w:p>
    <w:p w14:paraId="5E10794F" w14:textId="77777777" w:rsidR="001E0369" w:rsidRPr="001E0369" w:rsidRDefault="001E0369" w:rsidP="001E0369">
      <w:r w:rsidRPr="001E0369">
        <w:t>│       MandateTitle, MandateType ...</w:t>
      </w:r>
    </w:p>
    <w:p w14:paraId="390ABA85" w14:textId="77777777" w:rsidR="001E0369" w:rsidRPr="001E0369" w:rsidRDefault="001E0369" w:rsidP="001E0369">
      <w:r w:rsidRPr="001E0369">
        <w:t>│</w:t>
      </w:r>
    </w:p>
    <w:p w14:paraId="6BA24C97" w14:textId="77777777" w:rsidR="001E0369" w:rsidRPr="001E0369" w:rsidRDefault="001E0369" w:rsidP="001E0369">
      <w:r w:rsidRPr="001E0369">
        <w:t>│       └──▶ OPs</w:t>
      </w:r>
    </w:p>
    <w:p w14:paraId="4C61399C" w14:textId="77777777" w:rsidR="001E0369" w:rsidRPr="001E0369" w:rsidRDefault="001E0369" w:rsidP="001E0369">
      <w:r w:rsidRPr="001E0369">
        <w:t>│               OPID (primary key)</w:t>
      </w:r>
    </w:p>
    <w:p w14:paraId="48EC0025" w14:textId="77777777" w:rsidR="001E0369" w:rsidRPr="001E0369" w:rsidRDefault="001E0369" w:rsidP="001E0369">
      <w:r w:rsidRPr="001E0369">
        <w:t>│               MandateID (lookup → Mandates)</w:t>
      </w:r>
    </w:p>
    <w:p w14:paraId="20CE698E" w14:textId="77777777" w:rsidR="001E0369" w:rsidRPr="001E0369" w:rsidRDefault="001E0369" w:rsidP="001E0369">
      <w:r w:rsidRPr="001E0369">
        <w:t>│               OPText, OPNumber ...</w:t>
      </w:r>
    </w:p>
    <w:p w14:paraId="29B42575" w14:textId="77777777" w:rsidR="001E0369" w:rsidRPr="001E0369" w:rsidRDefault="001E0369" w:rsidP="001E0369">
      <w:r w:rsidRPr="001E0369">
        <w:t>│</w:t>
      </w:r>
    </w:p>
    <w:p w14:paraId="7F0DCE2B" w14:textId="77777777" w:rsidR="001E0369" w:rsidRDefault="001E0369" w:rsidP="001E0369">
      <w:r w:rsidRPr="001E0369">
        <w:t>│       └──▶ PBI Lists (Conference / OHCHR / Misc)</w:t>
      </w:r>
    </w:p>
    <w:p w14:paraId="4FAB5190" w14:textId="77777777" w:rsidR="00E254C9" w:rsidRPr="001E0369" w:rsidRDefault="00E254C9" w:rsidP="00E254C9">
      <w:r w:rsidRPr="001E0369">
        <w:t>│               MandateID (lookup → Mandates)</w:t>
      </w:r>
    </w:p>
    <w:p w14:paraId="7A64EA95" w14:textId="77777777" w:rsidR="001E0369" w:rsidRPr="001E0369" w:rsidRDefault="001E0369" w:rsidP="00903CC3">
      <w:r w:rsidRPr="001E0369">
        <w:t>│               BudgetSectionID (primary key)</w:t>
      </w:r>
    </w:p>
    <w:p w14:paraId="0C885E34" w14:textId="77777777" w:rsidR="001E0369" w:rsidRPr="001E0369" w:rsidRDefault="001E0369" w:rsidP="001E0369">
      <w:r w:rsidRPr="001E0369">
        <w:t xml:space="preserve">│               </w:t>
      </w:r>
      <w:r w:rsidR="00903CC3">
        <w:t>TotalCosts</w:t>
      </w:r>
      <w:r w:rsidRPr="001E0369">
        <w:t xml:space="preserve">, </w:t>
      </w:r>
      <w:r w:rsidR="00A773ED">
        <w:t xml:space="preserve">ApprovedTotalCosts, Quantity, frequency, location, </w:t>
      </w:r>
      <w:r w:rsidR="00475943">
        <w:t>type, recurrency</w:t>
      </w:r>
      <w:r w:rsidRPr="001E0369">
        <w:t xml:space="preserve"> ...</w:t>
      </w:r>
    </w:p>
    <w:p w14:paraId="66929EF8" w14:textId="77777777" w:rsidR="001E0369" w:rsidRPr="001E0369" w:rsidRDefault="001E0369" w:rsidP="001E0369">
      <w:r w:rsidRPr="001E0369">
        <w:t>│</w:t>
      </w:r>
    </w:p>
    <w:p w14:paraId="21E98522" w14:textId="77777777" w:rsidR="001E0369" w:rsidRPr="001E0369" w:rsidRDefault="001E0369" w:rsidP="001E0369">
      <w:r w:rsidRPr="001E0369">
        <w:t>└──▶ Document files (within Document Set)</w:t>
      </w:r>
    </w:p>
    <w:p w14:paraId="16A5388E" w14:textId="77777777" w:rsidR="001E0369" w:rsidRPr="001E0369" w:rsidRDefault="001E0369" w:rsidP="001E0369">
      <w:r w:rsidRPr="001E0369">
        <w:t xml:space="preserve">        As Received (.docx)</w:t>
      </w:r>
    </w:p>
    <w:p w14:paraId="5B7752D6" w14:textId="77777777" w:rsidR="001E0369" w:rsidRPr="001E0369" w:rsidRDefault="001E0369" w:rsidP="001E0369">
      <w:r w:rsidRPr="001E0369">
        <w:lastRenderedPageBreak/>
        <w:t xml:space="preserve">        Oral Statement (.docx, generated)</w:t>
      </w:r>
    </w:p>
    <w:p w14:paraId="0BB1BEE0" w14:textId="77777777" w:rsidR="001E0369" w:rsidRPr="001E0369" w:rsidRDefault="001E0369" w:rsidP="001E0369">
      <w:r w:rsidRPr="001E0369">
        <w:t xml:space="preserve">        </w:t>
      </w:r>
      <w:r w:rsidR="006D61C9">
        <w:t xml:space="preserve">Approved </w:t>
      </w:r>
      <w:r w:rsidR="006D61C9" w:rsidRPr="001E0369">
        <w:t>Oral Statement (.</w:t>
      </w:r>
      <w:r w:rsidR="006D61C9">
        <w:t>pdf</w:t>
      </w:r>
      <w:r w:rsidR="006D61C9" w:rsidRPr="001E0369">
        <w:t>, generated)</w:t>
      </w:r>
    </w:p>
    <w:p w14:paraId="3CF456C4" w14:textId="77777777" w:rsidR="001E0369" w:rsidRPr="001E0369" w:rsidRDefault="001E0369" w:rsidP="001E0369">
      <w:r w:rsidRPr="001E0369">
        <w:t xml:space="preserve">        Supporting files (</w:t>
      </w:r>
      <w:commentRangeStart w:id="23"/>
      <w:commentRangeStart w:id="24"/>
      <w:commentRangeStart w:id="25"/>
      <w:r w:rsidRPr="001E0369">
        <w:t>any format</w:t>
      </w:r>
      <w:commentRangeEnd w:id="23"/>
      <w:r w:rsidR="006038B5" w:rsidRPr="001E0369">
        <w:rPr>
          <w:rStyle w:val="CommentReference"/>
          <w:sz w:val="22"/>
          <w:szCs w:val="22"/>
        </w:rPr>
        <w:commentReference w:id="23"/>
      </w:r>
      <w:commentRangeEnd w:id="24"/>
      <w:r w:rsidR="00285514" w:rsidRPr="001E0369">
        <w:rPr>
          <w:rStyle w:val="CommentReference"/>
          <w:sz w:val="22"/>
          <w:szCs w:val="22"/>
        </w:rPr>
        <w:commentReference w:id="24"/>
      </w:r>
      <w:commentRangeEnd w:id="25"/>
      <w:r w:rsidR="009B70E4" w:rsidRPr="001E0369">
        <w:rPr>
          <w:rStyle w:val="CommentReference"/>
          <w:sz w:val="22"/>
          <w:szCs w:val="22"/>
        </w:rPr>
        <w:commentReference w:id="25"/>
      </w:r>
      <w:r w:rsidRPr="001E0369">
        <w:t>)</w:t>
      </w:r>
    </w:p>
    <w:p w14:paraId="04B16A4F" w14:textId="77777777" w:rsidR="001E0369" w:rsidRDefault="004F7E02" w:rsidP="004F7E02">
      <w:pPr>
        <w:pStyle w:val="Heading2"/>
      </w:pPr>
      <w:bookmarkStart w:id="29" w:name="_Toc227594005"/>
      <w:r w:rsidRPr="001E0369">
        <w:t xml:space="preserve">3.4 Data </w:t>
      </w:r>
      <w:r>
        <w:t>hierarchy diagram</w:t>
      </w:r>
      <w:bookmarkEnd w:id="29"/>
    </w:p>
    <w:p w14:paraId="254808A8" w14:textId="77777777" w:rsidR="00E32454" w:rsidRDefault="00052A7E" w:rsidP="001E0369">
      <w:r w:rsidRPr="00052A7E">
        <w:rPr>
          <w:noProof/>
        </w:rPr>
        <w:drawing>
          <wp:inline distT="0" distB="0" distL="0" distR="0" wp14:anchorId="235B83A5" wp14:editId="7B584A2F">
            <wp:extent cx="5486400" cy="5486400"/>
            <wp:effectExtent l="0" t="0" r="0" b="0"/>
            <wp:docPr id="156238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81180" name=""/>
                    <pic:cNvPicPr/>
                  </pic:nvPicPr>
                  <pic:blipFill>
                    <a:blip r:embed="rId21"/>
                    <a:stretch>
                      <a:fillRect/>
                    </a:stretch>
                  </pic:blipFill>
                  <pic:spPr>
                    <a:xfrm>
                      <a:off x="0" y="0"/>
                      <a:ext cx="5486400" cy="5486400"/>
                    </a:xfrm>
                    <a:prstGeom prst="rect">
                      <a:avLst/>
                    </a:prstGeom>
                  </pic:spPr>
                </pic:pic>
              </a:graphicData>
            </a:graphic>
          </wp:inline>
        </w:drawing>
      </w:r>
    </w:p>
    <w:p w14:paraId="5780D219" w14:textId="77777777" w:rsidR="00883DC2" w:rsidRPr="001E0369" w:rsidRDefault="00883DC2" w:rsidP="001E0369"/>
    <w:p w14:paraId="0408E459" w14:textId="1F758FA0" w:rsidR="001E0369" w:rsidRPr="001E0369" w:rsidRDefault="001E0369" w:rsidP="004F7E02">
      <w:pPr>
        <w:pStyle w:val="Heading2"/>
      </w:pPr>
      <w:bookmarkStart w:id="30" w:name="_Toc227594006"/>
      <w:r w:rsidRPr="001E0369">
        <w:t>3.</w:t>
      </w:r>
      <w:r w:rsidR="002E5A1C">
        <w:t>5</w:t>
      </w:r>
      <w:r w:rsidRPr="001E0369">
        <w:t xml:space="preserve"> Data Lineage</w:t>
      </w:r>
      <w:bookmarkEnd w:id="30"/>
    </w:p>
    <w:p w14:paraId="642CE6F2" w14:textId="77777777" w:rsidR="001E0369" w:rsidRPr="001E0369" w:rsidRDefault="001E0369" w:rsidP="001E0369">
      <w:r w:rsidRPr="001E0369">
        <w:t>The typical data flow through the system follows this sequence:</w:t>
      </w:r>
    </w:p>
    <w:p w14:paraId="29A4D018" w14:textId="783DBD20" w:rsidR="001E0369" w:rsidRPr="001E0369" w:rsidRDefault="001E0369" w:rsidP="001E0369">
      <w:pPr>
        <w:numPr>
          <w:ilvl w:val="0"/>
          <w:numId w:val="24"/>
        </w:numPr>
      </w:pPr>
      <w:r w:rsidRPr="001E0369">
        <w:rPr>
          <w:b/>
          <w:bCs/>
        </w:rPr>
        <w:t>Resolution created</w:t>
      </w:r>
      <w:r w:rsidR="00C36F73">
        <w:rPr>
          <w:b/>
          <w:bCs/>
        </w:rPr>
        <w:t>:</w:t>
      </w:r>
      <w:r w:rsidRPr="001E0369">
        <w:t xml:space="preserve"> either manually via Add/Edit Resolution form, or automatically via email ingestion (Power Automate monitors </w:t>
      </w:r>
      <w:hyperlink r:id="rId22" w:history="1">
        <w:r w:rsidRPr="001E0369">
          <w:rPr>
            <w:rStyle w:val="Hyperlink"/>
          </w:rPr>
          <w:t>mrms@un.org</w:t>
        </w:r>
      </w:hyperlink>
      <w:r w:rsidRPr="001E0369">
        <w:t xml:space="preserve"> and </w:t>
      </w:r>
      <w:r w:rsidRPr="001E0369">
        <w:lastRenderedPageBreak/>
        <w:t>creates the Resolution record and Document Set).</w:t>
      </w:r>
      <w:r w:rsidR="00387263">
        <w:t xml:space="preserve"> </w:t>
      </w:r>
      <w:r w:rsidR="007D1124">
        <w:t xml:space="preserve">Notifications are sent to </w:t>
      </w:r>
      <w:r w:rsidR="00C36F73">
        <w:t>pre-defined</w:t>
      </w:r>
      <w:r w:rsidR="007D1124">
        <w:t xml:space="preserve"> groups and </w:t>
      </w:r>
      <w:r w:rsidR="00C36F73">
        <w:t xml:space="preserve">an </w:t>
      </w:r>
      <w:r w:rsidR="007D1124">
        <w:t>approval is sent to DCM MMS</w:t>
      </w:r>
      <w:r w:rsidR="00C36F73">
        <w:t xml:space="preserve"> permission group</w:t>
      </w:r>
      <w:r w:rsidR="007D1124">
        <w:t>.</w:t>
      </w:r>
    </w:p>
    <w:p w14:paraId="32CFFE10" w14:textId="78A1A1F5" w:rsidR="001E0369" w:rsidRPr="001E0369" w:rsidRDefault="001E0369" w:rsidP="001E0369">
      <w:pPr>
        <w:numPr>
          <w:ilvl w:val="0"/>
          <w:numId w:val="24"/>
        </w:numPr>
      </w:pPr>
      <w:r w:rsidRPr="001E0369">
        <w:rPr>
          <w:b/>
          <w:bCs/>
        </w:rPr>
        <w:t>OPs extracted</w:t>
      </w:r>
      <w:r w:rsidR="00C36F73">
        <w:t>:</w:t>
      </w:r>
      <w:r w:rsidRPr="001E0369">
        <w:t xml:space="preserve"> Power Automate triggers an Azure Function to extract Operative Paragraphs from the attached document and saves them against the Resolution.</w:t>
      </w:r>
      <w:r w:rsidR="00926B45">
        <w:t xml:space="preserve"> </w:t>
      </w:r>
      <w:r w:rsidR="002F34B7">
        <w:t xml:space="preserve">On the Edit Resolution page, users create the Mandates and associate the extracted OPs </w:t>
      </w:r>
      <w:r w:rsidR="00387263">
        <w:t>with the Mandates.</w:t>
      </w:r>
    </w:p>
    <w:p w14:paraId="70528161" w14:textId="78887459" w:rsidR="001E0369" w:rsidRPr="001E0369" w:rsidRDefault="001E0369" w:rsidP="001E0369">
      <w:pPr>
        <w:numPr>
          <w:ilvl w:val="0"/>
          <w:numId w:val="24"/>
        </w:numPr>
      </w:pPr>
      <w:r w:rsidRPr="001E0369">
        <w:rPr>
          <w:b/>
          <w:bCs/>
        </w:rPr>
        <w:t>PBIs entered</w:t>
      </w:r>
      <w:r w:rsidR="00C36F73">
        <w:t>:</w:t>
      </w:r>
      <w:r w:rsidRPr="001E0369">
        <w:t xml:space="preserve"> Users complete PBI forms (Conference Services, OHCHR, </w:t>
      </w:r>
      <w:r w:rsidR="00363CB9">
        <w:t>Other PBI</w:t>
      </w:r>
      <w:r w:rsidRPr="001E0369">
        <w:t xml:space="preserve">) linked to specific </w:t>
      </w:r>
      <w:r w:rsidR="007D1124">
        <w:t xml:space="preserve">Mandates and </w:t>
      </w:r>
      <w:r w:rsidRPr="001E0369">
        <w:t>OPs. PBI records progress through approval stages</w:t>
      </w:r>
      <w:r w:rsidR="00363CB9">
        <w:t xml:space="preserve"> which are pre-defined from the CostRates Excel file, </w:t>
      </w:r>
      <w:r w:rsidR="00F4385E">
        <w:t>depend</w:t>
      </w:r>
      <w:r w:rsidR="00363CB9">
        <w:t>ing</w:t>
      </w:r>
      <w:r w:rsidR="00F4385E">
        <w:t xml:space="preserve"> on the Budget Section</w:t>
      </w:r>
      <w:r w:rsidR="00363CB9">
        <w:t>.</w:t>
      </w:r>
    </w:p>
    <w:p w14:paraId="283A50B7" w14:textId="130A00F7" w:rsidR="001E0369" w:rsidRPr="001E0369" w:rsidRDefault="001E0369" w:rsidP="001E0369">
      <w:pPr>
        <w:numPr>
          <w:ilvl w:val="0"/>
          <w:numId w:val="24"/>
        </w:numPr>
      </w:pPr>
      <w:r w:rsidRPr="001E0369">
        <w:rPr>
          <w:b/>
          <w:bCs/>
        </w:rPr>
        <w:t>Oral Statement generated</w:t>
      </w:r>
      <w:r w:rsidR="009034FC">
        <w:rPr>
          <w:b/>
          <w:bCs/>
        </w:rPr>
        <w:t>:</w:t>
      </w:r>
      <w:r w:rsidRPr="001E0369">
        <w:t xml:space="preserve"> </w:t>
      </w:r>
      <w:r w:rsidR="006C58A6">
        <w:t xml:space="preserve">Similar to PBIs, </w:t>
      </w:r>
      <w:r w:rsidR="009034FC">
        <w:t xml:space="preserve">the </w:t>
      </w:r>
      <w:r w:rsidR="006C58A6">
        <w:t xml:space="preserve">Oral </w:t>
      </w:r>
      <w:r w:rsidR="009034FC">
        <w:t>S</w:t>
      </w:r>
      <w:r w:rsidR="006C58A6">
        <w:t>tatement goes through an approval process</w:t>
      </w:r>
      <w:r w:rsidR="009034FC">
        <w:t xml:space="preserve"> and </w:t>
      </w:r>
      <w:r w:rsidR="0019068F">
        <w:t xml:space="preserve">can be re-generated or updated at various stages in the approval process </w:t>
      </w:r>
      <w:r w:rsidR="008717D7">
        <w:t>from the data</w:t>
      </w:r>
      <w:r w:rsidR="009034FC">
        <w:t xml:space="preserve"> contained</w:t>
      </w:r>
      <w:r w:rsidR="008717D7">
        <w:t xml:space="preserve"> in the </w:t>
      </w:r>
      <w:r w:rsidR="009034FC">
        <w:t>PBI data entry forms</w:t>
      </w:r>
      <w:r w:rsidR="002C51A7">
        <w:t>. When generate button is clicked</w:t>
      </w:r>
      <w:r w:rsidR="009034FC">
        <w:t xml:space="preserve">, </w:t>
      </w:r>
      <w:r w:rsidRPr="001E0369">
        <w:t>Azure Function receives resolution metadata as JSON, merges it with CostRates data, and produces a Word document stored back in the Resolution Document Set.</w:t>
      </w:r>
      <w:r w:rsidR="005D47F9">
        <w:t xml:space="preserve"> Once the Oral </w:t>
      </w:r>
      <w:r w:rsidR="009034FC">
        <w:t>S</w:t>
      </w:r>
      <w:r w:rsidR="005D47F9">
        <w:t xml:space="preserve">tatement is approved at the final stage, the </w:t>
      </w:r>
      <w:r w:rsidR="009034FC">
        <w:t>S</w:t>
      </w:r>
      <w:r w:rsidR="005D47F9">
        <w:t xml:space="preserve">ystem gives option to generate the </w:t>
      </w:r>
      <w:r w:rsidR="009034FC">
        <w:t>PDF</w:t>
      </w:r>
      <w:r w:rsidR="005D47F9">
        <w:t xml:space="preserve"> version of the </w:t>
      </w:r>
      <w:r w:rsidR="009034FC">
        <w:t>W</w:t>
      </w:r>
      <w:r w:rsidR="005D47F9">
        <w:t>ord document</w:t>
      </w:r>
      <w:r w:rsidR="009034FC">
        <w:t xml:space="preserve">, which is likewise stored in the </w:t>
      </w:r>
      <w:r w:rsidR="00BC1B41">
        <w:t>Resolution Document Set</w:t>
      </w:r>
      <w:r w:rsidR="005D47F9">
        <w:t>.</w:t>
      </w:r>
    </w:p>
    <w:p w14:paraId="6037344D" w14:textId="1CAAC4CD" w:rsidR="001E0369" w:rsidRPr="001E0369" w:rsidRDefault="001E0369" w:rsidP="001E0369">
      <w:pPr>
        <w:numPr>
          <w:ilvl w:val="0"/>
          <w:numId w:val="24"/>
        </w:numPr>
      </w:pPr>
      <w:r w:rsidRPr="001E0369">
        <w:rPr>
          <w:b/>
          <w:bCs/>
        </w:rPr>
        <w:t>Reporting</w:t>
      </w:r>
      <w:r w:rsidR="00793D8E">
        <w:t>:</w:t>
      </w:r>
      <w:r w:rsidRPr="001E0369">
        <w:t xml:space="preserve"> Power BI reads directly from Resolutions, Mandates, OPs, and PBI lists to produce dashboards and summary reports.</w:t>
      </w:r>
    </w:p>
    <w:p w14:paraId="40DE542D" w14:textId="77777777" w:rsidR="001E0369" w:rsidRPr="001E0369" w:rsidRDefault="00000000" w:rsidP="001E0369">
      <w:r>
        <w:pict w14:anchorId="1407644E">
          <v:rect id="_x0000_i1029" style="width:0;height:1.5pt" o:hralign="center" o:hrstd="t" o:hr="t" fillcolor="#a0a0a0" stroked="f"/>
        </w:pict>
      </w:r>
    </w:p>
    <w:p w14:paraId="2C5012E6" w14:textId="1A9D07BF" w:rsidR="001E0369" w:rsidRPr="001E0369" w:rsidRDefault="001E0369" w:rsidP="00ED6FDA">
      <w:pPr>
        <w:pStyle w:val="Heading2"/>
      </w:pPr>
      <w:bookmarkStart w:id="31" w:name="_Toc227594007"/>
      <w:r w:rsidRPr="001E0369">
        <w:t>3.</w:t>
      </w:r>
      <w:r w:rsidR="002E5A1C">
        <w:t>6</w:t>
      </w:r>
      <w:r w:rsidRPr="001E0369">
        <w:t xml:space="preserve"> Data Dictionary</w:t>
      </w:r>
      <w:bookmarkEnd w:id="31"/>
    </w:p>
    <w:p w14:paraId="16F1BF26" w14:textId="77777777" w:rsidR="001E0369" w:rsidRPr="001E0369" w:rsidRDefault="001E0369" w:rsidP="001E0369">
      <w:r w:rsidRPr="001E0369">
        <w:t>A full column-level data dictionary (internal names, display names, types, and constraints) is maintained separately. The table below documents key relationship and identity columns across the core lists.</w:t>
      </w:r>
    </w:p>
    <w:tbl>
      <w:tblPr>
        <w:tblStyle w:val="GridTable1Light-Accent1"/>
        <w:tblW w:w="0" w:type="auto"/>
        <w:tblLook w:val="04A0" w:firstRow="1" w:lastRow="0" w:firstColumn="1" w:lastColumn="0" w:noHBand="0" w:noVBand="1"/>
      </w:tblPr>
      <w:tblGrid>
        <w:gridCol w:w="1413"/>
        <w:gridCol w:w="1473"/>
        <w:gridCol w:w="1810"/>
        <w:gridCol w:w="1323"/>
        <w:gridCol w:w="2611"/>
      </w:tblGrid>
      <w:tr w:rsidR="00ED6FDA" w:rsidRPr="001E0369" w14:paraId="21A34AB2" w14:textId="77777777" w:rsidTr="00023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ED41E" w14:textId="77777777" w:rsidR="001E0369" w:rsidRPr="001E0369" w:rsidRDefault="001E0369" w:rsidP="001E0369">
            <w:pPr>
              <w:rPr>
                <w:b w:val="0"/>
                <w:bCs w:val="0"/>
              </w:rPr>
            </w:pPr>
            <w:r w:rsidRPr="001E0369">
              <w:t>List</w:t>
            </w:r>
          </w:p>
        </w:tc>
        <w:tc>
          <w:tcPr>
            <w:tcW w:w="0" w:type="auto"/>
            <w:hideMark/>
          </w:tcPr>
          <w:p w14:paraId="2C5C6F65" w14:textId="77777777" w:rsidR="001E0369" w:rsidRPr="001E0369" w:rsidRDefault="001E0369" w:rsidP="001E0369">
            <w:pPr>
              <w:cnfStyle w:val="100000000000" w:firstRow="1" w:lastRow="0" w:firstColumn="0" w:lastColumn="0" w:oddVBand="0" w:evenVBand="0" w:oddHBand="0" w:evenHBand="0" w:firstRowFirstColumn="0" w:firstRowLastColumn="0" w:lastRowFirstColumn="0" w:lastRowLastColumn="0"/>
              <w:rPr>
                <w:b w:val="0"/>
                <w:bCs w:val="0"/>
              </w:rPr>
            </w:pPr>
            <w:r w:rsidRPr="001E0369">
              <w:t>Column</w:t>
            </w:r>
          </w:p>
        </w:tc>
        <w:tc>
          <w:tcPr>
            <w:tcW w:w="0" w:type="auto"/>
            <w:hideMark/>
          </w:tcPr>
          <w:p w14:paraId="712A5021" w14:textId="77777777" w:rsidR="001E0369" w:rsidRPr="001E0369" w:rsidRDefault="001E0369" w:rsidP="001E0369">
            <w:pPr>
              <w:cnfStyle w:val="100000000000" w:firstRow="1" w:lastRow="0" w:firstColumn="0" w:lastColumn="0" w:oddVBand="0" w:evenVBand="0" w:oddHBand="0" w:evenHBand="0" w:firstRowFirstColumn="0" w:firstRowLastColumn="0" w:lastRowFirstColumn="0" w:lastRowLastColumn="0"/>
              <w:rPr>
                <w:b w:val="0"/>
                <w:bCs w:val="0"/>
              </w:rPr>
            </w:pPr>
            <w:r w:rsidRPr="001E0369">
              <w:t>Internal Name</w:t>
            </w:r>
          </w:p>
        </w:tc>
        <w:tc>
          <w:tcPr>
            <w:tcW w:w="0" w:type="auto"/>
            <w:hideMark/>
          </w:tcPr>
          <w:p w14:paraId="7F50E50A" w14:textId="77777777" w:rsidR="001E0369" w:rsidRPr="001E0369" w:rsidRDefault="001E0369" w:rsidP="001E0369">
            <w:pPr>
              <w:cnfStyle w:val="100000000000" w:firstRow="1" w:lastRow="0" w:firstColumn="0" w:lastColumn="0" w:oddVBand="0" w:evenVBand="0" w:oddHBand="0" w:evenHBand="0" w:firstRowFirstColumn="0" w:firstRowLastColumn="0" w:lastRowFirstColumn="0" w:lastRowLastColumn="0"/>
              <w:rPr>
                <w:b w:val="0"/>
                <w:bCs w:val="0"/>
              </w:rPr>
            </w:pPr>
            <w:r w:rsidRPr="001E0369">
              <w:t>Type</w:t>
            </w:r>
          </w:p>
        </w:tc>
        <w:tc>
          <w:tcPr>
            <w:tcW w:w="0" w:type="auto"/>
            <w:hideMark/>
          </w:tcPr>
          <w:p w14:paraId="5D6FB5EE" w14:textId="77777777" w:rsidR="001E0369" w:rsidRPr="001E0369" w:rsidRDefault="001E0369" w:rsidP="001E0369">
            <w:pPr>
              <w:cnfStyle w:val="100000000000" w:firstRow="1" w:lastRow="0" w:firstColumn="0" w:lastColumn="0" w:oddVBand="0" w:evenVBand="0" w:oddHBand="0" w:evenHBand="0" w:firstRowFirstColumn="0" w:firstRowLastColumn="0" w:lastRowFirstColumn="0" w:lastRowLastColumn="0"/>
              <w:rPr>
                <w:b w:val="0"/>
                <w:bCs w:val="0"/>
              </w:rPr>
            </w:pPr>
            <w:r w:rsidRPr="001E0369">
              <w:t>Notes</w:t>
            </w:r>
          </w:p>
        </w:tc>
      </w:tr>
      <w:tr w:rsidR="00ED6FDA" w:rsidRPr="001E0369" w14:paraId="1B5CE02F"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10756356" w14:textId="77777777" w:rsidR="001E0369" w:rsidRPr="001E0369" w:rsidRDefault="001E0369" w:rsidP="001E0369">
            <w:r w:rsidRPr="001E0369">
              <w:t>Resolutions</w:t>
            </w:r>
          </w:p>
        </w:tc>
        <w:tc>
          <w:tcPr>
            <w:tcW w:w="0" w:type="auto"/>
            <w:hideMark/>
          </w:tcPr>
          <w:p w14:paraId="02709776"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Resolution ID</w:t>
            </w:r>
          </w:p>
        </w:tc>
        <w:tc>
          <w:tcPr>
            <w:tcW w:w="0" w:type="auto"/>
            <w:hideMark/>
          </w:tcPr>
          <w:p w14:paraId="346F4CB4"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ResolutionID</w:t>
            </w:r>
          </w:p>
        </w:tc>
        <w:tc>
          <w:tcPr>
            <w:tcW w:w="0" w:type="auto"/>
            <w:hideMark/>
          </w:tcPr>
          <w:p w14:paraId="2CDE7022"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Text</w:t>
            </w:r>
          </w:p>
        </w:tc>
        <w:tc>
          <w:tcPr>
            <w:tcW w:w="0" w:type="auto"/>
            <w:hideMark/>
          </w:tcPr>
          <w:p w14:paraId="6C80918E"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Primary key, auto-generated</w:t>
            </w:r>
          </w:p>
        </w:tc>
      </w:tr>
      <w:tr w:rsidR="00ED6FDA" w:rsidRPr="001E0369" w14:paraId="4C72A57F"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55113E9E" w14:textId="77777777" w:rsidR="001E0369" w:rsidRPr="001E0369" w:rsidRDefault="001E0369" w:rsidP="001E0369">
            <w:r w:rsidRPr="001E0369">
              <w:t>Resolutions</w:t>
            </w:r>
          </w:p>
        </w:tc>
        <w:tc>
          <w:tcPr>
            <w:tcW w:w="0" w:type="auto"/>
            <w:hideMark/>
          </w:tcPr>
          <w:p w14:paraId="119C218C"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Session</w:t>
            </w:r>
          </w:p>
        </w:tc>
        <w:tc>
          <w:tcPr>
            <w:tcW w:w="0" w:type="auto"/>
            <w:hideMark/>
          </w:tcPr>
          <w:p w14:paraId="2DBFABC9"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Session</w:t>
            </w:r>
          </w:p>
        </w:tc>
        <w:tc>
          <w:tcPr>
            <w:tcW w:w="0" w:type="auto"/>
            <w:hideMark/>
          </w:tcPr>
          <w:p w14:paraId="2D2E1324"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Text</w:t>
            </w:r>
          </w:p>
        </w:tc>
        <w:tc>
          <w:tcPr>
            <w:tcW w:w="0" w:type="auto"/>
            <w:hideMark/>
          </w:tcPr>
          <w:p w14:paraId="5BA10CBD"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Intergovernmental body session</w:t>
            </w:r>
          </w:p>
        </w:tc>
      </w:tr>
      <w:tr w:rsidR="00ED6FDA" w:rsidRPr="001E0369" w14:paraId="1B0F4290"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6543D61F" w14:textId="77777777" w:rsidR="001E0369" w:rsidRPr="001E0369" w:rsidRDefault="001E0369" w:rsidP="001E0369">
            <w:r w:rsidRPr="001E0369">
              <w:t>Resolutions</w:t>
            </w:r>
          </w:p>
        </w:tc>
        <w:tc>
          <w:tcPr>
            <w:tcW w:w="0" w:type="auto"/>
            <w:hideMark/>
          </w:tcPr>
          <w:p w14:paraId="767A4D0F" w14:textId="77777777" w:rsidR="001E0369" w:rsidRPr="001E0369" w:rsidRDefault="004B258F" w:rsidP="001E0369">
            <w:pPr>
              <w:cnfStyle w:val="000000000000" w:firstRow="0" w:lastRow="0" w:firstColumn="0" w:lastColumn="0" w:oddVBand="0" w:evenVBand="0" w:oddHBand="0" w:evenHBand="0" w:firstRowFirstColumn="0" w:firstRowLastColumn="0" w:lastRowFirstColumn="0" w:lastRowLastColumn="0"/>
            </w:pPr>
            <w:r>
              <w:t xml:space="preserve">Resolution </w:t>
            </w:r>
            <w:r w:rsidR="001E0369" w:rsidRPr="001E0369">
              <w:t>Status</w:t>
            </w:r>
          </w:p>
        </w:tc>
        <w:tc>
          <w:tcPr>
            <w:tcW w:w="0" w:type="auto"/>
            <w:hideMark/>
          </w:tcPr>
          <w:p w14:paraId="4CEB2492" w14:textId="77777777" w:rsidR="001E0369" w:rsidRPr="001E0369" w:rsidRDefault="004B258F" w:rsidP="001E0369">
            <w:pPr>
              <w:cnfStyle w:val="000000000000" w:firstRow="0" w:lastRow="0" w:firstColumn="0" w:lastColumn="0" w:oddVBand="0" w:evenVBand="0" w:oddHBand="0" w:evenHBand="0" w:firstRowFirstColumn="0" w:firstRowLastColumn="0" w:lastRowFirstColumn="0" w:lastRowLastColumn="0"/>
            </w:pPr>
            <w:r>
              <w:t>Resolution</w:t>
            </w:r>
            <w:r w:rsidR="001E0369" w:rsidRPr="001E0369">
              <w:t>Status</w:t>
            </w:r>
          </w:p>
        </w:tc>
        <w:tc>
          <w:tcPr>
            <w:tcW w:w="0" w:type="auto"/>
            <w:hideMark/>
          </w:tcPr>
          <w:p w14:paraId="73E6D312" w14:textId="77777777" w:rsidR="001E0369" w:rsidRPr="001E0369" w:rsidRDefault="004B258F" w:rsidP="001E0369">
            <w:pPr>
              <w:cnfStyle w:val="000000000000" w:firstRow="0" w:lastRow="0" w:firstColumn="0" w:lastColumn="0" w:oddVBand="0" w:evenVBand="0" w:oddHBand="0" w:evenHBand="0" w:firstRowFirstColumn="0" w:firstRowLastColumn="0" w:lastRowFirstColumn="0" w:lastRowLastColumn="0"/>
            </w:pPr>
            <w:r>
              <w:t>Text</w:t>
            </w:r>
          </w:p>
        </w:tc>
        <w:tc>
          <w:tcPr>
            <w:tcW w:w="0" w:type="auto"/>
            <w:hideMark/>
          </w:tcPr>
          <w:p w14:paraId="793C582A" w14:textId="77777777" w:rsidR="001E0369" w:rsidRPr="001E0369" w:rsidRDefault="004B258F" w:rsidP="001E0369">
            <w:pPr>
              <w:cnfStyle w:val="000000000000" w:firstRow="0" w:lastRow="0" w:firstColumn="0" w:lastColumn="0" w:oddVBand="0" w:evenVBand="0" w:oddHBand="0" w:evenHBand="0" w:firstRowFirstColumn="0" w:firstRowLastColumn="0" w:lastRowFirstColumn="0" w:lastRowLastColumn="0"/>
            </w:pPr>
            <w:r>
              <w:t>Adopted Resolution Status</w:t>
            </w:r>
          </w:p>
        </w:tc>
      </w:tr>
      <w:tr w:rsidR="00ED6FDA" w:rsidRPr="001E0369" w14:paraId="4EDBBFD2"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3379592B" w14:textId="77777777" w:rsidR="001E0369" w:rsidRPr="001E0369" w:rsidRDefault="001E0369" w:rsidP="001E0369">
            <w:r w:rsidRPr="001E0369">
              <w:t>Mandates</w:t>
            </w:r>
          </w:p>
        </w:tc>
        <w:tc>
          <w:tcPr>
            <w:tcW w:w="0" w:type="auto"/>
            <w:hideMark/>
          </w:tcPr>
          <w:p w14:paraId="515E8BB4"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Resolution ID</w:t>
            </w:r>
          </w:p>
        </w:tc>
        <w:tc>
          <w:tcPr>
            <w:tcW w:w="0" w:type="auto"/>
            <w:hideMark/>
          </w:tcPr>
          <w:p w14:paraId="3322645D"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ResolutionID</w:t>
            </w:r>
          </w:p>
        </w:tc>
        <w:tc>
          <w:tcPr>
            <w:tcW w:w="0" w:type="auto"/>
            <w:hideMark/>
          </w:tcPr>
          <w:p w14:paraId="497113CF"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Resolutions</w:t>
            </w:r>
          </w:p>
        </w:tc>
        <w:tc>
          <w:tcPr>
            <w:tcW w:w="0" w:type="auto"/>
            <w:hideMark/>
          </w:tcPr>
          <w:p w14:paraId="1211C5BE"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Foreign key</w:t>
            </w:r>
          </w:p>
        </w:tc>
      </w:tr>
      <w:tr w:rsidR="00ED6FDA" w:rsidRPr="001E0369" w14:paraId="4443CE89"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5F5AC529" w14:textId="77777777" w:rsidR="001E0369" w:rsidRPr="001E0369" w:rsidRDefault="001E0369" w:rsidP="001E0369">
            <w:r w:rsidRPr="001E0369">
              <w:t>Mandates</w:t>
            </w:r>
          </w:p>
        </w:tc>
        <w:tc>
          <w:tcPr>
            <w:tcW w:w="0" w:type="auto"/>
            <w:hideMark/>
          </w:tcPr>
          <w:p w14:paraId="384AA8FC"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Mandate ID</w:t>
            </w:r>
          </w:p>
        </w:tc>
        <w:tc>
          <w:tcPr>
            <w:tcW w:w="0" w:type="auto"/>
            <w:hideMark/>
          </w:tcPr>
          <w:p w14:paraId="2341A563"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MandateID</w:t>
            </w:r>
          </w:p>
        </w:tc>
        <w:tc>
          <w:tcPr>
            <w:tcW w:w="0" w:type="auto"/>
            <w:hideMark/>
          </w:tcPr>
          <w:p w14:paraId="287298A3"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Text</w:t>
            </w:r>
          </w:p>
        </w:tc>
        <w:tc>
          <w:tcPr>
            <w:tcW w:w="0" w:type="auto"/>
            <w:hideMark/>
          </w:tcPr>
          <w:p w14:paraId="4F567E9B" w14:textId="77777777" w:rsidR="001E0369" w:rsidRPr="001E0369" w:rsidRDefault="001E0369" w:rsidP="001E0369">
            <w:pPr>
              <w:cnfStyle w:val="000000000000" w:firstRow="0" w:lastRow="0" w:firstColumn="0" w:lastColumn="0" w:oddVBand="0" w:evenVBand="0" w:oddHBand="0" w:evenHBand="0" w:firstRowFirstColumn="0" w:firstRowLastColumn="0" w:lastRowFirstColumn="0" w:lastRowLastColumn="0"/>
            </w:pPr>
            <w:r w:rsidRPr="001E0369">
              <w:t>Primary key</w:t>
            </w:r>
          </w:p>
        </w:tc>
      </w:tr>
      <w:tr w:rsidR="000A0A0F" w:rsidRPr="001E0369" w14:paraId="16787E6D" w14:textId="77777777" w:rsidTr="00023483">
        <w:tc>
          <w:tcPr>
            <w:cnfStyle w:val="001000000000" w:firstRow="0" w:lastRow="0" w:firstColumn="1" w:lastColumn="0" w:oddVBand="0" w:evenVBand="0" w:oddHBand="0" w:evenHBand="0" w:firstRowFirstColumn="0" w:firstRowLastColumn="0" w:lastRowFirstColumn="0" w:lastRowLastColumn="0"/>
            <w:tcW w:w="0" w:type="auto"/>
          </w:tcPr>
          <w:p w14:paraId="78572985" w14:textId="77777777" w:rsidR="000A0A0F" w:rsidRPr="001E0369" w:rsidRDefault="000A0A0F" w:rsidP="000A0A0F">
            <w:r>
              <w:t>OPs</w:t>
            </w:r>
          </w:p>
        </w:tc>
        <w:tc>
          <w:tcPr>
            <w:tcW w:w="0" w:type="auto"/>
          </w:tcPr>
          <w:p w14:paraId="42E0C5A8"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Resolution ID</w:t>
            </w:r>
          </w:p>
        </w:tc>
        <w:tc>
          <w:tcPr>
            <w:tcW w:w="0" w:type="auto"/>
          </w:tcPr>
          <w:p w14:paraId="440B9F10"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ResolutionID</w:t>
            </w:r>
          </w:p>
        </w:tc>
        <w:tc>
          <w:tcPr>
            <w:tcW w:w="0" w:type="auto"/>
          </w:tcPr>
          <w:p w14:paraId="0CE20B46"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Resolutions</w:t>
            </w:r>
          </w:p>
        </w:tc>
        <w:tc>
          <w:tcPr>
            <w:tcW w:w="0" w:type="auto"/>
          </w:tcPr>
          <w:p w14:paraId="56D72377"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Foreign key</w:t>
            </w:r>
          </w:p>
        </w:tc>
      </w:tr>
      <w:tr w:rsidR="00ED6FDA" w:rsidRPr="001E0369" w14:paraId="51359234"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2796C82F" w14:textId="77777777" w:rsidR="000A0A0F" w:rsidRPr="001E0369" w:rsidRDefault="000A0A0F" w:rsidP="000A0A0F">
            <w:r w:rsidRPr="001E0369">
              <w:t>OPs</w:t>
            </w:r>
          </w:p>
        </w:tc>
        <w:tc>
          <w:tcPr>
            <w:tcW w:w="0" w:type="auto"/>
            <w:hideMark/>
          </w:tcPr>
          <w:p w14:paraId="5E8A6978"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Mandate ID</w:t>
            </w:r>
          </w:p>
        </w:tc>
        <w:tc>
          <w:tcPr>
            <w:tcW w:w="0" w:type="auto"/>
            <w:hideMark/>
          </w:tcPr>
          <w:p w14:paraId="7EFD1BD9"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MandateID</w:t>
            </w:r>
          </w:p>
        </w:tc>
        <w:tc>
          <w:tcPr>
            <w:tcW w:w="0" w:type="auto"/>
            <w:hideMark/>
          </w:tcPr>
          <w:p w14:paraId="4F224C51"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Mandates</w:t>
            </w:r>
          </w:p>
        </w:tc>
        <w:tc>
          <w:tcPr>
            <w:tcW w:w="0" w:type="auto"/>
            <w:hideMark/>
          </w:tcPr>
          <w:p w14:paraId="71D69C42"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Foreign key</w:t>
            </w:r>
          </w:p>
        </w:tc>
      </w:tr>
      <w:tr w:rsidR="00ED6FDA" w:rsidRPr="001E0369" w14:paraId="3B1646B9"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0F36A30B" w14:textId="77777777" w:rsidR="000A0A0F" w:rsidRPr="001E0369" w:rsidRDefault="000A0A0F" w:rsidP="000A0A0F">
            <w:r w:rsidRPr="001E0369">
              <w:t>OPs</w:t>
            </w:r>
          </w:p>
        </w:tc>
        <w:tc>
          <w:tcPr>
            <w:tcW w:w="0" w:type="auto"/>
            <w:hideMark/>
          </w:tcPr>
          <w:p w14:paraId="3E19A1C8"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OP Number</w:t>
            </w:r>
          </w:p>
        </w:tc>
        <w:tc>
          <w:tcPr>
            <w:tcW w:w="0" w:type="auto"/>
            <w:hideMark/>
          </w:tcPr>
          <w:p w14:paraId="786045C0"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OPNumber</w:t>
            </w:r>
          </w:p>
        </w:tc>
        <w:tc>
          <w:tcPr>
            <w:tcW w:w="0" w:type="auto"/>
            <w:hideMark/>
          </w:tcPr>
          <w:p w14:paraId="2060DDA0"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Number</w:t>
            </w:r>
          </w:p>
        </w:tc>
        <w:tc>
          <w:tcPr>
            <w:tcW w:w="0" w:type="auto"/>
            <w:hideMark/>
          </w:tcPr>
          <w:p w14:paraId="3F22F4CE"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Para sequence within mandate</w:t>
            </w:r>
          </w:p>
        </w:tc>
      </w:tr>
      <w:tr w:rsidR="000A0A0F" w:rsidRPr="001E0369" w14:paraId="3F6FB7F6" w14:textId="77777777" w:rsidTr="00023483">
        <w:tc>
          <w:tcPr>
            <w:cnfStyle w:val="001000000000" w:firstRow="0" w:lastRow="0" w:firstColumn="1" w:lastColumn="0" w:oddVBand="0" w:evenVBand="0" w:oddHBand="0" w:evenHBand="0" w:firstRowFirstColumn="0" w:firstRowLastColumn="0" w:lastRowFirstColumn="0" w:lastRowLastColumn="0"/>
            <w:tcW w:w="0" w:type="auto"/>
          </w:tcPr>
          <w:p w14:paraId="60A3F069" w14:textId="77777777" w:rsidR="000A0A0F" w:rsidRPr="001E0369" w:rsidRDefault="000A0A0F" w:rsidP="000A0A0F">
            <w:r w:rsidRPr="001E0369">
              <w:lastRenderedPageBreak/>
              <w:t>PBI (all)</w:t>
            </w:r>
          </w:p>
        </w:tc>
        <w:tc>
          <w:tcPr>
            <w:tcW w:w="0" w:type="auto"/>
          </w:tcPr>
          <w:p w14:paraId="0C4AD7BF"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Resolution ID</w:t>
            </w:r>
          </w:p>
        </w:tc>
        <w:tc>
          <w:tcPr>
            <w:tcW w:w="0" w:type="auto"/>
          </w:tcPr>
          <w:p w14:paraId="2E436792"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ResolutionID</w:t>
            </w:r>
          </w:p>
        </w:tc>
        <w:tc>
          <w:tcPr>
            <w:tcW w:w="0" w:type="auto"/>
          </w:tcPr>
          <w:p w14:paraId="6AE913D1"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Resolutions</w:t>
            </w:r>
          </w:p>
        </w:tc>
        <w:tc>
          <w:tcPr>
            <w:tcW w:w="0" w:type="auto"/>
          </w:tcPr>
          <w:p w14:paraId="0AAA3995"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Foreign key</w:t>
            </w:r>
          </w:p>
        </w:tc>
      </w:tr>
      <w:tr w:rsidR="000A0A0F" w:rsidRPr="001E0369" w14:paraId="587AD9CE" w14:textId="77777777" w:rsidTr="00023483">
        <w:tc>
          <w:tcPr>
            <w:cnfStyle w:val="001000000000" w:firstRow="0" w:lastRow="0" w:firstColumn="1" w:lastColumn="0" w:oddVBand="0" w:evenVBand="0" w:oddHBand="0" w:evenHBand="0" w:firstRowFirstColumn="0" w:firstRowLastColumn="0" w:lastRowFirstColumn="0" w:lastRowLastColumn="0"/>
            <w:tcW w:w="0" w:type="auto"/>
          </w:tcPr>
          <w:p w14:paraId="3BF12000" w14:textId="77777777" w:rsidR="000A0A0F" w:rsidRPr="001E0369" w:rsidRDefault="000A0A0F" w:rsidP="000A0A0F">
            <w:r w:rsidRPr="001E0369">
              <w:t>PBI (all)</w:t>
            </w:r>
          </w:p>
        </w:tc>
        <w:tc>
          <w:tcPr>
            <w:tcW w:w="0" w:type="auto"/>
          </w:tcPr>
          <w:p w14:paraId="2C656C5A"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Mandate ID</w:t>
            </w:r>
          </w:p>
        </w:tc>
        <w:tc>
          <w:tcPr>
            <w:tcW w:w="0" w:type="auto"/>
          </w:tcPr>
          <w:p w14:paraId="49FA960E"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MandateID</w:t>
            </w:r>
          </w:p>
        </w:tc>
        <w:tc>
          <w:tcPr>
            <w:tcW w:w="0" w:type="auto"/>
          </w:tcPr>
          <w:p w14:paraId="2D5B7D5D"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Mandates</w:t>
            </w:r>
          </w:p>
        </w:tc>
        <w:tc>
          <w:tcPr>
            <w:tcW w:w="0" w:type="auto"/>
          </w:tcPr>
          <w:p w14:paraId="29E5304E"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Foreign key</w:t>
            </w:r>
          </w:p>
        </w:tc>
      </w:tr>
      <w:tr w:rsidR="00ED6FDA" w:rsidRPr="001E0369" w14:paraId="60C3141E"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7C0299E3" w14:textId="77777777" w:rsidR="000A0A0F" w:rsidRPr="001E0369" w:rsidRDefault="000A0A0F" w:rsidP="000A0A0F">
            <w:r w:rsidRPr="001E0369">
              <w:t>PBI (all)</w:t>
            </w:r>
          </w:p>
        </w:tc>
        <w:tc>
          <w:tcPr>
            <w:tcW w:w="0" w:type="auto"/>
            <w:hideMark/>
          </w:tcPr>
          <w:p w14:paraId="0AD68271"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Budget Section ID</w:t>
            </w:r>
          </w:p>
        </w:tc>
        <w:tc>
          <w:tcPr>
            <w:tcW w:w="0" w:type="auto"/>
            <w:hideMark/>
          </w:tcPr>
          <w:p w14:paraId="6256EEF5"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BudgetSectionID</w:t>
            </w:r>
          </w:p>
        </w:tc>
        <w:tc>
          <w:tcPr>
            <w:tcW w:w="0" w:type="auto"/>
            <w:hideMark/>
          </w:tcPr>
          <w:p w14:paraId="3C1A18E7"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Text</w:t>
            </w:r>
          </w:p>
        </w:tc>
        <w:tc>
          <w:tcPr>
            <w:tcW w:w="0" w:type="auto"/>
            <w:hideMark/>
          </w:tcPr>
          <w:p w14:paraId="503A1EF9"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Primary key</w:t>
            </w:r>
          </w:p>
        </w:tc>
      </w:tr>
      <w:tr w:rsidR="00ED6FDA" w:rsidRPr="001E0369" w14:paraId="17021170"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36E79EB0" w14:textId="77777777" w:rsidR="000A0A0F" w:rsidRPr="001E0369" w:rsidRDefault="000A0A0F" w:rsidP="000A0A0F">
            <w:r w:rsidRPr="001E0369">
              <w:t>PBI (all)</w:t>
            </w:r>
          </w:p>
        </w:tc>
        <w:tc>
          <w:tcPr>
            <w:tcW w:w="0" w:type="auto"/>
            <w:hideMark/>
          </w:tcPr>
          <w:p w14:paraId="6EBF8CF8" w14:textId="77777777" w:rsidR="000A0A0F" w:rsidRPr="001E0369" w:rsidRDefault="00452FBD" w:rsidP="000A0A0F">
            <w:pPr>
              <w:cnfStyle w:val="000000000000" w:firstRow="0" w:lastRow="0" w:firstColumn="0" w:lastColumn="0" w:oddVBand="0" w:evenVBand="0" w:oddHBand="0" w:evenHBand="0" w:firstRowFirstColumn="0" w:firstRowLastColumn="0" w:lastRowFirstColumn="0" w:lastRowLastColumn="0"/>
            </w:pPr>
            <w:r>
              <w:t>Total Cost</w:t>
            </w:r>
          </w:p>
        </w:tc>
        <w:tc>
          <w:tcPr>
            <w:tcW w:w="0" w:type="auto"/>
            <w:hideMark/>
          </w:tcPr>
          <w:p w14:paraId="458FE76D" w14:textId="77777777" w:rsidR="000A0A0F" w:rsidRPr="001E0369" w:rsidRDefault="00452FBD" w:rsidP="000A0A0F">
            <w:pPr>
              <w:cnfStyle w:val="000000000000" w:firstRow="0" w:lastRow="0" w:firstColumn="0" w:lastColumn="0" w:oddVBand="0" w:evenVBand="0" w:oddHBand="0" w:evenHBand="0" w:firstRowFirstColumn="0" w:firstRowLastColumn="0" w:lastRowFirstColumn="0" w:lastRowLastColumn="0"/>
            </w:pPr>
            <w:r>
              <w:t>TotalCosts</w:t>
            </w:r>
          </w:p>
        </w:tc>
        <w:tc>
          <w:tcPr>
            <w:tcW w:w="0" w:type="auto"/>
            <w:hideMark/>
          </w:tcPr>
          <w:p w14:paraId="3CAE18A4" w14:textId="77777777" w:rsidR="000A0A0F" w:rsidRPr="001E0369" w:rsidRDefault="00452FBD" w:rsidP="000A0A0F">
            <w:pPr>
              <w:cnfStyle w:val="000000000000" w:firstRow="0" w:lastRow="0" w:firstColumn="0" w:lastColumn="0" w:oddVBand="0" w:evenVBand="0" w:oddHBand="0" w:evenHBand="0" w:firstRowFirstColumn="0" w:firstRowLastColumn="0" w:lastRowFirstColumn="0" w:lastRowLastColumn="0"/>
            </w:pPr>
            <w:r>
              <w:t>Number</w:t>
            </w:r>
          </w:p>
        </w:tc>
        <w:tc>
          <w:tcPr>
            <w:tcW w:w="0" w:type="auto"/>
            <w:hideMark/>
          </w:tcPr>
          <w:p w14:paraId="7DF40F76" w14:textId="77777777" w:rsidR="000A0A0F" w:rsidRPr="001E0369" w:rsidRDefault="00731046" w:rsidP="000A0A0F">
            <w:pPr>
              <w:cnfStyle w:val="000000000000" w:firstRow="0" w:lastRow="0" w:firstColumn="0" w:lastColumn="0" w:oddVBand="0" w:evenVBand="0" w:oddHBand="0" w:evenHBand="0" w:firstRowFirstColumn="0" w:firstRowLastColumn="0" w:lastRowFirstColumn="0" w:lastRowLastColumn="0"/>
            </w:pPr>
            <w:r>
              <w:t>The final cost of the PBI</w:t>
            </w:r>
          </w:p>
        </w:tc>
      </w:tr>
      <w:tr w:rsidR="00ED6FDA" w:rsidRPr="001E0369" w14:paraId="3E7E5C5D" w14:textId="77777777" w:rsidTr="00023483">
        <w:tc>
          <w:tcPr>
            <w:cnfStyle w:val="001000000000" w:firstRow="0" w:lastRow="0" w:firstColumn="1" w:lastColumn="0" w:oddVBand="0" w:evenVBand="0" w:oddHBand="0" w:evenHBand="0" w:firstRowFirstColumn="0" w:firstRowLastColumn="0" w:lastRowFirstColumn="0" w:lastRowLastColumn="0"/>
            <w:tcW w:w="0" w:type="auto"/>
            <w:hideMark/>
          </w:tcPr>
          <w:p w14:paraId="4563BAFF" w14:textId="77777777" w:rsidR="000A0A0F" w:rsidRPr="001E0369" w:rsidRDefault="00731046" w:rsidP="000A0A0F">
            <w:r>
              <w:t>Status</w:t>
            </w:r>
          </w:p>
        </w:tc>
        <w:tc>
          <w:tcPr>
            <w:tcW w:w="0" w:type="auto"/>
            <w:hideMark/>
          </w:tcPr>
          <w:p w14:paraId="1E09A327" w14:textId="77777777" w:rsidR="000A0A0F" w:rsidRPr="001E0369" w:rsidRDefault="00731046" w:rsidP="000A0A0F">
            <w:pPr>
              <w:cnfStyle w:val="000000000000" w:firstRow="0" w:lastRow="0" w:firstColumn="0" w:lastColumn="0" w:oddVBand="0" w:evenVBand="0" w:oddHBand="0" w:evenHBand="0" w:firstRowFirstColumn="0" w:firstRowLastColumn="0" w:lastRowFirstColumn="0" w:lastRowLastColumn="0"/>
            </w:pPr>
            <w:r>
              <w:t>Approval Status</w:t>
            </w:r>
          </w:p>
        </w:tc>
        <w:tc>
          <w:tcPr>
            <w:tcW w:w="0" w:type="auto"/>
            <w:hideMark/>
          </w:tcPr>
          <w:p w14:paraId="72C4D2D3"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ApprovalSt</w:t>
            </w:r>
            <w:r w:rsidR="00731046">
              <w:t>atus</w:t>
            </w:r>
          </w:p>
        </w:tc>
        <w:tc>
          <w:tcPr>
            <w:tcW w:w="0" w:type="auto"/>
            <w:hideMark/>
          </w:tcPr>
          <w:p w14:paraId="03D8E9AF" w14:textId="77777777" w:rsidR="000A0A0F" w:rsidRPr="001E0369" w:rsidRDefault="000A0A0F" w:rsidP="000A0A0F">
            <w:pPr>
              <w:cnfStyle w:val="000000000000" w:firstRow="0" w:lastRow="0" w:firstColumn="0" w:lastColumn="0" w:oddVBand="0" w:evenVBand="0" w:oddHBand="0" w:evenHBand="0" w:firstRowFirstColumn="0" w:firstRowLastColumn="0" w:lastRowFirstColumn="0" w:lastRowLastColumn="0"/>
            </w:pPr>
            <w:r w:rsidRPr="001E0369">
              <w:t>Choice</w:t>
            </w:r>
          </w:p>
        </w:tc>
        <w:tc>
          <w:tcPr>
            <w:tcW w:w="0" w:type="auto"/>
            <w:hideMark/>
          </w:tcPr>
          <w:p w14:paraId="338989F5" w14:textId="77777777" w:rsidR="000A0A0F" w:rsidRPr="001E0369" w:rsidRDefault="00ED6FDA" w:rsidP="000A0A0F">
            <w:pPr>
              <w:cnfStyle w:val="000000000000" w:firstRow="0" w:lastRow="0" w:firstColumn="0" w:lastColumn="0" w:oddVBand="0" w:evenVBand="0" w:oddHBand="0" w:evenHBand="0" w:firstRowFirstColumn="0" w:firstRowLastColumn="0" w:lastRowFirstColumn="0" w:lastRowLastColumn="0"/>
            </w:pPr>
            <w:r>
              <w:t>Stores the current status of PBI form</w:t>
            </w:r>
          </w:p>
        </w:tc>
      </w:tr>
    </w:tbl>
    <w:p w14:paraId="10AA25E4" w14:textId="77777777" w:rsidR="001E0369" w:rsidRPr="001E0369" w:rsidRDefault="001E0369" w:rsidP="001E0369"/>
    <w:p w14:paraId="6A7C67F4" w14:textId="77777777" w:rsidR="005577B7" w:rsidRDefault="0033592F">
      <w:pPr>
        <w:pStyle w:val="Heading1"/>
      </w:pPr>
      <w:bookmarkStart w:id="32" w:name="_Toc227594008"/>
      <w:r>
        <w:t>4. Process &amp; Workflow Design</w:t>
      </w:r>
      <w:bookmarkEnd w:id="32"/>
    </w:p>
    <w:p w14:paraId="41ACEA76" w14:textId="77777777" w:rsidR="005C0CEE" w:rsidRPr="005C0CEE" w:rsidRDefault="005C0CEE" w:rsidP="005C0CEE">
      <w:pPr>
        <w:pStyle w:val="Heading2"/>
      </w:pPr>
      <w:bookmarkStart w:id="33" w:name="_Toc227594009"/>
      <w:r w:rsidRPr="005C0CEE">
        <w:t>4.1 Resolution Lifecycle</w:t>
      </w:r>
      <w:bookmarkEnd w:id="33"/>
    </w:p>
    <w:p w14:paraId="21AB7D25" w14:textId="77777777" w:rsidR="00037F09" w:rsidRDefault="005C0CEE" w:rsidP="00CA13A0">
      <w:r w:rsidRPr="005C0CEE">
        <w:t>A resolution moves through the following states. Transitions are driven by user actions in the SPFx forms and Power Automate flows.</w:t>
      </w:r>
    </w:p>
    <w:p w14:paraId="4AECCAD5" w14:textId="77777777" w:rsidR="00037F09" w:rsidRDefault="005C0CEE" w:rsidP="00037F09">
      <w:r w:rsidRPr="005C0CEE">
        <w:rPr>
          <w:noProof/>
        </w:rPr>
        <w:drawing>
          <wp:inline distT="0" distB="0" distL="0" distR="0" wp14:anchorId="6C9BEBB8" wp14:editId="21CE2E26">
            <wp:extent cx="5486400" cy="4955540"/>
            <wp:effectExtent l="0" t="0" r="0" b="0"/>
            <wp:docPr id="4368503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5039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486400" cy="4955540"/>
                    </a:xfrm>
                    <a:prstGeom prst="rect">
                      <a:avLst/>
                    </a:prstGeom>
                  </pic:spPr>
                </pic:pic>
              </a:graphicData>
            </a:graphic>
          </wp:inline>
        </w:drawing>
      </w:r>
    </w:p>
    <w:tbl>
      <w:tblPr>
        <w:tblStyle w:val="GridTable1Light-Accent1"/>
        <w:tblW w:w="0" w:type="auto"/>
        <w:tblLook w:val="04A0" w:firstRow="1" w:lastRow="0" w:firstColumn="1" w:lastColumn="0" w:noHBand="0" w:noVBand="1"/>
      </w:tblPr>
      <w:tblGrid>
        <w:gridCol w:w="1368"/>
        <w:gridCol w:w="5376"/>
      </w:tblGrid>
      <w:tr w:rsidR="000B185F" w:rsidRPr="000B185F" w14:paraId="1B9719C2" w14:textId="77777777" w:rsidTr="00A15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E37C6" w14:textId="77777777" w:rsidR="000B185F" w:rsidRPr="000B185F" w:rsidRDefault="000B185F" w:rsidP="000B185F">
            <w:pPr>
              <w:spacing w:after="200" w:line="276" w:lineRule="auto"/>
            </w:pPr>
            <w:r w:rsidRPr="000B185F">
              <w:lastRenderedPageBreak/>
              <w:t>State</w:t>
            </w:r>
          </w:p>
        </w:tc>
        <w:tc>
          <w:tcPr>
            <w:tcW w:w="0" w:type="auto"/>
            <w:hideMark/>
          </w:tcPr>
          <w:p w14:paraId="7D1EA46E" w14:textId="77777777" w:rsidR="000B185F" w:rsidRPr="000B185F" w:rsidRDefault="000B185F" w:rsidP="000B185F">
            <w:pPr>
              <w:spacing w:after="200" w:line="276" w:lineRule="auto"/>
              <w:cnfStyle w:val="100000000000" w:firstRow="1" w:lastRow="0" w:firstColumn="0" w:lastColumn="0" w:oddVBand="0" w:evenVBand="0" w:oddHBand="0" w:evenHBand="0" w:firstRowFirstColumn="0" w:firstRowLastColumn="0" w:lastRowFirstColumn="0" w:lastRowLastColumn="0"/>
            </w:pPr>
            <w:r w:rsidRPr="000B185F">
              <w:t>Description</w:t>
            </w:r>
          </w:p>
        </w:tc>
      </w:tr>
      <w:tr w:rsidR="000B185F" w:rsidRPr="000B185F" w14:paraId="43CDE044" w14:textId="77777777" w:rsidTr="00A159CE">
        <w:tc>
          <w:tcPr>
            <w:cnfStyle w:val="001000000000" w:firstRow="0" w:lastRow="0" w:firstColumn="1" w:lastColumn="0" w:oddVBand="0" w:evenVBand="0" w:oddHBand="0" w:evenHBand="0" w:firstRowFirstColumn="0" w:firstRowLastColumn="0" w:lastRowFirstColumn="0" w:lastRowLastColumn="0"/>
            <w:tcW w:w="0" w:type="auto"/>
            <w:hideMark/>
          </w:tcPr>
          <w:p w14:paraId="0EC3DC74" w14:textId="77777777" w:rsidR="000B185F" w:rsidRPr="000B185F" w:rsidRDefault="000B185F" w:rsidP="000B185F">
            <w:pPr>
              <w:spacing w:after="200" w:line="276" w:lineRule="auto"/>
            </w:pPr>
            <w:r w:rsidRPr="000B185F">
              <w:t>Draft</w:t>
            </w:r>
          </w:p>
        </w:tc>
        <w:tc>
          <w:tcPr>
            <w:tcW w:w="0" w:type="auto"/>
            <w:hideMark/>
          </w:tcPr>
          <w:p w14:paraId="0AED11BB" w14:textId="77777777" w:rsidR="000B185F" w:rsidRPr="000B185F" w:rsidRDefault="000B185F" w:rsidP="000B185F">
            <w:pPr>
              <w:spacing w:after="200" w:line="276" w:lineRule="auto"/>
              <w:cnfStyle w:val="000000000000" w:firstRow="0" w:lastRow="0" w:firstColumn="0" w:lastColumn="0" w:oddVBand="0" w:evenVBand="0" w:oddHBand="0" w:evenHBand="0" w:firstRowFirstColumn="0" w:firstRowLastColumn="0" w:lastRowFirstColumn="0" w:lastRowLastColumn="0"/>
            </w:pPr>
            <w:r w:rsidRPr="000B185F">
              <w:t>Resolution created but not yet submitted for approval</w:t>
            </w:r>
          </w:p>
        </w:tc>
      </w:tr>
      <w:tr w:rsidR="000B185F" w:rsidRPr="000B185F" w14:paraId="4B4E1306" w14:textId="77777777" w:rsidTr="00A159CE">
        <w:tc>
          <w:tcPr>
            <w:cnfStyle w:val="001000000000" w:firstRow="0" w:lastRow="0" w:firstColumn="1" w:lastColumn="0" w:oddVBand="0" w:evenVBand="0" w:oddHBand="0" w:evenHBand="0" w:firstRowFirstColumn="0" w:firstRowLastColumn="0" w:lastRowFirstColumn="0" w:lastRowLastColumn="0"/>
            <w:tcW w:w="0" w:type="auto"/>
            <w:hideMark/>
          </w:tcPr>
          <w:p w14:paraId="4C21666C" w14:textId="77777777" w:rsidR="000B185F" w:rsidRPr="000B185F" w:rsidRDefault="000B185F" w:rsidP="000B185F">
            <w:pPr>
              <w:spacing w:after="200" w:line="276" w:lineRule="auto"/>
            </w:pPr>
            <w:r w:rsidRPr="000B185F">
              <w:t>Approved</w:t>
            </w:r>
          </w:p>
        </w:tc>
        <w:tc>
          <w:tcPr>
            <w:tcW w:w="0" w:type="auto"/>
            <w:hideMark/>
          </w:tcPr>
          <w:p w14:paraId="38630F48" w14:textId="77777777" w:rsidR="000B185F" w:rsidRPr="000B185F" w:rsidRDefault="000B185F" w:rsidP="000B185F">
            <w:pPr>
              <w:spacing w:after="200" w:line="276" w:lineRule="auto"/>
              <w:cnfStyle w:val="000000000000" w:firstRow="0" w:lastRow="0" w:firstColumn="0" w:lastColumn="0" w:oddVBand="0" w:evenVBand="0" w:oddHBand="0" w:evenHBand="0" w:firstRowFirstColumn="0" w:firstRowLastColumn="0" w:lastRowFirstColumn="0" w:lastRowLastColumn="0"/>
            </w:pPr>
            <w:r w:rsidRPr="000B185F">
              <w:t>Resolution formally approved</w:t>
            </w:r>
          </w:p>
        </w:tc>
      </w:tr>
      <w:tr w:rsidR="000B185F" w:rsidRPr="000B185F" w14:paraId="0A0B4BD6" w14:textId="77777777" w:rsidTr="00A159CE">
        <w:tc>
          <w:tcPr>
            <w:cnfStyle w:val="001000000000" w:firstRow="0" w:lastRow="0" w:firstColumn="1" w:lastColumn="0" w:oddVBand="0" w:evenVBand="0" w:oddHBand="0" w:evenHBand="0" w:firstRowFirstColumn="0" w:firstRowLastColumn="0" w:lastRowFirstColumn="0" w:lastRowLastColumn="0"/>
            <w:tcW w:w="0" w:type="auto"/>
            <w:hideMark/>
          </w:tcPr>
          <w:p w14:paraId="0D3CAD2B" w14:textId="77777777" w:rsidR="000B185F" w:rsidRPr="000B185F" w:rsidRDefault="000B185F" w:rsidP="000B185F">
            <w:pPr>
              <w:spacing w:after="200" w:line="276" w:lineRule="auto"/>
            </w:pPr>
            <w:r w:rsidRPr="000B185F">
              <w:t>Rejected</w:t>
            </w:r>
          </w:p>
        </w:tc>
        <w:tc>
          <w:tcPr>
            <w:tcW w:w="0" w:type="auto"/>
            <w:hideMark/>
          </w:tcPr>
          <w:p w14:paraId="6BCBF1E2" w14:textId="77777777" w:rsidR="000B185F" w:rsidRPr="000B185F" w:rsidRDefault="000B185F" w:rsidP="000B185F">
            <w:pPr>
              <w:spacing w:after="200" w:line="276" w:lineRule="auto"/>
              <w:cnfStyle w:val="000000000000" w:firstRow="0" w:lastRow="0" w:firstColumn="0" w:lastColumn="0" w:oddVBand="0" w:evenVBand="0" w:oddHBand="0" w:evenHBand="0" w:firstRowFirstColumn="0" w:firstRowLastColumn="0" w:lastRowFirstColumn="0" w:lastRowLastColumn="0"/>
            </w:pPr>
            <w:r w:rsidRPr="000B185F">
              <w:t>Returned and requires rework before resubmission</w:t>
            </w:r>
          </w:p>
        </w:tc>
      </w:tr>
      <w:tr w:rsidR="000B185F" w:rsidRPr="000B185F" w14:paraId="12981901" w14:textId="77777777" w:rsidTr="00A159CE">
        <w:tc>
          <w:tcPr>
            <w:cnfStyle w:val="001000000000" w:firstRow="0" w:lastRow="0" w:firstColumn="1" w:lastColumn="0" w:oddVBand="0" w:evenVBand="0" w:oddHBand="0" w:evenHBand="0" w:firstRowFirstColumn="0" w:firstRowLastColumn="0" w:lastRowFirstColumn="0" w:lastRowLastColumn="0"/>
            <w:tcW w:w="0" w:type="auto"/>
            <w:hideMark/>
          </w:tcPr>
          <w:p w14:paraId="6E691766" w14:textId="77777777" w:rsidR="000B185F" w:rsidRPr="000B185F" w:rsidRDefault="000B185F" w:rsidP="000B185F">
            <w:pPr>
              <w:spacing w:after="200" w:line="276" w:lineRule="auto"/>
            </w:pPr>
            <w:r w:rsidRPr="000B185F">
              <w:t>Withdrawn</w:t>
            </w:r>
          </w:p>
        </w:tc>
        <w:tc>
          <w:tcPr>
            <w:tcW w:w="0" w:type="auto"/>
            <w:hideMark/>
          </w:tcPr>
          <w:p w14:paraId="50B388E8" w14:textId="77777777" w:rsidR="000B185F" w:rsidRPr="000B185F" w:rsidRDefault="000B185F" w:rsidP="000B185F">
            <w:pPr>
              <w:spacing w:after="200" w:line="276" w:lineRule="auto"/>
              <w:cnfStyle w:val="000000000000" w:firstRow="0" w:lastRow="0" w:firstColumn="0" w:lastColumn="0" w:oddVBand="0" w:evenVBand="0" w:oddHBand="0" w:evenHBand="0" w:firstRowFirstColumn="0" w:firstRowLastColumn="0" w:lastRowFirstColumn="0" w:lastRowLastColumn="0"/>
            </w:pPr>
            <w:r w:rsidRPr="000B185F">
              <w:t>Resolution withdrawn after approval</w:t>
            </w:r>
          </w:p>
        </w:tc>
      </w:tr>
      <w:tr w:rsidR="000B185F" w:rsidRPr="000B185F" w14:paraId="36998561" w14:textId="77777777" w:rsidTr="00A159CE">
        <w:tc>
          <w:tcPr>
            <w:cnfStyle w:val="001000000000" w:firstRow="0" w:lastRow="0" w:firstColumn="1" w:lastColumn="0" w:oddVBand="0" w:evenVBand="0" w:oddHBand="0" w:evenHBand="0" w:firstRowFirstColumn="0" w:firstRowLastColumn="0" w:lastRowFirstColumn="0" w:lastRowLastColumn="0"/>
            <w:tcW w:w="0" w:type="auto"/>
            <w:hideMark/>
          </w:tcPr>
          <w:p w14:paraId="70040457" w14:textId="77777777" w:rsidR="000B185F" w:rsidRPr="000B185F" w:rsidRDefault="000B185F" w:rsidP="000B185F">
            <w:pPr>
              <w:spacing w:after="200" w:line="276" w:lineRule="auto"/>
            </w:pPr>
            <w:r w:rsidRPr="000B185F">
              <w:t>Amended</w:t>
            </w:r>
          </w:p>
        </w:tc>
        <w:tc>
          <w:tcPr>
            <w:tcW w:w="0" w:type="auto"/>
            <w:hideMark/>
          </w:tcPr>
          <w:p w14:paraId="65277AA9" w14:textId="77777777" w:rsidR="000B185F" w:rsidRPr="000B185F" w:rsidRDefault="000B185F" w:rsidP="000B185F">
            <w:pPr>
              <w:spacing w:after="200" w:line="276" w:lineRule="auto"/>
              <w:cnfStyle w:val="000000000000" w:firstRow="0" w:lastRow="0" w:firstColumn="0" w:lastColumn="0" w:oddVBand="0" w:evenVBand="0" w:oddHBand="0" w:evenHBand="0" w:firstRowFirstColumn="0" w:firstRowLastColumn="0" w:lastRowFirstColumn="0" w:lastRowLastColumn="0"/>
            </w:pPr>
            <w:r w:rsidRPr="000B185F">
              <w:t>Approved resolution subsequently amended</w:t>
            </w:r>
          </w:p>
        </w:tc>
      </w:tr>
      <w:tr w:rsidR="000B185F" w:rsidRPr="000B185F" w14:paraId="0F794867" w14:textId="77777777" w:rsidTr="00A159CE">
        <w:tc>
          <w:tcPr>
            <w:cnfStyle w:val="001000000000" w:firstRow="0" w:lastRow="0" w:firstColumn="1" w:lastColumn="0" w:oddVBand="0" w:evenVBand="0" w:oddHBand="0" w:evenHBand="0" w:firstRowFirstColumn="0" w:firstRowLastColumn="0" w:lastRowFirstColumn="0" w:lastRowLastColumn="0"/>
            <w:tcW w:w="0" w:type="auto"/>
            <w:hideMark/>
          </w:tcPr>
          <w:p w14:paraId="3A9EA7DD" w14:textId="77777777" w:rsidR="000B185F" w:rsidRPr="000B185F" w:rsidRDefault="000B185F" w:rsidP="000B185F">
            <w:pPr>
              <w:spacing w:after="200" w:line="276" w:lineRule="auto"/>
            </w:pPr>
            <w:r w:rsidRPr="000B185F">
              <w:t>Corrected</w:t>
            </w:r>
          </w:p>
        </w:tc>
        <w:tc>
          <w:tcPr>
            <w:tcW w:w="0" w:type="auto"/>
            <w:hideMark/>
          </w:tcPr>
          <w:p w14:paraId="739AAA04" w14:textId="77777777" w:rsidR="000B185F" w:rsidRPr="000B185F" w:rsidRDefault="000B185F" w:rsidP="000B185F">
            <w:pPr>
              <w:spacing w:after="200" w:line="276" w:lineRule="auto"/>
              <w:cnfStyle w:val="000000000000" w:firstRow="0" w:lastRow="0" w:firstColumn="0" w:lastColumn="0" w:oddVBand="0" w:evenVBand="0" w:oddHBand="0" w:evenHBand="0" w:firstRowFirstColumn="0" w:firstRowLastColumn="0" w:lastRowFirstColumn="0" w:lastRowLastColumn="0"/>
            </w:pPr>
            <w:r w:rsidRPr="000B185F">
              <w:t>Technical correction applied to an approved resolution</w:t>
            </w:r>
          </w:p>
        </w:tc>
      </w:tr>
    </w:tbl>
    <w:p w14:paraId="3ADB4F17" w14:textId="77777777" w:rsidR="000F004C" w:rsidRDefault="000F004C" w:rsidP="002B52CC"/>
    <w:p w14:paraId="0A75FDA0" w14:textId="28D4ED52" w:rsidR="000F004C" w:rsidRPr="000F004C" w:rsidRDefault="000F004C" w:rsidP="000F004C">
      <w:pPr>
        <w:pStyle w:val="Heading2"/>
      </w:pPr>
      <w:bookmarkStart w:id="34" w:name="_Toc227594010"/>
      <w:r w:rsidRPr="000F004C">
        <w:t>4.</w:t>
      </w:r>
      <w:r w:rsidR="002E5A1C">
        <w:t>2</w:t>
      </w:r>
      <w:r w:rsidRPr="000F004C">
        <w:t xml:space="preserve"> PBI Entry &amp; Approval Stages</w:t>
      </w:r>
      <w:bookmarkEnd w:id="34"/>
    </w:p>
    <w:p w14:paraId="6B8F958D" w14:textId="77777777" w:rsidR="000F004C" w:rsidRPr="000F004C" w:rsidRDefault="000F004C" w:rsidP="000F004C">
      <w:r w:rsidRPr="000F004C">
        <w:t xml:space="preserve">PBI records are created per </w:t>
      </w:r>
      <w:r>
        <w:t>Mandate</w:t>
      </w:r>
      <w:r w:rsidRPr="000F004C">
        <w:t xml:space="preserve"> and progress through approval stages</w:t>
      </w:r>
      <w:r w:rsidR="00BF5E0C">
        <w:t xml:space="preserve"> defined in the cost rates file according to the Budget section</w:t>
      </w:r>
      <w:r w:rsidRPr="000F004C">
        <w:t>. Each stage is managed via the relevant PBI form (Conference Services, OHCHR, or Misc).</w:t>
      </w:r>
    </w:p>
    <w:p w14:paraId="7E69256D" w14:textId="77777777" w:rsidR="0061437B" w:rsidRDefault="004C6D46" w:rsidP="000F004C">
      <w:r w:rsidRPr="004C6D46">
        <w:rPr>
          <w:noProof/>
        </w:rPr>
        <w:lastRenderedPageBreak/>
        <w:drawing>
          <wp:inline distT="0" distB="0" distL="0" distR="0" wp14:anchorId="6D06B2A9" wp14:editId="0C58079B">
            <wp:extent cx="5486400" cy="6001385"/>
            <wp:effectExtent l="0" t="0" r="0" b="0"/>
            <wp:docPr id="3920714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7140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486400" cy="6001385"/>
                    </a:xfrm>
                    <a:prstGeom prst="rect">
                      <a:avLst/>
                    </a:prstGeom>
                  </pic:spPr>
                </pic:pic>
              </a:graphicData>
            </a:graphic>
          </wp:inline>
        </w:drawing>
      </w:r>
    </w:p>
    <w:p w14:paraId="22CDB352" w14:textId="77777777" w:rsidR="006D7EC7" w:rsidRDefault="006D7EC7" w:rsidP="000F004C"/>
    <w:p w14:paraId="486519D8" w14:textId="77777777" w:rsidR="006D7EC7" w:rsidRPr="006D7EC7" w:rsidRDefault="006D7EC7" w:rsidP="006D7EC7">
      <w:r w:rsidRPr="006D7EC7">
        <w:rPr>
          <w:b/>
          <w:bCs/>
        </w:rPr>
        <w:t>PBI approval stages:</w:t>
      </w:r>
    </w:p>
    <w:tbl>
      <w:tblPr>
        <w:tblStyle w:val="GridTable1Light-Accent1"/>
        <w:tblW w:w="0" w:type="auto"/>
        <w:tblLook w:val="04A0" w:firstRow="1" w:lastRow="0" w:firstColumn="1" w:lastColumn="0" w:noHBand="0" w:noVBand="1"/>
      </w:tblPr>
      <w:tblGrid>
        <w:gridCol w:w="1951"/>
        <w:gridCol w:w="4330"/>
      </w:tblGrid>
      <w:tr w:rsidR="006D7EC7" w:rsidRPr="006D7EC7" w14:paraId="1561AB54" w14:textId="77777777" w:rsidTr="00F708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D5120" w14:textId="77777777" w:rsidR="006D7EC7" w:rsidRPr="006D7EC7" w:rsidRDefault="006D7EC7" w:rsidP="006D7EC7">
            <w:pPr>
              <w:spacing w:after="200" w:line="276" w:lineRule="auto"/>
            </w:pPr>
            <w:r w:rsidRPr="006D7EC7">
              <w:t>Stage</w:t>
            </w:r>
          </w:p>
        </w:tc>
        <w:tc>
          <w:tcPr>
            <w:tcW w:w="0" w:type="auto"/>
            <w:hideMark/>
          </w:tcPr>
          <w:p w14:paraId="533E3AC6" w14:textId="77777777" w:rsidR="006D7EC7" w:rsidRPr="006D7EC7" w:rsidRDefault="006D7EC7" w:rsidP="006D7EC7">
            <w:pPr>
              <w:spacing w:after="200" w:line="276" w:lineRule="auto"/>
              <w:cnfStyle w:val="100000000000" w:firstRow="1" w:lastRow="0" w:firstColumn="0" w:lastColumn="0" w:oddVBand="0" w:evenVBand="0" w:oddHBand="0" w:evenHBand="0" w:firstRowFirstColumn="0" w:firstRowLastColumn="0" w:lastRowFirstColumn="0" w:lastRowLastColumn="0"/>
            </w:pPr>
            <w:r w:rsidRPr="006D7EC7">
              <w:t>Description</w:t>
            </w:r>
          </w:p>
        </w:tc>
      </w:tr>
      <w:tr w:rsidR="006D7EC7" w:rsidRPr="006D7EC7" w14:paraId="2FD3DF5F" w14:textId="77777777" w:rsidTr="00F708E5">
        <w:tc>
          <w:tcPr>
            <w:cnfStyle w:val="001000000000" w:firstRow="0" w:lastRow="0" w:firstColumn="1" w:lastColumn="0" w:oddVBand="0" w:evenVBand="0" w:oddHBand="0" w:evenHBand="0" w:firstRowFirstColumn="0" w:firstRowLastColumn="0" w:lastRowFirstColumn="0" w:lastRowLastColumn="0"/>
            <w:tcW w:w="0" w:type="auto"/>
            <w:hideMark/>
          </w:tcPr>
          <w:p w14:paraId="5EF6707C" w14:textId="77777777" w:rsidR="006D7EC7" w:rsidRPr="006D7EC7" w:rsidRDefault="006D7EC7" w:rsidP="006D7EC7">
            <w:pPr>
              <w:spacing w:after="200" w:line="276" w:lineRule="auto"/>
            </w:pPr>
            <w:r w:rsidRPr="006D7EC7">
              <w:t>Requested</w:t>
            </w:r>
          </w:p>
        </w:tc>
        <w:tc>
          <w:tcPr>
            <w:tcW w:w="0" w:type="auto"/>
            <w:hideMark/>
          </w:tcPr>
          <w:p w14:paraId="2F461D04" w14:textId="77777777" w:rsidR="006D7EC7" w:rsidRPr="006D7EC7" w:rsidRDefault="006D7EC7" w:rsidP="006D7EC7">
            <w:pPr>
              <w:spacing w:after="200" w:line="276" w:lineRule="auto"/>
              <w:cnfStyle w:val="000000000000" w:firstRow="0" w:lastRow="0" w:firstColumn="0" w:lastColumn="0" w:oddVBand="0" w:evenVBand="0" w:oddHBand="0" w:evenHBand="0" w:firstRowFirstColumn="0" w:firstRowLastColumn="0" w:lastRowFirstColumn="0" w:lastRowLastColumn="0"/>
            </w:pPr>
            <w:r w:rsidRPr="006D7EC7">
              <w:t>Initial PBI submission by focal point</w:t>
            </w:r>
          </w:p>
        </w:tc>
      </w:tr>
      <w:tr w:rsidR="006D7EC7" w:rsidRPr="006D7EC7" w14:paraId="5F2BD2DF" w14:textId="77777777" w:rsidTr="00F708E5">
        <w:tc>
          <w:tcPr>
            <w:cnfStyle w:val="001000000000" w:firstRow="0" w:lastRow="0" w:firstColumn="1" w:lastColumn="0" w:oddVBand="0" w:evenVBand="0" w:oddHBand="0" w:evenHBand="0" w:firstRowFirstColumn="0" w:firstRowLastColumn="0" w:lastRowFirstColumn="0" w:lastRowLastColumn="0"/>
            <w:tcW w:w="0" w:type="auto"/>
            <w:hideMark/>
          </w:tcPr>
          <w:p w14:paraId="6E2D0CD6" w14:textId="77777777" w:rsidR="006D7EC7" w:rsidRPr="006D7EC7" w:rsidRDefault="006D7EC7" w:rsidP="006D7EC7">
            <w:pPr>
              <w:spacing w:after="200" w:line="276" w:lineRule="auto"/>
            </w:pPr>
            <w:r w:rsidRPr="006D7EC7">
              <w:t>Revised Estimate</w:t>
            </w:r>
          </w:p>
        </w:tc>
        <w:tc>
          <w:tcPr>
            <w:tcW w:w="0" w:type="auto"/>
            <w:hideMark/>
          </w:tcPr>
          <w:p w14:paraId="515258F7" w14:textId="77777777" w:rsidR="006D7EC7" w:rsidRPr="006D7EC7" w:rsidRDefault="006D7EC7" w:rsidP="006D7EC7">
            <w:pPr>
              <w:spacing w:after="200" w:line="276" w:lineRule="auto"/>
              <w:cnfStyle w:val="000000000000" w:firstRow="0" w:lastRow="0" w:firstColumn="0" w:lastColumn="0" w:oddVBand="0" w:evenVBand="0" w:oddHBand="0" w:evenHBand="0" w:firstRowFirstColumn="0" w:firstRowLastColumn="0" w:lastRowFirstColumn="0" w:lastRowLastColumn="0"/>
            </w:pPr>
            <w:r w:rsidRPr="006D7EC7">
              <w:t>Updated cost estimate submitted for review</w:t>
            </w:r>
          </w:p>
        </w:tc>
      </w:tr>
      <w:tr w:rsidR="006D7EC7" w:rsidRPr="006D7EC7" w14:paraId="597D3027" w14:textId="77777777" w:rsidTr="00F708E5">
        <w:tc>
          <w:tcPr>
            <w:cnfStyle w:val="001000000000" w:firstRow="0" w:lastRow="0" w:firstColumn="1" w:lastColumn="0" w:oddVBand="0" w:evenVBand="0" w:oddHBand="0" w:evenHBand="0" w:firstRowFirstColumn="0" w:firstRowLastColumn="0" w:lastRowFirstColumn="0" w:lastRowLastColumn="0"/>
            <w:tcW w:w="0" w:type="auto"/>
            <w:hideMark/>
          </w:tcPr>
          <w:p w14:paraId="2F45985E" w14:textId="77777777" w:rsidR="006D7EC7" w:rsidRPr="006D7EC7" w:rsidRDefault="006D7EC7" w:rsidP="006D7EC7">
            <w:pPr>
              <w:spacing w:after="200" w:line="276" w:lineRule="auto"/>
            </w:pPr>
            <w:r w:rsidRPr="006D7EC7">
              <w:t>ACABQ</w:t>
            </w:r>
          </w:p>
        </w:tc>
        <w:tc>
          <w:tcPr>
            <w:tcW w:w="0" w:type="auto"/>
            <w:hideMark/>
          </w:tcPr>
          <w:p w14:paraId="1BF32272" w14:textId="77777777" w:rsidR="006D7EC7" w:rsidRPr="006D7EC7" w:rsidRDefault="006D7EC7" w:rsidP="006D7EC7">
            <w:pPr>
              <w:spacing w:after="200" w:line="276" w:lineRule="auto"/>
              <w:cnfStyle w:val="000000000000" w:firstRow="0" w:lastRow="0" w:firstColumn="0" w:lastColumn="0" w:oddVBand="0" w:evenVBand="0" w:oddHBand="0" w:evenHBand="0" w:firstRowFirstColumn="0" w:firstRowLastColumn="0" w:lastRowFirstColumn="0" w:lastRowLastColumn="0"/>
            </w:pPr>
            <w:r w:rsidRPr="006D7EC7">
              <w:t>Advisory Committee review stage</w:t>
            </w:r>
          </w:p>
        </w:tc>
      </w:tr>
      <w:tr w:rsidR="006D7EC7" w:rsidRPr="006D7EC7" w14:paraId="12907DF2" w14:textId="77777777" w:rsidTr="00F708E5">
        <w:tc>
          <w:tcPr>
            <w:cnfStyle w:val="001000000000" w:firstRow="0" w:lastRow="0" w:firstColumn="1" w:lastColumn="0" w:oddVBand="0" w:evenVBand="0" w:oddHBand="0" w:evenHBand="0" w:firstRowFirstColumn="0" w:firstRowLastColumn="0" w:lastRowFirstColumn="0" w:lastRowLastColumn="0"/>
            <w:tcW w:w="0" w:type="auto"/>
            <w:hideMark/>
          </w:tcPr>
          <w:p w14:paraId="32AD1F9C" w14:textId="77777777" w:rsidR="006D7EC7" w:rsidRPr="006D7EC7" w:rsidRDefault="006D7EC7" w:rsidP="006D7EC7">
            <w:pPr>
              <w:spacing w:after="200" w:line="276" w:lineRule="auto"/>
            </w:pPr>
            <w:r w:rsidRPr="006D7EC7">
              <w:lastRenderedPageBreak/>
              <w:t>GA Approved</w:t>
            </w:r>
          </w:p>
        </w:tc>
        <w:tc>
          <w:tcPr>
            <w:tcW w:w="0" w:type="auto"/>
            <w:hideMark/>
          </w:tcPr>
          <w:p w14:paraId="36A27C8A" w14:textId="77777777" w:rsidR="006D7EC7" w:rsidRPr="006D7EC7" w:rsidRDefault="006D7EC7" w:rsidP="006D7EC7">
            <w:pPr>
              <w:spacing w:after="200" w:line="276" w:lineRule="auto"/>
              <w:cnfStyle w:val="000000000000" w:firstRow="0" w:lastRow="0" w:firstColumn="0" w:lastColumn="0" w:oddVBand="0" w:evenVBand="0" w:oddHBand="0" w:evenHBand="0" w:firstRowFirstColumn="0" w:firstRowLastColumn="0" w:lastRowFirstColumn="0" w:lastRowLastColumn="0"/>
            </w:pPr>
            <w:r w:rsidRPr="006D7EC7">
              <w:t>Final General Assembly approval</w:t>
            </w:r>
          </w:p>
        </w:tc>
      </w:tr>
    </w:tbl>
    <w:p w14:paraId="4C3C6F26" w14:textId="77777777" w:rsidR="000F004C" w:rsidRDefault="000F004C" w:rsidP="000F004C"/>
    <w:p w14:paraId="4580F486" w14:textId="3FB76B2A" w:rsidR="00620A1E" w:rsidRPr="004853BB" w:rsidRDefault="00620A1E" w:rsidP="00620A1E">
      <w:pPr>
        <w:pStyle w:val="Heading2"/>
      </w:pPr>
      <w:bookmarkStart w:id="35" w:name="_Toc227594011"/>
      <w:r w:rsidRPr="004853BB">
        <w:t>4.</w:t>
      </w:r>
      <w:r w:rsidR="002E5A1C">
        <w:t>3</w:t>
      </w:r>
      <w:r w:rsidRPr="004853BB">
        <w:t xml:space="preserve"> Oral Statement Generation &amp; Approval</w:t>
      </w:r>
      <w:bookmarkEnd w:id="35"/>
    </w:p>
    <w:p w14:paraId="7F318BD9" w14:textId="77777777" w:rsidR="00620A1E" w:rsidRPr="004853BB" w:rsidRDefault="00620A1E" w:rsidP="00620A1E">
      <w:r w:rsidRPr="004853BB">
        <w:t>Triggered manually by an authorised user from the Resolution Dashboard or Add/Edit Resolution form.</w:t>
      </w:r>
    </w:p>
    <w:p w14:paraId="2ACEF580" w14:textId="77777777" w:rsidR="00620A1E" w:rsidRDefault="00620A1E" w:rsidP="00620A1E">
      <w:r w:rsidRPr="00786400">
        <w:rPr>
          <w:noProof/>
        </w:rPr>
        <w:drawing>
          <wp:anchor distT="0" distB="0" distL="114300" distR="114300" simplePos="0" relativeHeight="251658241" behindDoc="0" locked="0" layoutInCell="1" allowOverlap="1" wp14:anchorId="49BFA773" wp14:editId="5887B3A7">
            <wp:simplePos x="0" y="0"/>
            <wp:positionH relativeFrom="column">
              <wp:posOffset>-781685</wp:posOffset>
            </wp:positionH>
            <wp:positionV relativeFrom="paragraph">
              <wp:posOffset>-2540</wp:posOffset>
            </wp:positionV>
            <wp:extent cx="7205345" cy="3486785"/>
            <wp:effectExtent l="0" t="0" r="0" b="0"/>
            <wp:wrapThrough wrapText="bothSides">
              <wp:wrapPolygon edited="0">
                <wp:start x="8395" y="354"/>
                <wp:lineTo x="286" y="1180"/>
                <wp:lineTo x="57" y="1770"/>
                <wp:lineTo x="228" y="2478"/>
                <wp:lineTo x="0" y="3304"/>
                <wp:lineTo x="0" y="21478"/>
                <wp:lineTo x="18160" y="21478"/>
                <wp:lineTo x="18046" y="19472"/>
                <wp:lineTo x="19474" y="19472"/>
                <wp:lineTo x="21472" y="18410"/>
                <wp:lineTo x="21530" y="12745"/>
                <wp:lineTo x="21016" y="12509"/>
                <wp:lineTo x="17989" y="11919"/>
                <wp:lineTo x="18160" y="3304"/>
                <wp:lineTo x="17989" y="2478"/>
                <wp:lineTo x="18274" y="1416"/>
                <wp:lineTo x="17760" y="1180"/>
                <wp:lineTo x="12335" y="354"/>
                <wp:lineTo x="8395" y="354"/>
              </wp:wrapPolygon>
            </wp:wrapThrough>
            <wp:docPr id="19545988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888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7205345" cy="3486785"/>
                    </a:xfrm>
                    <a:prstGeom prst="rect">
                      <a:avLst/>
                    </a:prstGeom>
                  </pic:spPr>
                </pic:pic>
              </a:graphicData>
            </a:graphic>
            <wp14:sizeRelH relativeFrom="margin">
              <wp14:pctWidth>0</wp14:pctWidth>
            </wp14:sizeRelH>
            <wp14:sizeRelV relativeFrom="margin">
              <wp14:pctHeight>0</wp14:pctHeight>
            </wp14:sizeRelV>
          </wp:anchor>
        </w:drawing>
      </w:r>
    </w:p>
    <w:p w14:paraId="60ACF81B" w14:textId="77777777" w:rsidR="00620A1E" w:rsidRDefault="00620A1E" w:rsidP="00620A1E"/>
    <w:p w14:paraId="153BFA55" w14:textId="77777777" w:rsidR="00620A1E" w:rsidRDefault="00620A1E" w:rsidP="00A642C8"/>
    <w:p w14:paraId="38FF53AA" w14:textId="1AC6F756" w:rsidR="00620A1E" w:rsidRPr="002B52CC" w:rsidRDefault="00620A1E" w:rsidP="00620A1E">
      <w:pPr>
        <w:spacing w:before="100" w:beforeAutospacing="1" w:after="100" w:afterAutospacing="1" w:line="240" w:lineRule="auto"/>
        <w:rPr>
          <w:rFonts w:ascii="Times New Roman" w:eastAsia="Times New Roman" w:hAnsi="Times New Roman" w:cs="Times New Roman"/>
          <w:sz w:val="24"/>
          <w:szCs w:val="24"/>
          <w:lang w:eastAsia="zh-CN"/>
        </w:rPr>
      </w:pPr>
      <w:r w:rsidRPr="002B52CC">
        <w:rPr>
          <w:rFonts w:ascii="Times New Roman" w:eastAsia="Times New Roman" w:hAnsi="Times New Roman" w:cs="Times New Roman"/>
          <w:b/>
          <w:bCs/>
          <w:sz w:val="24"/>
          <w:szCs w:val="24"/>
          <w:lang w:eastAsia="zh-CN"/>
        </w:rPr>
        <w:t>Approval stages and return behaviour</w:t>
      </w:r>
      <w:r w:rsidR="00A642C8">
        <w:rPr>
          <w:rFonts w:ascii="Times New Roman" w:eastAsia="Times New Roman" w:hAnsi="Times New Roman" w:cs="Times New Roman"/>
          <w:b/>
          <w:bCs/>
          <w:sz w:val="24"/>
          <w:szCs w:val="24"/>
          <w:lang w:eastAsia="zh-CN"/>
        </w:rPr>
        <w:t xml:space="preserve"> (example)</w:t>
      </w:r>
      <w:r w:rsidRPr="002B52CC">
        <w:rPr>
          <w:rFonts w:ascii="Times New Roman" w:eastAsia="Times New Roman" w:hAnsi="Times New Roman" w:cs="Times New Roman"/>
          <w:b/>
          <w:bCs/>
          <w:sz w:val="24"/>
          <w:szCs w:val="24"/>
          <w:lang w:eastAsia="zh-CN"/>
        </w:rPr>
        <w:t>:</w:t>
      </w:r>
    </w:p>
    <w:tbl>
      <w:tblPr>
        <w:tblStyle w:val="GridTable1Light-Accent1"/>
        <w:tblW w:w="0" w:type="auto"/>
        <w:tblLook w:val="04A0" w:firstRow="1" w:lastRow="0" w:firstColumn="1" w:lastColumn="0" w:noHBand="0" w:noVBand="1"/>
      </w:tblPr>
      <w:tblGrid>
        <w:gridCol w:w="776"/>
        <w:gridCol w:w="2751"/>
        <w:gridCol w:w="2460"/>
        <w:gridCol w:w="2643"/>
      </w:tblGrid>
      <w:tr w:rsidR="00620A1E" w:rsidRPr="002B52CC" w14:paraId="1F8796A4" w14:textId="77777777" w:rsidTr="00182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970DB" w14:textId="77777777" w:rsidR="00620A1E" w:rsidRPr="002B52CC" w:rsidRDefault="00620A1E" w:rsidP="001828D7">
            <w:pPr>
              <w:jc w:val="center"/>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Stage</w:t>
            </w:r>
          </w:p>
        </w:tc>
        <w:tc>
          <w:tcPr>
            <w:tcW w:w="0" w:type="auto"/>
            <w:hideMark/>
          </w:tcPr>
          <w:p w14:paraId="54AB6211" w14:textId="77777777" w:rsidR="00620A1E" w:rsidRPr="002B52CC" w:rsidRDefault="00620A1E" w:rsidP="001828D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Actor</w:t>
            </w:r>
          </w:p>
        </w:tc>
        <w:tc>
          <w:tcPr>
            <w:tcW w:w="0" w:type="auto"/>
            <w:hideMark/>
          </w:tcPr>
          <w:p w14:paraId="4DDDFE37" w14:textId="462F4E2A" w:rsidR="00620A1E" w:rsidRPr="002B52CC" w:rsidRDefault="00620A1E" w:rsidP="001828D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On Approv</w:t>
            </w:r>
            <w:r w:rsidR="00971381">
              <w:rPr>
                <w:rFonts w:ascii="Times New Roman" w:eastAsia="Times New Roman" w:hAnsi="Times New Roman" w:cs="Times New Roman"/>
                <w:sz w:val="24"/>
                <w:szCs w:val="24"/>
                <w:lang w:eastAsia="zh-CN"/>
              </w:rPr>
              <w:t>al</w:t>
            </w:r>
          </w:p>
        </w:tc>
        <w:tc>
          <w:tcPr>
            <w:tcW w:w="0" w:type="auto"/>
            <w:hideMark/>
          </w:tcPr>
          <w:p w14:paraId="586E6E3A" w14:textId="77777777" w:rsidR="00620A1E" w:rsidRPr="002B52CC" w:rsidRDefault="00620A1E" w:rsidP="001828D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On Return</w:t>
            </w:r>
          </w:p>
        </w:tc>
      </w:tr>
      <w:tr w:rsidR="00620A1E" w:rsidRPr="002B52CC" w14:paraId="5BAF3394" w14:textId="77777777" w:rsidTr="001828D7">
        <w:tc>
          <w:tcPr>
            <w:cnfStyle w:val="001000000000" w:firstRow="0" w:lastRow="0" w:firstColumn="1" w:lastColumn="0" w:oddVBand="0" w:evenVBand="0" w:oddHBand="0" w:evenHBand="0" w:firstRowFirstColumn="0" w:firstRowLastColumn="0" w:lastRowFirstColumn="0" w:lastRowLastColumn="0"/>
            <w:tcW w:w="0" w:type="auto"/>
            <w:hideMark/>
          </w:tcPr>
          <w:p w14:paraId="2FAAD6D0" w14:textId="77777777" w:rsidR="00620A1E" w:rsidRPr="002B52CC" w:rsidRDefault="00620A1E" w:rsidP="001828D7">
            <w:pPr>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1</w:t>
            </w:r>
          </w:p>
        </w:tc>
        <w:tc>
          <w:tcPr>
            <w:tcW w:w="0" w:type="auto"/>
            <w:hideMark/>
          </w:tcPr>
          <w:p w14:paraId="47FFBD1B"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PBI Focal Point</w:t>
            </w:r>
          </w:p>
        </w:tc>
        <w:tc>
          <w:tcPr>
            <w:tcW w:w="0" w:type="auto"/>
            <w:hideMark/>
          </w:tcPr>
          <w:p w14:paraId="3906A2F4"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 xml:space="preserve">Advances to Finance </w:t>
            </w:r>
          </w:p>
        </w:tc>
        <w:tc>
          <w:tcPr>
            <w:tcW w:w="0" w:type="auto"/>
            <w:hideMark/>
          </w:tcPr>
          <w:p w14:paraId="4EA644EE" w14:textId="340AE41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 xml:space="preserve">Returns to </w:t>
            </w:r>
            <w:r w:rsidR="00971381">
              <w:rPr>
                <w:rFonts w:ascii="Times New Roman" w:eastAsia="Times New Roman" w:hAnsi="Times New Roman" w:cs="Times New Roman"/>
                <w:sz w:val="24"/>
                <w:szCs w:val="24"/>
                <w:lang w:eastAsia="zh-CN"/>
              </w:rPr>
              <w:t>PBI Focal Point</w:t>
            </w:r>
          </w:p>
        </w:tc>
      </w:tr>
      <w:tr w:rsidR="00620A1E" w:rsidRPr="002B52CC" w14:paraId="48A3FCF7" w14:textId="77777777" w:rsidTr="001828D7">
        <w:tc>
          <w:tcPr>
            <w:cnfStyle w:val="001000000000" w:firstRow="0" w:lastRow="0" w:firstColumn="1" w:lastColumn="0" w:oddVBand="0" w:evenVBand="0" w:oddHBand="0" w:evenHBand="0" w:firstRowFirstColumn="0" w:firstRowLastColumn="0" w:lastRowFirstColumn="0" w:lastRowLastColumn="0"/>
            <w:tcW w:w="0" w:type="auto"/>
            <w:hideMark/>
          </w:tcPr>
          <w:p w14:paraId="6B5A9BCA" w14:textId="77777777" w:rsidR="00620A1E" w:rsidRPr="002B52CC" w:rsidRDefault="00620A1E" w:rsidP="001828D7">
            <w:pPr>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2</w:t>
            </w:r>
          </w:p>
        </w:tc>
        <w:tc>
          <w:tcPr>
            <w:tcW w:w="0" w:type="auto"/>
            <w:hideMark/>
          </w:tcPr>
          <w:p w14:paraId="0E178B39"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Finance Review (Approver)</w:t>
            </w:r>
          </w:p>
        </w:tc>
        <w:tc>
          <w:tcPr>
            <w:tcW w:w="0" w:type="auto"/>
            <w:hideMark/>
          </w:tcPr>
          <w:p w14:paraId="3844C07B"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Advances to PPBD FBO</w:t>
            </w:r>
          </w:p>
        </w:tc>
        <w:tc>
          <w:tcPr>
            <w:tcW w:w="0" w:type="auto"/>
            <w:hideMark/>
          </w:tcPr>
          <w:p w14:paraId="4099000E" w14:textId="19C4D6C1"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 xml:space="preserve">Returns to </w:t>
            </w:r>
            <w:r w:rsidR="00363687" w:rsidRPr="002B52CC">
              <w:rPr>
                <w:rFonts w:ascii="Times New Roman" w:eastAsia="Times New Roman" w:hAnsi="Times New Roman" w:cs="Times New Roman"/>
                <w:sz w:val="24"/>
                <w:szCs w:val="24"/>
                <w:lang w:eastAsia="zh-CN"/>
              </w:rPr>
              <w:t>Finance Review</w:t>
            </w:r>
          </w:p>
        </w:tc>
      </w:tr>
      <w:tr w:rsidR="00620A1E" w:rsidRPr="002B52CC" w14:paraId="3326F758" w14:textId="77777777" w:rsidTr="001828D7">
        <w:tc>
          <w:tcPr>
            <w:cnfStyle w:val="001000000000" w:firstRow="0" w:lastRow="0" w:firstColumn="1" w:lastColumn="0" w:oddVBand="0" w:evenVBand="0" w:oddHBand="0" w:evenHBand="0" w:firstRowFirstColumn="0" w:firstRowLastColumn="0" w:lastRowFirstColumn="0" w:lastRowLastColumn="0"/>
            <w:tcW w:w="0" w:type="auto"/>
            <w:hideMark/>
          </w:tcPr>
          <w:p w14:paraId="562C6E70" w14:textId="77777777" w:rsidR="00620A1E" w:rsidRPr="002B52CC" w:rsidRDefault="00620A1E" w:rsidP="001828D7">
            <w:pPr>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3</w:t>
            </w:r>
          </w:p>
        </w:tc>
        <w:tc>
          <w:tcPr>
            <w:tcW w:w="0" w:type="auto"/>
            <w:hideMark/>
          </w:tcPr>
          <w:p w14:paraId="0195AF4F"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PPBD FBO</w:t>
            </w:r>
          </w:p>
        </w:tc>
        <w:tc>
          <w:tcPr>
            <w:tcW w:w="0" w:type="auto"/>
            <w:hideMark/>
          </w:tcPr>
          <w:p w14:paraId="66731D66"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Advances to PPBD</w:t>
            </w:r>
          </w:p>
        </w:tc>
        <w:tc>
          <w:tcPr>
            <w:tcW w:w="0" w:type="auto"/>
            <w:hideMark/>
          </w:tcPr>
          <w:p w14:paraId="693BB8A1"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Returns to any prior stage</w:t>
            </w:r>
          </w:p>
        </w:tc>
      </w:tr>
      <w:tr w:rsidR="00620A1E" w:rsidRPr="002B52CC" w14:paraId="2775E272" w14:textId="77777777" w:rsidTr="001828D7">
        <w:tc>
          <w:tcPr>
            <w:cnfStyle w:val="001000000000" w:firstRow="0" w:lastRow="0" w:firstColumn="1" w:lastColumn="0" w:oddVBand="0" w:evenVBand="0" w:oddHBand="0" w:evenHBand="0" w:firstRowFirstColumn="0" w:firstRowLastColumn="0" w:lastRowFirstColumn="0" w:lastRowLastColumn="0"/>
            <w:tcW w:w="0" w:type="auto"/>
            <w:hideMark/>
          </w:tcPr>
          <w:p w14:paraId="78EBB24C" w14:textId="77777777" w:rsidR="00620A1E" w:rsidRPr="002B52CC" w:rsidRDefault="00620A1E" w:rsidP="001828D7">
            <w:pPr>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4</w:t>
            </w:r>
          </w:p>
        </w:tc>
        <w:tc>
          <w:tcPr>
            <w:tcW w:w="0" w:type="auto"/>
            <w:hideMark/>
          </w:tcPr>
          <w:p w14:paraId="05240AD2"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PPBD</w:t>
            </w:r>
          </w:p>
        </w:tc>
        <w:tc>
          <w:tcPr>
            <w:tcW w:w="0" w:type="auto"/>
            <w:hideMark/>
          </w:tcPr>
          <w:p w14:paraId="52BFBB7B"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Final approval</w:t>
            </w:r>
          </w:p>
        </w:tc>
        <w:tc>
          <w:tcPr>
            <w:tcW w:w="0" w:type="auto"/>
            <w:hideMark/>
          </w:tcPr>
          <w:p w14:paraId="2088496F" w14:textId="77777777" w:rsidR="00620A1E" w:rsidRPr="002B52CC" w:rsidRDefault="00620A1E" w:rsidP="001828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sidRPr="002B52CC">
              <w:rPr>
                <w:rFonts w:ascii="Times New Roman" w:eastAsia="Times New Roman" w:hAnsi="Times New Roman" w:cs="Times New Roman"/>
                <w:sz w:val="24"/>
                <w:szCs w:val="24"/>
                <w:lang w:eastAsia="zh-CN"/>
              </w:rPr>
              <w:t>Returns to any prior stage</w:t>
            </w:r>
          </w:p>
        </w:tc>
      </w:tr>
    </w:tbl>
    <w:p w14:paraId="707CEEF3" w14:textId="77777777" w:rsidR="00620A1E" w:rsidRDefault="00620A1E" w:rsidP="00620A1E"/>
    <w:p w14:paraId="03E7E1AF" w14:textId="3F12B9E1" w:rsidR="00620A1E" w:rsidRDefault="00620A1E" w:rsidP="00620A1E">
      <w:r w:rsidRPr="0055693B">
        <w:lastRenderedPageBreak/>
        <w:t>A return at any stage resets the OS status and notifies the relevant party</w:t>
      </w:r>
      <w:r w:rsidR="00A642C8">
        <w:t>,</w:t>
      </w:r>
      <w:r w:rsidRPr="0055693B">
        <w:t xml:space="preserve"> </w:t>
      </w:r>
      <w:r w:rsidR="00A642C8">
        <w:t xml:space="preserve">via email, </w:t>
      </w:r>
      <w:r w:rsidRPr="0055693B">
        <w:t>to revise and resubmit.</w:t>
      </w:r>
    </w:p>
    <w:p w14:paraId="71C99E5C" w14:textId="77777777" w:rsidR="00620A1E" w:rsidRPr="000F004C" w:rsidRDefault="00620A1E" w:rsidP="000F004C"/>
    <w:p w14:paraId="5ECD1A91" w14:textId="10A72C2F" w:rsidR="000F004C" w:rsidRPr="000F004C" w:rsidRDefault="000F004C" w:rsidP="00620A1E">
      <w:pPr>
        <w:pStyle w:val="Heading2"/>
      </w:pPr>
      <w:bookmarkStart w:id="36" w:name="_Toc227594012"/>
      <w:r w:rsidRPr="000F004C">
        <w:t>4.</w:t>
      </w:r>
      <w:r w:rsidR="002E5A1C">
        <w:t>4</w:t>
      </w:r>
      <w:r w:rsidRPr="000F004C">
        <w:t xml:space="preserve"> Revised Estimate Generation</w:t>
      </w:r>
      <w:bookmarkEnd w:id="36"/>
    </w:p>
    <w:p w14:paraId="7D812349" w14:textId="77777777" w:rsidR="000F004C" w:rsidRPr="000F004C" w:rsidRDefault="00904475" w:rsidP="000F004C">
      <w:r w:rsidRPr="00904475">
        <w:rPr>
          <w:noProof/>
        </w:rPr>
        <w:drawing>
          <wp:anchor distT="0" distB="0" distL="114300" distR="114300" simplePos="0" relativeHeight="251658240" behindDoc="0" locked="0" layoutInCell="1" allowOverlap="1" wp14:anchorId="205DB3D4" wp14:editId="0AEB7E63">
            <wp:simplePos x="0" y="0"/>
            <wp:positionH relativeFrom="column">
              <wp:posOffset>-781685</wp:posOffset>
            </wp:positionH>
            <wp:positionV relativeFrom="paragraph">
              <wp:posOffset>191135</wp:posOffset>
            </wp:positionV>
            <wp:extent cx="7253605" cy="5615940"/>
            <wp:effectExtent l="0" t="0" r="4445" b="3810"/>
            <wp:wrapThrough wrapText="bothSides">
              <wp:wrapPolygon edited="0">
                <wp:start x="8226" y="293"/>
                <wp:lineTo x="284" y="879"/>
                <wp:lineTo x="113" y="1612"/>
                <wp:lineTo x="340" y="1612"/>
                <wp:lineTo x="57" y="2418"/>
                <wp:lineTo x="57" y="2638"/>
                <wp:lineTo x="340" y="2784"/>
                <wp:lineTo x="340" y="5129"/>
                <wp:lineTo x="0" y="5129"/>
                <wp:lineTo x="0" y="5349"/>
                <wp:lineTo x="340" y="6301"/>
                <wp:lineTo x="340" y="10991"/>
                <wp:lineTo x="0" y="12090"/>
                <wp:lineTo x="0" y="12236"/>
                <wp:lineTo x="340" y="13335"/>
                <wp:lineTo x="340" y="19197"/>
                <wp:lineTo x="57" y="19710"/>
                <wp:lineTo x="113" y="21541"/>
                <wp:lineTo x="851" y="21541"/>
                <wp:lineTo x="6070" y="21395"/>
                <wp:lineTo x="21500" y="20662"/>
                <wp:lineTo x="21557" y="19710"/>
                <wp:lineTo x="21330" y="19563"/>
                <wp:lineTo x="19968" y="19197"/>
                <wp:lineTo x="20025" y="13335"/>
                <wp:lineTo x="21557" y="12236"/>
                <wp:lineTo x="21557" y="12090"/>
                <wp:lineTo x="19968" y="10991"/>
                <wp:lineTo x="19968" y="6301"/>
                <wp:lineTo x="21500" y="5349"/>
                <wp:lineTo x="21500" y="5129"/>
                <wp:lineTo x="19968" y="5129"/>
                <wp:lineTo x="19968" y="2784"/>
                <wp:lineTo x="21500" y="2784"/>
                <wp:lineTo x="21443" y="1905"/>
                <wp:lineTo x="18266" y="1539"/>
                <wp:lineTo x="13161" y="586"/>
                <wp:lineTo x="12083" y="293"/>
                <wp:lineTo x="8226" y="293"/>
              </wp:wrapPolygon>
            </wp:wrapThrough>
            <wp:docPr id="6641498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9802"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7253605" cy="5615940"/>
                    </a:xfrm>
                    <a:prstGeom prst="rect">
                      <a:avLst/>
                    </a:prstGeom>
                  </pic:spPr>
                </pic:pic>
              </a:graphicData>
            </a:graphic>
            <wp14:sizeRelH relativeFrom="margin">
              <wp14:pctWidth>0</wp14:pctWidth>
            </wp14:sizeRelH>
            <wp14:sizeRelV relativeFrom="margin">
              <wp14:pctHeight>0</wp14:pctHeight>
            </wp14:sizeRelV>
          </wp:anchor>
        </w:drawing>
      </w:r>
      <w:r w:rsidR="000F004C" w:rsidRPr="000F004C">
        <w:t>Triggered from the Revised Estimate web part by an authorised user.</w:t>
      </w:r>
      <w:r w:rsidRPr="00904475">
        <w:rPr>
          <w:noProof/>
        </w:rPr>
        <w:t xml:space="preserve"> </w:t>
      </w:r>
    </w:p>
    <w:p w14:paraId="5E3395F6" w14:textId="77777777" w:rsidR="00904475" w:rsidRDefault="00904475" w:rsidP="00904475"/>
    <w:p w14:paraId="7C0CF4AD" w14:textId="77777777" w:rsidR="00904475" w:rsidRDefault="00904475" w:rsidP="00904475"/>
    <w:p w14:paraId="181389C9" w14:textId="77777777" w:rsidR="00904475" w:rsidRDefault="00904475" w:rsidP="00904475"/>
    <w:p w14:paraId="40999E17" w14:textId="77777777" w:rsidR="00904475" w:rsidRDefault="00904475" w:rsidP="00904475"/>
    <w:p w14:paraId="6052A96D" w14:textId="1CBB1B02" w:rsidR="00537BBE" w:rsidRDefault="00EB4E83">
      <w:pPr>
        <w:pStyle w:val="Heading1"/>
      </w:pPr>
      <w:bookmarkStart w:id="37" w:name="_Toc227594013"/>
      <w:r>
        <w:lastRenderedPageBreak/>
        <w:t>5. Configuration Artifacts</w:t>
      </w:r>
      <w:bookmarkEnd w:id="37"/>
    </w:p>
    <w:p w14:paraId="5E3AA8F7" w14:textId="34C17096" w:rsidR="00537BBE" w:rsidRDefault="00EB4E83">
      <w:pPr>
        <w:pStyle w:val="Heading2"/>
      </w:pPr>
      <w:bookmarkStart w:id="38" w:name="_Toc227594014"/>
      <w:r>
        <w:t>5.1 Overview</w:t>
      </w:r>
      <w:bookmarkEnd w:id="38"/>
    </w:p>
    <w:p w14:paraId="0B70FAED" w14:textId="77777777" w:rsidR="00537BBE" w:rsidRDefault="0033592F">
      <w:r>
        <w:t>MRMS has a single configuration artifact: the CostRates Excel workbook, stored in the CostRates document library on the MRMS SharePoint site. This workbook is the system's source of truth for all runtime configuration — cost rates, approval chain definitions, form dropdowns, column headers, calculation formulas, document generation values, OP parsing rules, and budget section mappings.</w:t>
      </w:r>
    </w:p>
    <w:p w14:paraId="08571EDB" w14:textId="77777777" w:rsidR="00537BBE" w:rsidRDefault="0033592F">
      <w:r>
        <w:t>No code changes are required to update rates, add budget sections, change approval chains, or modify form options. All such changes are made by uploading a new version of the workbook.</w:t>
      </w:r>
    </w:p>
    <w:p w14:paraId="11477959" w14:textId="1368911B" w:rsidR="00537BBE" w:rsidRDefault="0033592F">
      <w:r>
        <w:t xml:space="preserve">File </w:t>
      </w:r>
      <w:r w:rsidR="0021012D">
        <w:t xml:space="preserve">read </w:t>
      </w:r>
      <w:r>
        <w:t>convention: MRMSRates_YYYY.xlsx (e.g. MRMSRates_2026.xlsx</w:t>
      </w:r>
      <w:r w:rsidR="0021012D">
        <w:t>)</w:t>
      </w:r>
      <w:r>
        <w:t>,</w:t>
      </w:r>
      <w:r w:rsidR="0021012D">
        <w:t xml:space="preserve"> the Costrates document library has 3 columns – EffectiveFrom, ValidTillDate and TypeofFile. Based on the current date and columns, the SPFx webparts read the file which falls within the filter and the first file is picked to read the configuration.</w:t>
      </w:r>
    </w:p>
    <w:p w14:paraId="7E07113D" w14:textId="2D93792C" w:rsidR="00537BBE" w:rsidRDefault="0033592F">
      <w:r>
        <w:t xml:space="preserve">Stored in: CostRates SharePoint document library — SharePoint versioning is enabled. </w:t>
      </w:r>
    </w:p>
    <w:p w14:paraId="702D3D0E" w14:textId="55EADB8F" w:rsidR="00537BBE" w:rsidRDefault="0033592F">
      <w:r>
        <w:t xml:space="preserve">Access control: Only users in the MRMS </w:t>
      </w:r>
      <w:r w:rsidR="0021012D">
        <w:t xml:space="preserve">Owners </w:t>
      </w:r>
      <w:r>
        <w:t>permission group may upload new workbooks.</w:t>
      </w:r>
    </w:p>
    <w:p w14:paraId="128C3182" w14:textId="7D51CC94" w:rsidR="00537BBE" w:rsidRDefault="00EB4E83">
      <w:pPr>
        <w:pStyle w:val="Heading2"/>
      </w:pPr>
      <w:bookmarkStart w:id="39" w:name="_Toc227594015"/>
      <w:r>
        <w:t>5.2 Workbook Sheet Groups</w:t>
      </w:r>
      <w:bookmarkEnd w:id="39"/>
    </w:p>
    <w:p w14:paraId="2753FF9A" w14:textId="77777777" w:rsidR="00537BBE" w:rsidRDefault="0033592F">
      <w:r>
        <w:t>The workbook contains 56 sheets organised into the following functional groups. Sheets marked (annual) must be reviewed and updated each year.</w:t>
      </w:r>
    </w:p>
    <w:p w14:paraId="5C817356" w14:textId="77777777" w:rsidR="00537BBE" w:rsidRDefault="0033592F" w:rsidP="002E5A1C">
      <w:pPr>
        <w:pStyle w:val="Heading3"/>
      </w:pPr>
      <w:bookmarkStart w:id="40" w:name="_Toc227594016"/>
      <w:r>
        <w:t>Group 1 — Tabs Update Guide</w:t>
      </w:r>
      <w:bookmarkEnd w:id="40"/>
    </w:p>
    <w:p w14:paraId="6D329384" w14:textId="77777777" w:rsidR="00537BBE" w:rsidRDefault="0033592F">
      <w:r>
        <w:t>These sheets list which other sheets require annual review. They serve as a maintenance checklist for the person responsible for updating the file each year.</w:t>
      </w:r>
    </w:p>
    <w:tbl>
      <w:tblPr>
        <w:tblStyle w:val="TableGrid"/>
        <w:tblW w:w="0" w:type="auto"/>
        <w:tblLook w:val="04A0" w:firstRow="1" w:lastRow="0" w:firstColumn="1" w:lastColumn="0" w:noHBand="0" w:noVBand="1"/>
      </w:tblPr>
      <w:tblGrid>
        <w:gridCol w:w="4315"/>
        <w:gridCol w:w="4315"/>
      </w:tblGrid>
      <w:tr w:rsidR="00537BBE" w14:paraId="7011C1C7" w14:textId="77777777">
        <w:tc>
          <w:tcPr>
            <w:tcW w:w="4320" w:type="dxa"/>
          </w:tcPr>
          <w:p w14:paraId="485210A9" w14:textId="77777777" w:rsidR="00537BBE" w:rsidRDefault="0033592F">
            <w:r>
              <w:rPr>
                <w:b/>
              </w:rPr>
              <w:t>Sheet</w:t>
            </w:r>
          </w:p>
        </w:tc>
        <w:tc>
          <w:tcPr>
            <w:tcW w:w="4320" w:type="dxa"/>
          </w:tcPr>
          <w:p w14:paraId="0F55F7D8" w14:textId="77777777" w:rsidR="00537BBE" w:rsidRDefault="0033592F">
            <w:r>
              <w:rPr>
                <w:b/>
              </w:rPr>
              <w:t>Purpose</w:t>
            </w:r>
          </w:p>
        </w:tc>
      </w:tr>
      <w:tr w:rsidR="00537BBE" w14:paraId="46B17E0F" w14:textId="77777777">
        <w:tc>
          <w:tcPr>
            <w:tcW w:w="4320" w:type="dxa"/>
          </w:tcPr>
          <w:p w14:paraId="7443E4DA" w14:textId="77777777" w:rsidR="00537BBE" w:rsidRDefault="0033592F">
            <w:r>
              <w:t>Sect. 24 OHCHR Tabs List</w:t>
            </w:r>
          </w:p>
        </w:tc>
        <w:tc>
          <w:tcPr>
            <w:tcW w:w="4320" w:type="dxa"/>
          </w:tcPr>
          <w:p w14:paraId="6BAF7F3F" w14:textId="77777777" w:rsidR="00537BBE" w:rsidRDefault="0033592F">
            <w:r>
              <w:t>Lists OHCHR sheets to update annually</w:t>
            </w:r>
          </w:p>
        </w:tc>
      </w:tr>
      <w:tr w:rsidR="00537BBE" w14:paraId="3AEE6654" w14:textId="77777777">
        <w:tc>
          <w:tcPr>
            <w:tcW w:w="4320" w:type="dxa"/>
          </w:tcPr>
          <w:p w14:paraId="223DEE20" w14:textId="77777777" w:rsidR="00537BBE" w:rsidRDefault="0033592F">
            <w:r>
              <w:t>Sect. 2 DGACM Tabs List</w:t>
            </w:r>
          </w:p>
        </w:tc>
        <w:tc>
          <w:tcPr>
            <w:tcW w:w="4320" w:type="dxa"/>
          </w:tcPr>
          <w:p w14:paraId="3CE511F3" w14:textId="77777777" w:rsidR="00537BBE" w:rsidRDefault="0033592F">
            <w:r>
              <w:t>Lists DGACM sheets to update annually</w:t>
            </w:r>
          </w:p>
        </w:tc>
      </w:tr>
      <w:tr w:rsidR="00537BBE" w14:paraId="0E01C3FE" w14:textId="77777777">
        <w:tc>
          <w:tcPr>
            <w:tcW w:w="4320" w:type="dxa"/>
          </w:tcPr>
          <w:p w14:paraId="66D87031" w14:textId="77777777" w:rsidR="00537BBE" w:rsidRDefault="0033592F">
            <w:r>
              <w:t>Sect. 28-29E DGC-DoA Tabs List</w:t>
            </w:r>
          </w:p>
        </w:tc>
        <w:tc>
          <w:tcPr>
            <w:tcW w:w="4320" w:type="dxa"/>
          </w:tcPr>
          <w:p w14:paraId="1854F32D" w14:textId="77777777" w:rsidR="00537BBE" w:rsidRDefault="0033592F">
            <w:r>
              <w:t>Lists DGC/DoA sheets to update annually</w:t>
            </w:r>
          </w:p>
        </w:tc>
      </w:tr>
    </w:tbl>
    <w:p w14:paraId="74C8950D" w14:textId="77777777" w:rsidR="00537BBE" w:rsidRDefault="00537BBE"/>
    <w:p w14:paraId="4E0B1340" w14:textId="77777777" w:rsidR="00537BBE" w:rsidRDefault="0033592F" w:rsidP="002E5A1C">
      <w:pPr>
        <w:pStyle w:val="Heading3"/>
      </w:pPr>
      <w:bookmarkStart w:id="41" w:name="_Toc227594017"/>
      <w:r>
        <w:t>Group 2 — Reference Lookup Tables (annual)</w:t>
      </w:r>
      <w:bookmarkEnd w:id="41"/>
    </w:p>
    <w:p w14:paraId="19EE5E16" w14:textId="77777777" w:rsidR="00537BBE" w:rsidRDefault="0033592F">
      <w:r>
        <w:t>Provide the underlying data used by cost calculation formulas. These must be updated annually or whenever UN rates change.</w:t>
      </w:r>
    </w:p>
    <w:tbl>
      <w:tblPr>
        <w:tblStyle w:val="TableGrid"/>
        <w:tblW w:w="0" w:type="auto"/>
        <w:tblLook w:val="04A0" w:firstRow="1" w:lastRow="0" w:firstColumn="1" w:lastColumn="0" w:noHBand="0" w:noVBand="1"/>
      </w:tblPr>
      <w:tblGrid>
        <w:gridCol w:w="2875"/>
        <w:gridCol w:w="2877"/>
        <w:gridCol w:w="2878"/>
      </w:tblGrid>
      <w:tr w:rsidR="00537BBE" w14:paraId="79FEC7FE" w14:textId="77777777">
        <w:tc>
          <w:tcPr>
            <w:tcW w:w="2880" w:type="dxa"/>
          </w:tcPr>
          <w:p w14:paraId="689C31AE" w14:textId="77777777" w:rsidR="00537BBE" w:rsidRDefault="0033592F">
            <w:r>
              <w:rPr>
                <w:b/>
              </w:rPr>
              <w:t>Sheet</w:t>
            </w:r>
          </w:p>
        </w:tc>
        <w:tc>
          <w:tcPr>
            <w:tcW w:w="2880" w:type="dxa"/>
          </w:tcPr>
          <w:p w14:paraId="4B2AC92F" w14:textId="77777777" w:rsidR="00537BBE" w:rsidRDefault="0033592F">
            <w:r>
              <w:rPr>
                <w:b/>
              </w:rPr>
              <w:t>Key Columns</w:t>
            </w:r>
          </w:p>
        </w:tc>
        <w:tc>
          <w:tcPr>
            <w:tcW w:w="2880" w:type="dxa"/>
          </w:tcPr>
          <w:p w14:paraId="4374FC45" w14:textId="77777777" w:rsidR="00537BBE" w:rsidRDefault="0033592F">
            <w:r>
              <w:rPr>
                <w:b/>
              </w:rPr>
              <w:t>Purpose</w:t>
            </w:r>
          </w:p>
        </w:tc>
      </w:tr>
      <w:tr w:rsidR="00537BBE" w14:paraId="39D7367F" w14:textId="77777777">
        <w:tc>
          <w:tcPr>
            <w:tcW w:w="2880" w:type="dxa"/>
          </w:tcPr>
          <w:p w14:paraId="3E4B4ED0" w14:textId="77777777" w:rsidR="00537BBE" w:rsidRDefault="0033592F">
            <w:r>
              <w:t>Locations</w:t>
            </w:r>
          </w:p>
        </w:tc>
        <w:tc>
          <w:tcPr>
            <w:tcW w:w="2880" w:type="dxa"/>
          </w:tcPr>
          <w:p w14:paraId="6A1B5EFF" w14:textId="77777777" w:rsidR="00537BBE" w:rsidRDefault="0033592F">
            <w:r>
              <w:t>D/S code, City, Country</w:t>
            </w:r>
          </w:p>
        </w:tc>
        <w:tc>
          <w:tcPr>
            <w:tcW w:w="2880" w:type="dxa"/>
          </w:tcPr>
          <w:p w14:paraId="371849E2" w14:textId="77777777" w:rsidR="00537BBE" w:rsidRDefault="0033592F">
            <w:r>
              <w:t>Maps D/S codes to city and country. Used in travel and DSA rate lookups</w:t>
            </w:r>
          </w:p>
        </w:tc>
      </w:tr>
      <w:tr w:rsidR="00537BBE" w14:paraId="6729ACB7" w14:textId="77777777">
        <w:tc>
          <w:tcPr>
            <w:tcW w:w="2880" w:type="dxa"/>
          </w:tcPr>
          <w:p w14:paraId="10528659" w14:textId="77777777" w:rsidR="00537BBE" w:rsidRDefault="0033592F">
            <w:r>
              <w:lastRenderedPageBreak/>
              <w:t>Travel rates</w:t>
            </w:r>
          </w:p>
        </w:tc>
        <w:tc>
          <w:tcPr>
            <w:tcW w:w="2880" w:type="dxa"/>
          </w:tcPr>
          <w:p w14:paraId="48F8C080" w14:textId="77777777" w:rsidR="00537BBE" w:rsidRDefault="0033592F">
            <w:r>
              <w:t>Departure, Destination, Mode, Key, Standard Ticket Price</w:t>
            </w:r>
          </w:p>
        </w:tc>
        <w:tc>
          <w:tcPr>
            <w:tcW w:w="2880" w:type="dxa"/>
          </w:tcPr>
          <w:p w14:paraId="09FDC2DF" w14:textId="77777777" w:rsidR="00537BBE" w:rsidRDefault="0033592F">
            <w:r>
              <w:t>Point-to-point travel costs by transport mode (Economy/Business)</w:t>
            </w:r>
          </w:p>
        </w:tc>
      </w:tr>
      <w:tr w:rsidR="00537BBE" w14:paraId="19673D61" w14:textId="77777777">
        <w:tc>
          <w:tcPr>
            <w:tcW w:w="2880" w:type="dxa"/>
          </w:tcPr>
          <w:p w14:paraId="44D3E22A" w14:textId="77777777" w:rsidR="00537BBE" w:rsidRDefault="0033592F">
            <w:r>
              <w:t>DSA rates</w:t>
            </w:r>
          </w:p>
        </w:tc>
        <w:tc>
          <w:tcPr>
            <w:tcW w:w="2880" w:type="dxa"/>
          </w:tcPr>
          <w:p w14:paraId="0F983E80" w14:textId="77777777" w:rsidR="00537BBE" w:rsidRDefault="0033592F">
            <w:r>
              <w:t>Destination code, City, DSA Rate (short/long term)</w:t>
            </w:r>
          </w:p>
        </w:tc>
        <w:tc>
          <w:tcPr>
            <w:tcW w:w="2880" w:type="dxa"/>
          </w:tcPr>
          <w:p w14:paraId="5EA274C9" w14:textId="77777777" w:rsidR="00537BBE" w:rsidRDefault="0033592F">
            <w:r>
              <w:t>Daily Subsistence Allowance by destination</w:t>
            </w:r>
          </w:p>
        </w:tc>
      </w:tr>
      <w:tr w:rsidR="00537BBE" w14:paraId="404C8074" w14:textId="77777777">
        <w:tc>
          <w:tcPr>
            <w:tcW w:w="2880" w:type="dxa"/>
          </w:tcPr>
          <w:p w14:paraId="28AA7D78" w14:textId="77777777" w:rsidR="00537BBE" w:rsidRDefault="0033592F">
            <w:r>
              <w:t>Terminal exp</w:t>
            </w:r>
          </w:p>
        </w:tc>
        <w:tc>
          <w:tcPr>
            <w:tcW w:w="2880" w:type="dxa"/>
          </w:tcPr>
          <w:p w14:paraId="2F9C2628" w14:textId="77777777" w:rsidR="00537BBE" w:rsidRDefault="0033592F">
            <w:r>
              <w:t>Departure, Destination, Terminal Rate</w:t>
            </w:r>
          </w:p>
        </w:tc>
        <w:tc>
          <w:tcPr>
            <w:tcW w:w="2880" w:type="dxa"/>
          </w:tcPr>
          <w:p w14:paraId="1470A3E7" w14:textId="77777777" w:rsidR="00537BBE" w:rsidRDefault="0033592F">
            <w:r>
              <w:t>Terminal expenditure amounts</w:t>
            </w:r>
          </w:p>
        </w:tc>
      </w:tr>
      <w:tr w:rsidR="00537BBE" w14:paraId="62371F0A" w14:textId="77777777">
        <w:tc>
          <w:tcPr>
            <w:tcW w:w="2880" w:type="dxa"/>
          </w:tcPr>
          <w:p w14:paraId="51E8AA12" w14:textId="77777777" w:rsidR="00537BBE" w:rsidRDefault="0033592F">
            <w:r>
              <w:t>Salary scales</w:t>
            </w:r>
          </w:p>
        </w:tc>
        <w:tc>
          <w:tcPr>
            <w:tcW w:w="2880" w:type="dxa"/>
          </w:tcPr>
          <w:p w14:paraId="65D15CC3" w14:textId="77777777" w:rsidR="00537BBE" w:rsidRDefault="0033592F">
            <w:r>
              <w:t>BudgetSection, Entity, Job Code, Time, Version, Rate columns</w:t>
            </w:r>
          </w:p>
        </w:tc>
        <w:tc>
          <w:tcPr>
            <w:tcW w:w="2880" w:type="dxa"/>
          </w:tcPr>
          <w:p w14:paraId="2BE09815" w14:textId="77777777" w:rsidR="00537BBE" w:rsidRDefault="0033592F">
            <w:r>
              <w:t>(Primary) Staff salary rates per entity, job code, and biennium</w:t>
            </w:r>
          </w:p>
        </w:tc>
      </w:tr>
      <w:tr w:rsidR="00537BBE" w14:paraId="00EA7D40" w14:textId="77777777">
        <w:tc>
          <w:tcPr>
            <w:tcW w:w="2880" w:type="dxa"/>
          </w:tcPr>
          <w:p w14:paraId="77AEB26C" w14:textId="77777777" w:rsidR="00537BBE" w:rsidRDefault="0033592F">
            <w:r>
              <w:t>Salary scales ALL</w:t>
            </w:r>
          </w:p>
        </w:tc>
        <w:tc>
          <w:tcPr>
            <w:tcW w:w="2880" w:type="dxa"/>
          </w:tcPr>
          <w:p w14:paraId="03FFD9BE" w14:textId="77777777" w:rsidR="00537BBE" w:rsidRDefault="0033592F">
            <w:r>
              <w:t>Entity, Job Code, Time, Rate columns</w:t>
            </w:r>
          </w:p>
        </w:tc>
        <w:tc>
          <w:tcPr>
            <w:tcW w:w="2880" w:type="dxa"/>
          </w:tcPr>
          <w:p w14:paraId="0950EEEC" w14:textId="77777777" w:rsidR="00537BBE" w:rsidRDefault="0033592F">
            <w:r>
              <w:t>Cross-entity salary reference</w:t>
            </w:r>
          </w:p>
        </w:tc>
      </w:tr>
      <w:tr w:rsidR="00537BBE" w14:paraId="5E1B53EB" w14:textId="77777777">
        <w:tc>
          <w:tcPr>
            <w:tcW w:w="2880" w:type="dxa"/>
          </w:tcPr>
          <w:p w14:paraId="3ED3A57D" w14:textId="77777777" w:rsidR="00537BBE" w:rsidRDefault="0033592F">
            <w:r>
              <w:t>Salary scales DGACM</w:t>
            </w:r>
          </w:p>
        </w:tc>
        <w:tc>
          <w:tcPr>
            <w:tcW w:w="2880" w:type="dxa"/>
          </w:tcPr>
          <w:p w14:paraId="588090D0" w14:textId="77777777" w:rsidR="00537BBE" w:rsidRDefault="0033592F">
            <w:r>
              <w:t>Entity, Job Code, Time, Rate columns</w:t>
            </w:r>
          </w:p>
        </w:tc>
        <w:tc>
          <w:tcPr>
            <w:tcW w:w="2880" w:type="dxa"/>
          </w:tcPr>
          <w:p w14:paraId="57407026" w14:textId="77777777" w:rsidR="00537BBE" w:rsidRDefault="0033592F">
            <w:r>
              <w:t>DGACM-specific salary scales</w:t>
            </w:r>
          </w:p>
        </w:tc>
      </w:tr>
      <w:tr w:rsidR="00537BBE" w14:paraId="0C3FF6F7" w14:textId="77777777">
        <w:tc>
          <w:tcPr>
            <w:tcW w:w="2880" w:type="dxa"/>
          </w:tcPr>
          <w:p w14:paraId="596F50B6" w14:textId="77777777" w:rsidR="00537BBE" w:rsidRDefault="0033592F">
            <w:r>
              <w:t>Salary scales (2022)</w:t>
            </w:r>
          </w:p>
        </w:tc>
        <w:tc>
          <w:tcPr>
            <w:tcW w:w="2880" w:type="dxa"/>
          </w:tcPr>
          <w:p w14:paraId="1E783700" w14:textId="77777777" w:rsidR="00537BBE" w:rsidRDefault="0033592F">
            <w:r>
              <w:t>Entity, Job Code, Time, Rate columns</w:t>
            </w:r>
          </w:p>
        </w:tc>
        <w:tc>
          <w:tcPr>
            <w:tcW w:w="2880" w:type="dxa"/>
          </w:tcPr>
          <w:p w14:paraId="04E2CF86" w14:textId="77777777" w:rsidR="00537BBE" w:rsidRDefault="0033592F">
            <w:r>
              <w:t>Historical 2022/2023 salary reference</w:t>
            </w:r>
          </w:p>
        </w:tc>
      </w:tr>
      <w:tr w:rsidR="00537BBE" w14:paraId="246E55B1" w14:textId="77777777">
        <w:tc>
          <w:tcPr>
            <w:tcW w:w="2880" w:type="dxa"/>
          </w:tcPr>
          <w:p w14:paraId="0CF20673" w14:textId="77777777" w:rsidR="00537BBE" w:rsidRDefault="0033592F">
            <w:r>
              <w:t>Exchange rates</w:t>
            </w:r>
          </w:p>
        </w:tc>
        <w:tc>
          <w:tcPr>
            <w:tcW w:w="2880" w:type="dxa"/>
          </w:tcPr>
          <w:p w14:paraId="3BEE1D67" w14:textId="77777777" w:rsidR="00537BBE" w:rsidRPr="007B539B" w:rsidRDefault="0033592F">
            <w:pPr>
              <w:rPr>
                <w:lang w:val="fr-CH"/>
              </w:rPr>
            </w:pPr>
            <w:r w:rsidRPr="007B539B">
              <w:rPr>
                <w:lang w:val="fr-CH"/>
              </w:rPr>
              <w:t>Effective Date, CHF/USD, EUR/USD</w:t>
            </w:r>
          </w:p>
        </w:tc>
        <w:tc>
          <w:tcPr>
            <w:tcW w:w="2880" w:type="dxa"/>
          </w:tcPr>
          <w:p w14:paraId="38EAD807" w14:textId="77777777" w:rsidR="00537BBE" w:rsidRDefault="0033592F">
            <w:r>
              <w:t>Currency conversion rates with effective date for time-based selection</w:t>
            </w:r>
          </w:p>
        </w:tc>
      </w:tr>
      <w:tr w:rsidR="00537BBE" w14:paraId="72C733E6" w14:textId="77777777">
        <w:tc>
          <w:tcPr>
            <w:tcW w:w="2880" w:type="dxa"/>
          </w:tcPr>
          <w:p w14:paraId="37DA3647" w14:textId="77777777" w:rsidR="00537BBE" w:rsidRDefault="0033592F">
            <w:r>
              <w:t>Job Codes</w:t>
            </w:r>
          </w:p>
        </w:tc>
        <w:tc>
          <w:tcPr>
            <w:tcW w:w="2880" w:type="dxa"/>
          </w:tcPr>
          <w:p w14:paraId="49610681" w14:textId="77777777" w:rsidR="00537BBE" w:rsidRDefault="0033592F">
            <w:r>
              <w:t>Job Code, Job Family, Job Network, Level</w:t>
            </w:r>
          </w:p>
        </w:tc>
        <w:tc>
          <w:tcPr>
            <w:tcW w:w="2880" w:type="dxa"/>
          </w:tcPr>
          <w:p w14:paraId="2A434BFF" w14:textId="77777777" w:rsidR="00537BBE" w:rsidRDefault="0033592F">
            <w:r>
              <w:t>UN job code reference table</w:t>
            </w:r>
          </w:p>
        </w:tc>
      </w:tr>
      <w:tr w:rsidR="00537BBE" w14:paraId="779D834A" w14:textId="77777777">
        <w:tc>
          <w:tcPr>
            <w:tcW w:w="2880" w:type="dxa"/>
          </w:tcPr>
          <w:p w14:paraId="5F1EFC95" w14:textId="77777777" w:rsidR="00537BBE" w:rsidRDefault="0033592F">
            <w:r>
              <w:t>Entities</w:t>
            </w:r>
          </w:p>
        </w:tc>
        <w:tc>
          <w:tcPr>
            <w:tcW w:w="2880" w:type="dxa"/>
          </w:tcPr>
          <w:p w14:paraId="42CCCE0D" w14:textId="77777777" w:rsidR="00537BBE" w:rsidRDefault="0033592F">
            <w:r>
              <w:t>Acronym, Name, Location, Budget Section</w:t>
            </w:r>
          </w:p>
        </w:tc>
        <w:tc>
          <w:tcPr>
            <w:tcW w:w="2880" w:type="dxa"/>
          </w:tcPr>
          <w:p w14:paraId="46098E1B" w14:textId="77777777" w:rsidR="00537BBE" w:rsidRDefault="0033592F">
            <w:r>
              <w:t>Entity acronym to full name and budget section mapping</w:t>
            </w:r>
          </w:p>
        </w:tc>
      </w:tr>
      <w:tr w:rsidR="00537BBE" w14:paraId="207EBACF" w14:textId="77777777">
        <w:tc>
          <w:tcPr>
            <w:tcW w:w="2880" w:type="dxa"/>
          </w:tcPr>
          <w:p w14:paraId="70C293C8" w14:textId="77777777" w:rsidR="00537BBE" w:rsidRDefault="0033592F">
            <w:r>
              <w:t>Budget Section vs ENTITY list</w:t>
            </w:r>
          </w:p>
        </w:tc>
        <w:tc>
          <w:tcPr>
            <w:tcW w:w="2880" w:type="dxa"/>
          </w:tcPr>
          <w:p w14:paraId="73AC610E" w14:textId="77777777" w:rsidR="00537BBE" w:rsidRDefault="0033592F">
            <w:r>
              <w:t>Budget Section, Section Name, Entity Full Name, Acronym</w:t>
            </w:r>
          </w:p>
        </w:tc>
        <w:tc>
          <w:tcPr>
            <w:tcW w:w="2880" w:type="dxa"/>
          </w:tcPr>
          <w:p w14:paraId="37144A9A" w14:textId="77777777" w:rsidR="00537BBE" w:rsidRDefault="0033592F">
            <w:r>
              <w:t>Maps budget section numbers to all associated entities</w:t>
            </w:r>
          </w:p>
        </w:tc>
      </w:tr>
      <w:tr w:rsidR="00537BBE" w14:paraId="232A417B" w14:textId="77777777">
        <w:tc>
          <w:tcPr>
            <w:tcW w:w="2880" w:type="dxa"/>
          </w:tcPr>
          <w:p w14:paraId="38D147E7" w14:textId="77777777" w:rsidR="00537BBE" w:rsidRDefault="0033592F">
            <w:r>
              <w:t>DS</w:t>
            </w:r>
          </w:p>
        </w:tc>
        <w:tc>
          <w:tcPr>
            <w:tcW w:w="2880" w:type="dxa"/>
          </w:tcPr>
          <w:p w14:paraId="4FC0454E" w14:textId="77777777" w:rsidR="00537BBE" w:rsidRDefault="0033592F">
            <w:r>
              <w:t>Country, City, Category, Hardship, Non-family service, Danger Pay</w:t>
            </w:r>
          </w:p>
        </w:tc>
        <w:tc>
          <w:tcPr>
            <w:tcW w:w="2880" w:type="dxa"/>
          </w:tcPr>
          <w:p w14:paraId="1E2F99C1" w14:textId="77777777" w:rsidR="00537BBE" w:rsidRDefault="0033592F">
            <w:r>
              <w:t>Country classification and allowance categories</w:t>
            </w:r>
          </w:p>
        </w:tc>
      </w:tr>
    </w:tbl>
    <w:p w14:paraId="271EC049" w14:textId="77777777" w:rsidR="00537BBE" w:rsidRDefault="00537BBE"/>
    <w:p w14:paraId="61C377A0" w14:textId="77777777" w:rsidR="00537BBE" w:rsidRDefault="0033592F" w:rsidP="002E5A1C">
      <w:pPr>
        <w:pStyle w:val="Heading3"/>
      </w:pPr>
      <w:bookmarkStart w:id="42" w:name="_Toc227594018"/>
      <w:r>
        <w:t>Group 3 — Cost Rates (per entity/budget section)</w:t>
      </w:r>
      <w:bookmarkEnd w:id="42"/>
    </w:p>
    <w:p w14:paraId="22D11D6D" w14:textId="77777777" w:rsidR="00537BBE" w:rsidRDefault="0033592F">
      <w:r>
        <w:t>Each sheet defines the billable cost items for a specific entity and budget section. These are the rates consumed by Azure Functions during PBI cost calculation and Oral Statement generation.</w:t>
      </w:r>
    </w:p>
    <w:p w14:paraId="4B62B271" w14:textId="77777777" w:rsidR="00537BBE" w:rsidRDefault="0033592F">
      <w:r>
        <w:t>Standard column structure across all Cost_Rates sheets:</w:t>
      </w:r>
    </w:p>
    <w:tbl>
      <w:tblPr>
        <w:tblStyle w:val="TableGrid"/>
        <w:tblW w:w="0" w:type="auto"/>
        <w:tblLook w:val="04A0" w:firstRow="1" w:lastRow="0" w:firstColumn="1" w:lastColumn="0" w:noHBand="0" w:noVBand="1"/>
      </w:tblPr>
      <w:tblGrid>
        <w:gridCol w:w="4315"/>
        <w:gridCol w:w="4315"/>
      </w:tblGrid>
      <w:tr w:rsidR="00537BBE" w14:paraId="2BA94591" w14:textId="77777777">
        <w:tc>
          <w:tcPr>
            <w:tcW w:w="4320" w:type="dxa"/>
          </w:tcPr>
          <w:p w14:paraId="24647CB5" w14:textId="77777777" w:rsidR="00537BBE" w:rsidRDefault="0033592F">
            <w:r>
              <w:rPr>
                <w:b/>
              </w:rPr>
              <w:t>Column</w:t>
            </w:r>
          </w:p>
        </w:tc>
        <w:tc>
          <w:tcPr>
            <w:tcW w:w="4320" w:type="dxa"/>
          </w:tcPr>
          <w:p w14:paraId="3E10F58F" w14:textId="77777777" w:rsidR="00537BBE" w:rsidRDefault="0033592F">
            <w:r>
              <w:rPr>
                <w:b/>
              </w:rPr>
              <w:t>Description</w:t>
            </w:r>
          </w:p>
        </w:tc>
      </w:tr>
      <w:tr w:rsidR="00537BBE" w14:paraId="5A05FED3" w14:textId="77777777">
        <w:tc>
          <w:tcPr>
            <w:tcW w:w="4320" w:type="dxa"/>
          </w:tcPr>
          <w:p w14:paraId="17DEA49E" w14:textId="77777777" w:rsidR="00537BBE" w:rsidRDefault="0033592F">
            <w:r>
              <w:t>Resource Category</w:t>
            </w:r>
          </w:p>
        </w:tc>
        <w:tc>
          <w:tcPr>
            <w:tcW w:w="4320" w:type="dxa"/>
          </w:tcPr>
          <w:p w14:paraId="535E0C2D" w14:textId="77777777" w:rsidR="00537BBE" w:rsidRDefault="0033592F">
            <w:r>
              <w:t>High-level cost type (e.g. Posts, Travel, Contractual services, Webcasting)</w:t>
            </w:r>
          </w:p>
        </w:tc>
      </w:tr>
      <w:tr w:rsidR="00537BBE" w14:paraId="16F4FD55" w14:textId="77777777">
        <w:tc>
          <w:tcPr>
            <w:tcW w:w="4320" w:type="dxa"/>
          </w:tcPr>
          <w:p w14:paraId="330DD4BF" w14:textId="77777777" w:rsidR="00537BBE" w:rsidRDefault="0033592F">
            <w:r>
              <w:t>Resource Subcategory</w:t>
            </w:r>
          </w:p>
        </w:tc>
        <w:tc>
          <w:tcPr>
            <w:tcW w:w="4320" w:type="dxa"/>
          </w:tcPr>
          <w:p w14:paraId="34A77309" w14:textId="77777777" w:rsidR="00537BBE" w:rsidRDefault="0033592F">
            <w:r>
              <w:t>Specific line item (e.g. Posts - New, GTA - Short Term)</w:t>
            </w:r>
          </w:p>
        </w:tc>
      </w:tr>
      <w:tr w:rsidR="00537BBE" w14:paraId="2F4176DE" w14:textId="77777777">
        <w:tc>
          <w:tcPr>
            <w:tcW w:w="4320" w:type="dxa"/>
          </w:tcPr>
          <w:p w14:paraId="4FA77048" w14:textId="77777777" w:rsidR="00537BBE" w:rsidRDefault="0033592F">
            <w:r>
              <w:t>Item/Location</w:t>
            </w:r>
          </w:p>
        </w:tc>
        <w:tc>
          <w:tcPr>
            <w:tcW w:w="4320" w:type="dxa"/>
          </w:tcPr>
          <w:p w14:paraId="658B6228" w14:textId="77777777" w:rsidR="00537BBE" w:rsidRDefault="0033592F">
            <w:r>
              <w:t>Further qualifier (e.g. Switzerland Geneva, New York)</w:t>
            </w:r>
          </w:p>
        </w:tc>
      </w:tr>
      <w:tr w:rsidR="00537BBE" w14:paraId="61FE7BB2" w14:textId="77777777">
        <w:tc>
          <w:tcPr>
            <w:tcW w:w="4320" w:type="dxa"/>
          </w:tcPr>
          <w:p w14:paraId="7D79F06C" w14:textId="77777777" w:rsidR="00537BBE" w:rsidRDefault="0033592F">
            <w:r>
              <w:t>Servicing Duty Station</w:t>
            </w:r>
          </w:p>
        </w:tc>
        <w:tc>
          <w:tcPr>
            <w:tcW w:w="4320" w:type="dxa"/>
          </w:tcPr>
          <w:p w14:paraId="4A094DE7" w14:textId="77777777" w:rsidR="00537BBE" w:rsidRDefault="0033592F">
            <w:r>
              <w:t>Where applicable (DGACM, DGC)</w:t>
            </w:r>
          </w:p>
        </w:tc>
      </w:tr>
      <w:tr w:rsidR="00537BBE" w14:paraId="71A8BD11" w14:textId="77777777">
        <w:tc>
          <w:tcPr>
            <w:tcW w:w="4320" w:type="dxa"/>
          </w:tcPr>
          <w:p w14:paraId="7ADC4143" w14:textId="77777777" w:rsidR="00537BBE" w:rsidRDefault="0033592F">
            <w:r>
              <w:t>Budget Class</w:t>
            </w:r>
          </w:p>
        </w:tc>
        <w:tc>
          <w:tcPr>
            <w:tcW w:w="4320" w:type="dxa"/>
          </w:tcPr>
          <w:p w14:paraId="6EC0B33A" w14:textId="77777777" w:rsidR="00537BBE" w:rsidRDefault="0033592F">
            <w:r>
              <w:t>UN budget class code (e.g. Class 010, Class 015, Class 120, Class 125)</w:t>
            </w:r>
          </w:p>
        </w:tc>
      </w:tr>
      <w:tr w:rsidR="00537BBE" w14:paraId="497EDBC8" w14:textId="77777777">
        <w:tc>
          <w:tcPr>
            <w:tcW w:w="4320" w:type="dxa"/>
          </w:tcPr>
          <w:p w14:paraId="716A1EE6" w14:textId="77777777" w:rsidR="00537BBE" w:rsidRDefault="0033592F">
            <w:r>
              <w:t>Commitment Item</w:t>
            </w:r>
          </w:p>
        </w:tc>
        <w:tc>
          <w:tcPr>
            <w:tcW w:w="4320" w:type="dxa"/>
          </w:tcPr>
          <w:p w14:paraId="0F3042C9" w14:textId="77777777" w:rsidR="00537BBE" w:rsidRDefault="0033592F">
            <w:r>
              <w:t>Cost center sub-code</w:t>
            </w:r>
          </w:p>
        </w:tc>
      </w:tr>
      <w:tr w:rsidR="00537BBE" w14:paraId="76E75B71" w14:textId="77777777">
        <w:tc>
          <w:tcPr>
            <w:tcW w:w="4320" w:type="dxa"/>
          </w:tcPr>
          <w:p w14:paraId="22C25B6E" w14:textId="77777777" w:rsidR="00537BBE" w:rsidRDefault="0033592F">
            <w:r>
              <w:lastRenderedPageBreak/>
              <w:t>Entity / Entity Name</w:t>
            </w:r>
          </w:p>
        </w:tc>
        <w:tc>
          <w:tcPr>
            <w:tcW w:w="4320" w:type="dxa"/>
          </w:tcPr>
          <w:p w14:paraId="153A4149" w14:textId="77777777" w:rsidR="00537BBE" w:rsidRDefault="0033592F">
            <w:r>
              <w:t>Owning entity acronym and full name</w:t>
            </w:r>
          </w:p>
        </w:tc>
      </w:tr>
      <w:tr w:rsidR="00537BBE" w14:paraId="65E33007" w14:textId="77777777">
        <w:tc>
          <w:tcPr>
            <w:tcW w:w="4320" w:type="dxa"/>
          </w:tcPr>
          <w:p w14:paraId="24ABFAA9" w14:textId="77777777" w:rsidR="00537BBE" w:rsidRDefault="0033592F">
            <w:r>
              <w:t>Budget Section</w:t>
            </w:r>
          </w:p>
        </w:tc>
        <w:tc>
          <w:tcPr>
            <w:tcW w:w="4320" w:type="dxa"/>
          </w:tcPr>
          <w:p w14:paraId="74BBDB91" w14:textId="77777777" w:rsidR="00537BBE" w:rsidRDefault="0033592F">
            <w:r>
              <w:t>UN budget section number and name</w:t>
            </w:r>
          </w:p>
        </w:tc>
      </w:tr>
      <w:tr w:rsidR="00537BBE" w14:paraId="407D32D2" w14:textId="77777777">
        <w:tc>
          <w:tcPr>
            <w:tcW w:w="4320" w:type="dxa"/>
          </w:tcPr>
          <w:p w14:paraId="57B65B2D" w14:textId="77777777" w:rsidR="00537BBE" w:rsidRDefault="0033592F">
            <w:r>
              <w:t>Cost Center</w:t>
            </w:r>
          </w:p>
        </w:tc>
        <w:tc>
          <w:tcPr>
            <w:tcW w:w="4320" w:type="dxa"/>
          </w:tcPr>
          <w:p w14:paraId="09D4B700" w14:textId="77777777" w:rsidR="00537BBE" w:rsidRDefault="0033592F">
            <w:r>
              <w:t>SharePoint cost center code</w:t>
            </w:r>
          </w:p>
        </w:tc>
      </w:tr>
      <w:tr w:rsidR="00537BBE" w14:paraId="2AC69FBF" w14:textId="77777777">
        <w:tc>
          <w:tcPr>
            <w:tcW w:w="4320" w:type="dxa"/>
          </w:tcPr>
          <w:p w14:paraId="1E13887E" w14:textId="77777777" w:rsidR="00537BBE" w:rsidRDefault="0033592F">
            <w:r>
              <w:t>Currency</w:t>
            </w:r>
          </w:p>
        </w:tc>
        <w:tc>
          <w:tcPr>
            <w:tcW w:w="4320" w:type="dxa"/>
          </w:tcPr>
          <w:p w14:paraId="6E681A52" w14:textId="77777777" w:rsidR="00537BBE" w:rsidRDefault="0033592F">
            <w:r>
              <w:t>Billing currency (USD)</w:t>
            </w:r>
          </w:p>
        </w:tc>
      </w:tr>
      <w:tr w:rsidR="00537BBE" w14:paraId="4A720EE6" w14:textId="77777777">
        <w:tc>
          <w:tcPr>
            <w:tcW w:w="4320" w:type="dxa"/>
          </w:tcPr>
          <w:p w14:paraId="20EB21DA" w14:textId="77777777" w:rsidR="00537BBE" w:rsidRDefault="0033592F">
            <w:r>
              <w:t>Unit rate</w:t>
            </w:r>
          </w:p>
        </w:tc>
        <w:tc>
          <w:tcPr>
            <w:tcW w:w="4320" w:type="dxa"/>
          </w:tcPr>
          <w:p w14:paraId="777E7C43" w14:textId="77777777" w:rsidR="00537BBE" w:rsidRDefault="0033592F">
            <w:r>
              <w:t>Cost per unit (numeric or "Derived or manual")</w:t>
            </w:r>
          </w:p>
        </w:tc>
      </w:tr>
      <w:tr w:rsidR="00537BBE" w14:paraId="2273B987" w14:textId="77777777">
        <w:tc>
          <w:tcPr>
            <w:tcW w:w="4320" w:type="dxa"/>
          </w:tcPr>
          <w:p w14:paraId="14B27170" w14:textId="77777777" w:rsidR="00537BBE" w:rsidRDefault="0033592F">
            <w:r>
              <w:t>Unit</w:t>
            </w:r>
          </w:p>
        </w:tc>
        <w:tc>
          <w:tcPr>
            <w:tcW w:w="4320" w:type="dxa"/>
          </w:tcPr>
          <w:p w14:paraId="1CB68E09" w14:textId="77777777" w:rsidR="00537BBE" w:rsidRDefault="0033592F">
            <w:r>
              <w:t>Rate unit (YEAR, DAY, WORD, HOUR, MONTH)</w:t>
            </w:r>
          </w:p>
        </w:tc>
      </w:tr>
      <w:tr w:rsidR="00537BBE" w14:paraId="5BA0DEF8" w14:textId="77777777">
        <w:tc>
          <w:tcPr>
            <w:tcW w:w="4320" w:type="dxa"/>
          </w:tcPr>
          <w:p w14:paraId="4CA123BE" w14:textId="77777777" w:rsidR="00537BBE" w:rsidRDefault="0033592F">
            <w:r>
              <w:t>Calculation Formula</w:t>
            </w:r>
          </w:p>
        </w:tc>
        <w:tc>
          <w:tcPr>
            <w:tcW w:w="4320" w:type="dxa"/>
          </w:tcPr>
          <w:p w14:paraId="5CE51699" w14:textId="77777777" w:rsidR="00537BBE" w:rsidRDefault="0033592F">
            <w:r>
              <w:t>Human-readable formula (e.g. Cost = # of staff x # of months)</w:t>
            </w:r>
          </w:p>
        </w:tc>
      </w:tr>
      <w:tr w:rsidR="00537BBE" w14:paraId="67384BDA" w14:textId="77777777">
        <w:tc>
          <w:tcPr>
            <w:tcW w:w="4320" w:type="dxa"/>
          </w:tcPr>
          <w:p w14:paraId="4596C5CE" w14:textId="77777777" w:rsidR="00537BBE" w:rsidRDefault="0033592F">
            <w:r>
              <w:t>Comments</w:t>
            </w:r>
          </w:p>
        </w:tc>
        <w:tc>
          <w:tcPr>
            <w:tcW w:w="4320" w:type="dxa"/>
          </w:tcPr>
          <w:p w14:paraId="442F5763" w14:textId="77777777" w:rsidR="00537BBE" w:rsidRDefault="0033592F">
            <w:r>
              <w:t>Notes on rate applicability, proration, exceptions</w:t>
            </w:r>
          </w:p>
        </w:tc>
      </w:tr>
    </w:tbl>
    <w:p w14:paraId="75C2D0B2" w14:textId="77777777" w:rsidR="00537BBE" w:rsidRDefault="00537BBE"/>
    <w:tbl>
      <w:tblPr>
        <w:tblStyle w:val="TableGrid"/>
        <w:tblW w:w="0" w:type="auto"/>
        <w:tblLook w:val="04A0" w:firstRow="1" w:lastRow="0" w:firstColumn="1" w:lastColumn="0" w:noHBand="0" w:noVBand="1"/>
      </w:tblPr>
      <w:tblGrid>
        <w:gridCol w:w="2876"/>
        <w:gridCol w:w="2876"/>
        <w:gridCol w:w="2878"/>
      </w:tblGrid>
      <w:tr w:rsidR="00537BBE" w14:paraId="4D4A904C" w14:textId="77777777">
        <w:tc>
          <w:tcPr>
            <w:tcW w:w="2880" w:type="dxa"/>
          </w:tcPr>
          <w:p w14:paraId="4DCD2916" w14:textId="77777777" w:rsidR="00537BBE" w:rsidRDefault="0033592F">
            <w:r>
              <w:rPr>
                <w:b/>
              </w:rPr>
              <w:t>Sheet</w:t>
            </w:r>
          </w:p>
        </w:tc>
        <w:tc>
          <w:tcPr>
            <w:tcW w:w="2880" w:type="dxa"/>
          </w:tcPr>
          <w:p w14:paraId="52AE0489" w14:textId="77777777" w:rsidR="00537BBE" w:rsidRDefault="0033592F">
            <w:r>
              <w:rPr>
                <w:b/>
              </w:rPr>
              <w:t>Budget Section</w:t>
            </w:r>
          </w:p>
        </w:tc>
        <w:tc>
          <w:tcPr>
            <w:tcW w:w="2880" w:type="dxa"/>
          </w:tcPr>
          <w:p w14:paraId="78F0E9E9" w14:textId="77777777" w:rsidR="00537BBE" w:rsidRDefault="0033592F">
            <w:r>
              <w:rPr>
                <w:b/>
              </w:rPr>
              <w:t>Entity</w:t>
            </w:r>
          </w:p>
        </w:tc>
      </w:tr>
      <w:tr w:rsidR="00537BBE" w14:paraId="24C56A47" w14:textId="77777777">
        <w:tc>
          <w:tcPr>
            <w:tcW w:w="2880" w:type="dxa"/>
          </w:tcPr>
          <w:p w14:paraId="408E88CE" w14:textId="77777777" w:rsidR="00537BBE" w:rsidRDefault="0033592F">
            <w:r>
              <w:t>Cost_Rates OHCHR</w:t>
            </w:r>
          </w:p>
        </w:tc>
        <w:tc>
          <w:tcPr>
            <w:tcW w:w="2880" w:type="dxa"/>
          </w:tcPr>
          <w:p w14:paraId="37230E78" w14:textId="77777777" w:rsidR="00537BBE" w:rsidRDefault="0033592F">
            <w:r>
              <w:t>Section 24</w:t>
            </w:r>
          </w:p>
        </w:tc>
        <w:tc>
          <w:tcPr>
            <w:tcW w:w="2880" w:type="dxa"/>
          </w:tcPr>
          <w:p w14:paraId="56EEDDF2" w14:textId="77777777" w:rsidR="00537BBE" w:rsidRDefault="0033592F">
            <w:r>
              <w:t>OHCHR — Human Rights</w:t>
            </w:r>
          </w:p>
        </w:tc>
      </w:tr>
      <w:tr w:rsidR="00537BBE" w14:paraId="19FC639C" w14:textId="77777777">
        <w:tc>
          <w:tcPr>
            <w:tcW w:w="2880" w:type="dxa"/>
          </w:tcPr>
          <w:p w14:paraId="448AE5B5" w14:textId="77777777" w:rsidR="00537BBE" w:rsidRDefault="0033592F">
            <w:r>
              <w:t>Cost_Rates OLA</w:t>
            </w:r>
          </w:p>
        </w:tc>
        <w:tc>
          <w:tcPr>
            <w:tcW w:w="2880" w:type="dxa"/>
          </w:tcPr>
          <w:p w14:paraId="1F9B2846" w14:textId="77777777" w:rsidR="00537BBE" w:rsidRDefault="0033592F">
            <w:r>
              <w:t>Section 8</w:t>
            </w:r>
          </w:p>
        </w:tc>
        <w:tc>
          <w:tcPr>
            <w:tcW w:w="2880" w:type="dxa"/>
          </w:tcPr>
          <w:p w14:paraId="1E64BEE7" w14:textId="77777777" w:rsidR="00537BBE" w:rsidRDefault="0033592F">
            <w:r>
              <w:t>OLA — Legal Affairs</w:t>
            </w:r>
          </w:p>
        </w:tc>
      </w:tr>
      <w:tr w:rsidR="00537BBE" w14:paraId="2E0A834E" w14:textId="77777777">
        <w:tc>
          <w:tcPr>
            <w:tcW w:w="2880" w:type="dxa"/>
          </w:tcPr>
          <w:p w14:paraId="02861A4A" w14:textId="77777777" w:rsidR="00537BBE" w:rsidRDefault="0033592F">
            <w:r>
              <w:t>Cost_Rates DGACM</w:t>
            </w:r>
          </w:p>
        </w:tc>
        <w:tc>
          <w:tcPr>
            <w:tcW w:w="2880" w:type="dxa"/>
          </w:tcPr>
          <w:p w14:paraId="6DAB285A" w14:textId="77777777" w:rsidR="00537BBE" w:rsidRDefault="0033592F">
            <w:r>
              <w:t>Section 2</w:t>
            </w:r>
          </w:p>
        </w:tc>
        <w:tc>
          <w:tcPr>
            <w:tcW w:w="2880" w:type="dxa"/>
          </w:tcPr>
          <w:p w14:paraId="5A37E9A0" w14:textId="77777777" w:rsidR="00537BBE" w:rsidRDefault="0033592F">
            <w:r>
              <w:t>DGACM — General Assembly / Conference Services</w:t>
            </w:r>
          </w:p>
        </w:tc>
      </w:tr>
      <w:tr w:rsidR="00537BBE" w14:paraId="42A08A46" w14:textId="77777777">
        <w:tc>
          <w:tcPr>
            <w:tcW w:w="2880" w:type="dxa"/>
          </w:tcPr>
          <w:p w14:paraId="645C1B8E" w14:textId="77777777" w:rsidR="00537BBE" w:rsidRDefault="0033592F">
            <w:r>
              <w:t>Cost_Rates DGC</w:t>
            </w:r>
          </w:p>
        </w:tc>
        <w:tc>
          <w:tcPr>
            <w:tcW w:w="2880" w:type="dxa"/>
          </w:tcPr>
          <w:p w14:paraId="3C99F6B8" w14:textId="77777777" w:rsidR="00537BBE" w:rsidRDefault="0033592F">
            <w:r>
              <w:t>Section 28</w:t>
            </w:r>
          </w:p>
        </w:tc>
        <w:tc>
          <w:tcPr>
            <w:tcW w:w="2880" w:type="dxa"/>
          </w:tcPr>
          <w:p w14:paraId="799ACC67" w14:textId="77777777" w:rsidR="00537BBE" w:rsidRDefault="0033592F">
            <w:r>
              <w:t>DGC — Global Communications / Webcasting</w:t>
            </w:r>
          </w:p>
        </w:tc>
      </w:tr>
      <w:tr w:rsidR="00537BBE" w14:paraId="54F07011" w14:textId="77777777">
        <w:tc>
          <w:tcPr>
            <w:tcW w:w="2880" w:type="dxa"/>
          </w:tcPr>
          <w:p w14:paraId="23E566D7" w14:textId="77777777" w:rsidR="00537BBE" w:rsidRDefault="0033592F">
            <w:r>
              <w:t>Cost_Rates DSS</w:t>
            </w:r>
          </w:p>
        </w:tc>
        <w:tc>
          <w:tcPr>
            <w:tcW w:w="2880" w:type="dxa"/>
          </w:tcPr>
          <w:p w14:paraId="32A6FD8E" w14:textId="77777777" w:rsidR="00537BBE" w:rsidRDefault="0033592F">
            <w:r>
              <w:t>Section 34</w:t>
            </w:r>
          </w:p>
        </w:tc>
        <w:tc>
          <w:tcPr>
            <w:tcW w:w="2880" w:type="dxa"/>
          </w:tcPr>
          <w:p w14:paraId="4B59F3F2" w14:textId="77777777" w:rsidR="00537BBE" w:rsidRDefault="0033592F">
            <w:r>
              <w:t>DSS — Safety and Security</w:t>
            </w:r>
          </w:p>
        </w:tc>
      </w:tr>
      <w:tr w:rsidR="00537BBE" w14:paraId="2A9F400F" w14:textId="77777777">
        <w:tc>
          <w:tcPr>
            <w:tcW w:w="2880" w:type="dxa"/>
          </w:tcPr>
          <w:p w14:paraId="27081E42" w14:textId="77777777" w:rsidR="00537BBE" w:rsidRDefault="0033592F">
            <w:r>
              <w:t>Cost_Rates UNOG</w:t>
            </w:r>
          </w:p>
        </w:tc>
        <w:tc>
          <w:tcPr>
            <w:tcW w:w="2880" w:type="dxa"/>
          </w:tcPr>
          <w:p w14:paraId="7D7D9AE5" w14:textId="77777777" w:rsidR="00537BBE" w:rsidRDefault="0033592F">
            <w:r>
              <w:t>Section 29E</w:t>
            </w:r>
          </w:p>
        </w:tc>
        <w:tc>
          <w:tcPr>
            <w:tcW w:w="2880" w:type="dxa"/>
          </w:tcPr>
          <w:p w14:paraId="56AC49FD" w14:textId="77777777" w:rsidR="00537BBE" w:rsidRDefault="0033592F">
            <w:r>
              <w:t>UNOG — Administration Geneva</w:t>
            </w:r>
          </w:p>
        </w:tc>
      </w:tr>
      <w:tr w:rsidR="00537BBE" w14:paraId="79C25CA4" w14:textId="77777777">
        <w:tc>
          <w:tcPr>
            <w:tcW w:w="2880" w:type="dxa"/>
          </w:tcPr>
          <w:p w14:paraId="3A694E6D" w14:textId="77777777" w:rsidR="00537BBE" w:rsidRDefault="0033592F">
            <w:r>
              <w:t>Cost_Rates ALL</w:t>
            </w:r>
          </w:p>
        </w:tc>
        <w:tc>
          <w:tcPr>
            <w:tcW w:w="2880" w:type="dxa"/>
          </w:tcPr>
          <w:p w14:paraId="74F2704E" w14:textId="77777777" w:rsidR="00537BBE" w:rsidRDefault="0033592F">
            <w:r>
              <w:t>All sections</w:t>
            </w:r>
          </w:p>
        </w:tc>
        <w:tc>
          <w:tcPr>
            <w:tcW w:w="2880" w:type="dxa"/>
          </w:tcPr>
          <w:p w14:paraId="13CB4FD5" w14:textId="77777777" w:rsidR="00537BBE" w:rsidRDefault="0033592F">
            <w:r>
              <w:t>Consolidated view of all entity cost rates</w:t>
            </w:r>
          </w:p>
        </w:tc>
      </w:tr>
    </w:tbl>
    <w:p w14:paraId="3068FD9C" w14:textId="77777777" w:rsidR="00537BBE" w:rsidRDefault="00537BBE"/>
    <w:p w14:paraId="46D6113A" w14:textId="77777777" w:rsidR="00537BBE" w:rsidRDefault="0033592F" w:rsidP="002E5A1C">
      <w:pPr>
        <w:pStyle w:val="Heading3"/>
      </w:pPr>
      <w:bookmarkStart w:id="43" w:name="_Toc227594019"/>
      <w:r>
        <w:t>Group 4 — Approval Chain Configuration</w:t>
      </w:r>
      <w:bookmarkEnd w:id="43"/>
    </w:p>
    <w:p w14:paraId="1D5FC9D2" w14:textId="77777777" w:rsidR="00537BBE" w:rsidRDefault="0033592F">
      <w:r>
        <w:t>Defines the approval workflow for each budget section. The SPFx web parts and Power Automate flows read this configuration at runtime to determine who approves what, in what order, and under what conditions. Approval chains can be changed without any code modification.</w:t>
      </w:r>
    </w:p>
    <w:p w14:paraId="7ECE3867" w14:textId="77777777" w:rsidR="00537BBE" w:rsidRDefault="0033592F">
      <w:r>
        <w:t>Approvals sheet columns:</w:t>
      </w:r>
    </w:p>
    <w:tbl>
      <w:tblPr>
        <w:tblStyle w:val="TableGrid"/>
        <w:tblW w:w="0" w:type="auto"/>
        <w:tblLook w:val="04A0" w:firstRow="1" w:lastRow="0" w:firstColumn="1" w:lastColumn="0" w:noHBand="0" w:noVBand="1"/>
      </w:tblPr>
      <w:tblGrid>
        <w:gridCol w:w="4316"/>
        <w:gridCol w:w="4314"/>
      </w:tblGrid>
      <w:tr w:rsidR="00537BBE" w14:paraId="1841441D" w14:textId="77777777">
        <w:tc>
          <w:tcPr>
            <w:tcW w:w="4320" w:type="dxa"/>
          </w:tcPr>
          <w:p w14:paraId="4856D3AF" w14:textId="77777777" w:rsidR="00537BBE" w:rsidRDefault="0033592F">
            <w:r>
              <w:rPr>
                <w:b/>
              </w:rPr>
              <w:t>Column</w:t>
            </w:r>
          </w:p>
        </w:tc>
        <w:tc>
          <w:tcPr>
            <w:tcW w:w="4320" w:type="dxa"/>
          </w:tcPr>
          <w:p w14:paraId="4603BB9D" w14:textId="77777777" w:rsidR="00537BBE" w:rsidRDefault="0033592F">
            <w:r>
              <w:rPr>
                <w:b/>
              </w:rPr>
              <w:t>Description</w:t>
            </w:r>
          </w:p>
        </w:tc>
      </w:tr>
      <w:tr w:rsidR="00537BBE" w14:paraId="25AD9B25" w14:textId="77777777">
        <w:tc>
          <w:tcPr>
            <w:tcW w:w="4320" w:type="dxa"/>
          </w:tcPr>
          <w:p w14:paraId="1ADECA5B" w14:textId="77777777" w:rsidR="00537BBE" w:rsidRDefault="0033592F">
            <w:r>
              <w:t>BudgetSectionName</w:t>
            </w:r>
          </w:p>
        </w:tc>
        <w:tc>
          <w:tcPr>
            <w:tcW w:w="4320" w:type="dxa"/>
          </w:tcPr>
          <w:p w14:paraId="7005B2E9" w14:textId="77777777" w:rsidR="00537BBE" w:rsidRDefault="0033592F">
            <w:r>
              <w:t>Key identifying the budget section or form type (e.g. Section 24, CONFSERV, OS)</w:t>
            </w:r>
          </w:p>
        </w:tc>
      </w:tr>
      <w:tr w:rsidR="00537BBE" w14:paraId="0D0666C4" w14:textId="77777777">
        <w:tc>
          <w:tcPr>
            <w:tcW w:w="4320" w:type="dxa"/>
          </w:tcPr>
          <w:p w14:paraId="10258FB8" w14:textId="77777777" w:rsidR="00537BBE" w:rsidRDefault="0033592F">
            <w:r>
              <w:t>Entity</w:t>
            </w:r>
          </w:p>
        </w:tc>
        <w:tc>
          <w:tcPr>
            <w:tcW w:w="4320" w:type="dxa"/>
          </w:tcPr>
          <w:p w14:paraId="0C073EF1" w14:textId="77777777" w:rsidR="00537BBE" w:rsidRDefault="0033592F">
            <w:r>
              <w:t>Entity acronym the row applies to</w:t>
            </w:r>
          </w:p>
        </w:tc>
      </w:tr>
      <w:tr w:rsidR="00537BBE" w14:paraId="4EA93151" w14:textId="77777777">
        <w:tc>
          <w:tcPr>
            <w:tcW w:w="4320" w:type="dxa"/>
          </w:tcPr>
          <w:p w14:paraId="49A11E0E" w14:textId="77777777" w:rsidR="00537BBE" w:rsidRDefault="0033592F">
            <w:r>
              <w:t>Draft</w:t>
            </w:r>
          </w:p>
        </w:tc>
        <w:tc>
          <w:tcPr>
            <w:tcW w:w="4320" w:type="dxa"/>
          </w:tcPr>
          <w:p w14:paraId="450AE969" w14:textId="77777777" w:rsidR="00537BBE" w:rsidRDefault="0033592F">
            <w:r>
              <w:t>Yes/No — whether the approver can send the PBI back to Draft status</w:t>
            </w:r>
          </w:p>
        </w:tc>
      </w:tr>
      <w:tr w:rsidR="00537BBE" w14:paraId="59CFD85D" w14:textId="77777777">
        <w:tc>
          <w:tcPr>
            <w:tcW w:w="4320" w:type="dxa"/>
          </w:tcPr>
          <w:p w14:paraId="4BD5D7E7" w14:textId="77777777" w:rsidR="00537BBE" w:rsidRDefault="0033592F">
            <w:r>
              <w:t>CanRecall</w:t>
            </w:r>
          </w:p>
        </w:tc>
        <w:tc>
          <w:tcPr>
            <w:tcW w:w="4320" w:type="dxa"/>
          </w:tcPr>
          <w:p w14:paraId="65C88CD6" w14:textId="77777777" w:rsidR="00537BBE" w:rsidRDefault="0033592F">
            <w:r>
              <w:t>Yes/No — whether the approver can recall the form to a prior stage</w:t>
            </w:r>
          </w:p>
        </w:tc>
      </w:tr>
      <w:tr w:rsidR="00537BBE" w14:paraId="49BDB6EE" w14:textId="77777777">
        <w:tc>
          <w:tcPr>
            <w:tcW w:w="4320" w:type="dxa"/>
          </w:tcPr>
          <w:p w14:paraId="15AC53D6" w14:textId="77777777" w:rsidR="00537BBE" w:rsidRDefault="0033592F">
            <w:r>
              <w:t>DeletePBI</w:t>
            </w:r>
          </w:p>
        </w:tc>
        <w:tc>
          <w:tcPr>
            <w:tcW w:w="4320" w:type="dxa"/>
          </w:tcPr>
          <w:p w14:paraId="0F18E960" w14:textId="77777777" w:rsidR="00537BBE" w:rsidRDefault="0033592F">
            <w:r>
              <w:t>Yes/No — whether the approver can delete the PBI record</w:t>
            </w:r>
          </w:p>
        </w:tc>
      </w:tr>
      <w:tr w:rsidR="00537BBE" w14:paraId="61D7B865" w14:textId="77777777">
        <w:tc>
          <w:tcPr>
            <w:tcW w:w="4320" w:type="dxa"/>
          </w:tcPr>
          <w:p w14:paraId="0E1FA500" w14:textId="77777777" w:rsidR="00537BBE" w:rsidRDefault="0033592F">
            <w:r>
              <w:lastRenderedPageBreak/>
              <w:t>CONDITIONS</w:t>
            </w:r>
          </w:p>
        </w:tc>
        <w:tc>
          <w:tcPr>
            <w:tcW w:w="4320" w:type="dxa"/>
          </w:tcPr>
          <w:p w14:paraId="6F09B0FC" w14:textId="77777777" w:rsidR="00537BBE" w:rsidRDefault="0033592F">
            <w:r>
              <w:t>Semicolon-separated condition codes that must be met for this step to be included in the workflow (blank = always applies)</w:t>
            </w:r>
          </w:p>
        </w:tc>
      </w:tr>
      <w:tr w:rsidR="00537BBE" w14:paraId="25D394D0" w14:textId="77777777">
        <w:tc>
          <w:tcPr>
            <w:tcW w:w="4320" w:type="dxa"/>
          </w:tcPr>
          <w:p w14:paraId="2BC9D67B" w14:textId="77777777" w:rsidR="00537BBE" w:rsidRDefault="0033592F">
            <w:r>
              <w:t>Order</w:t>
            </w:r>
          </w:p>
        </w:tc>
        <w:tc>
          <w:tcPr>
            <w:tcW w:w="4320" w:type="dxa"/>
          </w:tcPr>
          <w:p w14:paraId="7935F3B6" w14:textId="77777777" w:rsidR="00537BBE" w:rsidRDefault="0033592F">
            <w:r>
              <w:t>Numeric sequence of the approval step (supports sub-steps, e.g. 3.1, 3.2)</w:t>
            </w:r>
          </w:p>
        </w:tc>
      </w:tr>
      <w:tr w:rsidR="00537BBE" w14:paraId="6462CC5E" w14:textId="77777777">
        <w:tc>
          <w:tcPr>
            <w:tcW w:w="4320" w:type="dxa"/>
          </w:tcPr>
          <w:p w14:paraId="4100C79A" w14:textId="77777777" w:rsidR="00537BBE" w:rsidRDefault="0033592F">
            <w:r>
              <w:t>WF</w:t>
            </w:r>
          </w:p>
        </w:tc>
        <w:tc>
          <w:tcPr>
            <w:tcW w:w="4320" w:type="dxa"/>
          </w:tcPr>
          <w:p w14:paraId="55F64931" w14:textId="77777777" w:rsidR="00537BBE" w:rsidRDefault="0033592F">
            <w:r>
              <w:t>SharePoint group name assigned as the approver for this step</w:t>
            </w:r>
          </w:p>
        </w:tc>
      </w:tr>
      <w:tr w:rsidR="00537BBE" w14:paraId="6069C79B" w14:textId="77777777">
        <w:tc>
          <w:tcPr>
            <w:tcW w:w="4320" w:type="dxa"/>
          </w:tcPr>
          <w:p w14:paraId="3D471DBF" w14:textId="77777777" w:rsidR="00537BBE" w:rsidRDefault="0033592F">
            <w:r>
              <w:t>AddNotification</w:t>
            </w:r>
          </w:p>
        </w:tc>
        <w:tc>
          <w:tcPr>
            <w:tcW w:w="4320" w:type="dxa"/>
          </w:tcPr>
          <w:p w14:paraId="6C4CFBEE" w14:textId="77777777" w:rsidR="00537BBE" w:rsidRDefault="0033592F">
            <w:r>
              <w:t>JSON object defining conditional notification rules for the step</w:t>
            </w:r>
          </w:p>
        </w:tc>
      </w:tr>
    </w:tbl>
    <w:p w14:paraId="551B5FBF" w14:textId="77777777" w:rsidR="00537BBE" w:rsidRDefault="00537BBE"/>
    <w:p w14:paraId="16350572" w14:textId="77777777" w:rsidR="00537BBE" w:rsidRDefault="0033592F">
      <w:r>
        <w:t>Defined approval chains:</w:t>
      </w:r>
    </w:p>
    <w:tbl>
      <w:tblPr>
        <w:tblStyle w:val="TableGrid"/>
        <w:tblW w:w="0" w:type="auto"/>
        <w:tblLook w:val="04A0" w:firstRow="1" w:lastRow="0" w:firstColumn="1" w:lastColumn="0" w:noHBand="0" w:noVBand="1"/>
      </w:tblPr>
      <w:tblGrid>
        <w:gridCol w:w="2879"/>
        <w:gridCol w:w="2875"/>
        <w:gridCol w:w="2876"/>
      </w:tblGrid>
      <w:tr w:rsidR="00537BBE" w14:paraId="56990A6F" w14:textId="77777777">
        <w:tc>
          <w:tcPr>
            <w:tcW w:w="2880" w:type="dxa"/>
          </w:tcPr>
          <w:p w14:paraId="0B1E9ED7" w14:textId="77777777" w:rsidR="00537BBE" w:rsidRDefault="0033592F">
            <w:r>
              <w:rPr>
                <w:b/>
              </w:rPr>
              <w:t>BudgetSectionName</w:t>
            </w:r>
          </w:p>
        </w:tc>
        <w:tc>
          <w:tcPr>
            <w:tcW w:w="2880" w:type="dxa"/>
          </w:tcPr>
          <w:p w14:paraId="30C048F7" w14:textId="77777777" w:rsidR="00537BBE" w:rsidRDefault="0033592F">
            <w:r>
              <w:rPr>
                <w:b/>
              </w:rPr>
              <w:t>Steps</w:t>
            </w:r>
          </w:p>
        </w:tc>
        <w:tc>
          <w:tcPr>
            <w:tcW w:w="2880" w:type="dxa"/>
          </w:tcPr>
          <w:p w14:paraId="5BBC01AC" w14:textId="77777777" w:rsidR="00537BBE" w:rsidRDefault="0033592F">
            <w:r>
              <w:rPr>
                <w:b/>
              </w:rPr>
              <w:t>Notes</w:t>
            </w:r>
          </w:p>
        </w:tc>
      </w:tr>
      <w:tr w:rsidR="00537BBE" w14:paraId="04FABE0A" w14:textId="77777777">
        <w:tc>
          <w:tcPr>
            <w:tcW w:w="2880" w:type="dxa"/>
          </w:tcPr>
          <w:p w14:paraId="48323431" w14:textId="77777777" w:rsidR="00537BBE" w:rsidRDefault="0033592F">
            <w:r>
              <w:t>Section 24 (OHCHR)</w:t>
            </w:r>
          </w:p>
        </w:tc>
        <w:tc>
          <w:tcPr>
            <w:tcW w:w="2880" w:type="dxa"/>
          </w:tcPr>
          <w:p w14:paraId="49091CE8" w14:textId="77777777" w:rsidR="00537BBE" w:rsidRDefault="0033592F">
            <w:r>
              <w:t>1 → 2 → 3.1 → 3.2 → 4 → 5</w:t>
            </w:r>
          </w:p>
        </w:tc>
        <w:tc>
          <w:tcPr>
            <w:tcW w:w="2880" w:type="dxa"/>
          </w:tcPr>
          <w:p w14:paraId="7DA6D9B4" w14:textId="77777777" w:rsidR="00537BBE" w:rsidRDefault="0033592F">
            <w:r>
              <w:t>OHCHR Substantive Staff → PBI FP → Finance Reviewer → Finance Approver → PPBD FBO → PPBD OD</w:t>
            </w:r>
          </w:p>
        </w:tc>
      </w:tr>
      <w:tr w:rsidR="00537BBE" w14:paraId="46F4D4A6" w14:textId="77777777">
        <w:tc>
          <w:tcPr>
            <w:tcW w:w="2880" w:type="dxa"/>
          </w:tcPr>
          <w:p w14:paraId="22592BA0" w14:textId="77777777" w:rsidR="00537BBE" w:rsidRDefault="0033592F">
            <w:r>
              <w:t>CONFSERV (Conference Services)</w:t>
            </w:r>
          </w:p>
        </w:tc>
        <w:tc>
          <w:tcPr>
            <w:tcW w:w="2880" w:type="dxa"/>
          </w:tcPr>
          <w:p w14:paraId="51EB501F" w14:textId="77777777" w:rsidR="00537BBE" w:rsidRDefault="0033592F">
            <w:r>
              <w:t>1 → 2 → 3 → 4 → 5 → 6.1 → 6.2 → 7 → 8</w:t>
            </w:r>
          </w:p>
        </w:tc>
        <w:tc>
          <w:tcPr>
            <w:tcW w:w="2880" w:type="dxa"/>
          </w:tcPr>
          <w:p w14:paraId="4B6D9B8A" w14:textId="77777777" w:rsidR="00537BBE" w:rsidRDefault="0033592F">
            <w:r>
              <w:t>Includes conditional steps for webcasting, accessibility, audio recording, non-Geneva meetings</w:t>
            </w:r>
          </w:p>
        </w:tc>
      </w:tr>
      <w:tr w:rsidR="00537BBE" w14:paraId="76DBEA8B" w14:textId="77777777">
        <w:tc>
          <w:tcPr>
            <w:tcW w:w="2880" w:type="dxa"/>
          </w:tcPr>
          <w:p w14:paraId="398EC424" w14:textId="77777777" w:rsidR="00537BBE" w:rsidRDefault="0033592F">
            <w:r>
              <w:t>OS (Oral Statement)</w:t>
            </w:r>
          </w:p>
        </w:tc>
        <w:tc>
          <w:tcPr>
            <w:tcW w:w="2880" w:type="dxa"/>
          </w:tcPr>
          <w:p w14:paraId="350758C5" w14:textId="77777777" w:rsidR="00537BBE" w:rsidRDefault="0033592F">
            <w:r>
              <w:t>1 → 2 → 3.1 → 3.2 → 4 → 5</w:t>
            </w:r>
          </w:p>
        </w:tc>
        <w:tc>
          <w:tcPr>
            <w:tcW w:w="2880" w:type="dxa"/>
          </w:tcPr>
          <w:p w14:paraId="75E5402D" w14:textId="77777777" w:rsidR="00537BBE" w:rsidRDefault="0033592F">
            <w:r>
              <w:t>OHCHR Division → PBI FP → Finance Reviewer → Finance Approver → PPBD FBO → PPBD OD</w:t>
            </w:r>
          </w:p>
        </w:tc>
      </w:tr>
      <w:tr w:rsidR="00537BBE" w14:paraId="0202850E" w14:textId="77777777">
        <w:tc>
          <w:tcPr>
            <w:tcW w:w="2880" w:type="dxa"/>
          </w:tcPr>
          <w:p w14:paraId="6DC1BB6C" w14:textId="77777777" w:rsidR="00537BBE" w:rsidRDefault="0033592F">
            <w:r>
              <w:t>Section 8 (OLA)</w:t>
            </w:r>
          </w:p>
        </w:tc>
        <w:tc>
          <w:tcPr>
            <w:tcW w:w="2880" w:type="dxa"/>
          </w:tcPr>
          <w:p w14:paraId="3C4011D9" w14:textId="77777777" w:rsidR="00537BBE" w:rsidRDefault="0033592F">
            <w:r>
              <w:t>1 → 2 → 3.1 → ...</w:t>
            </w:r>
          </w:p>
        </w:tc>
        <w:tc>
          <w:tcPr>
            <w:tcW w:w="2880" w:type="dxa"/>
          </w:tcPr>
          <w:p w14:paraId="00F9962A" w14:textId="77777777" w:rsidR="00537BBE" w:rsidRDefault="0033592F">
            <w:r>
              <w:t>OLA Substantive Staff → PBI FP → Finance Reviewer chain</w:t>
            </w:r>
          </w:p>
        </w:tc>
      </w:tr>
      <w:tr w:rsidR="00537BBE" w14:paraId="55909FFF" w14:textId="77777777">
        <w:tc>
          <w:tcPr>
            <w:tcW w:w="2880" w:type="dxa"/>
          </w:tcPr>
          <w:p w14:paraId="35B71B9E" w14:textId="77777777" w:rsidR="00537BBE" w:rsidRDefault="0033592F">
            <w:r>
              <w:t>SAMPLE</w:t>
            </w:r>
          </w:p>
        </w:tc>
        <w:tc>
          <w:tcPr>
            <w:tcW w:w="2880" w:type="dxa"/>
          </w:tcPr>
          <w:p w14:paraId="4CAB3DD8" w14:textId="77777777" w:rsidR="00537BBE" w:rsidRDefault="0033592F">
            <w:r>
              <w:t>Template row</w:t>
            </w:r>
          </w:p>
        </w:tc>
        <w:tc>
          <w:tcPr>
            <w:tcW w:w="2880" w:type="dxa"/>
          </w:tcPr>
          <w:p w14:paraId="607076F6" w14:textId="77777777" w:rsidR="00537BBE" w:rsidRDefault="0033592F">
            <w:r>
              <w:t>Reference example showing the column schema</w:t>
            </w:r>
          </w:p>
        </w:tc>
      </w:tr>
    </w:tbl>
    <w:p w14:paraId="2856D14E" w14:textId="77777777" w:rsidR="00537BBE" w:rsidRDefault="00537BBE"/>
    <w:p w14:paraId="25A864BF" w14:textId="77777777" w:rsidR="00537BBE" w:rsidRDefault="0033592F">
      <w:r>
        <w:t>ApprovalDetails(Draft) sheet — documents the condition code logic used in the CONDITIONS column:</w:t>
      </w:r>
    </w:p>
    <w:tbl>
      <w:tblPr>
        <w:tblStyle w:val="TableGrid"/>
        <w:tblW w:w="0" w:type="auto"/>
        <w:tblLook w:val="04A0" w:firstRow="1" w:lastRow="0" w:firstColumn="1" w:lastColumn="0" w:noHBand="0" w:noVBand="1"/>
      </w:tblPr>
      <w:tblGrid>
        <w:gridCol w:w="4315"/>
        <w:gridCol w:w="4315"/>
      </w:tblGrid>
      <w:tr w:rsidR="00537BBE" w14:paraId="5A54A599" w14:textId="77777777">
        <w:tc>
          <w:tcPr>
            <w:tcW w:w="4320" w:type="dxa"/>
          </w:tcPr>
          <w:p w14:paraId="482DAAD5" w14:textId="77777777" w:rsidR="00537BBE" w:rsidRDefault="0033592F">
            <w:r>
              <w:rPr>
                <w:b/>
              </w:rPr>
              <w:t>Condition Code</w:t>
            </w:r>
          </w:p>
        </w:tc>
        <w:tc>
          <w:tcPr>
            <w:tcW w:w="4320" w:type="dxa"/>
          </w:tcPr>
          <w:p w14:paraId="1AFF971B" w14:textId="77777777" w:rsidR="00537BBE" w:rsidRDefault="0033592F">
            <w:r>
              <w:rPr>
                <w:b/>
              </w:rPr>
              <w:t>Trigger</w:t>
            </w:r>
          </w:p>
        </w:tc>
      </w:tr>
      <w:tr w:rsidR="00537BBE" w14:paraId="3A8B95A5" w14:textId="77777777">
        <w:tc>
          <w:tcPr>
            <w:tcW w:w="4320" w:type="dxa"/>
          </w:tcPr>
          <w:p w14:paraId="7C61C0A9" w14:textId="77777777" w:rsidR="00537BBE" w:rsidRDefault="0033592F">
            <w:r>
              <w:t>SR_MANDATE</w:t>
            </w:r>
          </w:p>
        </w:tc>
        <w:tc>
          <w:tcPr>
            <w:tcW w:w="4320" w:type="dxa"/>
          </w:tcPr>
          <w:p w14:paraId="4D290AAE" w14:textId="77777777" w:rsidR="00537BBE" w:rsidRDefault="0033592F">
            <w:r>
              <w:t>SR_MandateExtension record exists with TotalDoc &gt; 0</w:t>
            </w:r>
          </w:p>
        </w:tc>
      </w:tr>
      <w:tr w:rsidR="00537BBE" w14:paraId="289BC0B3" w14:textId="77777777">
        <w:tc>
          <w:tcPr>
            <w:tcW w:w="4320" w:type="dxa"/>
          </w:tcPr>
          <w:p w14:paraId="17F8AC04" w14:textId="77777777" w:rsidR="00537BBE" w:rsidRDefault="0033592F">
            <w:r>
              <w:t>STD_DOC</w:t>
            </w:r>
          </w:p>
        </w:tc>
        <w:tc>
          <w:tcPr>
            <w:tcW w:w="4320" w:type="dxa"/>
          </w:tcPr>
          <w:p w14:paraId="39EBDD76" w14:textId="77777777" w:rsidR="00537BBE" w:rsidRDefault="0033592F">
            <w:r>
              <w:t>DocServices Standard Report column applies</w:t>
            </w:r>
          </w:p>
        </w:tc>
      </w:tr>
      <w:tr w:rsidR="00537BBE" w14:paraId="44919E42" w14:textId="77777777">
        <w:tc>
          <w:tcPr>
            <w:tcW w:w="4320" w:type="dxa"/>
          </w:tcPr>
          <w:p w14:paraId="7A3C5BC8" w14:textId="77777777" w:rsidR="00537BBE" w:rsidRDefault="0033592F">
            <w:r>
              <w:t>NONSTD_DOC</w:t>
            </w:r>
          </w:p>
        </w:tc>
        <w:tc>
          <w:tcPr>
            <w:tcW w:w="4320" w:type="dxa"/>
          </w:tcPr>
          <w:p w14:paraId="7899EFCE" w14:textId="77777777" w:rsidR="00537BBE" w:rsidRDefault="0033592F">
            <w:r>
              <w:t>DocServices Non-Standard Report column applies</w:t>
            </w:r>
          </w:p>
        </w:tc>
      </w:tr>
      <w:tr w:rsidR="00537BBE" w14:paraId="3DEF3A28" w14:textId="77777777">
        <w:tc>
          <w:tcPr>
            <w:tcW w:w="4320" w:type="dxa"/>
          </w:tcPr>
          <w:p w14:paraId="21711D86" w14:textId="77777777" w:rsidR="00537BBE" w:rsidRDefault="0033592F">
            <w:r>
              <w:t>ACCESSIBILITY</w:t>
            </w:r>
          </w:p>
        </w:tc>
        <w:tc>
          <w:tcPr>
            <w:tcW w:w="4320" w:type="dxa"/>
          </w:tcPr>
          <w:p w14:paraId="0B866577" w14:textId="77777777" w:rsidR="00537BBE" w:rsidRDefault="0033592F">
            <w:r>
              <w:t>MeetingServices Accessibility Services &gt; 0</w:t>
            </w:r>
          </w:p>
        </w:tc>
      </w:tr>
      <w:tr w:rsidR="00537BBE" w14:paraId="10E7A55B" w14:textId="77777777">
        <w:tc>
          <w:tcPr>
            <w:tcW w:w="4320" w:type="dxa"/>
          </w:tcPr>
          <w:p w14:paraId="1D96E5A7" w14:textId="77777777" w:rsidR="00537BBE" w:rsidRDefault="0033592F">
            <w:r>
              <w:t>WEBCASTING</w:t>
            </w:r>
          </w:p>
        </w:tc>
        <w:tc>
          <w:tcPr>
            <w:tcW w:w="4320" w:type="dxa"/>
          </w:tcPr>
          <w:p w14:paraId="40F4F855" w14:textId="77777777" w:rsidR="00537BBE" w:rsidRDefault="0033592F">
            <w:r>
              <w:t>MeetingServices Webcasting column applies</w:t>
            </w:r>
          </w:p>
        </w:tc>
      </w:tr>
      <w:tr w:rsidR="00537BBE" w14:paraId="30983BD9" w14:textId="77777777">
        <w:tc>
          <w:tcPr>
            <w:tcW w:w="4320" w:type="dxa"/>
          </w:tcPr>
          <w:p w14:paraId="21BF4AAF" w14:textId="77777777" w:rsidR="00537BBE" w:rsidRDefault="0033592F">
            <w:r>
              <w:t>AUDIO_REC</w:t>
            </w:r>
          </w:p>
        </w:tc>
        <w:tc>
          <w:tcPr>
            <w:tcW w:w="4320" w:type="dxa"/>
          </w:tcPr>
          <w:p w14:paraId="42A0DF03" w14:textId="77777777" w:rsidR="00537BBE" w:rsidRDefault="0033592F">
            <w:r>
              <w:t>MeetingServices Audio Recording column applies</w:t>
            </w:r>
          </w:p>
        </w:tc>
      </w:tr>
      <w:tr w:rsidR="00537BBE" w14:paraId="5CDEC4E8" w14:textId="77777777">
        <w:tc>
          <w:tcPr>
            <w:tcW w:w="4320" w:type="dxa"/>
          </w:tcPr>
          <w:p w14:paraId="5B3CD1CA" w14:textId="77777777" w:rsidR="00537BBE" w:rsidRDefault="0033592F">
            <w:r>
              <w:lastRenderedPageBreak/>
              <w:t>NON_GVA</w:t>
            </w:r>
          </w:p>
        </w:tc>
        <w:tc>
          <w:tcPr>
            <w:tcW w:w="4320" w:type="dxa"/>
          </w:tcPr>
          <w:p w14:paraId="47492A0B" w14:textId="77777777" w:rsidR="00537BBE" w:rsidRDefault="0033592F">
            <w:r>
              <w:t>Meeting location city is not Geneva</w:t>
            </w:r>
          </w:p>
        </w:tc>
      </w:tr>
      <w:tr w:rsidR="00537BBE" w14:paraId="00910D19" w14:textId="77777777">
        <w:tc>
          <w:tcPr>
            <w:tcW w:w="4320" w:type="dxa"/>
          </w:tcPr>
          <w:p w14:paraId="6934DB1C" w14:textId="77777777" w:rsidR="00537BBE" w:rsidRDefault="0033592F">
            <w:r>
              <w:t>INTRP_LESSTHAN6</w:t>
            </w:r>
          </w:p>
        </w:tc>
        <w:tc>
          <w:tcPr>
            <w:tcW w:w="4320" w:type="dxa"/>
          </w:tcPr>
          <w:p w14:paraId="2BC6B16A" w14:textId="77777777" w:rsidR="00537BBE" w:rsidRDefault="0033592F">
            <w:r>
              <w:t>Meeting interpretation language count &lt; 6</w:t>
            </w:r>
          </w:p>
        </w:tc>
      </w:tr>
      <w:tr w:rsidR="00537BBE" w14:paraId="2D92A7F1" w14:textId="77777777">
        <w:tc>
          <w:tcPr>
            <w:tcW w:w="4320" w:type="dxa"/>
          </w:tcPr>
          <w:p w14:paraId="57B02689" w14:textId="77777777" w:rsidR="00537BBE" w:rsidRDefault="0033592F">
            <w:r>
              <w:t>POST_GTA_12M_GVA</w:t>
            </w:r>
          </w:p>
        </w:tc>
        <w:tc>
          <w:tcPr>
            <w:tcW w:w="4320" w:type="dxa"/>
          </w:tcPr>
          <w:p w14:paraId="1BC3474A" w14:textId="77777777" w:rsidR="00537BBE" w:rsidRDefault="0033592F">
            <w:r>
              <w:t>Post or GTA &gt;= 12 months in Geneva</w:t>
            </w:r>
          </w:p>
        </w:tc>
      </w:tr>
    </w:tbl>
    <w:p w14:paraId="6E419C05" w14:textId="77777777" w:rsidR="00537BBE" w:rsidRDefault="00537BBE"/>
    <w:p w14:paraId="660B52FE" w14:textId="77777777" w:rsidR="00537BBE" w:rsidRDefault="0033592F" w:rsidP="002E5A1C">
      <w:pPr>
        <w:pStyle w:val="Heading3"/>
      </w:pPr>
      <w:bookmarkStart w:id="44" w:name="_Toc227594020"/>
      <w:r>
        <w:t>Group 5 — Form Configuration (per entity/section)</w:t>
      </w:r>
      <w:bookmarkEnd w:id="44"/>
    </w:p>
    <w:p w14:paraId="5B7BB8C2" w14:textId="77777777" w:rsidR="00537BBE" w:rsidRDefault="0033592F">
      <w:r>
        <w:t>Provides all UI-level configuration consumed by the SPFx PBI forms. No form labels, dropdowns, or default values are hardcoded in the SPFx solution.</w:t>
      </w:r>
    </w:p>
    <w:tbl>
      <w:tblPr>
        <w:tblStyle w:val="TableGrid"/>
        <w:tblW w:w="0" w:type="auto"/>
        <w:tblLook w:val="04A0" w:firstRow="1" w:lastRow="0" w:firstColumn="1" w:lastColumn="0" w:noHBand="0" w:noVBand="1"/>
      </w:tblPr>
      <w:tblGrid>
        <w:gridCol w:w="4314"/>
        <w:gridCol w:w="4316"/>
      </w:tblGrid>
      <w:tr w:rsidR="00537BBE" w14:paraId="60B0D4BD" w14:textId="77777777">
        <w:tc>
          <w:tcPr>
            <w:tcW w:w="4320" w:type="dxa"/>
          </w:tcPr>
          <w:p w14:paraId="346BC631" w14:textId="77777777" w:rsidR="00537BBE" w:rsidRDefault="0033592F">
            <w:r>
              <w:rPr>
                <w:b/>
              </w:rPr>
              <w:t>Sheet</w:t>
            </w:r>
          </w:p>
        </w:tc>
        <w:tc>
          <w:tcPr>
            <w:tcW w:w="4320" w:type="dxa"/>
          </w:tcPr>
          <w:p w14:paraId="259F05DE" w14:textId="77777777" w:rsidR="00537BBE" w:rsidRDefault="0033592F">
            <w:r>
              <w:rPr>
                <w:b/>
              </w:rPr>
              <w:t>Purpose</w:t>
            </w:r>
          </w:p>
        </w:tc>
      </w:tr>
      <w:tr w:rsidR="00537BBE" w14:paraId="1B56B8A8" w14:textId="77777777">
        <w:tc>
          <w:tcPr>
            <w:tcW w:w="4320" w:type="dxa"/>
          </w:tcPr>
          <w:p w14:paraId="7ADE2E40" w14:textId="77777777" w:rsidR="00537BBE" w:rsidRDefault="0033592F">
            <w:r>
              <w:t>DropdownValues ALL</w:t>
            </w:r>
          </w:p>
        </w:tc>
        <w:tc>
          <w:tcPr>
            <w:tcW w:w="4320" w:type="dxa"/>
          </w:tcPr>
          <w:p w14:paraId="38A1340D" w14:textId="77777777" w:rsidR="00537BBE" w:rsidRDefault="0033592F">
            <w:r>
              <w:t>Dropdown options for all sections: Type (New/Perennial/Termination), Recurrent, Provision Year, Document types, Standard estimate sizes</w:t>
            </w:r>
          </w:p>
        </w:tc>
      </w:tr>
      <w:tr w:rsidR="00537BBE" w14:paraId="43B10450" w14:textId="77777777">
        <w:tc>
          <w:tcPr>
            <w:tcW w:w="4320" w:type="dxa"/>
          </w:tcPr>
          <w:p w14:paraId="68F6C804" w14:textId="77777777" w:rsidR="00537BBE" w:rsidRDefault="0033592F">
            <w:r>
              <w:t>DropdownValues OHCHR-General</w:t>
            </w:r>
          </w:p>
        </w:tc>
        <w:tc>
          <w:tcPr>
            <w:tcW w:w="4320" w:type="dxa"/>
          </w:tcPr>
          <w:p w14:paraId="5E642A20" w14:textId="77777777" w:rsidR="00537BBE" w:rsidRDefault="0033592F">
            <w:r>
              <w:t>OHCHR-specific dropdowns: months, cost centres, status values</w:t>
            </w:r>
          </w:p>
        </w:tc>
      </w:tr>
      <w:tr w:rsidR="00537BBE" w14:paraId="2E505724" w14:textId="77777777">
        <w:tc>
          <w:tcPr>
            <w:tcW w:w="4320" w:type="dxa"/>
          </w:tcPr>
          <w:p w14:paraId="78FF401C" w14:textId="77777777" w:rsidR="00537BBE" w:rsidRDefault="0033592F">
            <w:r>
              <w:t>DropdownValues DGACM</w:t>
            </w:r>
          </w:p>
        </w:tc>
        <w:tc>
          <w:tcPr>
            <w:tcW w:w="4320" w:type="dxa"/>
          </w:tcPr>
          <w:p w14:paraId="734B6436" w14:textId="77777777" w:rsidR="00537BBE" w:rsidRDefault="0033592F">
            <w:r>
              <w:t>DGACM-specific dropdowns: captioning languages, document types</w:t>
            </w:r>
          </w:p>
        </w:tc>
      </w:tr>
      <w:tr w:rsidR="00537BBE" w14:paraId="281158A1" w14:textId="77777777">
        <w:tc>
          <w:tcPr>
            <w:tcW w:w="4320" w:type="dxa"/>
          </w:tcPr>
          <w:p w14:paraId="5B2BCCBA" w14:textId="77777777" w:rsidR="00537BBE" w:rsidRDefault="0033592F">
            <w:r>
              <w:t>DropdownValues UNOG</w:t>
            </w:r>
          </w:p>
        </w:tc>
        <w:tc>
          <w:tcPr>
            <w:tcW w:w="4320" w:type="dxa"/>
          </w:tcPr>
          <w:p w14:paraId="3A59F4CE" w14:textId="77777777" w:rsidR="00537BBE" w:rsidRDefault="0033592F">
            <w:r>
              <w:t>UNOG Section 29E dropdowns: resource categories and sub-categories</w:t>
            </w:r>
          </w:p>
        </w:tc>
      </w:tr>
      <w:tr w:rsidR="00537BBE" w14:paraId="7B694807" w14:textId="77777777">
        <w:tc>
          <w:tcPr>
            <w:tcW w:w="4320" w:type="dxa"/>
          </w:tcPr>
          <w:p w14:paraId="3C81F181" w14:textId="77777777" w:rsidR="00537BBE" w:rsidRDefault="0033592F">
            <w:r>
              <w:t>Headers OHCHR-MISC</w:t>
            </w:r>
          </w:p>
        </w:tc>
        <w:tc>
          <w:tcPr>
            <w:tcW w:w="4320" w:type="dxa"/>
          </w:tcPr>
          <w:p w14:paraId="601AB39C" w14:textId="77777777" w:rsidR="00537BBE" w:rsidRDefault="0033592F">
            <w:r>
              <w:t>Column header display names for OHCHR and Miscellaneous PBI form tables</w:t>
            </w:r>
          </w:p>
        </w:tc>
      </w:tr>
      <w:tr w:rsidR="00537BBE" w14:paraId="3C54FCAC" w14:textId="77777777">
        <w:tc>
          <w:tcPr>
            <w:tcW w:w="4320" w:type="dxa"/>
          </w:tcPr>
          <w:p w14:paraId="10FD2503" w14:textId="77777777" w:rsidR="00537BBE" w:rsidRDefault="0033592F">
            <w:r>
              <w:t>Headers DGACM</w:t>
            </w:r>
          </w:p>
        </w:tc>
        <w:tc>
          <w:tcPr>
            <w:tcW w:w="4320" w:type="dxa"/>
          </w:tcPr>
          <w:p w14:paraId="5A81B04A" w14:textId="77777777" w:rsidR="00537BBE" w:rsidRDefault="0033592F">
            <w:r>
              <w:t>Column header display names for DGACM (Section 2) Conference Services form tables</w:t>
            </w:r>
          </w:p>
        </w:tc>
      </w:tr>
      <w:tr w:rsidR="00537BBE" w14:paraId="061202D9" w14:textId="77777777">
        <w:tc>
          <w:tcPr>
            <w:tcW w:w="4320" w:type="dxa"/>
          </w:tcPr>
          <w:p w14:paraId="236E1AA4" w14:textId="77777777" w:rsidR="00537BBE" w:rsidRDefault="0033592F">
            <w:r>
              <w:t>Headers ALL</w:t>
            </w:r>
          </w:p>
        </w:tc>
        <w:tc>
          <w:tcPr>
            <w:tcW w:w="4320" w:type="dxa"/>
          </w:tcPr>
          <w:p w14:paraId="5200DC58" w14:textId="77777777" w:rsidR="00537BBE" w:rsidRDefault="0033592F">
            <w:r>
              <w:t>Combined header definitions across all form types</w:t>
            </w:r>
          </w:p>
        </w:tc>
      </w:tr>
      <w:tr w:rsidR="00537BBE" w14:paraId="080C4401" w14:textId="77777777">
        <w:tc>
          <w:tcPr>
            <w:tcW w:w="4320" w:type="dxa"/>
          </w:tcPr>
          <w:p w14:paraId="7C04015D" w14:textId="77777777" w:rsidR="00537BBE" w:rsidRDefault="0033592F">
            <w:r>
              <w:t>Categories OHCHR-MISC</w:t>
            </w:r>
          </w:p>
        </w:tc>
        <w:tc>
          <w:tcPr>
            <w:tcW w:w="4320" w:type="dxa"/>
          </w:tcPr>
          <w:p w14:paraId="40B55860" w14:textId="77777777" w:rsidR="00537BBE" w:rsidRDefault="0033592F">
            <w:r>
              <w:t>Resource category/subcategory taxonomy with UN commitment items — defines rows in OHCHR/Misc PBI forms (Posts, GTA, Consultants, Experts, Travel, Grants, Contractual Services, etc.)</w:t>
            </w:r>
          </w:p>
        </w:tc>
      </w:tr>
      <w:tr w:rsidR="00537BBE" w14:paraId="2F3E248A" w14:textId="77777777">
        <w:tc>
          <w:tcPr>
            <w:tcW w:w="4320" w:type="dxa"/>
          </w:tcPr>
          <w:p w14:paraId="599987C5" w14:textId="77777777" w:rsidR="00537BBE" w:rsidRDefault="0033592F">
            <w:r>
              <w:t>Standard Values OHCHR</w:t>
            </w:r>
          </w:p>
        </w:tc>
        <w:tc>
          <w:tcPr>
            <w:tcW w:w="4320" w:type="dxa"/>
          </w:tcPr>
          <w:p w14:paraId="71FA6D40" w14:textId="77777777" w:rsidR="00537BBE" w:rsidRDefault="0033592F">
            <w:r>
              <w:t>Default formula values for OHCHR forms (e.g. multileg trip standard rate, DSA default)</w:t>
            </w:r>
          </w:p>
        </w:tc>
      </w:tr>
      <w:tr w:rsidR="00537BBE" w14:paraId="2B74FDC7" w14:textId="77777777">
        <w:tc>
          <w:tcPr>
            <w:tcW w:w="4320" w:type="dxa"/>
          </w:tcPr>
          <w:p w14:paraId="7E0C985F" w14:textId="77777777" w:rsidR="00537BBE" w:rsidRDefault="0033592F">
            <w:r>
              <w:t>Standard Values DGACM</w:t>
            </w:r>
          </w:p>
        </w:tc>
        <w:tc>
          <w:tcPr>
            <w:tcW w:w="4320" w:type="dxa"/>
          </w:tcPr>
          <w:p w14:paraId="443E7756" w14:textId="77777777" w:rsidR="00537BBE" w:rsidRDefault="0033592F">
            <w:r>
              <w:t>Default formula values for DGACM forms (e.g. terminal expenditure default, meeting duration threshold)</w:t>
            </w:r>
          </w:p>
        </w:tc>
      </w:tr>
      <w:tr w:rsidR="00537BBE" w14:paraId="013D4B6D" w14:textId="77777777">
        <w:tc>
          <w:tcPr>
            <w:tcW w:w="4320" w:type="dxa"/>
          </w:tcPr>
          <w:p w14:paraId="42388579" w14:textId="77777777" w:rsidR="00537BBE" w:rsidRDefault="0033592F">
            <w:r>
              <w:t>Standard Values ALL</w:t>
            </w:r>
          </w:p>
        </w:tc>
        <w:tc>
          <w:tcPr>
            <w:tcW w:w="4320" w:type="dxa"/>
          </w:tcPr>
          <w:p w14:paraId="0D65460E" w14:textId="77777777" w:rsidR="00537BBE" w:rsidRDefault="0033592F">
            <w:r>
              <w:t>Consolidated standard values across all sections</w:t>
            </w:r>
          </w:p>
        </w:tc>
      </w:tr>
      <w:tr w:rsidR="00537BBE" w14:paraId="1CE2698A" w14:textId="77777777">
        <w:tc>
          <w:tcPr>
            <w:tcW w:w="4320" w:type="dxa"/>
          </w:tcPr>
          <w:p w14:paraId="27833AE3" w14:textId="77777777" w:rsidR="00537BBE" w:rsidRDefault="0033592F">
            <w:r>
              <w:t>DefaultValues DGACM</w:t>
            </w:r>
          </w:p>
        </w:tc>
        <w:tc>
          <w:tcPr>
            <w:tcW w:w="4320" w:type="dxa"/>
          </w:tcPr>
          <w:p w14:paraId="7076E956" w14:textId="77777777" w:rsidR="00537BBE" w:rsidRDefault="0033592F">
            <w:r>
              <w:t>Pre-populated field defaults for DGACM form sections (location, meeting type defaults)</w:t>
            </w:r>
          </w:p>
        </w:tc>
      </w:tr>
      <w:tr w:rsidR="00537BBE" w14:paraId="441B5906" w14:textId="77777777">
        <w:tc>
          <w:tcPr>
            <w:tcW w:w="4320" w:type="dxa"/>
          </w:tcPr>
          <w:p w14:paraId="34F7948C" w14:textId="77777777" w:rsidR="00537BBE" w:rsidRDefault="0033592F">
            <w:r>
              <w:t>CostFormula OHCHR</w:t>
            </w:r>
          </w:p>
        </w:tc>
        <w:tc>
          <w:tcPr>
            <w:tcW w:w="4320" w:type="dxa"/>
          </w:tcPr>
          <w:p w14:paraId="190A884B" w14:textId="77777777" w:rsidR="00537BBE" w:rsidRDefault="0033592F">
            <w:r>
              <w:t>Named formula definitions for OHCHR cost calculations</w:t>
            </w:r>
          </w:p>
        </w:tc>
      </w:tr>
      <w:tr w:rsidR="00537BBE" w14:paraId="61B2C006" w14:textId="77777777">
        <w:tc>
          <w:tcPr>
            <w:tcW w:w="4320" w:type="dxa"/>
          </w:tcPr>
          <w:p w14:paraId="6833025C" w14:textId="77777777" w:rsidR="00537BBE" w:rsidRDefault="0033592F">
            <w:r>
              <w:t>CostFormula DGACM</w:t>
            </w:r>
          </w:p>
        </w:tc>
        <w:tc>
          <w:tcPr>
            <w:tcW w:w="4320" w:type="dxa"/>
          </w:tcPr>
          <w:p w14:paraId="07EE72B2" w14:textId="77777777" w:rsidR="00537BBE" w:rsidRDefault="0033592F">
            <w:r>
              <w:t>Named formula definitions for DGACM cost calculations</w:t>
            </w:r>
          </w:p>
        </w:tc>
      </w:tr>
      <w:tr w:rsidR="00537BBE" w14:paraId="7B0502ED" w14:textId="77777777">
        <w:tc>
          <w:tcPr>
            <w:tcW w:w="4320" w:type="dxa"/>
          </w:tcPr>
          <w:p w14:paraId="217D8A36" w14:textId="77777777" w:rsidR="00537BBE" w:rsidRDefault="0033592F">
            <w:r>
              <w:t>CalculationFormulas</w:t>
            </w:r>
          </w:p>
        </w:tc>
        <w:tc>
          <w:tcPr>
            <w:tcW w:w="4320" w:type="dxa"/>
          </w:tcPr>
          <w:p w14:paraId="682BFFE6" w14:textId="77777777" w:rsidR="00537BBE" w:rsidRDefault="0033592F">
            <w:r>
              <w:t>Full formula lookup table: Section → Category → Subcategory → Cost type → Lookup fields → Formula expression</w:t>
            </w:r>
          </w:p>
        </w:tc>
      </w:tr>
    </w:tbl>
    <w:p w14:paraId="0A4E3F47" w14:textId="77777777" w:rsidR="00537BBE" w:rsidRDefault="00537BBE"/>
    <w:p w14:paraId="76DE3FF6" w14:textId="77777777" w:rsidR="00537BBE" w:rsidRDefault="0033592F" w:rsidP="002E5A1C">
      <w:pPr>
        <w:pStyle w:val="Heading3"/>
      </w:pPr>
      <w:bookmarkStart w:id="45" w:name="_Toc227594021"/>
      <w:r>
        <w:t>Group 6 — Application / System Mappings</w:t>
      </w:r>
      <w:bookmarkEnd w:id="45"/>
    </w:p>
    <w:p w14:paraId="4748B0E9" w14:textId="77777777" w:rsidR="00537BBE" w:rsidRDefault="0033592F">
      <w:r>
        <w:t>Consumed by the SPFx web parts to resolve which SharePoint lists, columns, and budget section identifiers apply to each form and entity combination.</w:t>
      </w:r>
    </w:p>
    <w:tbl>
      <w:tblPr>
        <w:tblStyle w:val="TableGrid"/>
        <w:tblW w:w="0" w:type="auto"/>
        <w:tblLook w:val="04A0" w:firstRow="1" w:lastRow="0" w:firstColumn="1" w:lastColumn="0" w:noHBand="0" w:noVBand="1"/>
      </w:tblPr>
      <w:tblGrid>
        <w:gridCol w:w="4315"/>
        <w:gridCol w:w="4315"/>
      </w:tblGrid>
      <w:tr w:rsidR="00537BBE" w14:paraId="4CA067DB" w14:textId="77777777">
        <w:tc>
          <w:tcPr>
            <w:tcW w:w="4320" w:type="dxa"/>
          </w:tcPr>
          <w:p w14:paraId="4AB7ADE4" w14:textId="77777777" w:rsidR="00537BBE" w:rsidRDefault="0033592F">
            <w:r>
              <w:rPr>
                <w:b/>
              </w:rPr>
              <w:t>Sheet</w:t>
            </w:r>
          </w:p>
        </w:tc>
        <w:tc>
          <w:tcPr>
            <w:tcW w:w="4320" w:type="dxa"/>
          </w:tcPr>
          <w:p w14:paraId="0396D61A" w14:textId="77777777" w:rsidR="00537BBE" w:rsidRDefault="0033592F">
            <w:r>
              <w:rPr>
                <w:b/>
              </w:rPr>
              <w:t>Purpose</w:t>
            </w:r>
          </w:p>
        </w:tc>
      </w:tr>
      <w:tr w:rsidR="00537BBE" w14:paraId="371A1C09" w14:textId="77777777">
        <w:tc>
          <w:tcPr>
            <w:tcW w:w="4320" w:type="dxa"/>
          </w:tcPr>
          <w:p w14:paraId="40BD102E" w14:textId="77777777" w:rsidR="00537BBE" w:rsidRDefault="0033592F">
            <w:r>
              <w:t>SummaryTable</w:t>
            </w:r>
          </w:p>
        </w:tc>
        <w:tc>
          <w:tcPr>
            <w:tcW w:w="4320" w:type="dxa"/>
          </w:tcPr>
          <w:p w14:paraId="30228376" w14:textId="77777777" w:rsidR="00537BBE" w:rsidRDefault="0033592F">
            <w:r>
              <w:t>Master mapping: BudgetSection → Form type → BudgetSectionName → Entity → BudgetSectionID → SharePoint List names. Primary lookup used by SPFx to know which lists to read/write for a given budget section</w:t>
            </w:r>
          </w:p>
        </w:tc>
      </w:tr>
      <w:tr w:rsidR="00537BBE" w14:paraId="4F08E833" w14:textId="77777777">
        <w:tc>
          <w:tcPr>
            <w:tcW w:w="4320" w:type="dxa"/>
          </w:tcPr>
          <w:p w14:paraId="7FB25AC2" w14:textId="77777777" w:rsidR="00537BBE" w:rsidRDefault="0033592F">
            <w:r>
              <w:t>ConfServForm_Mappings</w:t>
            </w:r>
          </w:p>
        </w:tc>
        <w:tc>
          <w:tcPr>
            <w:tcW w:w="4320" w:type="dxa"/>
          </w:tcPr>
          <w:p w14:paraId="7850CE57" w14:textId="77777777" w:rsidR="00537BBE" w:rsidRDefault="0033592F">
            <w:r>
              <w:t>Maps Conference Services form fields to specific SharePoint list internal names and column names. Covers both General PBI (Type=General) and Revised Estimate variants (Type=RevisedEstimates). Includes internal list name, SP.Data.* type for REST calls, column name, budget section, and PBI change column</w:t>
            </w:r>
          </w:p>
        </w:tc>
      </w:tr>
    </w:tbl>
    <w:p w14:paraId="23C0CB77" w14:textId="77777777" w:rsidR="00537BBE" w:rsidRDefault="00537BBE"/>
    <w:p w14:paraId="364A4D07" w14:textId="77777777" w:rsidR="00537BBE" w:rsidRDefault="0033592F" w:rsidP="002E5A1C">
      <w:pPr>
        <w:pStyle w:val="Heading3"/>
      </w:pPr>
      <w:bookmarkStart w:id="46" w:name="_Toc227594022"/>
      <w:r>
        <w:t>Group 7 — Document Generation Values</w:t>
      </w:r>
      <w:bookmarkEnd w:id="46"/>
    </w:p>
    <w:p w14:paraId="5B79D33E" w14:textId="77777777" w:rsidR="00537BBE" w:rsidRDefault="0033592F">
      <w:r>
        <w:t>Provides the static field values and template configuration used by Azure Functions when generating Oral Statement and Revised Estimate Word documents.</w:t>
      </w:r>
    </w:p>
    <w:tbl>
      <w:tblPr>
        <w:tblStyle w:val="TableGrid"/>
        <w:tblW w:w="0" w:type="auto"/>
        <w:tblLook w:val="04A0" w:firstRow="1" w:lastRow="0" w:firstColumn="1" w:lastColumn="0" w:noHBand="0" w:noVBand="1"/>
      </w:tblPr>
      <w:tblGrid>
        <w:gridCol w:w="2876"/>
        <w:gridCol w:w="2877"/>
        <w:gridCol w:w="2877"/>
      </w:tblGrid>
      <w:tr w:rsidR="00537BBE" w14:paraId="732EB1DF" w14:textId="77777777">
        <w:tc>
          <w:tcPr>
            <w:tcW w:w="2880" w:type="dxa"/>
          </w:tcPr>
          <w:p w14:paraId="6BA9D939" w14:textId="77777777" w:rsidR="00537BBE" w:rsidRDefault="0033592F">
            <w:r>
              <w:rPr>
                <w:b/>
              </w:rPr>
              <w:t>Sheet</w:t>
            </w:r>
          </w:p>
        </w:tc>
        <w:tc>
          <w:tcPr>
            <w:tcW w:w="2880" w:type="dxa"/>
          </w:tcPr>
          <w:p w14:paraId="6DFF4887" w14:textId="77777777" w:rsidR="00537BBE" w:rsidRDefault="0033592F">
            <w:r>
              <w:rPr>
                <w:b/>
              </w:rPr>
              <w:t>Key Columns</w:t>
            </w:r>
          </w:p>
        </w:tc>
        <w:tc>
          <w:tcPr>
            <w:tcW w:w="2880" w:type="dxa"/>
          </w:tcPr>
          <w:p w14:paraId="758E67BD" w14:textId="77777777" w:rsidR="00537BBE" w:rsidRDefault="0033592F">
            <w:r>
              <w:rPr>
                <w:b/>
              </w:rPr>
              <w:t>Purpose</w:t>
            </w:r>
          </w:p>
        </w:tc>
      </w:tr>
      <w:tr w:rsidR="00537BBE" w14:paraId="270D5A2E" w14:textId="77777777">
        <w:tc>
          <w:tcPr>
            <w:tcW w:w="2880" w:type="dxa"/>
          </w:tcPr>
          <w:p w14:paraId="616AADB9" w14:textId="77777777" w:rsidR="00537BBE" w:rsidRDefault="0033592F">
            <w:r>
              <w:t>OS values</w:t>
            </w:r>
          </w:p>
        </w:tc>
        <w:tc>
          <w:tcPr>
            <w:tcW w:w="2880" w:type="dxa"/>
          </w:tcPr>
          <w:p w14:paraId="549779D5" w14:textId="77777777" w:rsidR="00537BBE" w:rsidRDefault="0033592F">
            <w:r>
              <w:t>Item #, FIELD_name, VALUE</w:t>
            </w:r>
          </w:p>
        </w:tc>
        <w:tc>
          <w:tcPr>
            <w:tcW w:w="2880" w:type="dxa"/>
          </w:tcPr>
          <w:p w14:paraId="5229C23C" w14:textId="77777777" w:rsidR="00537BBE" w:rsidRDefault="0033592F">
            <w:r>
              <w:t>Static field values injected into the Oral Statement .docx template: recipient name/position, sender name/position, Cc list, GA session number, reference resolution symbol and date. Updated each biennium</w:t>
            </w:r>
          </w:p>
        </w:tc>
      </w:tr>
      <w:tr w:rsidR="00537BBE" w14:paraId="1F8C71D7" w14:textId="77777777">
        <w:tc>
          <w:tcPr>
            <w:tcW w:w="2880" w:type="dxa"/>
          </w:tcPr>
          <w:p w14:paraId="46495D25" w14:textId="77777777" w:rsidR="00537BBE" w:rsidRDefault="0033592F">
            <w:r>
              <w:t>RE values</w:t>
            </w:r>
          </w:p>
        </w:tc>
        <w:tc>
          <w:tcPr>
            <w:tcW w:w="2880" w:type="dxa"/>
          </w:tcPr>
          <w:p w14:paraId="07872465" w14:textId="77777777" w:rsidR="00537BBE" w:rsidRDefault="0033592F">
            <w:r>
              <w:t>Item #, FileTemplate, FIELD_name, VALUE, Comment</w:t>
            </w:r>
          </w:p>
        </w:tc>
        <w:tc>
          <w:tcPr>
            <w:tcW w:w="2880" w:type="dxa"/>
          </w:tcPr>
          <w:p w14:paraId="668BE2E6" w14:textId="77777777" w:rsidR="00537BBE" w:rsidRDefault="0033592F">
            <w:r>
              <w:t>Field mappings per RE template file: GA session number, regular and special session lists and dates, HRC report symbols, staff assessment percentage, unforeseen expenses resolution reference</w:t>
            </w:r>
          </w:p>
        </w:tc>
      </w:tr>
      <w:tr w:rsidR="00537BBE" w14:paraId="3255F90A" w14:textId="77777777">
        <w:tc>
          <w:tcPr>
            <w:tcW w:w="2880" w:type="dxa"/>
          </w:tcPr>
          <w:p w14:paraId="69F8083D" w14:textId="77777777" w:rsidR="00537BBE" w:rsidRDefault="0033592F">
            <w:r>
              <w:t>RE values Annex III</w:t>
            </w:r>
          </w:p>
        </w:tc>
        <w:tc>
          <w:tcPr>
            <w:tcW w:w="2880" w:type="dxa"/>
          </w:tcPr>
          <w:p w14:paraId="6B6102C5" w14:textId="77777777" w:rsidR="00537BBE" w:rsidRDefault="0033592F">
            <w:r>
              <w:t>Year, Session, Resolution counts, Mandate counts, Requirements</w:t>
            </w:r>
          </w:p>
        </w:tc>
        <w:tc>
          <w:tcPr>
            <w:tcW w:w="2880" w:type="dxa"/>
          </w:tcPr>
          <w:p w14:paraId="03B42E04" w14:textId="77777777" w:rsidR="00537BBE" w:rsidRDefault="0033592F">
            <w:r>
              <w:t>Historical data table for the Revised Estimate Annex III statistical summary</w:t>
            </w:r>
          </w:p>
        </w:tc>
      </w:tr>
    </w:tbl>
    <w:p w14:paraId="273FC735" w14:textId="77777777" w:rsidR="00537BBE" w:rsidRDefault="00537BBE"/>
    <w:p w14:paraId="54C9F62C" w14:textId="77777777" w:rsidR="00537BBE" w:rsidRDefault="0033592F" w:rsidP="002E5A1C">
      <w:pPr>
        <w:pStyle w:val="Heading3"/>
      </w:pPr>
      <w:bookmarkStart w:id="47" w:name="_Toc227594023"/>
      <w:r>
        <w:lastRenderedPageBreak/>
        <w:t>Group 8 — OP Parsing Configuration</w:t>
      </w:r>
      <w:bookmarkEnd w:id="47"/>
    </w:p>
    <w:p w14:paraId="62F5DF7B" w14:textId="77777777" w:rsidR="00537BBE" w:rsidRDefault="0033592F">
      <w:r>
        <w:t>Controls how Azure Functions identifies and normalises operative paragraph trigger verbs when parsing resolution .docx files.</w:t>
      </w:r>
    </w:p>
    <w:tbl>
      <w:tblPr>
        <w:tblStyle w:val="TableGrid"/>
        <w:tblW w:w="0" w:type="auto"/>
        <w:tblLook w:val="04A0" w:firstRow="1" w:lastRow="0" w:firstColumn="1" w:lastColumn="0" w:noHBand="0" w:noVBand="1"/>
      </w:tblPr>
      <w:tblGrid>
        <w:gridCol w:w="2878"/>
        <w:gridCol w:w="2876"/>
        <w:gridCol w:w="2876"/>
      </w:tblGrid>
      <w:tr w:rsidR="00537BBE" w14:paraId="66D0B314" w14:textId="77777777">
        <w:tc>
          <w:tcPr>
            <w:tcW w:w="2880" w:type="dxa"/>
          </w:tcPr>
          <w:p w14:paraId="0D8B684C" w14:textId="77777777" w:rsidR="00537BBE" w:rsidRDefault="0033592F">
            <w:r>
              <w:rPr>
                <w:b/>
              </w:rPr>
              <w:t>Sheet</w:t>
            </w:r>
          </w:p>
        </w:tc>
        <w:tc>
          <w:tcPr>
            <w:tcW w:w="2880" w:type="dxa"/>
          </w:tcPr>
          <w:p w14:paraId="382CF3B1" w14:textId="77777777" w:rsidR="00537BBE" w:rsidRDefault="0033592F">
            <w:r>
              <w:rPr>
                <w:b/>
              </w:rPr>
              <w:t>Columns</w:t>
            </w:r>
          </w:p>
        </w:tc>
        <w:tc>
          <w:tcPr>
            <w:tcW w:w="2880" w:type="dxa"/>
          </w:tcPr>
          <w:p w14:paraId="2F8D9D1A" w14:textId="77777777" w:rsidR="00537BBE" w:rsidRDefault="0033592F">
            <w:r>
              <w:rPr>
                <w:b/>
              </w:rPr>
              <w:t>Purpose</w:t>
            </w:r>
          </w:p>
        </w:tc>
      </w:tr>
      <w:tr w:rsidR="00537BBE" w14:paraId="4334DB9C" w14:textId="77777777">
        <w:tc>
          <w:tcPr>
            <w:tcW w:w="2880" w:type="dxa"/>
          </w:tcPr>
          <w:p w14:paraId="6F72EECA" w14:textId="77777777" w:rsidR="00537BBE" w:rsidRDefault="0033592F">
            <w:r>
              <w:t>ParsingTransform</w:t>
            </w:r>
          </w:p>
        </w:tc>
        <w:tc>
          <w:tcPr>
            <w:tcW w:w="2880" w:type="dxa"/>
          </w:tcPr>
          <w:p w14:paraId="273FA422" w14:textId="77777777" w:rsidR="00537BBE" w:rsidRDefault="0033592F">
            <w:r>
              <w:t>Parse, Transform</w:t>
            </w:r>
          </w:p>
        </w:tc>
        <w:tc>
          <w:tcPr>
            <w:tcW w:w="2880" w:type="dxa"/>
          </w:tcPr>
          <w:p w14:paraId="4F8883CB" w14:textId="77777777" w:rsidR="00537BBE" w:rsidRDefault="0033592F">
            <w:r>
              <w:t>Two comma-separated keyword lists: Parse — verbs that trigger OP identification (e.g. Adopts, Approves, Authorizes, Decides, Endorses...); Transform — normalised output verb forms used when saving OPs to SharePoint (e.g. Adopts, Affirms, Appeals, Approves...)</w:t>
            </w:r>
          </w:p>
        </w:tc>
      </w:tr>
    </w:tbl>
    <w:p w14:paraId="5DD9D9D8" w14:textId="77777777" w:rsidR="00537BBE" w:rsidRDefault="00537BBE"/>
    <w:p w14:paraId="09871C13" w14:textId="77777777" w:rsidR="00537BBE" w:rsidRDefault="0033592F" w:rsidP="002E5A1C">
      <w:pPr>
        <w:pStyle w:val="Heading3"/>
      </w:pPr>
      <w:bookmarkStart w:id="48" w:name="_Toc227594024"/>
      <w:r>
        <w:t>Group 9 — Sample Form Templates</w:t>
      </w:r>
      <w:bookmarkEnd w:id="48"/>
    </w:p>
    <w:p w14:paraId="1F4CA7E5" w14:textId="77777777" w:rsidR="00537BBE" w:rsidRDefault="0033592F">
      <w:r>
        <w:t>Embedded sample/template form sheets for reference and manual testing. These sheets are not consumed by the application at runtime.</w:t>
      </w:r>
    </w:p>
    <w:tbl>
      <w:tblPr>
        <w:tblStyle w:val="TableGrid"/>
        <w:tblW w:w="0" w:type="auto"/>
        <w:tblLook w:val="04A0" w:firstRow="1" w:lastRow="0" w:firstColumn="1" w:lastColumn="0" w:noHBand="0" w:noVBand="1"/>
      </w:tblPr>
      <w:tblGrid>
        <w:gridCol w:w="8630"/>
      </w:tblGrid>
      <w:tr w:rsidR="00537BBE" w14:paraId="3E0CEE17" w14:textId="77777777">
        <w:tc>
          <w:tcPr>
            <w:tcW w:w="8640" w:type="dxa"/>
          </w:tcPr>
          <w:p w14:paraId="5AD1CF5C" w14:textId="77777777" w:rsidR="00537BBE" w:rsidRDefault="0033592F">
            <w:r>
              <w:rPr>
                <w:b/>
              </w:rPr>
              <w:t>Sheet</w:t>
            </w:r>
          </w:p>
        </w:tc>
      </w:tr>
      <w:tr w:rsidR="00537BBE" w14:paraId="2E8CC7B6" w14:textId="77777777">
        <w:tc>
          <w:tcPr>
            <w:tcW w:w="8640" w:type="dxa"/>
          </w:tcPr>
          <w:p w14:paraId="1116B0E4" w14:textId="77777777" w:rsidR="00537BBE" w:rsidRDefault="0033592F">
            <w:r>
              <w:t>Sect 2 (Conference Services)</w:t>
            </w:r>
          </w:p>
        </w:tc>
      </w:tr>
      <w:tr w:rsidR="00537BBE" w14:paraId="60AFB7BC" w14:textId="77777777">
        <w:tc>
          <w:tcPr>
            <w:tcW w:w="8640" w:type="dxa"/>
          </w:tcPr>
          <w:p w14:paraId="69D66363" w14:textId="77777777" w:rsidR="00537BBE" w:rsidRDefault="0033592F">
            <w:r>
              <w:t>Sect 24 (Human Rights)</w:t>
            </w:r>
          </w:p>
        </w:tc>
      </w:tr>
      <w:tr w:rsidR="00537BBE" w14:paraId="41C015E8" w14:textId="77777777">
        <w:tc>
          <w:tcPr>
            <w:tcW w:w="8640" w:type="dxa"/>
          </w:tcPr>
          <w:p w14:paraId="5028A148" w14:textId="77777777" w:rsidR="00537BBE" w:rsidRDefault="0033592F">
            <w:r>
              <w:t>Sect 29E (Administration)</w:t>
            </w:r>
          </w:p>
        </w:tc>
      </w:tr>
      <w:tr w:rsidR="00537BBE" w14:paraId="26968046" w14:textId="77777777">
        <w:tc>
          <w:tcPr>
            <w:tcW w:w="8640" w:type="dxa"/>
          </w:tcPr>
          <w:p w14:paraId="01153B74" w14:textId="77777777" w:rsidR="00537BBE" w:rsidRDefault="0033592F">
            <w:r>
              <w:t>Miscellaneous PBI</w:t>
            </w:r>
          </w:p>
        </w:tc>
      </w:tr>
      <w:tr w:rsidR="00537BBE" w14:paraId="4DD960C5" w14:textId="77777777">
        <w:tc>
          <w:tcPr>
            <w:tcW w:w="8640" w:type="dxa"/>
          </w:tcPr>
          <w:p w14:paraId="76C3BA92" w14:textId="77777777" w:rsidR="00537BBE" w:rsidRDefault="0033592F">
            <w:r>
              <w:t>Details breakdown</w:t>
            </w:r>
          </w:p>
        </w:tc>
      </w:tr>
    </w:tbl>
    <w:p w14:paraId="27625330" w14:textId="77777777" w:rsidR="00537BBE" w:rsidRDefault="00537BBE"/>
    <w:p w14:paraId="021E2851" w14:textId="2BECC74F" w:rsidR="00537BBE" w:rsidRDefault="00EB4E83">
      <w:pPr>
        <w:pStyle w:val="Heading2"/>
      </w:pPr>
      <w:bookmarkStart w:id="49" w:name="_Toc227594025"/>
      <w:r>
        <w:t>5.3 Annual Update Process</w:t>
      </w:r>
      <w:bookmarkEnd w:id="49"/>
    </w:p>
    <w:p w14:paraId="59FD50AA" w14:textId="77777777" w:rsidR="00537BBE" w:rsidRDefault="0033592F">
      <w:r>
        <w:t>The following sheets must be reviewed and updated at the start of each biennium or annual budget cycle:</w:t>
      </w:r>
    </w:p>
    <w:tbl>
      <w:tblPr>
        <w:tblStyle w:val="TableGrid"/>
        <w:tblW w:w="0" w:type="auto"/>
        <w:tblLook w:val="04A0" w:firstRow="1" w:lastRow="0" w:firstColumn="1" w:lastColumn="0" w:noHBand="0" w:noVBand="1"/>
      </w:tblPr>
      <w:tblGrid>
        <w:gridCol w:w="2875"/>
        <w:gridCol w:w="2879"/>
        <w:gridCol w:w="2876"/>
      </w:tblGrid>
      <w:tr w:rsidR="00537BBE" w14:paraId="54CEDE9C" w14:textId="77777777">
        <w:tc>
          <w:tcPr>
            <w:tcW w:w="2880" w:type="dxa"/>
          </w:tcPr>
          <w:p w14:paraId="660C6E29" w14:textId="77777777" w:rsidR="00537BBE" w:rsidRDefault="0033592F">
            <w:r>
              <w:rPr>
                <w:b/>
              </w:rPr>
              <w:t>Priority</w:t>
            </w:r>
          </w:p>
        </w:tc>
        <w:tc>
          <w:tcPr>
            <w:tcW w:w="2880" w:type="dxa"/>
          </w:tcPr>
          <w:p w14:paraId="05EB1B07" w14:textId="77777777" w:rsidR="00537BBE" w:rsidRDefault="0033592F">
            <w:r>
              <w:rPr>
                <w:b/>
              </w:rPr>
              <w:t>Sheets</w:t>
            </w:r>
          </w:p>
        </w:tc>
        <w:tc>
          <w:tcPr>
            <w:tcW w:w="2880" w:type="dxa"/>
          </w:tcPr>
          <w:p w14:paraId="27787FE3" w14:textId="77777777" w:rsidR="00537BBE" w:rsidRDefault="0033592F">
            <w:r>
              <w:rPr>
                <w:b/>
              </w:rPr>
              <w:t>Trigger</w:t>
            </w:r>
          </w:p>
        </w:tc>
      </w:tr>
      <w:tr w:rsidR="00537BBE" w14:paraId="4AB53D88" w14:textId="77777777">
        <w:tc>
          <w:tcPr>
            <w:tcW w:w="2880" w:type="dxa"/>
          </w:tcPr>
          <w:p w14:paraId="1F3EFAE3" w14:textId="77777777" w:rsidR="00537BBE" w:rsidRDefault="0033592F">
            <w:r>
              <w:t>Mandatory</w:t>
            </w:r>
          </w:p>
        </w:tc>
        <w:tc>
          <w:tcPr>
            <w:tcW w:w="2880" w:type="dxa"/>
          </w:tcPr>
          <w:p w14:paraId="4E2BA5BD" w14:textId="77777777" w:rsidR="00537BBE" w:rsidRDefault="0033592F">
            <w:r>
              <w:t>Salary scales, Salary scales ALL, entity-specific salary scales</w:t>
            </w:r>
          </w:p>
        </w:tc>
        <w:tc>
          <w:tcPr>
            <w:tcW w:w="2880" w:type="dxa"/>
          </w:tcPr>
          <w:p w14:paraId="7B82243D" w14:textId="77777777" w:rsidR="00537BBE" w:rsidRDefault="0033592F">
            <w:r>
              <w:t>New UN salary scales published</w:t>
            </w:r>
          </w:p>
        </w:tc>
      </w:tr>
      <w:tr w:rsidR="00537BBE" w14:paraId="436ECA16" w14:textId="77777777">
        <w:tc>
          <w:tcPr>
            <w:tcW w:w="2880" w:type="dxa"/>
          </w:tcPr>
          <w:p w14:paraId="26067089" w14:textId="77777777" w:rsidR="00537BBE" w:rsidRDefault="0033592F">
            <w:r>
              <w:t>Mandatory</w:t>
            </w:r>
          </w:p>
        </w:tc>
        <w:tc>
          <w:tcPr>
            <w:tcW w:w="2880" w:type="dxa"/>
          </w:tcPr>
          <w:p w14:paraId="60180159" w14:textId="77777777" w:rsidR="00537BBE" w:rsidRDefault="0033592F">
            <w:r>
              <w:t>Travel rates, DSA rates, Terminal exp</w:t>
            </w:r>
          </w:p>
        </w:tc>
        <w:tc>
          <w:tcPr>
            <w:tcW w:w="2880" w:type="dxa"/>
          </w:tcPr>
          <w:p w14:paraId="13F89B69" w14:textId="77777777" w:rsidR="00537BBE" w:rsidRDefault="0033592F">
            <w:r>
              <w:t>ICSC or UN travel rate updates</w:t>
            </w:r>
          </w:p>
        </w:tc>
      </w:tr>
      <w:tr w:rsidR="00537BBE" w14:paraId="3DF09EF7" w14:textId="77777777">
        <w:tc>
          <w:tcPr>
            <w:tcW w:w="2880" w:type="dxa"/>
          </w:tcPr>
          <w:p w14:paraId="0C4B77A6" w14:textId="77777777" w:rsidR="00537BBE" w:rsidRDefault="0033592F">
            <w:r>
              <w:t>Mandatory</w:t>
            </w:r>
          </w:p>
        </w:tc>
        <w:tc>
          <w:tcPr>
            <w:tcW w:w="2880" w:type="dxa"/>
          </w:tcPr>
          <w:p w14:paraId="4639E3FC" w14:textId="77777777" w:rsidR="00537BBE" w:rsidRDefault="0033592F">
            <w:r>
              <w:t>Exchange rates</w:t>
            </w:r>
          </w:p>
        </w:tc>
        <w:tc>
          <w:tcPr>
            <w:tcW w:w="2880" w:type="dxa"/>
          </w:tcPr>
          <w:p w14:paraId="35EC1BBB" w14:textId="77777777" w:rsidR="00537BBE" w:rsidRDefault="0033592F">
            <w:r>
              <w:t>Annual treasury rate update</w:t>
            </w:r>
          </w:p>
        </w:tc>
      </w:tr>
      <w:tr w:rsidR="00537BBE" w14:paraId="5D53257D" w14:textId="77777777">
        <w:tc>
          <w:tcPr>
            <w:tcW w:w="2880" w:type="dxa"/>
          </w:tcPr>
          <w:p w14:paraId="530F2EE3" w14:textId="77777777" w:rsidR="00537BBE" w:rsidRDefault="0033592F">
            <w:r>
              <w:t>Mandatory</w:t>
            </w:r>
          </w:p>
        </w:tc>
        <w:tc>
          <w:tcPr>
            <w:tcW w:w="2880" w:type="dxa"/>
          </w:tcPr>
          <w:p w14:paraId="0886AD69" w14:textId="77777777" w:rsidR="00537BBE" w:rsidRDefault="0033592F">
            <w:r>
              <w:t>OS values</w:t>
            </w:r>
          </w:p>
        </w:tc>
        <w:tc>
          <w:tcPr>
            <w:tcW w:w="2880" w:type="dxa"/>
          </w:tcPr>
          <w:p w14:paraId="31B73AAF" w14:textId="77777777" w:rsidR="00537BBE" w:rsidRDefault="0033592F">
            <w:r>
              <w:t>New GA session number, updated recipient/sender details</w:t>
            </w:r>
          </w:p>
        </w:tc>
      </w:tr>
      <w:tr w:rsidR="00537BBE" w14:paraId="1E24579C" w14:textId="77777777">
        <w:tc>
          <w:tcPr>
            <w:tcW w:w="2880" w:type="dxa"/>
          </w:tcPr>
          <w:p w14:paraId="59D2050D" w14:textId="77777777" w:rsidR="00537BBE" w:rsidRDefault="0033592F">
            <w:r>
              <w:t>Mandatory</w:t>
            </w:r>
          </w:p>
        </w:tc>
        <w:tc>
          <w:tcPr>
            <w:tcW w:w="2880" w:type="dxa"/>
          </w:tcPr>
          <w:p w14:paraId="691898FD" w14:textId="77777777" w:rsidR="00537BBE" w:rsidRDefault="0033592F">
            <w:r>
              <w:t>RE values</w:t>
            </w:r>
          </w:p>
        </w:tc>
        <w:tc>
          <w:tcPr>
            <w:tcW w:w="2880" w:type="dxa"/>
          </w:tcPr>
          <w:p w14:paraId="6FB216DF" w14:textId="77777777" w:rsidR="00537BBE" w:rsidRDefault="0033592F">
            <w:r>
              <w:t>New GA session, session dates, HRC report symbols</w:t>
            </w:r>
          </w:p>
        </w:tc>
      </w:tr>
      <w:tr w:rsidR="00537BBE" w14:paraId="372361A1" w14:textId="77777777">
        <w:tc>
          <w:tcPr>
            <w:tcW w:w="2880" w:type="dxa"/>
          </w:tcPr>
          <w:p w14:paraId="7341B30B" w14:textId="77777777" w:rsidR="00537BBE" w:rsidRDefault="0033592F">
            <w:r>
              <w:lastRenderedPageBreak/>
              <w:t>As needed</w:t>
            </w:r>
          </w:p>
        </w:tc>
        <w:tc>
          <w:tcPr>
            <w:tcW w:w="2880" w:type="dxa"/>
          </w:tcPr>
          <w:p w14:paraId="3A7E8FC1" w14:textId="77777777" w:rsidR="00537BBE" w:rsidRDefault="0033592F">
            <w:r>
              <w:t>Cost_Rates * (per section)</w:t>
            </w:r>
          </w:p>
        </w:tc>
        <w:tc>
          <w:tcPr>
            <w:tcW w:w="2880" w:type="dxa"/>
          </w:tcPr>
          <w:p w14:paraId="245DA22D" w14:textId="77777777" w:rsidR="00537BBE" w:rsidRDefault="0033592F">
            <w:r>
              <w:t>Budget class or unit rate changes per entity</w:t>
            </w:r>
          </w:p>
        </w:tc>
      </w:tr>
      <w:tr w:rsidR="00537BBE" w14:paraId="0C5BEB57" w14:textId="77777777">
        <w:tc>
          <w:tcPr>
            <w:tcW w:w="2880" w:type="dxa"/>
          </w:tcPr>
          <w:p w14:paraId="636529B0" w14:textId="77777777" w:rsidR="00537BBE" w:rsidRDefault="0033592F">
            <w:r>
              <w:t>As needed</w:t>
            </w:r>
          </w:p>
        </w:tc>
        <w:tc>
          <w:tcPr>
            <w:tcW w:w="2880" w:type="dxa"/>
          </w:tcPr>
          <w:p w14:paraId="3AFD3ABA" w14:textId="77777777" w:rsidR="00537BBE" w:rsidRDefault="0033592F">
            <w:r>
              <w:t>Approvals</w:t>
            </w:r>
          </w:p>
        </w:tc>
        <w:tc>
          <w:tcPr>
            <w:tcW w:w="2880" w:type="dxa"/>
          </w:tcPr>
          <w:p w14:paraId="1FC2B9BB" w14:textId="77777777" w:rsidR="00537BBE" w:rsidRDefault="0033592F">
            <w:r>
              <w:t>Changes to approval chain for any budget section</w:t>
            </w:r>
          </w:p>
        </w:tc>
      </w:tr>
      <w:tr w:rsidR="00537BBE" w14:paraId="7E2BB34A" w14:textId="77777777">
        <w:tc>
          <w:tcPr>
            <w:tcW w:w="2880" w:type="dxa"/>
          </w:tcPr>
          <w:p w14:paraId="3D60291F" w14:textId="77777777" w:rsidR="00537BBE" w:rsidRDefault="0033592F">
            <w:r>
              <w:t>As needed</w:t>
            </w:r>
          </w:p>
        </w:tc>
        <w:tc>
          <w:tcPr>
            <w:tcW w:w="2880" w:type="dxa"/>
          </w:tcPr>
          <w:p w14:paraId="2D164CCD" w14:textId="77777777" w:rsidR="00537BBE" w:rsidRDefault="0033592F">
            <w:r>
              <w:t>DropdownValues *, Categories OHCHR-MISC</w:t>
            </w:r>
          </w:p>
        </w:tc>
        <w:tc>
          <w:tcPr>
            <w:tcW w:w="2880" w:type="dxa"/>
          </w:tcPr>
          <w:p w14:paraId="4B8D1356" w14:textId="77777777" w:rsidR="00537BBE" w:rsidRDefault="0033592F">
            <w:r>
              <w:t>New resource categories, cost types, or option values added</w:t>
            </w:r>
          </w:p>
        </w:tc>
      </w:tr>
      <w:tr w:rsidR="00537BBE" w14:paraId="65EDC882" w14:textId="77777777">
        <w:tc>
          <w:tcPr>
            <w:tcW w:w="2880" w:type="dxa"/>
          </w:tcPr>
          <w:p w14:paraId="6D8A110C" w14:textId="77777777" w:rsidR="00537BBE" w:rsidRDefault="0033592F">
            <w:r>
              <w:t>As needed</w:t>
            </w:r>
          </w:p>
        </w:tc>
        <w:tc>
          <w:tcPr>
            <w:tcW w:w="2880" w:type="dxa"/>
          </w:tcPr>
          <w:p w14:paraId="64BCDA3D" w14:textId="77777777" w:rsidR="00537BBE" w:rsidRDefault="0033592F">
            <w:r>
              <w:t>SummaryTable, ConfServForm_Mappings</w:t>
            </w:r>
          </w:p>
        </w:tc>
        <w:tc>
          <w:tcPr>
            <w:tcW w:w="2880" w:type="dxa"/>
          </w:tcPr>
          <w:p w14:paraId="3C0D511E" w14:textId="77777777" w:rsidR="00537BBE" w:rsidRDefault="0033592F">
            <w:r>
              <w:t>New budget section or SharePoint list onboarded</w:t>
            </w:r>
          </w:p>
        </w:tc>
      </w:tr>
    </w:tbl>
    <w:p w14:paraId="6E32108B" w14:textId="77777777" w:rsidR="00537BBE" w:rsidRDefault="00537BBE"/>
    <w:p w14:paraId="11B1A53A" w14:textId="77777777" w:rsidR="00537BBE" w:rsidRDefault="0033592F">
      <w:r>
        <w:t>Once updated, the new file is uploaded to the CostRates SharePoint library. The previous version is retained automatically via library versioning. No code deployment is required — the application reads the latest file at runtime.</w:t>
      </w:r>
    </w:p>
    <w:p w14:paraId="671C57F1" w14:textId="1014EAB6" w:rsidR="00537BBE" w:rsidRDefault="008F709C">
      <w:pPr>
        <w:pStyle w:val="Heading1"/>
      </w:pPr>
      <w:bookmarkStart w:id="50" w:name="_Toc227594026"/>
      <w:r>
        <w:t>6. Security &amp; Compliance</w:t>
      </w:r>
      <w:bookmarkEnd w:id="50"/>
    </w:p>
    <w:p w14:paraId="4566A965" w14:textId="0FAA1DF0" w:rsidR="00537BBE" w:rsidRDefault="008F709C">
      <w:pPr>
        <w:pStyle w:val="Heading2"/>
      </w:pPr>
      <w:bookmarkStart w:id="51" w:name="_Toc227594027"/>
      <w:r>
        <w:t>6.1 Authentication</w:t>
      </w:r>
      <w:bookmarkEnd w:id="51"/>
    </w:p>
    <w:p w14:paraId="0E7D504D" w14:textId="77777777" w:rsidR="00537BBE" w:rsidRDefault="0033592F">
      <w:r>
        <w:t>All user access to MRMS is authenticated via UN Entra ID using OAuth 2.0. SharePoint Online enforces authentication natively — users who are not members of the UN OICT tenant cannot access the site. There is no separate login mechanism within MRMS.</w:t>
      </w:r>
    </w:p>
    <w:p w14:paraId="787E4DD2" w14:textId="77777777" w:rsidR="00537BBE" w:rsidRDefault="0033592F">
      <w:r>
        <w:t>Azure Functions authenticates back to SharePoint using Entra ID App Registration with certificate-based MSAL (msal.ConfidentialClientApplication). This is implemented and active in all environments — no client secrets are used.</w:t>
      </w:r>
    </w:p>
    <w:p w14:paraId="207C65CE" w14:textId="77777777" w:rsidR="00537BBE" w:rsidRDefault="0033592F">
      <w:r>
        <w:t>All three Azure Functions (generate_os_files, parser, generate_revest) authenticate to SharePoint using the same Entra ID App Registration. Authentication is performed via msal.ConfidentialClientApplication with a PFX certificate loaded at runtime. The required environment variables are: uat_TenantID, uat_ClientID, uat_Url, uat_CertPassword.</w:t>
      </w:r>
    </w:p>
    <w:p w14:paraId="5F5A54B2" w14:textId="77777777" w:rsidR="00537BBE" w:rsidRDefault="0033592F">
      <w:r>
        <w:t>Outstanding security item: The PFX certificate file (mrms-prod.pfx) is currently stored in the source repository. It should be migrated to Azure Key Vault so that functions load the certificate at runtime via a Key Vault reference, eliminating the certificate from source control (tracked as KI-007).</w:t>
      </w:r>
    </w:p>
    <w:p w14:paraId="277007BC" w14:textId="3A69052F" w:rsidR="00537BBE" w:rsidRDefault="008F709C">
      <w:pPr>
        <w:pStyle w:val="Heading2"/>
      </w:pPr>
      <w:bookmarkStart w:id="52" w:name="_Toc227594028"/>
      <w:r>
        <w:t>6.2 SharePoint Permission Groups</w:t>
      </w:r>
      <w:bookmarkEnd w:id="52"/>
    </w:p>
    <w:p w14:paraId="0FE56D53" w14:textId="77777777" w:rsidR="00537BBE" w:rsidRDefault="0033592F">
      <w:r>
        <w:t>MRMS uses SharePoint group-based permissions. All group memberships are managed by the MRMS Administrator in the SharePoint site settings. User provisioning and Entra ID group management are out of scope and handled by UN OICT.</w:t>
      </w:r>
    </w:p>
    <w:tbl>
      <w:tblPr>
        <w:tblStyle w:val="TableGrid"/>
        <w:tblW w:w="0" w:type="auto"/>
        <w:tblLook w:val="04A0" w:firstRow="1" w:lastRow="0" w:firstColumn="1" w:lastColumn="0" w:noHBand="0" w:noVBand="1"/>
      </w:tblPr>
      <w:tblGrid>
        <w:gridCol w:w="2876"/>
        <w:gridCol w:w="2877"/>
        <w:gridCol w:w="2877"/>
      </w:tblGrid>
      <w:tr w:rsidR="00537BBE" w14:paraId="15B59EC4" w14:textId="77777777" w:rsidTr="0021012D">
        <w:tc>
          <w:tcPr>
            <w:tcW w:w="2876" w:type="dxa"/>
          </w:tcPr>
          <w:p w14:paraId="6F9FBB34" w14:textId="77777777" w:rsidR="00537BBE" w:rsidRDefault="0033592F">
            <w:r>
              <w:rPr>
                <w:b/>
              </w:rPr>
              <w:t>Group</w:t>
            </w:r>
          </w:p>
        </w:tc>
        <w:tc>
          <w:tcPr>
            <w:tcW w:w="2877" w:type="dxa"/>
          </w:tcPr>
          <w:p w14:paraId="5DDDA09E" w14:textId="77777777" w:rsidR="00537BBE" w:rsidRDefault="0033592F">
            <w:r>
              <w:rPr>
                <w:b/>
              </w:rPr>
              <w:t>Permission Level</w:t>
            </w:r>
          </w:p>
        </w:tc>
        <w:tc>
          <w:tcPr>
            <w:tcW w:w="2877" w:type="dxa"/>
          </w:tcPr>
          <w:p w14:paraId="1A67A870" w14:textId="77777777" w:rsidR="00537BBE" w:rsidRDefault="0033592F">
            <w:r>
              <w:rPr>
                <w:b/>
              </w:rPr>
              <w:t>Description</w:t>
            </w:r>
          </w:p>
        </w:tc>
      </w:tr>
      <w:tr w:rsidR="00537BBE" w14:paraId="1CFCC2FC" w14:textId="77777777" w:rsidTr="0021012D">
        <w:tc>
          <w:tcPr>
            <w:tcW w:w="2876" w:type="dxa"/>
          </w:tcPr>
          <w:p w14:paraId="73988304" w14:textId="77777777" w:rsidR="00537BBE" w:rsidRDefault="0033592F">
            <w:r>
              <w:t>MRMS Owners</w:t>
            </w:r>
          </w:p>
        </w:tc>
        <w:tc>
          <w:tcPr>
            <w:tcW w:w="2877" w:type="dxa"/>
          </w:tcPr>
          <w:p w14:paraId="3CE72B09" w14:textId="77777777" w:rsidR="00537BBE" w:rsidRDefault="0033592F">
            <w:r>
              <w:t>Full Control</w:t>
            </w:r>
          </w:p>
        </w:tc>
        <w:tc>
          <w:tcPr>
            <w:tcW w:w="2877" w:type="dxa"/>
          </w:tcPr>
          <w:p w14:paraId="0B6AD868" w14:textId="77777777" w:rsidR="00537BBE" w:rsidRDefault="0033592F">
            <w:r>
              <w:t>Site collection administrators and developers</w:t>
            </w:r>
          </w:p>
        </w:tc>
      </w:tr>
      <w:tr w:rsidR="00537BBE" w14:paraId="0E22FD12" w14:textId="77777777" w:rsidTr="0021012D">
        <w:tc>
          <w:tcPr>
            <w:tcW w:w="2876" w:type="dxa"/>
          </w:tcPr>
          <w:p w14:paraId="27D0EFAD" w14:textId="77777777" w:rsidR="00537BBE" w:rsidRDefault="0033592F">
            <w:r>
              <w:lastRenderedPageBreak/>
              <w:t>MRMS Approvers</w:t>
            </w:r>
          </w:p>
        </w:tc>
        <w:tc>
          <w:tcPr>
            <w:tcW w:w="2877" w:type="dxa"/>
          </w:tcPr>
          <w:p w14:paraId="1587872F" w14:textId="77777777" w:rsidR="00537BBE" w:rsidRDefault="0033592F">
            <w:r>
              <w:t>Contribute + Approve</w:t>
            </w:r>
          </w:p>
        </w:tc>
        <w:tc>
          <w:tcPr>
            <w:tcW w:w="2877" w:type="dxa"/>
          </w:tcPr>
          <w:p w14:paraId="0B59C68E" w14:textId="77777777" w:rsidR="00537BBE" w:rsidRDefault="0033592F">
            <w:r>
              <w:t>Users authorised to approve resolutions and PBIs</w:t>
            </w:r>
          </w:p>
        </w:tc>
      </w:tr>
      <w:tr w:rsidR="00537BBE" w14:paraId="4A5AA45B" w14:textId="77777777" w:rsidTr="0021012D">
        <w:tc>
          <w:tcPr>
            <w:tcW w:w="2876" w:type="dxa"/>
          </w:tcPr>
          <w:p w14:paraId="6F5359F4" w14:textId="77777777" w:rsidR="00537BBE" w:rsidRDefault="0033592F">
            <w:r>
              <w:t>MRMS Contributors</w:t>
            </w:r>
          </w:p>
        </w:tc>
        <w:tc>
          <w:tcPr>
            <w:tcW w:w="2877" w:type="dxa"/>
          </w:tcPr>
          <w:p w14:paraId="6BAECB3E" w14:textId="77777777" w:rsidR="00537BBE" w:rsidRDefault="0033592F">
            <w:r>
              <w:t>Contribute</w:t>
            </w:r>
          </w:p>
        </w:tc>
        <w:tc>
          <w:tcPr>
            <w:tcW w:w="2877" w:type="dxa"/>
          </w:tcPr>
          <w:p w14:paraId="2BB7EF0E" w14:textId="77777777" w:rsidR="00537BBE" w:rsidRDefault="0033592F">
            <w:r>
              <w:t>Staff who enter and edit resolution and PBI data</w:t>
            </w:r>
          </w:p>
        </w:tc>
      </w:tr>
      <w:tr w:rsidR="00537BBE" w14:paraId="2CB95AE1" w14:textId="77777777" w:rsidTr="0021012D">
        <w:tc>
          <w:tcPr>
            <w:tcW w:w="2876" w:type="dxa"/>
          </w:tcPr>
          <w:p w14:paraId="126020B6" w14:textId="77777777" w:rsidR="00537BBE" w:rsidRDefault="0033592F">
            <w:r>
              <w:t>MRMS Readers</w:t>
            </w:r>
          </w:p>
        </w:tc>
        <w:tc>
          <w:tcPr>
            <w:tcW w:w="2877" w:type="dxa"/>
          </w:tcPr>
          <w:p w14:paraId="0CD39DF1" w14:textId="77777777" w:rsidR="00537BBE" w:rsidRDefault="0033592F">
            <w:r>
              <w:t>Read</w:t>
            </w:r>
          </w:p>
        </w:tc>
        <w:tc>
          <w:tcPr>
            <w:tcW w:w="2877" w:type="dxa"/>
          </w:tcPr>
          <w:p w14:paraId="2D5EE664" w14:textId="77777777" w:rsidR="00537BBE" w:rsidRDefault="0033592F">
            <w:r>
              <w:t>Read-only access to dashboards and reports</w:t>
            </w:r>
          </w:p>
        </w:tc>
      </w:tr>
      <w:tr w:rsidR="00537BBE" w14:paraId="361ABC8A" w14:textId="77777777" w:rsidTr="0021012D">
        <w:tc>
          <w:tcPr>
            <w:tcW w:w="2876" w:type="dxa"/>
          </w:tcPr>
          <w:p w14:paraId="593EDC6A" w14:textId="77777777" w:rsidR="00537BBE" w:rsidRDefault="0033592F">
            <w:r>
              <w:t>MRMS Administrators</w:t>
            </w:r>
          </w:p>
        </w:tc>
        <w:tc>
          <w:tcPr>
            <w:tcW w:w="2877" w:type="dxa"/>
          </w:tcPr>
          <w:p w14:paraId="5B9AAD4A" w14:textId="77777777" w:rsidR="00537BBE" w:rsidRDefault="0033592F">
            <w:r>
              <w:t>Site Collection Administrator</w:t>
            </w:r>
          </w:p>
        </w:tc>
        <w:tc>
          <w:tcPr>
            <w:tcW w:w="2877" w:type="dxa"/>
          </w:tcPr>
          <w:p w14:paraId="57F6E778" w14:textId="77777777" w:rsidR="00537BBE" w:rsidRDefault="0033592F">
            <w:r>
              <w:t>Manages group memberships and site configuration</w:t>
            </w:r>
          </w:p>
        </w:tc>
      </w:tr>
    </w:tbl>
    <w:p w14:paraId="3ABFBAB9" w14:textId="77777777" w:rsidR="00537BBE" w:rsidRDefault="00537BBE"/>
    <w:p w14:paraId="686B14B6" w14:textId="02E6A086" w:rsidR="00537BBE" w:rsidRDefault="008F709C">
      <w:pPr>
        <w:pStyle w:val="Heading2"/>
      </w:pPr>
      <w:bookmarkStart w:id="53" w:name="_Toc227594029"/>
      <w:r>
        <w:t>6.3 Object-Level Permissions</w:t>
      </w:r>
      <w:bookmarkEnd w:id="53"/>
    </w:p>
    <w:p w14:paraId="6F066B39" w14:textId="77777777" w:rsidR="00537BBE" w:rsidRDefault="0033592F">
      <w:r>
        <w:t>The following object-level permission overrides are applied within the site collection:</w:t>
      </w:r>
    </w:p>
    <w:tbl>
      <w:tblPr>
        <w:tblStyle w:val="TableGrid"/>
        <w:tblW w:w="0" w:type="auto"/>
        <w:tblLook w:val="04A0" w:firstRow="1" w:lastRow="0" w:firstColumn="1" w:lastColumn="0" w:noHBand="0" w:noVBand="1"/>
      </w:tblPr>
      <w:tblGrid>
        <w:gridCol w:w="1595"/>
        <w:gridCol w:w="2553"/>
        <w:gridCol w:w="4482"/>
      </w:tblGrid>
      <w:tr w:rsidR="00537BBE" w14:paraId="391B8167" w14:textId="77777777" w:rsidTr="0053394A">
        <w:tc>
          <w:tcPr>
            <w:tcW w:w="1067" w:type="dxa"/>
          </w:tcPr>
          <w:p w14:paraId="644C5321" w14:textId="77777777" w:rsidR="00537BBE" w:rsidRDefault="0033592F">
            <w:r>
              <w:rPr>
                <w:b/>
              </w:rPr>
              <w:t>Object</w:t>
            </w:r>
          </w:p>
        </w:tc>
        <w:tc>
          <w:tcPr>
            <w:tcW w:w="2708" w:type="dxa"/>
          </w:tcPr>
          <w:p w14:paraId="5F1E08B4" w14:textId="77777777" w:rsidR="00537BBE" w:rsidRDefault="0033592F">
            <w:r>
              <w:rPr>
                <w:b/>
              </w:rPr>
              <w:t>Override</w:t>
            </w:r>
          </w:p>
        </w:tc>
        <w:tc>
          <w:tcPr>
            <w:tcW w:w="4855" w:type="dxa"/>
          </w:tcPr>
          <w:p w14:paraId="1E40DAED" w14:textId="77777777" w:rsidR="00537BBE" w:rsidRDefault="0033592F">
            <w:r>
              <w:rPr>
                <w:b/>
              </w:rPr>
              <w:t>Reason</w:t>
            </w:r>
          </w:p>
        </w:tc>
      </w:tr>
      <w:tr w:rsidR="00537BBE" w14:paraId="46DE0BEC" w14:textId="77777777" w:rsidTr="0053394A">
        <w:tc>
          <w:tcPr>
            <w:tcW w:w="1067" w:type="dxa"/>
          </w:tcPr>
          <w:p w14:paraId="6F4014F2" w14:textId="77777777" w:rsidR="00537BBE" w:rsidRDefault="0033592F">
            <w:r>
              <w:t>CostRates Library</w:t>
            </w:r>
          </w:p>
        </w:tc>
        <w:tc>
          <w:tcPr>
            <w:tcW w:w="2708" w:type="dxa"/>
          </w:tcPr>
          <w:p w14:paraId="08708187" w14:textId="2C170D60" w:rsidR="00537BBE" w:rsidRDefault="0033592F">
            <w:r>
              <w:t>Restricted to MRMS Owners</w:t>
            </w:r>
          </w:p>
        </w:tc>
        <w:tc>
          <w:tcPr>
            <w:tcW w:w="4855" w:type="dxa"/>
          </w:tcPr>
          <w:p w14:paraId="5F25C406" w14:textId="77777777" w:rsidR="00537BBE" w:rsidRDefault="0033592F">
            <w:r>
              <w:t>Prevent unauthorised updates to cost rate files</w:t>
            </w:r>
          </w:p>
        </w:tc>
      </w:tr>
      <w:tr w:rsidR="00537BBE" w14:paraId="0642E87E" w14:textId="77777777" w:rsidTr="0053394A">
        <w:tc>
          <w:tcPr>
            <w:tcW w:w="1067" w:type="dxa"/>
          </w:tcPr>
          <w:p w14:paraId="4F7C2C3C" w14:textId="77777777" w:rsidR="00537BBE" w:rsidRDefault="0033592F">
            <w:r>
              <w:t>Error Logs list</w:t>
            </w:r>
          </w:p>
        </w:tc>
        <w:tc>
          <w:tcPr>
            <w:tcW w:w="2708" w:type="dxa"/>
          </w:tcPr>
          <w:p w14:paraId="69B9C8EB" w14:textId="77777777" w:rsidR="00537BBE" w:rsidRDefault="0033592F">
            <w:r>
              <w:t>Read for Contributors, Full Control for Owners</w:t>
            </w:r>
          </w:p>
        </w:tc>
        <w:tc>
          <w:tcPr>
            <w:tcW w:w="4855" w:type="dxa"/>
          </w:tcPr>
          <w:p w14:paraId="175DD862" w14:textId="77777777" w:rsidR="00537BBE" w:rsidRDefault="0033592F">
            <w:r>
              <w:t>Contributors can view their own errors; only Owners can delete</w:t>
            </w:r>
          </w:p>
        </w:tc>
      </w:tr>
      <w:tr w:rsidR="00537BBE" w14:paraId="1204CD14" w14:textId="77777777" w:rsidTr="0053394A">
        <w:tc>
          <w:tcPr>
            <w:tcW w:w="1067" w:type="dxa"/>
          </w:tcPr>
          <w:p w14:paraId="4FDDE8CA" w14:textId="77777777" w:rsidR="00537BBE" w:rsidRDefault="0033592F">
            <w:r>
              <w:t>SafeList</w:t>
            </w:r>
          </w:p>
        </w:tc>
        <w:tc>
          <w:tcPr>
            <w:tcW w:w="2708" w:type="dxa"/>
          </w:tcPr>
          <w:p w14:paraId="0F385E02" w14:textId="77777777" w:rsidR="00537BBE" w:rsidRDefault="0033592F">
            <w:r>
              <w:t>Restricted to MRMS Administrators and Owners</w:t>
            </w:r>
          </w:p>
        </w:tc>
        <w:tc>
          <w:tcPr>
            <w:tcW w:w="4855" w:type="dxa"/>
          </w:tcPr>
          <w:p w14:paraId="007B374A" w14:textId="77777777" w:rsidR="00537BBE" w:rsidRDefault="0033592F">
            <w:r>
              <w:t>Prevent unauthorised email sender whitelisting</w:t>
            </w:r>
          </w:p>
        </w:tc>
      </w:tr>
      <w:tr w:rsidR="00537BBE" w14:paraId="050F2840" w14:textId="77777777" w:rsidTr="0053394A">
        <w:tc>
          <w:tcPr>
            <w:tcW w:w="1067" w:type="dxa"/>
          </w:tcPr>
          <w:p w14:paraId="5D3C3EC6" w14:textId="618C7BB7" w:rsidR="00537BBE" w:rsidRDefault="0053394A">
            <w:r>
              <w:t>Site contents page/any other administrative page</w:t>
            </w:r>
          </w:p>
        </w:tc>
        <w:tc>
          <w:tcPr>
            <w:tcW w:w="2708" w:type="dxa"/>
          </w:tcPr>
          <w:p w14:paraId="6B411458" w14:textId="484DE5AA" w:rsidR="00537BBE" w:rsidRDefault="0053394A">
            <w:r>
              <w:t>Sharepoint permissions to these pages</w:t>
            </w:r>
          </w:p>
        </w:tc>
        <w:tc>
          <w:tcPr>
            <w:tcW w:w="4855" w:type="dxa"/>
          </w:tcPr>
          <w:p w14:paraId="37B1E6E7" w14:textId="4869E994" w:rsidR="0053394A" w:rsidRDefault="0053394A">
            <w:r>
              <w:t>SPFx extension deployed which checks the “SitePermissions” list and if a user browse to pages which contains words as below then they are redirected to home page.</w:t>
            </w:r>
          </w:p>
          <w:p w14:paraId="3AB67765" w14:textId="5F4F6BFF" w:rsidR="00537BBE" w:rsidRDefault="0053394A">
            <w:r w:rsidRPr="0053394A">
              <w:t>Resolutions,</w:t>
            </w:r>
            <w:r>
              <w:t xml:space="preserve"> </w:t>
            </w:r>
            <w:r w:rsidRPr="0053394A">
              <w:t>viewlsts,</w:t>
            </w:r>
            <w:r>
              <w:t xml:space="preserve"> </w:t>
            </w:r>
            <w:r w:rsidRPr="0053394A">
              <w:t>/Lists</w:t>
            </w:r>
            <w:r>
              <w:t xml:space="preserve"> </w:t>
            </w:r>
            <w:r w:rsidRPr="0053394A">
              <w:t>/,/Forms</w:t>
            </w:r>
            <w:r>
              <w:t xml:space="preserve"> </w:t>
            </w:r>
            <w:r w:rsidRPr="0053394A">
              <w:t>/,CreateSitePage.aspx,</w:t>
            </w:r>
            <w:r>
              <w:t xml:space="preserve"> </w:t>
            </w:r>
            <w:r w:rsidRPr="0053394A">
              <w:t>sitepagepreview.aspx,</w:t>
            </w:r>
            <w:r>
              <w:t xml:space="preserve"> </w:t>
            </w:r>
            <w:r w:rsidRPr="0053394A">
              <w:t>user.aspx,</w:t>
            </w:r>
            <w:r>
              <w:t xml:space="preserve"> </w:t>
            </w:r>
            <w:r w:rsidRPr="0053394A">
              <w:t>siteanalytics.aspx</w:t>
            </w:r>
          </w:p>
        </w:tc>
      </w:tr>
    </w:tbl>
    <w:p w14:paraId="3187C876" w14:textId="77777777" w:rsidR="00537BBE" w:rsidRDefault="00537BBE"/>
    <w:p w14:paraId="41222CF6" w14:textId="3E8BBBF5" w:rsidR="00537BBE" w:rsidRDefault="008F709C">
      <w:pPr>
        <w:pStyle w:val="Heading2"/>
      </w:pPr>
      <w:bookmarkStart w:id="54" w:name="_Toc227594030"/>
      <w:r>
        <w:t>6.4 Data Classification &amp; PII</w:t>
      </w:r>
      <w:bookmarkEnd w:id="54"/>
    </w:p>
    <w:p w14:paraId="5723A7E4" w14:textId="77777777" w:rsidR="00537BBE" w:rsidRDefault="0033592F">
      <w:r>
        <w:t>MRMS handles internal UN administrative data related to budget planning and mandate management. Key classifications:</w:t>
      </w:r>
    </w:p>
    <w:tbl>
      <w:tblPr>
        <w:tblStyle w:val="TableGrid"/>
        <w:tblW w:w="0" w:type="auto"/>
        <w:tblLook w:val="04A0" w:firstRow="1" w:lastRow="0" w:firstColumn="1" w:lastColumn="0" w:noHBand="0" w:noVBand="1"/>
      </w:tblPr>
      <w:tblGrid>
        <w:gridCol w:w="2876"/>
        <w:gridCol w:w="2877"/>
        <w:gridCol w:w="2877"/>
      </w:tblGrid>
      <w:tr w:rsidR="00537BBE" w14:paraId="31D4E740" w14:textId="77777777">
        <w:tc>
          <w:tcPr>
            <w:tcW w:w="2880" w:type="dxa"/>
          </w:tcPr>
          <w:p w14:paraId="0DECBD75" w14:textId="77777777" w:rsidR="00537BBE" w:rsidRDefault="0033592F">
            <w:r>
              <w:rPr>
                <w:b/>
              </w:rPr>
              <w:t>Data Type</w:t>
            </w:r>
          </w:p>
        </w:tc>
        <w:tc>
          <w:tcPr>
            <w:tcW w:w="2880" w:type="dxa"/>
          </w:tcPr>
          <w:p w14:paraId="4E2CECFF" w14:textId="77777777" w:rsidR="00537BBE" w:rsidRDefault="0033592F">
            <w:r>
              <w:rPr>
                <w:b/>
              </w:rPr>
              <w:t>Classification</w:t>
            </w:r>
          </w:p>
        </w:tc>
        <w:tc>
          <w:tcPr>
            <w:tcW w:w="2880" w:type="dxa"/>
          </w:tcPr>
          <w:p w14:paraId="2C8CD505" w14:textId="77777777" w:rsidR="00537BBE" w:rsidRDefault="0033592F">
            <w:r>
              <w:rPr>
                <w:b/>
              </w:rPr>
              <w:t>Notes</w:t>
            </w:r>
          </w:p>
        </w:tc>
      </w:tr>
      <w:tr w:rsidR="00537BBE" w14:paraId="3454A55C" w14:textId="77777777">
        <w:tc>
          <w:tcPr>
            <w:tcW w:w="2880" w:type="dxa"/>
          </w:tcPr>
          <w:p w14:paraId="4FB85233" w14:textId="77777777" w:rsidR="00537BBE" w:rsidRDefault="0033592F">
            <w:r>
              <w:t>Resolution metadata</w:t>
            </w:r>
          </w:p>
        </w:tc>
        <w:tc>
          <w:tcPr>
            <w:tcW w:w="2880" w:type="dxa"/>
          </w:tcPr>
          <w:p w14:paraId="6D364119" w14:textId="77777777" w:rsidR="00537BBE" w:rsidRDefault="0033592F">
            <w:r>
              <w:t>Internal</w:t>
            </w:r>
          </w:p>
        </w:tc>
        <w:tc>
          <w:tcPr>
            <w:tcW w:w="2880" w:type="dxa"/>
          </w:tcPr>
          <w:p w14:paraId="556C3C5D" w14:textId="77777777" w:rsidR="00537BBE" w:rsidRDefault="0033592F">
            <w:r>
              <w:t>Session, year, mandate data — not publicly sensitive</w:t>
            </w:r>
          </w:p>
        </w:tc>
      </w:tr>
      <w:tr w:rsidR="00537BBE" w14:paraId="558681D0" w14:textId="77777777">
        <w:tc>
          <w:tcPr>
            <w:tcW w:w="2880" w:type="dxa"/>
          </w:tcPr>
          <w:p w14:paraId="2E5891A4" w14:textId="77777777" w:rsidR="00537BBE" w:rsidRDefault="0033592F">
            <w:r>
              <w:t>PBI cost figures</w:t>
            </w:r>
          </w:p>
        </w:tc>
        <w:tc>
          <w:tcPr>
            <w:tcW w:w="2880" w:type="dxa"/>
          </w:tcPr>
          <w:p w14:paraId="16D8048A" w14:textId="7DF674A9" w:rsidR="00537BBE" w:rsidRDefault="0021012D">
            <w:r>
              <w:t>Internal</w:t>
            </w:r>
          </w:p>
        </w:tc>
        <w:tc>
          <w:tcPr>
            <w:tcW w:w="2880" w:type="dxa"/>
          </w:tcPr>
          <w:p w14:paraId="7832F24E" w14:textId="77777777" w:rsidR="00537BBE" w:rsidRDefault="0033592F">
            <w:r>
              <w:t>Budget data; restricted to appropriate approval groups</w:t>
            </w:r>
          </w:p>
        </w:tc>
      </w:tr>
      <w:tr w:rsidR="00537BBE" w14:paraId="199CAFCC" w14:textId="77777777">
        <w:tc>
          <w:tcPr>
            <w:tcW w:w="2880" w:type="dxa"/>
          </w:tcPr>
          <w:p w14:paraId="242EDC8F" w14:textId="77777777" w:rsidR="00537BBE" w:rsidRDefault="0033592F">
            <w:r>
              <w:t>CostRates workbook</w:t>
            </w:r>
          </w:p>
        </w:tc>
        <w:tc>
          <w:tcPr>
            <w:tcW w:w="2880" w:type="dxa"/>
          </w:tcPr>
          <w:p w14:paraId="34D0252E" w14:textId="11D7740C" w:rsidR="00537BBE" w:rsidRDefault="0021012D">
            <w:r>
              <w:t>Internal</w:t>
            </w:r>
          </w:p>
        </w:tc>
        <w:tc>
          <w:tcPr>
            <w:tcW w:w="2880" w:type="dxa"/>
          </w:tcPr>
          <w:p w14:paraId="302F1746" w14:textId="77777777" w:rsidR="00537BBE" w:rsidRDefault="0033592F">
            <w:r>
              <w:t>Contains internal UN cost formulas and rates</w:t>
            </w:r>
          </w:p>
        </w:tc>
      </w:tr>
      <w:tr w:rsidR="00537BBE" w14:paraId="1D5FD8DB" w14:textId="77777777">
        <w:tc>
          <w:tcPr>
            <w:tcW w:w="2880" w:type="dxa"/>
          </w:tcPr>
          <w:p w14:paraId="2B10F702" w14:textId="77777777" w:rsidR="00537BBE" w:rsidRDefault="0033592F">
            <w:r>
              <w:t>User email addresses (SafeList)</w:t>
            </w:r>
          </w:p>
        </w:tc>
        <w:tc>
          <w:tcPr>
            <w:tcW w:w="2880" w:type="dxa"/>
          </w:tcPr>
          <w:p w14:paraId="44E0CFA8" w14:textId="77777777" w:rsidR="00537BBE" w:rsidRDefault="0033592F">
            <w:r>
              <w:t>Internal</w:t>
            </w:r>
          </w:p>
        </w:tc>
        <w:tc>
          <w:tcPr>
            <w:tcW w:w="2880" w:type="dxa"/>
          </w:tcPr>
          <w:p w14:paraId="7F8B4841" w14:textId="77777777" w:rsidR="00537BBE" w:rsidRDefault="0033592F">
            <w:r>
              <w:t>Email addresses of UN staff and approved senders</w:t>
            </w:r>
          </w:p>
        </w:tc>
      </w:tr>
      <w:tr w:rsidR="00537BBE" w14:paraId="779D265B" w14:textId="77777777">
        <w:tc>
          <w:tcPr>
            <w:tcW w:w="2880" w:type="dxa"/>
          </w:tcPr>
          <w:p w14:paraId="010F0B20" w14:textId="77777777" w:rsidR="00537BBE" w:rsidRDefault="0033592F">
            <w:r>
              <w:lastRenderedPageBreak/>
              <w:t>Oral Statements (generated .docx)</w:t>
            </w:r>
          </w:p>
        </w:tc>
        <w:tc>
          <w:tcPr>
            <w:tcW w:w="2880" w:type="dxa"/>
          </w:tcPr>
          <w:p w14:paraId="392A7BA1" w14:textId="61A195C3" w:rsidR="00537BBE" w:rsidRDefault="0021012D">
            <w:r>
              <w:t>Internal</w:t>
            </w:r>
          </w:p>
        </w:tc>
        <w:tc>
          <w:tcPr>
            <w:tcW w:w="2880" w:type="dxa"/>
          </w:tcPr>
          <w:p w14:paraId="2DD5A163" w14:textId="77777777" w:rsidR="00537BBE" w:rsidRDefault="0033592F">
            <w:r>
              <w:t>Pre-approved documents; access restricted to approval chain</w:t>
            </w:r>
          </w:p>
        </w:tc>
      </w:tr>
    </w:tbl>
    <w:p w14:paraId="62D577A1" w14:textId="77777777" w:rsidR="00537BBE" w:rsidRDefault="00537BBE"/>
    <w:p w14:paraId="325B3E05" w14:textId="77777777" w:rsidR="00537BBE" w:rsidRDefault="0033592F">
      <w:r>
        <w:t>No personal data beyond standard UN staff work accounts (names, email addresses in SharePoint Person columns) is stored in MRMS. Retention and labelling policies are governed by UN OICT and applied at the tenant level.</w:t>
      </w:r>
    </w:p>
    <w:p w14:paraId="71671A2F" w14:textId="1F9E66CD" w:rsidR="00537BBE" w:rsidRDefault="008F709C">
      <w:pPr>
        <w:pStyle w:val="Heading2"/>
      </w:pPr>
      <w:bookmarkStart w:id="55" w:name="_Toc227594031"/>
      <w:r>
        <w:t>6.5 Audit &amp; Monitoring</w:t>
      </w:r>
      <w:bookmarkEnd w:id="55"/>
    </w:p>
    <w:tbl>
      <w:tblPr>
        <w:tblStyle w:val="TableGrid"/>
        <w:tblW w:w="0" w:type="auto"/>
        <w:tblLook w:val="04A0" w:firstRow="1" w:lastRow="0" w:firstColumn="1" w:lastColumn="0" w:noHBand="0" w:noVBand="1"/>
      </w:tblPr>
      <w:tblGrid>
        <w:gridCol w:w="2878"/>
        <w:gridCol w:w="2876"/>
        <w:gridCol w:w="2876"/>
      </w:tblGrid>
      <w:tr w:rsidR="00537BBE" w14:paraId="46AABECF" w14:textId="77777777" w:rsidTr="0021012D">
        <w:tc>
          <w:tcPr>
            <w:tcW w:w="2878" w:type="dxa"/>
          </w:tcPr>
          <w:p w14:paraId="1B646B25" w14:textId="77777777" w:rsidR="00537BBE" w:rsidRDefault="0033592F">
            <w:r>
              <w:rPr>
                <w:b/>
              </w:rPr>
              <w:t>Event</w:t>
            </w:r>
          </w:p>
        </w:tc>
        <w:tc>
          <w:tcPr>
            <w:tcW w:w="2876" w:type="dxa"/>
          </w:tcPr>
          <w:p w14:paraId="766F3DD5" w14:textId="77777777" w:rsidR="00537BBE" w:rsidRDefault="0033592F">
            <w:r>
              <w:rPr>
                <w:b/>
              </w:rPr>
              <w:t>Mechanism</w:t>
            </w:r>
          </w:p>
        </w:tc>
        <w:tc>
          <w:tcPr>
            <w:tcW w:w="2876" w:type="dxa"/>
          </w:tcPr>
          <w:p w14:paraId="24A41AF4" w14:textId="77777777" w:rsidR="00537BBE" w:rsidRDefault="0033592F">
            <w:r>
              <w:rPr>
                <w:b/>
              </w:rPr>
              <w:t>Location</w:t>
            </w:r>
          </w:p>
        </w:tc>
      </w:tr>
      <w:tr w:rsidR="00537BBE" w14:paraId="249AA5FF" w14:textId="77777777" w:rsidTr="0021012D">
        <w:tc>
          <w:tcPr>
            <w:tcW w:w="2878" w:type="dxa"/>
          </w:tcPr>
          <w:p w14:paraId="1F66DF92" w14:textId="77777777" w:rsidR="00537BBE" w:rsidRDefault="0033592F">
            <w:r>
              <w:t>SharePoint list item create/edit/delete</w:t>
            </w:r>
          </w:p>
        </w:tc>
        <w:tc>
          <w:tcPr>
            <w:tcW w:w="2876" w:type="dxa"/>
          </w:tcPr>
          <w:p w14:paraId="489BABBF" w14:textId="77777777" w:rsidR="00537BBE" w:rsidRDefault="0033592F">
            <w:r>
              <w:t>SharePoint native audit log</w:t>
            </w:r>
          </w:p>
        </w:tc>
        <w:tc>
          <w:tcPr>
            <w:tcW w:w="2876" w:type="dxa"/>
          </w:tcPr>
          <w:p w14:paraId="171891B6" w14:textId="77777777" w:rsidR="00537BBE" w:rsidRDefault="0033592F">
            <w:r>
              <w:t>SharePoint Unified Audit Log (M365 Admin)</w:t>
            </w:r>
          </w:p>
        </w:tc>
      </w:tr>
      <w:tr w:rsidR="00537BBE" w14:paraId="6596BDD6" w14:textId="77777777" w:rsidTr="0021012D">
        <w:tc>
          <w:tcPr>
            <w:tcW w:w="2878" w:type="dxa"/>
          </w:tcPr>
          <w:p w14:paraId="5BDEE7EC" w14:textId="77777777" w:rsidR="00537BBE" w:rsidRDefault="0033592F">
            <w:r>
              <w:t>SPFx client-side errors</w:t>
            </w:r>
          </w:p>
        </w:tc>
        <w:tc>
          <w:tcPr>
            <w:tcW w:w="2876" w:type="dxa"/>
          </w:tcPr>
          <w:p w14:paraId="11744318" w14:textId="77777777" w:rsidR="00537BBE" w:rsidRDefault="0033592F">
            <w:r>
              <w:t>Custom error logger</w:t>
            </w:r>
          </w:p>
        </w:tc>
        <w:tc>
          <w:tcPr>
            <w:tcW w:w="2876" w:type="dxa"/>
          </w:tcPr>
          <w:p w14:paraId="343EBAF3" w14:textId="77777777" w:rsidR="00537BBE" w:rsidRDefault="0033592F">
            <w:r>
              <w:t>MRMS Error Logs list</w:t>
            </w:r>
          </w:p>
        </w:tc>
      </w:tr>
      <w:tr w:rsidR="00537BBE" w14:paraId="2FF8BA94" w14:textId="77777777" w:rsidTr="0021012D">
        <w:tc>
          <w:tcPr>
            <w:tcW w:w="2878" w:type="dxa"/>
          </w:tcPr>
          <w:p w14:paraId="34358918" w14:textId="77777777" w:rsidR="00537BBE" w:rsidRDefault="0033592F">
            <w:r>
              <w:t>Power Automate flow run history</w:t>
            </w:r>
          </w:p>
        </w:tc>
        <w:tc>
          <w:tcPr>
            <w:tcW w:w="2876" w:type="dxa"/>
          </w:tcPr>
          <w:p w14:paraId="04D91F49" w14:textId="77777777" w:rsidR="00537BBE" w:rsidRDefault="0033592F">
            <w:r>
              <w:t>Power Automate native run history</w:t>
            </w:r>
          </w:p>
        </w:tc>
        <w:tc>
          <w:tcPr>
            <w:tcW w:w="2876" w:type="dxa"/>
          </w:tcPr>
          <w:p w14:paraId="1891E486" w14:textId="77777777" w:rsidR="00537BBE" w:rsidRDefault="0033592F">
            <w:r>
              <w:t>Power Platform Admin Centre</w:t>
            </w:r>
          </w:p>
        </w:tc>
      </w:tr>
      <w:tr w:rsidR="00537BBE" w14:paraId="2D38530A" w14:textId="77777777" w:rsidTr="0021012D">
        <w:tc>
          <w:tcPr>
            <w:tcW w:w="2878" w:type="dxa"/>
          </w:tcPr>
          <w:p w14:paraId="741A87B2" w14:textId="77777777" w:rsidR="00537BBE" w:rsidRDefault="0033592F">
            <w:r>
              <w:t>Document uploads to Document Sets</w:t>
            </w:r>
          </w:p>
        </w:tc>
        <w:tc>
          <w:tcPr>
            <w:tcW w:w="2876" w:type="dxa"/>
          </w:tcPr>
          <w:p w14:paraId="38D49FE4" w14:textId="77777777" w:rsidR="00537BBE" w:rsidRDefault="0033592F">
            <w:r>
              <w:t>SharePoint version history</w:t>
            </w:r>
          </w:p>
        </w:tc>
        <w:tc>
          <w:tcPr>
            <w:tcW w:w="2876" w:type="dxa"/>
          </w:tcPr>
          <w:p w14:paraId="5006BAC7" w14:textId="77777777" w:rsidR="00537BBE" w:rsidRDefault="0033592F">
            <w:r>
              <w:t>Per document library</w:t>
            </w:r>
          </w:p>
        </w:tc>
      </w:tr>
    </w:tbl>
    <w:p w14:paraId="64D66BF1" w14:textId="77777777" w:rsidR="00537BBE" w:rsidRDefault="00537BBE">
      <w:r>
        <w:t>MRMS relies on the native audit capabilities of Microsoft 365, SharePoint Online, Power Automate, and Azure Functions. No custom audit framework is implemented — all audit data is captured by platform-native mechanisms and is available to MRMS Owners and UN OICT administrators. The table below summarises the auditable events and their capture mechanism.</w:t>
      </w:r>
    </w:p>
    <w:p w14:paraId="10F7D711" w14:textId="4C56DBFF" w:rsidR="00537BBE" w:rsidRDefault="008F709C">
      <w:pPr>
        <w:pStyle w:val="Heading1"/>
      </w:pPr>
      <w:bookmarkStart w:id="56" w:name="_Toc227594032"/>
      <w:r>
        <w:t>7. Non-Functional Requirements</w:t>
      </w:r>
      <w:bookmarkEnd w:id="56"/>
    </w:p>
    <w:p w14:paraId="0F026AD7" w14:textId="094B3633" w:rsidR="00537BBE" w:rsidRDefault="008F709C">
      <w:pPr>
        <w:pStyle w:val="Heading2"/>
      </w:pPr>
      <w:bookmarkStart w:id="57" w:name="_Toc227594033"/>
      <w:r>
        <w:t>7.1 Performance</w:t>
      </w:r>
      <w:bookmarkEnd w:id="57"/>
    </w:p>
    <w:tbl>
      <w:tblPr>
        <w:tblStyle w:val="TableGrid"/>
        <w:tblW w:w="0" w:type="auto"/>
        <w:tblLook w:val="04A0" w:firstRow="1" w:lastRow="0" w:firstColumn="1" w:lastColumn="0" w:noHBand="0" w:noVBand="1"/>
      </w:tblPr>
      <w:tblGrid>
        <w:gridCol w:w="2877"/>
        <w:gridCol w:w="2876"/>
        <w:gridCol w:w="2877"/>
      </w:tblGrid>
      <w:tr w:rsidR="00537BBE" w14:paraId="3BD2199D" w14:textId="77777777">
        <w:tc>
          <w:tcPr>
            <w:tcW w:w="2880" w:type="dxa"/>
          </w:tcPr>
          <w:p w14:paraId="6AC96E67" w14:textId="77777777" w:rsidR="00537BBE" w:rsidRDefault="0033592F">
            <w:r>
              <w:rPr>
                <w:b/>
              </w:rPr>
              <w:t>Requirement</w:t>
            </w:r>
          </w:p>
        </w:tc>
        <w:tc>
          <w:tcPr>
            <w:tcW w:w="2880" w:type="dxa"/>
          </w:tcPr>
          <w:p w14:paraId="4C9D5D61" w14:textId="77777777" w:rsidR="00537BBE" w:rsidRDefault="0033592F">
            <w:r>
              <w:rPr>
                <w:b/>
              </w:rPr>
              <w:t>Target</w:t>
            </w:r>
          </w:p>
        </w:tc>
        <w:tc>
          <w:tcPr>
            <w:tcW w:w="2880" w:type="dxa"/>
          </w:tcPr>
          <w:p w14:paraId="4C1424BC" w14:textId="77777777" w:rsidR="00537BBE" w:rsidRDefault="0033592F">
            <w:r>
              <w:rPr>
                <w:b/>
              </w:rPr>
              <w:t>Notes</w:t>
            </w:r>
          </w:p>
        </w:tc>
      </w:tr>
      <w:tr w:rsidR="00537BBE" w14:paraId="6ED9D6B0" w14:textId="77777777">
        <w:tc>
          <w:tcPr>
            <w:tcW w:w="2880" w:type="dxa"/>
          </w:tcPr>
          <w:p w14:paraId="062D634C" w14:textId="77777777" w:rsidR="00537BBE" w:rsidRDefault="0033592F">
            <w:r>
              <w:t>Initial page load (Resolution Dashboard)</w:t>
            </w:r>
          </w:p>
        </w:tc>
        <w:tc>
          <w:tcPr>
            <w:tcW w:w="2880" w:type="dxa"/>
          </w:tcPr>
          <w:p w14:paraId="1647041F" w14:textId="3794FE90" w:rsidR="00537BBE" w:rsidRDefault="0033592F">
            <w:r>
              <w:t xml:space="preserve">≤ </w:t>
            </w:r>
            <w:r w:rsidR="00EA2084">
              <w:t>10</w:t>
            </w:r>
            <w:r>
              <w:t xml:space="preserve"> seconds</w:t>
            </w:r>
          </w:p>
        </w:tc>
        <w:tc>
          <w:tcPr>
            <w:tcW w:w="2880" w:type="dxa"/>
          </w:tcPr>
          <w:p w14:paraId="3D75E4DD" w14:textId="77777777" w:rsidR="00537BBE" w:rsidRDefault="0033592F">
            <w:r>
              <w:t>Lazy loading applied to Resolution Dashboard web part</w:t>
            </w:r>
          </w:p>
        </w:tc>
      </w:tr>
      <w:tr w:rsidR="00537BBE" w14:paraId="6A21DDBD" w14:textId="77777777">
        <w:tc>
          <w:tcPr>
            <w:tcW w:w="2880" w:type="dxa"/>
          </w:tcPr>
          <w:p w14:paraId="360E0710" w14:textId="77777777" w:rsidR="00537BBE" w:rsidRDefault="0033592F">
            <w:r>
              <w:t>Form load (Add/Edit Resolution)</w:t>
            </w:r>
          </w:p>
        </w:tc>
        <w:tc>
          <w:tcPr>
            <w:tcW w:w="2880" w:type="dxa"/>
          </w:tcPr>
          <w:p w14:paraId="5331C4A8" w14:textId="723F0D7D" w:rsidR="00537BBE" w:rsidRDefault="0033592F">
            <w:r>
              <w:t xml:space="preserve">≤ </w:t>
            </w:r>
            <w:r w:rsidR="0021012D">
              <w:t>10</w:t>
            </w:r>
            <w:r>
              <w:t xml:space="preserve"> seconds</w:t>
            </w:r>
          </w:p>
        </w:tc>
        <w:tc>
          <w:tcPr>
            <w:tcW w:w="2880" w:type="dxa"/>
          </w:tcPr>
          <w:p w14:paraId="375244B0" w14:textId="77777777" w:rsidR="00537BBE" w:rsidRDefault="0033592F">
            <w:r>
              <w:t>Data fetched via SharePoint REST API on demand</w:t>
            </w:r>
          </w:p>
        </w:tc>
      </w:tr>
      <w:tr w:rsidR="00537BBE" w14:paraId="269E7633" w14:textId="77777777">
        <w:tc>
          <w:tcPr>
            <w:tcW w:w="2880" w:type="dxa"/>
          </w:tcPr>
          <w:p w14:paraId="304498A4" w14:textId="77777777" w:rsidR="00537BBE" w:rsidRDefault="0033592F">
            <w:r>
              <w:t>Azure Function response time (OS generation)</w:t>
            </w:r>
          </w:p>
        </w:tc>
        <w:tc>
          <w:tcPr>
            <w:tcW w:w="2880" w:type="dxa"/>
          </w:tcPr>
          <w:p w14:paraId="52A0A484" w14:textId="77777777" w:rsidR="00537BBE" w:rsidRDefault="0033592F">
            <w:r>
              <w:t>≤ 10 seconds</w:t>
            </w:r>
          </w:p>
        </w:tc>
        <w:tc>
          <w:tcPr>
            <w:tcW w:w="2880" w:type="dxa"/>
          </w:tcPr>
          <w:p w14:paraId="77D44D17" w14:textId="77777777" w:rsidR="00537BBE" w:rsidRDefault="0033592F">
            <w:r>
              <w:t>Dependent on document size and CostRates lookup</w:t>
            </w:r>
          </w:p>
        </w:tc>
      </w:tr>
      <w:tr w:rsidR="00537BBE" w14:paraId="36D46E0C" w14:textId="77777777">
        <w:tc>
          <w:tcPr>
            <w:tcW w:w="2880" w:type="dxa"/>
          </w:tcPr>
          <w:p w14:paraId="28294C55" w14:textId="77777777" w:rsidR="00537BBE" w:rsidRDefault="0033592F">
            <w:r>
              <w:t>Azure Function response time (OP extraction)</w:t>
            </w:r>
          </w:p>
        </w:tc>
        <w:tc>
          <w:tcPr>
            <w:tcW w:w="2880" w:type="dxa"/>
          </w:tcPr>
          <w:p w14:paraId="53622F7F" w14:textId="77777777" w:rsidR="00537BBE" w:rsidRDefault="0033592F">
            <w:r>
              <w:t>≤ 15 seconds</w:t>
            </w:r>
          </w:p>
        </w:tc>
        <w:tc>
          <w:tcPr>
            <w:tcW w:w="2880" w:type="dxa"/>
          </w:tcPr>
          <w:p w14:paraId="78C4F413" w14:textId="77777777" w:rsidR="00537BBE" w:rsidRDefault="0033592F">
            <w:r>
              <w:t>Dependent on resolution .docx size</w:t>
            </w:r>
          </w:p>
        </w:tc>
      </w:tr>
      <w:tr w:rsidR="00537BBE" w14:paraId="6D53D5FA" w14:textId="77777777">
        <w:tc>
          <w:tcPr>
            <w:tcW w:w="2880" w:type="dxa"/>
          </w:tcPr>
          <w:p w14:paraId="0E8E80A1" w14:textId="77777777" w:rsidR="00537BBE" w:rsidRDefault="0033592F">
            <w:r>
              <w:t>Power Automate email ingestion trigger</w:t>
            </w:r>
          </w:p>
        </w:tc>
        <w:tc>
          <w:tcPr>
            <w:tcW w:w="2880" w:type="dxa"/>
          </w:tcPr>
          <w:p w14:paraId="0BE951CB" w14:textId="77777777" w:rsidR="00537BBE" w:rsidRDefault="0033592F">
            <w:r>
              <w:t>≤ 5 minutes from email arrival</w:t>
            </w:r>
          </w:p>
        </w:tc>
        <w:tc>
          <w:tcPr>
            <w:tcW w:w="2880" w:type="dxa"/>
          </w:tcPr>
          <w:p w14:paraId="10F3A028" w14:textId="77777777" w:rsidR="00537BBE" w:rsidRDefault="0033592F">
            <w:r>
              <w:t>Subject to Power Automate trigger polling interval</w:t>
            </w:r>
          </w:p>
        </w:tc>
      </w:tr>
    </w:tbl>
    <w:p w14:paraId="4444C18B" w14:textId="77777777" w:rsidR="00537BBE" w:rsidRDefault="00537BBE"/>
    <w:p w14:paraId="1CC1D6BA" w14:textId="3793B8FE" w:rsidR="00537BBE" w:rsidRDefault="0033592F">
      <w:r>
        <w:t>Lazy loading is implemented on the Resolution Dashboard web part to keep the initial page load within target. All other web parts load data on demand via REST calls scoped to the user's current context.</w:t>
      </w:r>
      <w:r w:rsidR="0053394A">
        <w:t xml:space="preserve"> </w:t>
      </w:r>
      <w:r w:rsidR="0053394A">
        <w:br/>
        <w:t>Caching is implemented on User Dashboard webpart to retain the user selected tab</w:t>
      </w:r>
    </w:p>
    <w:p w14:paraId="53576041" w14:textId="120DA5D1" w:rsidR="00537BBE" w:rsidRDefault="008F709C">
      <w:pPr>
        <w:pStyle w:val="Heading2"/>
      </w:pPr>
      <w:bookmarkStart w:id="58" w:name="_Toc227594034"/>
      <w:r>
        <w:lastRenderedPageBreak/>
        <w:t>7.2 Availability</w:t>
      </w:r>
      <w:bookmarkEnd w:id="58"/>
    </w:p>
    <w:p w14:paraId="5A1490C7" w14:textId="77777777" w:rsidR="00537BBE" w:rsidRDefault="0033592F">
      <w:r>
        <w:t>MRMS inherits the availability SLA of its underlying Microsoft 365 and Azure platform components:</w:t>
      </w:r>
    </w:p>
    <w:tbl>
      <w:tblPr>
        <w:tblStyle w:val="TableGrid"/>
        <w:tblW w:w="0" w:type="auto"/>
        <w:tblLook w:val="04A0" w:firstRow="1" w:lastRow="0" w:firstColumn="1" w:lastColumn="0" w:noHBand="0" w:noVBand="1"/>
      </w:tblPr>
      <w:tblGrid>
        <w:gridCol w:w="4315"/>
        <w:gridCol w:w="4315"/>
      </w:tblGrid>
      <w:tr w:rsidR="00537BBE" w14:paraId="55441566" w14:textId="77777777" w:rsidTr="0021012D">
        <w:tc>
          <w:tcPr>
            <w:tcW w:w="4315" w:type="dxa"/>
          </w:tcPr>
          <w:p w14:paraId="62030319" w14:textId="77777777" w:rsidR="00537BBE" w:rsidRDefault="0033592F">
            <w:r>
              <w:rPr>
                <w:b/>
              </w:rPr>
              <w:t>Component</w:t>
            </w:r>
          </w:p>
        </w:tc>
        <w:tc>
          <w:tcPr>
            <w:tcW w:w="4315" w:type="dxa"/>
          </w:tcPr>
          <w:p w14:paraId="289AC9FF" w14:textId="77777777" w:rsidR="00537BBE" w:rsidRDefault="0033592F">
            <w:r>
              <w:rPr>
                <w:b/>
              </w:rPr>
              <w:t>SLA (Microsoft)</w:t>
            </w:r>
          </w:p>
        </w:tc>
      </w:tr>
      <w:tr w:rsidR="00537BBE" w14:paraId="198AA6C8" w14:textId="77777777" w:rsidTr="0021012D">
        <w:tc>
          <w:tcPr>
            <w:tcW w:w="4315" w:type="dxa"/>
          </w:tcPr>
          <w:p w14:paraId="2FF5DB1F" w14:textId="77777777" w:rsidR="00537BBE" w:rsidRDefault="0033592F">
            <w:r>
              <w:t>SharePoint Online</w:t>
            </w:r>
          </w:p>
        </w:tc>
        <w:tc>
          <w:tcPr>
            <w:tcW w:w="4315" w:type="dxa"/>
          </w:tcPr>
          <w:p w14:paraId="05E411C7" w14:textId="77777777" w:rsidR="00537BBE" w:rsidRDefault="0033592F">
            <w:r>
              <w:t>99.9%</w:t>
            </w:r>
          </w:p>
        </w:tc>
      </w:tr>
      <w:tr w:rsidR="00537BBE" w14:paraId="36398115" w14:textId="77777777" w:rsidTr="0021012D">
        <w:tc>
          <w:tcPr>
            <w:tcW w:w="4315" w:type="dxa"/>
          </w:tcPr>
          <w:p w14:paraId="772D15ED" w14:textId="77777777" w:rsidR="00537BBE" w:rsidRDefault="0033592F">
            <w:r>
              <w:t>Power Automate</w:t>
            </w:r>
          </w:p>
        </w:tc>
        <w:tc>
          <w:tcPr>
            <w:tcW w:w="4315" w:type="dxa"/>
          </w:tcPr>
          <w:p w14:paraId="17AF2C0C" w14:textId="77777777" w:rsidR="00537BBE" w:rsidRDefault="0033592F">
            <w:r>
              <w:t>99.9%</w:t>
            </w:r>
          </w:p>
        </w:tc>
      </w:tr>
      <w:tr w:rsidR="00537BBE" w14:paraId="4E4BC4F9" w14:textId="77777777" w:rsidTr="0021012D">
        <w:tc>
          <w:tcPr>
            <w:tcW w:w="4315" w:type="dxa"/>
          </w:tcPr>
          <w:p w14:paraId="5719C95C" w14:textId="77777777" w:rsidR="00537BBE" w:rsidRDefault="0033592F">
            <w:r>
              <w:t>Azure Functions (Consumption Plan)</w:t>
            </w:r>
          </w:p>
        </w:tc>
        <w:tc>
          <w:tcPr>
            <w:tcW w:w="4315" w:type="dxa"/>
          </w:tcPr>
          <w:p w14:paraId="134EBA3F" w14:textId="77777777" w:rsidR="00537BBE" w:rsidRDefault="0033592F">
            <w:r>
              <w:t>99.95%</w:t>
            </w:r>
          </w:p>
        </w:tc>
      </w:tr>
    </w:tbl>
    <w:p w14:paraId="4127A894" w14:textId="77777777" w:rsidR="00537BBE" w:rsidRDefault="00537BBE"/>
    <w:p w14:paraId="297B0BDC" w14:textId="77777777" w:rsidR="00537BBE" w:rsidRDefault="0033592F">
      <w:r>
        <w:t>There is no MRMS-specific HA or failover configuration. Availability targets align with the UN OICT M365 tenant SLAs. Planned maintenance is communicated via OICT channels.</w:t>
      </w:r>
    </w:p>
    <w:p w14:paraId="7082C572" w14:textId="5DE998E1" w:rsidR="00537BBE" w:rsidRDefault="008F709C">
      <w:pPr>
        <w:pStyle w:val="Heading2"/>
      </w:pPr>
      <w:bookmarkStart w:id="59" w:name="_Toc227594035"/>
      <w:r>
        <w:t>7.3 Capacity &amp; Concurrency</w:t>
      </w:r>
      <w:bookmarkEnd w:id="59"/>
    </w:p>
    <w:tbl>
      <w:tblPr>
        <w:tblStyle w:val="TableGrid"/>
        <w:tblW w:w="0" w:type="auto"/>
        <w:tblLook w:val="04A0" w:firstRow="1" w:lastRow="0" w:firstColumn="1" w:lastColumn="0" w:noHBand="0" w:noVBand="1"/>
      </w:tblPr>
      <w:tblGrid>
        <w:gridCol w:w="2877"/>
        <w:gridCol w:w="2877"/>
        <w:gridCol w:w="2876"/>
      </w:tblGrid>
      <w:tr w:rsidR="00537BBE" w14:paraId="64669411" w14:textId="77777777">
        <w:tc>
          <w:tcPr>
            <w:tcW w:w="2880" w:type="dxa"/>
          </w:tcPr>
          <w:p w14:paraId="63DD8E0A" w14:textId="77777777" w:rsidR="00537BBE" w:rsidRDefault="0033592F">
            <w:r>
              <w:rPr>
                <w:b/>
              </w:rPr>
              <w:t>Metric</w:t>
            </w:r>
          </w:p>
        </w:tc>
        <w:tc>
          <w:tcPr>
            <w:tcW w:w="2880" w:type="dxa"/>
          </w:tcPr>
          <w:p w14:paraId="459EF790" w14:textId="77777777" w:rsidR="00537BBE" w:rsidRDefault="0033592F">
            <w:r>
              <w:rPr>
                <w:b/>
              </w:rPr>
              <w:t>Limit</w:t>
            </w:r>
          </w:p>
        </w:tc>
        <w:tc>
          <w:tcPr>
            <w:tcW w:w="2880" w:type="dxa"/>
          </w:tcPr>
          <w:p w14:paraId="7E8C38A8" w14:textId="77777777" w:rsidR="00537BBE" w:rsidRDefault="0033592F">
            <w:r>
              <w:rPr>
                <w:b/>
              </w:rPr>
              <w:t>Notes</w:t>
            </w:r>
          </w:p>
        </w:tc>
      </w:tr>
      <w:tr w:rsidR="00537BBE" w14:paraId="60D51BF2" w14:textId="77777777">
        <w:tc>
          <w:tcPr>
            <w:tcW w:w="2880" w:type="dxa"/>
          </w:tcPr>
          <w:p w14:paraId="4E4B46F0" w14:textId="77777777" w:rsidR="00537BBE" w:rsidRDefault="0033592F">
            <w:r>
              <w:t>SharePoint List items per list</w:t>
            </w:r>
          </w:p>
        </w:tc>
        <w:tc>
          <w:tcPr>
            <w:tcW w:w="2880" w:type="dxa"/>
          </w:tcPr>
          <w:p w14:paraId="38ED3B35" w14:textId="77777777" w:rsidR="00537BBE" w:rsidRDefault="0033592F">
            <w:r>
              <w:t>30 million items</w:t>
            </w:r>
          </w:p>
        </w:tc>
        <w:tc>
          <w:tcPr>
            <w:tcW w:w="2880" w:type="dxa"/>
          </w:tcPr>
          <w:p w14:paraId="000527D1" w14:textId="77777777" w:rsidR="00537BBE" w:rsidRDefault="0033592F">
            <w:r>
              <w:t>Microsoft platform limit; not a practical concern for MRMS volumes</w:t>
            </w:r>
          </w:p>
        </w:tc>
      </w:tr>
      <w:tr w:rsidR="00537BBE" w14:paraId="7C971DD2" w14:textId="77777777">
        <w:tc>
          <w:tcPr>
            <w:tcW w:w="2880" w:type="dxa"/>
          </w:tcPr>
          <w:p w14:paraId="6A9DF465" w14:textId="77777777" w:rsidR="00537BBE" w:rsidRDefault="0033592F">
            <w:r>
              <w:t>SharePoint List View Threshold</w:t>
            </w:r>
          </w:p>
        </w:tc>
        <w:tc>
          <w:tcPr>
            <w:tcW w:w="2880" w:type="dxa"/>
          </w:tcPr>
          <w:p w14:paraId="48B5BA75" w14:textId="77777777" w:rsidR="00537BBE" w:rsidRDefault="0033592F">
            <w:r>
              <w:t>5,000 items per view</w:t>
            </w:r>
          </w:p>
        </w:tc>
        <w:tc>
          <w:tcPr>
            <w:tcW w:w="2880" w:type="dxa"/>
          </w:tcPr>
          <w:p w14:paraId="7EBEE654" w14:textId="77777777" w:rsidR="00537BBE" w:rsidRDefault="0033592F">
            <w:r>
              <w:t>All list views must use indexed columns and filtered views to stay within threshold</w:t>
            </w:r>
          </w:p>
        </w:tc>
      </w:tr>
      <w:tr w:rsidR="00537BBE" w14:paraId="6A44A50F" w14:textId="77777777">
        <w:tc>
          <w:tcPr>
            <w:tcW w:w="2880" w:type="dxa"/>
          </w:tcPr>
          <w:p w14:paraId="4C60047D" w14:textId="77777777" w:rsidR="00537BBE" w:rsidRDefault="0033592F">
            <w:r>
              <w:t>Azure Functions concurrent executions</w:t>
            </w:r>
          </w:p>
        </w:tc>
        <w:tc>
          <w:tcPr>
            <w:tcW w:w="2880" w:type="dxa"/>
          </w:tcPr>
          <w:p w14:paraId="1A990B5A" w14:textId="77777777" w:rsidR="00537BBE" w:rsidRDefault="0033592F">
            <w:r>
              <w:t>200 (Consumption Plan default)</w:t>
            </w:r>
          </w:p>
        </w:tc>
        <w:tc>
          <w:tcPr>
            <w:tcW w:w="2880" w:type="dxa"/>
          </w:tcPr>
          <w:p w14:paraId="7C552A4C" w14:textId="77777777" w:rsidR="00537BBE" w:rsidRDefault="0033592F">
            <w:r>
              <w:t>Sufficient for expected MRMS load</w:t>
            </w:r>
          </w:p>
        </w:tc>
      </w:tr>
      <w:tr w:rsidR="00537BBE" w14:paraId="641A4419" w14:textId="77777777">
        <w:tc>
          <w:tcPr>
            <w:tcW w:w="2880" w:type="dxa"/>
          </w:tcPr>
          <w:p w14:paraId="667D2F9A" w14:textId="77777777" w:rsidR="00537BBE" w:rsidRDefault="0033592F">
            <w:r>
              <w:t>Power Automate flow runs per day</w:t>
            </w:r>
          </w:p>
        </w:tc>
        <w:tc>
          <w:tcPr>
            <w:tcW w:w="2880" w:type="dxa"/>
          </w:tcPr>
          <w:p w14:paraId="6B980A26" w14:textId="77777777" w:rsidR="00537BBE" w:rsidRDefault="0033592F">
            <w:r>
              <w:t>Subject to M365 licence limits</w:t>
            </w:r>
          </w:p>
        </w:tc>
        <w:tc>
          <w:tcPr>
            <w:tcW w:w="2880" w:type="dxa"/>
          </w:tcPr>
          <w:p w14:paraId="42CA4087" w14:textId="77777777" w:rsidR="00537BBE" w:rsidRDefault="0033592F">
            <w:r>
              <w:t>Monitor via Power Platform Admin Centre</w:t>
            </w:r>
          </w:p>
        </w:tc>
      </w:tr>
      <w:tr w:rsidR="00537BBE" w14:paraId="627E168C" w14:textId="77777777">
        <w:tc>
          <w:tcPr>
            <w:tcW w:w="2880" w:type="dxa"/>
          </w:tcPr>
          <w:p w14:paraId="5EB350BE" w14:textId="77777777" w:rsidR="00537BBE" w:rsidRDefault="0033592F">
            <w:r>
              <w:t>Simultaneous users</w:t>
            </w:r>
          </w:p>
        </w:tc>
        <w:tc>
          <w:tcPr>
            <w:tcW w:w="2880" w:type="dxa"/>
          </w:tcPr>
          <w:p w14:paraId="202D64D0" w14:textId="77777777" w:rsidR="00537BBE" w:rsidRDefault="0033592F">
            <w:r>
              <w:t>≤ 100 concurrent</w:t>
            </w:r>
          </w:p>
        </w:tc>
        <w:tc>
          <w:tcPr>
            <w:tcW w:w="2880" w:type="dxa"/>
          </w:tcPr>
          <w:p w14:paraId="08814699" w14:textId="77777777" w:rsidR="00537BBE" w:rsidRDefault="0033592F">
            <w:r>
              <w:t>Based on expected UN UNOG conference services team size</w:t>
            </w:r>
          </w:p>
        </w:tc>
      </w:tr>
    </w:tbl>
    <w:p w14:paraId="1A33F731" w14:textId="77777777" w:rsidR="00537BBE" w:rsidRDefault="00537BBE"/>
    <w:p w14:paraId="569ECFB7" w14:textId="77777777" w:rsidR="00537BBE" w:rsidRDefault="0033592F">
      <w:r>
        <w:t>All SharePoint list queries in SPFx web parts use indexed columns (ResolutionID, MandateID, BudgetSectionID, Session, Year) and REST API $filter and $select parameters to avoid exceeding the list view threshold.</w:t>
      </w:r>
    </w:p>
    <w:p w14:paraId="2593932C" w14:textId="02FC8D59" w:rsidR="00537BBE" w:rsidRDefault="008F709C">
      <w:pPr>
        <w:pStyle w:val="Heading2"/>
      </w:pPr>
      <w:bookmarkStart w:id="60" w:name="_Toc227594036"/>
      <w:r>
        <w:t>7.4 RPO / RTO</w:t>
      </w:r>
      <w:bookmarkEnd w:id="60"/>
    </w:p>
    <w:tbl>
      <w:tblPr>
        <w:tblStyle w:val="TableGrid"/>
        <w:tblW w:w="0" w:type="auto"/>
        <w:tblLook w:val="04A0" w:firstRow="1" w:lastRow="0" w:firstColumn="1" w:lastColumn="0" w:noHBand="0" w:noVBand="1"/>
      </w:tblPr>
      <w:tblGrid>
        <w:gridCol w:w="2876"/>
        <w:gridCol w:w="2877"/>
        <w:gridCol w:w="2877"/>
      </w:tblGrid>
      <w:tr w:rsidR="00537BBE" w14:paraId="158C9706" w14:textId="77777777">
        <w:tc>
          <w:tcPr>
            <w:tcW w:w="2880" w:type="dxa"/>
          </w:tcPr>
          <w:p w14:paraId="2981C3D8" w14:textId="77777777" w:rsidR="00537BBE" w:rsidRDefault="0033592F">
            <w:r>
              <w:rPr>
                <w:b/>
              </w:rPr>
              <w:t>Scenario</w:t>
            </w:r>
          </w:p>
        </w:tc>
        <w:tc>
          <w:tcPr>
            <w:tcW w:w="2880" w:type="dxa"/>
          </w:tcPr>
          <w:p w14:paraId="72430C88" w14:textId="77777777" w:rsidR="00537BBE" w:rsidRDefault="0033592F">
            <w:r>
              <w:rPr>
                <w:b/>
              </w:rPr>
              <w:t>RPO</w:t>
            </w:r>
          </w:p>
        </w:tc>
        <w:tc>
          <w:tcPr>
            <w:tcW w:w="2880" w:type="dxa"/>
          </w:tcPr>
          <w:p w14:paraId="1144C029" w14:textId="77777777" w:rsidR="00537BBE" w:rsidRDefault="0033592F">
            <w:r>
              <w:rPr>
                <w:b/>
              </w:rPr>
              <w:t>RTO</w:t>
            </w:r>
          </w:p>
        </w:tc>
      </w:tr>
      <w:tr w:rsidR="00537BBE" w14:paraId="757BC89D" w14:textId="77777777">
        <w:tc>
          <w:tcPr>
            <w:tcW w:w="2880" w:type="dxa"/>
          </w:tcPr>
          <w:p w14:paraId="4D8A8883" w14:textId="77777777" w:rsidR="00537BBE" w:rsidRDefault="0033592F">
            <w:r>
              <w:t>SharePoint Online data loss</w:t>
            </w:r>
          </w:p>
        </w:tc>
        <w:tc>
          <w:tcPr>
            <w:tcW w:w="2880" w:type="dxa"/>
          </w:tcPr>
          <w:p w14:paraId="56A3E06E" w14:textId="77777777" w:rsidR="00537BBE" w:rsidRDefault="0033592F">
            <w:r>
              <w:t>14 days (M365 recycle bin)</w:t>
            </w:r>
          </w:p>
        </w:tc>
        <w:tc>
          <w:tcPr>
            <w:tcW w:w="2880" w:type="dxa"/>
          </w:tcPr>
          <w:p w14:paraId="67E5C9CE" w14:textId="77777777" w:rsidR="00537BBE" w:rsidRDefault="0033592F">
            <w:r>
              <w:t>&lt; 4 hours (admin restore)</w:t>
            </w:r>
          </w:p>
        </w:tc>
      </w:tr>
      <w:tr w:rsidR="00537BBE" w14:paraId="5F8597CF" w14:textId="77777777">
        <w:tc>
          <w:tcPr>
            <w:tcW w:w="2880" w:type="dxa"/>
          </w:tcPr>
          <w:p w14:paraId="28CC14A4" w14:textId="77777777" w:rsidR="00537BBE" w:rsidRDefault="0033592F">
            <w:r>
              <w:t>Azure Function code loss</w:t>
            </w:r>
          </w:p>
        </w:tc>
        <w:tc>
          <w:tcPr>
            <w:tcW w:w="2880" w:type="dxa"/>
          </w:tcPr>
          <w:p w14:paraId="384096BE" w14:textId="77777777" w:rsidR="00537BBE" w:rsidRDefault="0033592F">
            <w:r>
              <w:t>Last committed version in source repo</w:t>
            </w:r>
          </w:p>
        </w:tc>
        <w:tc>
          <w:tcPr>
            <w:tcW w:w="2880" w:type="dxa"/>
          </w:tcPr>
          <w:p w14:paraId="20E3D596" w14:textId="77777777" w:rsidR="00537BBE" w:rsidRDefault="0033592F">
            <w:r>
              <w:t>&lt; 2 hours (redeploy from repo)</w:t>
            </w:r>
          </w:p>
        </w:tc>
      </w:tr>
      <w:tr w:rsidR="00537BBE" w14:paraId="020714B6" w14:textId="77777777">
        <w:tc>
          <w:tcPr>
            <w:tcW w:w="2880" w:type="dxa"/>
          </w:tcPr>
          <w:p w14:paraId="231DC282" w14:textId="77777777" w:rsidR="00537BBE" w:rsidRDefault="0033592F">
            <w:r>
              <w:t>Power Automate flow loss</w:t>
            </w:r>
          </w:p>
        </w:tc>
        <w:tc>
          <w:tcPr>
            <w:tcW w:w="2880" w:type="dxa"/>
          </w:tcPr>
          <w:p w14:paraId="47BBB4B1" w14:textId="77777777" w:rsidR="00537BBE" w:rsidRDefault="0033592F">
            <w:r>
              <w:t>Last exported solution package</w:t>
            </w:r>
          </w:p>
        </w:tc>
        <w:tc>
          <w:tcPr>
            <w:tcW w:w="2880" w:type="dxa"/>
          </w:tcPr>
          <w:p w14:paraId="070FBE60" w14:textId="77777777" w:rsidR="00537BBE" w:rsidRDefault="0033592F">
            <w:r>
              <w:t>&lt; 2 hours (reimport solution)</w:t>
            </w:r>
          </w:p>
        </w:tc>
      </w:tr>
      <w:tr w:rsidR="00537BBE" w14:paraId="2C2752D6" w14:textId="77777777">
        <w:tc>
          <w:tcPr>
            <w:tcW w:w="2880" w:type="dxa"/>
          </w:tcPr>
          <w:p w14:paraId="64B2478E" w14:textId="77777777" w:rsidR="00537BBE" w:rsidRDefault="0033592F">
            <w:r>
              <w:t>Full site collection loss</w:t>
            </w:r>
          </w:p>
        </w:tc>
        <w:tc>
          <w:tcPr>
            <w:tcW w:w="2880" w:type="dxa"/>
          </w:tcPr>
          <w:p w14:paraId="267010B2" w14:textId="77777777" w:rsidR="00537BBE" w:rsidRDefault="0033592F">
            <w:r>
              <w:t>Subject to OICT backup policy</w:t>
            </w:r>
          </w:p>
        </w:tc>
        <w:tc>
          <w:tcPr>
            <w:tcW w:w="2880" w:type="dxa"/>
          </w:tcPr>
          <w:p w14:paraId="343D3BAE" w14:textId="77777777" w:rsidR="00537BBE" w:rsidRDefault="0033592F">
            <w:r>
              <w:t>Coordinate with OICT</w:t>
            </w:r>
          </w:p>
        </w:tc>
      </w:tr>
    </w:tbl>
    <w:p w14:paraId="7BA1A04C" w14:textId="77777777" w:rsidR="00537BBE" w:rsidRDefault="00537BBE"/>
    <w:p w14:paraId="028F8B89" w14:textId="51A841DF" w:rsidR="00537BBE" w:rsidRDefault="008F709C">
      <w:pPr>
        <w:pStyle w:val="Heading2"/>
      </w:pPr>
      <w:bookmarkStart w:id="61" w:name="_Toc227594037"/>
      <w:r>
        <w:lastRenderedPageBreak/>
        <w:t>7.5 Browser Support</w:t>
      </w:r>
      <w:bookmarkEnd w:id="61"/>
    </w:p>
    <w:p w14:paraId="57E8A710" w14:textId="77777777" w:rsidR="00537BBE" w:rsidRDefault="0033592F">
      <w:r>
        <w:t>MRMS supports all modern browsers compatible with SharePoint Online SPFx:</w:t>
      </w:r>
    </w:p>
    <w:p w14:paraId="135DF5AC" w14:textId="77777777" w:rsidR="00537BBE" w:rsidRDefault="0033592F">
      <w:r>
        <w:t>Microsoft Edge (Chromium) — primary supported browser</w:t>
      </w:r>
    </w:p>
    <w:p w14:paraId="16A67E56" w14:textId="77777777" w:rsidR="00537BBE" w:rsidRDefault="0033592F">
      <w:r>
        <w:t>Google Chrome (latest)</w:t>
      </w:r>
    </w:p>
    <w:p w14:paraId="0C495B39" w14:textId="77777777" w:rsidR="00537BBE" w:rsidRDefault="0033592F">
      <w:r>
        <w:t>Mozilla Firefox (latest)</w:t>
      </w:r>
    </w:p>
    <w:p w14:paraId="753D5319" w14:textId="77777777" w:rsidR="00537BBE" w:rsidRDefault="0033592F">
      <w:r>
        <w:t>Safari (latest, macOS/iOS)</w:t>
      </w:r>
    </w:p>
    <w:p w14:paraId="4CA9EB87" w14:textId="77777777" w:rsidR="00537BBE" w:rsidRDefault="0033592F">
      <w:r>
        <w:t>Internet Explorer is not supported.</w:t>
      </w:r>
    </w:p>
    <w:p w14:paraId="2DBD8737" w14:textId="2DE71176" w:rsidR="00537BBE" w:rsidRDefault="008F709C">
      <w:pPr>
        <w:pStyle w:val="Heading1"/>
      </w:pPr>
      <w:bookmarkStart w:id="62" w:name="_Toc227594038"/>
      <w:r>
        <w:t>8. Extensibility &amp; Customization</w:t>
      </w:r>
      <w:bookmarkEnd w:id="62"/>
    </w:p>
    <w:p w14:paraId="5AF91568" w14:textId="2CA1C23D" w:rsidR="00537BBE" w:rsidRDefault="008F709C">
      <w:pPr>
        <w:pStyle w:val="Heading2"/>
      </w:pPr>
      <w:bookmarkStart w:id="63" w:name="_Toc227594039"/>
      <w:r>
        <w:t>8.1 Adding a New PBI Budget Section</w:t>
      </w:r>
      <w:bookmarkEnd w:id="63"/>
    </w:p>
    <w:p w14:paraId="20B71B1D" w14:textId="77777777" w:rsidR="00537BBE" w:rsidRDefault="0033592F">
      <w:r>
        <w:t>MRMS is designed to accommodate new Budget Sections without significant code changes. The following steps are required to onboard a new section:</w:t>
      </w:r>
    </w:p>
    <w:p w14:paraId="2B97E354" w14:textId="77777777" w:rsidR="00537BBE" w:rsidRDefault="0033592F">
      <w:r>
        <w:t>1. CostRates workbook — Add the new budget section to the SummaryTable sheet with the correct Form type, BudgetSectionID, and SharePoint list mappings. Add corresponding rows to the Approvals sheet defining the approval chain. Add rows to the relevant Cost_Rates sheet for unit rates. Add dropdown values and headers to DropdownValues and Headers sheets as needed.</w:t>
      </w:r>
    </w:p>
    <w:p w14:paraId="7385A317" w14:textId="6C48AC09" w:rsidR="00537BBE" w:rsidRDefault="0033592F" w:rsidP="0021012D">
      <w:r>
        <w:t xml:space="preserve">2. SharePoint lists — </w:t>
      </w:r>
      <w:r w:rsidR="0021012D">
        <w:t>When the data is added/saved with new budget section, the BudgetSectionID will be created and saved in the appropriate lists.</w:t>
      </w:r>
    </w:p>
    <w:p w14:paraId="412BCD45" w14:textId="678CB11D" w:rsidR="00537BBE" w:rsidRDefault="008F709C">
      <w:pPr>
        <w:pStyle w:val="Heading2"/>
      </w:pPr>
      <w:bookmarkStart w:id="64" w:name="_Toc227594040"/>
      <w:r>
        <w:t>8.2 Adding a New Cost Type or Resource Category</w:t>
      </w:r>
      <w:bookmarkEnd w:id="64"/>
    </w:p>
    <w:p w14:paraId="486E9693" w14:textId="77777777" w:rsidR="00537BBE" w:rsidRDefault="0033592F">
      <w:r>
        <w:t>1. Add the new cost type row with the correct Category, Subcategory, and unit rate to the relevant Cost_Rates sheet in the workbook.</w:t>
      </w:r>
    </w:p>
    <w:p w14:paraId="55935C51" w14:textId="77777777" w:rsidR="00537BBE" w:rsidRDefault="0033592F">
      <w:r>
        <w:t>2. Add the corresponding category entry to the Categories OHCHR-MISC or equivalent categories sheet.</w:t>
      </w:r>
    </w:p>
    <w:p w14:paraId="1149843E" w14:textId="77777777" w:rsidR="00537BBE" w:rsidRDefault="0033592F">
      <w:r>
        <w:t>3. Upload the updated workbook with versioning. No code changes are required — the Azure Function reads the rates sheet dynamically at generation time.</w:t>
      </w:r>
    </w:p>
    <w:p w14:paraId="7707C77D" w14:textId="0CD6568B" w:rsidR="00537BBE" w:rsidRDefault="008F709C">
      <w:pPr>
        <w:pStyle w:val="Heading2"/>
      </w:pPr>
      <w:bookmarkStart w:id="65" w:name="_Toc227594041"/>
      <w:r>
        <w:t>8.3 Updating Document Generation Templates</w:t>
      </w:r>
      <w:bookmarkEnd w:id="65"/>
    </w:p>
    <w:p w14:paraId="007CF84E" w14:textId="302D6FAD" w:rsidR="00537BBE" w:rsidRDefault="0033592F">
      <w:r>
        <w:t>1. To update static field values in Oral Statement documents (e.g. new GA session, new recipient): update the OS values sheet in the CostRates workbook and upload.</w:t>
      </w:r>
      <w:r w:rsidR="0053394A">
        <w:t xml:space="preserve"> If more dynamic data is to be added to the Oral statement then further code changes are required.</w:t>
      </w:r>
    </w:p>
    <w:p w14:paraId="6815540F" w14:textId="3FB5E235" w:rsidR="0053394A" w:rsidRDefault="0053394A">
      <w:r>
        <w:t>To Be: Summary table will be generated in new Excel file with specific sheets for each mandate, it will be generated along with the OS file and users can copy/paste the tables in OS from the Excel file.</w:t>
      </w:r>
    </w:p>
    <w:p w14:paraId="554E7F68" w14:textId="77777777" w:rsidR="00537BBE" w:rsidRDefault="0033592F">
      <w:r>
        <w:lastRenderedPageBreak/>
        <w:t>2. To update Revised Estimate template values (e.g. session dates, HRC report symbols): update the RE values sheet.</w:t>
      </w:r>
    </w:p>
    <w:p w14:paraId="3F7AA607" w14:textId="77777777" w:rsidR="00537BBE" w:rsidRDefault="0033592F">
      <w:r>
        <w:t>3. To change the Word document template structure itself: update the .docx template files referenced by the Azure Function and redeploy the function.</w:t>
      </w:r>
    </w:p>
    <w:p w14:paraId="5F403967" w14:textId="78AD7415" w:rsidR="00537BBE" w:rsidRDefault="008F709C">
      <w:pPr>
        <w:pStyle w:val="Heading1"/>
      </w:pPr>
      <w:bookmarkStart w:id="66" w:name="_Toc227594042"/>
      <w:r>
        <w:t>9. Error Handling &amp; Telemetry</w:t>
      </w:r>
      <w:bookmarkEnd w:id="66"/>
    </w:p>
    <w:p w14:paraId="3DE6FC9C" w14:textId="5462BD3C" w:rsidR="00537BBE" w:rsidRDefault="008F709C">
      <w:pPr>
        <w:pStyle w:val="Heading2"/>
      </w:pPr>
      <w:bookmarkStart w:id="67" w:name="_Toc227594043"/>
      <w:r>
        <w:t>9.1 Error Handling Strategy</w:t>
      </w:r>
      <w:bookmarkEnd w:id="67"/>
    </w:p>
    <w:p w14:paraId="6175BE7E" w14:textId="77777777" w:rsidR="00537BBE" w:rsidRDefault="0033592F">
      <w:r>
        <w:t>MRMS applies a layered error handling approach across all components:</w:t>
      </w:r>
    </w:p>
    <w:tbl>
      <w:tblPr>
        <w:tblStyle w:val="TableGrid"/>
        <w:tblW w:w="0" w:type="auto"/>
        <w:tblLook w:val="04A0" w:firstRow="1" w:lastRow="0" w:firstColumn="1" w:lastColumn="0" w:noHBand="0" w:noVBand="1"/>
      </w:tblPr>
      <w:tblGrid>
        <w:gridCol w:w="4315"/>
        <w:gridCol w:w="4315"/>
      </w:tblGrid>
      <w:tr w:rsidR="00537BBE" w14:paraId="21A3EE9D" w14:textId="77777777">
        <w:tc>
          <w:tcPr>
            <w:tcW w:w="4320" w:type="dxa"/>
          </w:tcPr>
          <w:p w14:paraId="7D19CF19" w14:textId="77777777" w:rsidR="00537BBE" w:rsidRDefault="0033592F">
            <w:r>
              <w:rPr>
                <w:b/>
              </w:rPr>
              <w:t>Layer</w:t>
            </w:r>
          </w:p>
        </w:tc>
        <w:tc>
          <w:tcPr>
            <w:tcW w:w="4320" w:type="dxa"/>
          </w:tcPr>
          <w:p w14:paraId="622ADE6D" w14:textId="77777777" w:rsidR="00537BBE" w:rsidRDefault="0033592F">
            <w:r>
              <w:rPr>
                <w:b/>
              </w:rPr>
              <w:t>Approach</w:t>
            </w:r>
          </w:p>
        </w:tc>
      </w:tr>
      <w:tr w:rsidR="00537BBE" w14:paraId="7C992AEA" w14:textId="77777777">
        <w:tc>
          <w:tcPr>
            <w:tcW w:w="4320" w:type="dxa"/>
          </w:tcPr>
          <w:p w14:paraId="2905CFE8" w14:textId="77777777" w:rsidR="00537BBE" w:rsidRDefault="0033592F">
            <w:r>
              <w:t>SPFx Web Parts</w:t>
            </w:r>
          </w:p>
        </w:tc>
        <w:tc>
          <w:tcPr>
            <w:tcW w:w="4320" w:type="dxa"/>
          </w:tcPr>
          <w:p w14:paraId="5F05CD13" w14:textId="77B12901" w:rsidR="00537BBE" w:rsidRDefault="0033592F">
            <w:r>
              <w:t>Try/catch blocks on all REST API calls; user-facing error messages displayed inline; errors written to the Error Logs list</w:t>
            </w:r>
            <w:r w:rsidR="0053394A">
              <w:t xml:space="preserve"> (To be updated)</w:t>
            </w:r>
          </w:p>
        </w:tc>
      </w:tr>
      <w:tr w:rsidR="00537BBE" w14:paraId="40ACF3F4" w14:textId="77777777">
        <w:tc>
          <w:tcPr>
            <w:tcW w:w="4320" w:type="dxa"/>
          </w:tcPr>
          <w:p w14:paraId="1B104B1F" w14:textId="77777777" w:rsidR="00537BBE" w:rsidRDefault="0033592F">
            <w:r>
              <w:t>Azure Functions</w:t>
            </w:r>
          </w:p>
        </w:tc>
        <w:tc>
          <w:tcPr>
            <w:tcW w:w="4320" w:type="dxa"/>
          </w:tcPr>
          <w:p w14:paraId="5B1E9E54" w14:textId="04C83F5D" w:rsidR="00537BBE" w:rsidRDefault="0033592F">
            <w:r>
              <w:t xml:space="preserve">Structured exception handling with HTTP error responses (4xx/5xx); </w:t>
            </w:r>
            <w:r w:rsidR="00EA2084">
              <w:t>E</w:t>
            </w:r>
            <w:r w:rsidR="0053394A">
              <w:t>xceptions returned back to the call response with error message</w:t>
            </w:r>
          </w:p>
        </w:tc>
      </w:tr>
      <w:tr w:rsidR="00537BBE" w14:paraId="28C54379" w14:textId="77777777">
        <w:tc>
          <w:tcPr>
            <w:tcW w:w="4320" w:type="dxa"/>
          </w:tcPr>
          <w:p w14:paraId="46179FA6" w14:textId="77777777" w:rsidR="00537BBE" w:rsidRDefault="0033592F">
            <w:r>
              <w:t>Power Automate</w:t>
            </w:r>
          </w:p>
        </w:tc>
        <w:tc>
          <w:tcPr>
            <w:tcW w:w="4320" w:type="dxa"/>
          </w:tcPr>
          <w:p w14:paraId="13546C23" w14:textId="2FD79DB8" w:rsidR="00537BBE" w:rsidRDefault="0033592F">
            <w:r>
              <w:t xml:space="preserve">Flow-level error handling with Configure run after on each action; failed runs trigger a notification to the </w:t>
            </w:r>
            <w:r w:rsidR="009A20FD">
              <w:t>Flow</w:t>
            </w:r>
            <w:r>
              <w:t xml:space="preserve"> </w:t>
            </w:r>
            <w:r w:rsidR="009A20FD">
              <w:t>owners</w:t>
            </w:r>
            <w:r>
              <w:t xml:space="preserve"> mailbox</w:t>
            </w:r>
          </w:p>
        </w:tc>
      </w:tr>
      <w:tr w:rsidR="00537BBE" w14:paraId="35296425" w14:textId="77777777">
        <w:tc>
          <w:tcPr>
            <w:tcW w:w="4320" w:type="dxa"/>
          </w:tcPr>
          <w:p w14:paraId="32BA3ABF" w14:textId="77777777" w:rsidR="00537BBE" w:rsidRDefault="0033592F">
            <w:r>
              <w:t>SharePoint REST API</w:t>
            </w:r>
          </w:p>
        </w:tc>
        <w:tc>
          <w:tcPr>
            <w:tcW w:w="4320" w:type="dxa"/>
          </w:tcPr>
          <w:p w14:paraId="2D6C774C" w14:textId="70F58DF4" w:rsidR="00537BBE" w:rsidRDefault="0033592F">
            <w:r>
              <w:t>HTTP status codes checked on all responses</w:t>
            </w:r>
          </w:p>
        </w:tc>
      </w:tr>
    </w:tbl>
    <w:p w14:paraId="0FF3A880" w14:textId="77777777" w:rsidR="00537BBE" w:rsidRDefault="00537BBE"/>
    <w:p w14:paraId="1193EDCD" w14:textId="34A37B15" w:rsidR="00537BBE" w:rsidRDefault="008F709C">
      <w:pPr>
        <w:pStyle w:val="Heading2"/>
      </w:pPr>
      <w:bookmarkStart w:id="68" w:name="_Toc227594044"/>
      <w:r>
        <w:t>9.2 Error Logs List</w:t>
      </w:r>
      <w:bookmarkEnd w:id="68"/>
    </w:p>
    <w:p w14:paraId="731686E5" w14:textId="77777777" w:rsidR="00537BBE" w:rsidRDefault="0033592F">
      <w:r>
        <w:t>The Error Logs SharePoint list captures client-side errors from SPFx web parts.</w:t>
      </w:r>
    </w:p>
    <w:tbl>
      <w:tblPr>
        <w:tblStyle w:val="TableGrid"/>
        <w:tblW w:w="0" w:type="auto"/>
        <w:tblLook w:val="04A0" w:firstRow="1" w:lastRow="0" w:firstColumn="1" w:lastColumn="0" w:noHBand="0" w:noVBand="1"/>
      </w:tblPr>
      <w:tblGrid>
        <w:gridCol w:w="2877"/>
        <w:gridCol w:w="2876"/>
        <w:gridCol w:w="2877"/>
      </w:tblGrid>
      <w:tr w:rsidR="00537BBE" w14:paraId="316A7DD4" w14:textId="77777777">
        <w:tc>
          <w:tcPr>
            <w:tcW w:w="2880" w:type="dxa"/>
          </w:tcPr>
          <w:p w14:paraId="4241EC96" w14:textId="77777777" w:rsidR="00537BBE" w:rsidRDefault="0033592F">
            <w:r>
              <w:rPr>
                <w:b/>
              </w:rPr>
              <w:t>Column</w:t>
            </w:r>
          </w:p>
        </w:tc>
        <w:tc>
          <w:tcPr>
            <w:tcW w:w="2880" w:type="dxa"/>
          </w:tcPr>
          <w:p w14:paraId="761E17D2" w14:textId="77777777" w:rsidR="00537BBE" w:rsidRDefault="0033592F">
            <w:r>
              <w:rPr>
                <w:b/>
              </w:rPr>
              <w:t>Type</w:t>
            </w:r>
          </w:p>
        </w:tc>
        <w:tc>
          <w:tcPr>
            <w:tcW w:w="2880" w:type="dxa"/>
          </w:tcPr>
          <w:p w14:paraId="7B84D19D" w14:textId="77777777" w:rsidR="00537BBE" w:rsidRDefault="0033592F">
            <w:r>
              <w:rPr>
                <w:b/>
              </w:rPr>
              <w:t>Description</w:t>
            </w:r>
          </w:p>
        </w:tc>
      </w:tr>
      <w:tr w:rsidR="00537BBE" w14:paraId="7ED9BEEE" w14:textId="77777777">
        <w:tc>
          <w:tcPr>
            <w:tcW w:w="2880" w:type="dxa"/>
          </w:tcPr>
          <w:p w14:paraId="5D6A095A" w14:textId="77777777" w:rsidR="00537BBE" w:rsidRDefault="0033592F">
            <w:r>
              <w:t>ErrorID</w:t>
            </w:r>
          </w:p>
        </w:tc>
        <w:tc>
          <w:tcPr>
            <w:tcW w:w="2880" w:type="dxa"/>
          </w:tcPr>
          <w:p w14:paraId="47F5ABA5" w14:textId="77777777" w:rsidR="00537BBE" w:rsidRDefault="0033592F">
            <w:r>
              <w:t>Text</w:t>
            </w:r>
          </w:p>
        </w:tc>
        <w:tc>
          <w:tcPr>
            <w:tcW w:w="2880" w:type="dxa"/>
          </w:tcPr>
          <w:p w14:paraId="36C6ACA3" w14:textId="3758F900" w:rsidR="00537BBE" w:rsidRDefault="00584D7F">
            <w:r>
              <w:t>From Error message or blank</w:t>
            </w:r>
          </w:p>
        </w:tc>
      </w:tr>
      <w:tr w:rsidR="00537BBE" w14:paraId="080F6ABB" w14:textId="77777777">
        <w:tc>
          <w:tcPr>
            <w:tcW w:w="2880" w:type="dxa"/>
          </w:tcPr>
          <w:p w14:paraId="027EA8E0" w14:textId="77777777" w:rsidR="00537BBE" w:rsidRDefault="0033592F">
            <w:r>
              <w:t>WebPart</w:t>
            </w:r>
          </w:p>
        </w:tc>
        <w:tc>
          <w:tcPr>
            <w:tcW w:w="2880" w:type="dxa"/>
          </w:tcPr>
          <w:p w14:paraId="502148F4" w14:textId="77777777" w:rsidR="00537BBE" w:rsidRDefault="0033592F">
            <w:r>
              <w:t>Text</w:t>
            </w:r>
          </w:p>
        </w:tc>
        <w:tc>
          <w:tcPr>
            <w:tcW w:w="2880" w:type="dxa"/>
          </w:tcPr>
          <w:p w14:paraId="27F89F99" w14:textId="77777777" w:rsidR="00537BBE" w:rsidRDefault="0033592F">
            <w:r>
              <w:t>Name of the SPFx web part where the error occurred</w:t>
            </w:r>
          </w:p>
        </w:tc>
      </w:tr>
      <w:tr w:rsidR="00537BBE" w14:paraId="2571E7C9" w14:textId="77777777">
        <w:tc>
          <w:tcPr>
            <w:tcW w:w="2880" w:type="dxa"/>
          </w:tcPr>
          <w:p w14:paraId="527E399C" w14:textId="77777777" w:rsidR="00537BBE" w:rsidRDefault="0033592F">
            <w:r>
              <w:t>ErrorMessage</w:t>
            </w:r>
          </w:p>
        </w:tc>
        <w:tc>
          <w:tcPr>
            <w:tcW w:w="2880" w:type="dxa"/>
          </w:tcPr>
          <w:p w14:paraId="4F74FFEB" w14:textId="77777777" w:rsidR="00537BBE" w:rsidRDefault="0033592F">
            <w:r>
              <w:t>Text</w:t>
            </w:r>
          </w:p>
        </w:tc>
        <w:tc>
          <w:tcPr>
            <w:tcW w:w="2880" w:type="dxa"/>
          </w:tcPr>
          <w:p w14:paraId="568AC9F0" w14:textId="77777777" w:rsidR="00537BBE" w:rsidRDefault="0033592F">
            <w:r>
              <w:t>Exception message</w:t>
            </w:r>
          </w:p>
        </w:tc>
      </w:tr>
      <w:tr w:rsidR="00537BBE" w14:paraId="0EA83DDE" w14:textId="77777777">
        <w:tc>
          <w:tcPr>
            <w:tcW w:w="2880" w:type="dxa"/>
          </w:tcPr>
          <w:p w14:paraId="1DD5DD91" w14:textId="77777777" w:rsidR="00537BBE" w:rsidRDefault="0033592F">
            <w:r>
              <w:t>StackTrace</w:t>
            </w:r>
          </w:p>
        </w:tc>
        <w:tc>
          <w:tcPr>
            <w:tcW w:w="2880" w:type="dxa"/>
          </w:tcPr>
          <w:p w14:paraId="30A1CB75" w14:textId="77777777" w:rsidR="00537BBE" w:rsidRDefault="0033592F">
            <w:r>
              <w:t>Multi-line Text</w:t>
            </w:r>
          </w:p>
        </w:tc>
        <w:tc>
          <w:tcPr>
            <w:tcW w:w="2880" w:type="dxa"/>
          </w:tcPr>
          <w:p w14:paraId="4A0721CB" w14:textId="77777777" w:rsidR="00537BBE" w:rsidRDefault="0033592F">
            <w:r>
              <w:t>Full stack trace (truncated to 255 chars if needed)</w:t>
            </w:r>
          </w:p>
        </w:tc>
      </w:tr>
      <w:tr w:rsidR="00537BBE" w14:paraId="56A804E9" w14:textId="77777777">
        <w:tc>
          <w:tcPr>
            <w:tcW w:w="2880" w:type="dxa"/>
          </w:tcPr>
          <w:p w14:paraId="675A2E4F" w14:textId="77777777" w:rsidR="00537BBE" w:rsidRDefault="0033592F">
            <w:r>
              <w:t>UserLogin</w:t>
            </w:r>
          </w:p>
        </w:tc>
        <w:tc>
          <w:tcPr>
            <w:tcW w:w="2880" w:type="dxa"/>
          </w:tcPr>
          <w:p w14:paraId="09AF838A" w14:textId="77777777" w:rsidR="00537BBE" w:rsidRDefault="0033592F">
            <w:r>
              <w:t>Text</w:t>
            </w:r>
          </w:p>
        </w:tc>
        <w:tc>
          <w:tcPr>
            <w:tcW w:w="2880" w:type="dxa"/>
          </w:tcPr>
          <w:p w14:paraId="2D55FBC2" w14:textId="77777777" w:rsidR="00537BBE" w:rsidRDefault="0033592F">
            <w:r>
              <w:t>Login name of the user who encountered the error</w:t>
            </w:r>
          </w:p>
        </w:tc>
      </w:tr>
      <w:tr w:rsidR="00537BBE" w14:paraId="6F54A77F" w14:textId="77777777">
        <w:tc>
          <w:tcPr>
            <w:tcW w:w="2880" w:type="dxa"/>
          </w:tcPr>
          <w:p w14:paraId="06D14AC5" w14:textId="77777777" w:rsidR="00537BBE" w:rsidRDefault="0033592F">
            <w:r>
              <w:t>Timestamp</w:t>
            </w:r>
          </w:p>
        </w:tc>
        <w:tc>
          <w:tcPr>
            <w:tcW w:w="2880" w:type="dxa"/>
          </w:tcPr>
          <w:p w14:paraId="262E1F2A" w14:textId="77777777" w:rsidR="00537BBE" w:rsidRDefault="0033592F">
            <w:r>
              <w:t>DateTime</w:t>
            </w:r>
          </w:p>
        </w:tc>
        <w:tc>
          <w:tcPr>
            <w:tcW w:w="2880" w:type="dxa"/>
          </w:tcPr>
          <w:p w14:paraId="526E5F8E" w14:textId="77777777" w:rsidR="00537BBE" w:rsidRDefault="0033592F">
            <w:r>
              <w:t>UTC timestamp of the error</w:t>
            </w:r>
          </w:p>
        </w:tc>
      </w:tr>
      <w:tr w:rsidR="00537BBE" w14:paraId="0CBF4EB6" w14:textId="77777777">
        <w:tc>
          <w:tcPr>
            <w:tcW w:w="2880" w:type="dxa"/>
          </w:tcPr>
          <w:p w14:paraId="1DAA95F8" w14:textId="77777777" w:rsidR="00537BBE" w:rsidRDefault="0033592F">
            <w:r>
              <w:t>ResolutionID</w:t>
            </w:r>
          </w:p>
        </w:tc>
        <w:tc>
          <w:tcPr>
            <w:tcW w:w="2880" w:type="dxa"/>
          </w:tcPr>
          <w:p w14:paraId="3448150D" w14:textId="77777777" w:rsidR="00537BBE" w:rsidRDefault="0033592F">
            <w:r>
              <w:t>Text</w:t>
            </w:r>
          </w:p>
        </w:tc>
        <w:tc>
          <w:tcPr>
            <w:tcW w:w="2880" w:type="dxa"/>
          </w:tcPr>
          <w:p w14:paraId="4C5C51EA" w14:textId="77777777" w:rsidR="00537BBE" w:rsidRDefault="0033592F">
            <w:r>
              <w:t>Resolution context at time of error (if applicable)</w:t>
            </w:r>
          </w:p>
        </w:tc>
      </w:tr>
      <w:tr w:rsidR="00537BBE" w14:paraId="1BDCB2D8" w14:textId="77777777">
        <w:tc>
          <w:tcPr>
            <w:tcW w:w="2880" w:type="dxa"/>
          </w:tcPr>
          <w:p w14:paraId="223B4149" w14:textId="77777777" w:rsidR="00537BBE" w:rsidRDefault="0033592F">
            <w:r>
              <w:t>Severity</w:t>
            </w:r>
          </w:p>
        </w:tc>
        <w:tc>
          <w:tcPr>
            <w:tcW w:w="2880" w:type="dxa"/>
          </w:tcPr>
          <w:p w14:paraId="56444497" w14:textId="77777777" w:rsidR="00537BBE" w:rsidRDefault="0033592F">
            <w:r>
              <w:t>Choice</w:t>
            </w:r>
          </w:p>
        </w:tc>
        <w:tc>
          <w:tcPr>
            <w:tcW w:w="2880" w:type="dxa"/>
          </w:tcPr>
          <w:p w14:paraId="1408421B" w14:textId="77777777" w:rsidR="00537BBE" w:rsidRDefault="0033592F">
            <w:r>
              <w:t>Info / Warning / Error / Critical</w:t>
            </w:r>
          </w:p>
        </w:tc>
      </w:tr>
      <w:tr w:rsidR="00537BBE" w14:paraId="19AE786F" w14:textId="77777777">
        <w:tc>
          <w:tcPr>
            <w:tcW w:w="2880" w:type="dxa"/>
          </w:tcPr>
          <w:p w14:paraId="7CC5C24F" w14:textId="77777777" w:rsidR="00537BBE" w:rsidRDefault="0033592F">
            <w:r>
              <w:lastRenderedPageBreak/>
              <w:t>Resolved</w:t>
            </w:r>
          </w:p>
        </w:tc>
        <w:tc>
          <w:tcPr>
            <w:tcW w:w="2880" w:type="dxa"/>
          </w:tcPr>
          <w:p w14:paraId="49BC5998" w14:textId="77777777" w:rsidR="00537BBE" w:rsidRDefault="0033592F">
            <w:r>
              <w:t>Boolean</w:t>
            </w:r>
          </w:p>
        </w:tc>
        <w:tc>
          <w:tcPr>
            <w:tcW w:w="2880" w:type="dxa"/>
          </w:tcPr>
          <w:p w14:paraId="59C5F0A9" w14:textId="77777777" w:rsidR="00537BBE" w:rsidRDefault="0033592F">
            <w:r>
              <w:t>Marked true once the error has been investigated and closed</w:t>
            </w:r>
          </w:p>
        </w:tc>
      </w:tr>
    </w:tbl>
    <w:p w14:paraId="554F0986" w14:textId="77777777" w:rsidR="00537BBE" w:rsidRDefault="00537BBE"/>
    <w:p w14:paraId="5C3DE4C6" w14:textId="773FC90E" w:rsidR="00537BBE" w:rsidRDefault="008F709C">
      <w:pPr>
        <w:pStyle w:val="Heading2"/>
      </w:pPr>
      <w:bookmarkStart w:id="69" w:name="_Toc227594045"/>
      <w:r>
        <w:t>9.3 Power Automate Error Handling</w:t>
      </w:r>
      <w:bookmarkEnd w:id="69"/>
    </w:p>
    <w:p w14:paraId="4D7E6741" w14:textId="77777777" w:rsidR="00537BBE" w:rsidRDefault="0033592F">
      <w:r>
        <w:t>Each Power Automate flow is configured with:</w:t>
      </w:r>
    </w:p>
    <w:p w14:paraId="054C14F7" w14:textId="0B1CEBA9" w:rsidR="00537BBE" w:rsidRDefault="0033592F">
      <w:r>
        <w:t>— Run after failure handling on critical actions</w:t>
      </w:r>
      <w:r w:rsidR="00584D7F">
        <w:t>, handled automatically by PowerAutomate</w:t>
      </w:r>
      <w:r>
        <w:t xml:space="preserve"> (SharePoint writes, Azure Function calls)</w:t>
      </w:r>
    </w:p>
    <w:p w14:paraId="1ACE48F3" w14:textId="77777777" w:rsidR="00537BBE" w:rsidRDefault="0033592F">
      <w:r>
        <w:t>— Flow run history retained for 28 days (platform default)</w:t>
      </w:r>
    </w:p>
    <w:p w14:paraId="76D149F2" w14:textId="77777777" w:rsidR="00537BBE" w:rsidRDefault="0033592F">
      <w:r>
        <w:t>— Failed runs flagged in the Power Platform Admin Centre for monitoring</w:t>
      </w:r>
    </w:p>
    <w:p w14:paraId="560EC78B" w14:textId="3B9E29BB" w:rsidR="00537BBE" w:rsidRDefault="008F709C">
      <w:pPr>
        <w:pStyle w:val="Heading2"/>
      </w:pPr>
      <w:bookmarkStart w:id="70" w:name="_Toc227594046"/>
      <w:r>
        <w:t>9.4 Alerting</w:t>
      </w:r>
      <w:bookmarkEnd w:id="70"/>
    </w:p>
    <w:tbl>
      <w:tblPr>
        <w:tblStyle w:val="TableGrid"/>
        <w:tblW w:w="0" w:type="auto"/>
        <w:tblLook w:val="04A0" w:firstRow="1" w:lastRow="0" w:firstColumn="1" w:lastColumn="0" w:noHBand="0" w:noVBand="1"/>
      </w:tblPr>
      <w:tblGrid>
        <w:gridCol w:w="2876"/>
        <w:gridCol w:w="2877"/>
        <w:gridCol w:w="2877"/>
      </w:tblGrid>
      <w:tr w:rsidR="00537BBE" w14:paraId="537887D9" w14:textId="77777777" w:rsidTr="00584D7F">
        <w:tc>
          <w:tcPr>
            <w:tcW w:w="2876" w:type="dxa"/>
          </w:tcPr>
          <w:p w14:paraId="1009F870" w14:textId="77777777" w:rsidR="00537BBE" w:rsidRDefault="0033592F">
            <w:r>
              <w:rPr>
                <w:b/>
              </w:rPr>
              <w:t>Alert</w:t>
            </w:r>
          </w:p>
        </w:tc>
        <w:tc>
          <w:tcPr>
            <w:tcW w:w="2877" w:type="dxa"/>
          </w:tcPr>
          <w:p w14:paraId="698CAB77" w14:textId="77777777" w:rsidR="00537BBE" w:rsidRDefault="0033592F">
            <w:r>
              <w:rPr>
                <w:b/>
              </w:rPr>
              <w:t>Trigger</w:t>
            </w:r>
          </w:p>
        </w:tc>
        <w:tc>
          <w:tcPr>
            <w:tcW w:w="2877" w:type="dxa"/>
          </w:tcPr>
          <w:p w14:paraId="549AD8B5" w14:textId="77777777" w:rsidR="00537BBE" w:rsidRDefault="0033592F">
            <w:r>
              <w:rPr>
                <w:b/>
              </w:rPr>
              <w:t>Recipient</w:t>
            </w:r>
          </w:p>
        </w:tc>
      </w:tr>
      <w:tr w:rsidR="00537BBE" w14:paraId="3CE1E658" w14:textId="77777777" w:rsidTr="00584D7F">
        <w:tc>
          <w:tcPr>
            <w:tcW w:w="2876" w:type="dxa"/>
          </w:tcPr>
          <w:p w14:paraId="633F3DCE" w14:textId="77777777" w:rsidR="00537BBE" w:rsidRDefault="0033592F">
            <w:r>
              <w:t>Power Automate flow failure</w:t>
            </w:r>
          </w:p>
        </w:tc>
        <w:tc>
          <w:tcPr>
            <w:tcW w:w="2877" w:type="dxa"/>
          </w:tcPr>
          <w:p w14:paraId="0C32F7DB" w14:textId="77777777" w:rsidR="00537BBE" w:rsidRDefault="0033592F">
            <w:r>
              <w:t>Flow error branch</w:t>
            </w:r>
          </w:p>
        </w:tc>
        <w:tc>
          <w:tcPr>
            <w:tcW w:w="2877" w:type="dxa"/>
          </w:tcPr>
          <w:p w14:paraId="1A5B553E" w14:textId="32BB0B37" w:rsidR="00537BBE" w:rsidRDefault="0033592F">
            <w:r>
              <w:t xml:space="preserve">MRMS </w:t>
            </w:r>
            <w:r w:rsidR="00584D7F">
              <w:t>Owners</w:t>
            </w:r>
          </w:p>
        </w:tc>
      </w:tr>
      <w:tr w:rsidR="00537BBE" w14:paraId="1F06D003" w14:textId="77777777" w:rsidTr="00584D7F">
        <w:tc>
          <w:tcPr>
            <w:tcW w:w="2876" w:type="dxa"/>
          </w:tcPr>
          <w:p w14:paraId="414E8800" w14:textId="77777777" w:rsidR="00537BBE" w:rsidRDefault="0033592F">
            <w:r>
              <w:t>Error Log item created with Severity = Critical</w:t>
            </w:r>
          </w:p>
        </w:tc>
        <w:tc>
          <w:tcPr>
            <w:tcW w:w="2877" w:type="dxa"/>
          </w:tcPr>
          <w:p w14:paraId="7CC42D28" w14:textId="77777777" w:rsidR="00537BBE" w:rsidRDefault="0033592F">
            <w:r>
              <w:t>Power Automate trigger on Error Logs list</w:t>
            </w:r>
          </w:p>
        </w:tc>
        <w:tc>
          <w:tcPr>
            <w:tcW w:w="2877" w:type="dxa"/>
          </w:tcPr>
          <w:p w14:paraId="0D054A7A" w14:textId="77777777" w:rsidR="00537BBE" w:rsidRDefault="0033592F">
            <w:r>
              <w:t>MRMS technical team</w:t>
            </w:r>
          </w:p>
        </w:tc>
      </w:tr>
      <w:tr w:rsidR="00537BBE" w14:paraId="3411AA5A" w14:textId="77777777" w:rsidTr="00584D7F">
        <w:tc>
          <w:tcPr>
            <w:tcW w:w="2876" w:type="dxa"/>
          </w:tcPr>
          <w:p w14:paraId="6366C493" w14:textId="77777777" w:rsidR="00537BBE" w:rsidRDefault="0033592F">
            <w:r>
              <w:t>SharePoint storage &gt; 80% of quota</w:t>
            </w:r>
          </w:p>
        </w:tc>
        <w:tc>
          <w:tcPr>
            <w:tcW w:w="2877" w:type="dxa"/>
          </w:tcPr>
          <w:p w14:paraId="78903229" w14:textId="77777777" w:rsidR="00537BBE" w:rsidRDefault="0033592F">
            <w:r>
              <w:t>OICT / SharePoint Admin Centre</w:t>
            </w:r>
          </w:p>
        </w:tc>
        <w:tc>
          <w:tcPr>
            <w:tcW w:w="2877" w:type="dxa"/>
          </w:tcPr>
          <w:p w14:paraId="4EE14B46" w14:textId="77777777" w:rsidR="00537BBE" w:rsidRDefault="0033592F">
            <w:r>
              <w:t>UN OICT</w:t>
            </w:r>
          </w:p>
        </w:tc>
      </w:tr>
    </w:tbl>
    <w:p w14:paraId="24C10415" w14:textId="77777777" w:rsidR="00537BBE" w:rsidRDefault="00537BBE">
      <w:r>
        <w:t>The following alerts are configured to notify the MRMS technical team and administrators of system events that require attention. Alerts are delivered via email through Power Automate flows or SharePoint list triggers.</w:t>
      </w:r>
    </w:p>
    <w:p w14:paraId="1BC654C0" w14:textId="32ADC754" w:rsidR="00537BBE" w:rsidRDefault="0033592F">
      <w:pPr>
        <w:pStyle w:val="Heading1"/>
      </w:pPr>
      <w:bookmarkStart w:id="71" w:name="_Toc227594047"/>
      <w:r>
        <w:t>1</w:t>
      </w:r>
      <w:r w:rsidR="008F709C">
        <w:t>0</w:t>
      </w:r>
      <w:r>
        <w:t>. Code &amp; Release Architecture</w:t>
      </w:r>
      <w:bookmarkEnd w:id="71"/>
    </w:p>
    <w:p w14:paraId="22AE094B" w14:textId="49882167" w:rsidR="00537BBE" w:rsidRDefault="0033592F">
      <w:pPr>
        <w:pStyle w:val="Heading2"/>
      </w:pPr>
      <w:bookmarkStart w:id="72" w:name="_Toc227594048"/>
      <w:r>
        <w:t>1</w:t>
      </w:r>
      <w:r w:rsidR="008F709C">
        <w:t>0</w:t>
      </w:r>
      <w:r>
        <w:t>.1 Repository Structure</w:t>
      </w:r>
      <w:bookmarkEnd w:id="72"/>
    </w:p>
    <w:p w14:paraId="09A736ED" w14:textId="77777777" w:rsidR="00537BBE" w:rsidRDefault="0033592F">
      <w:r>
        <w:t>The MRMS codebase is maintained across two repositories:</w:t>
      </w:r>
    </w:p>
    <w:p w14:paraId="6EF2C9CF" w14:textId="27FD4F5B" w:rsidR="00537BBE" w:rsidRDefault="0033592F">
      <w:r>
        <w:t xml:space="preserve">Repository 1 — </w:t>
      </w:r>
      <w:r w:rsidR="009A20FD">
        <w:t xml:space="preserve">Section2 - </w:t>
      </w:r>
      <w:r>
        <w:t>SPFx Solution</w:t>
      </w:r>
    </w:p>
    <w:p w14:paraId="7334EE60" w14:textId="1CA055C8" w:rsidR="00537BBE" w:rsidRDefault="009A20FD">
      <w:r>
        <w:t>Section2/</w:t>
      </w:r>
    </w:p>
    <w:p w14:paraId="50A9D388" w14:textId="77777777" w:rsidR="00537BBE" w:rsidRDefault="0033592F">
      <w:r>
        <w:t xml:space="preserve">  src/</w:t>
      </w:r>
    </w:p>
    <w:p w14:paraId="0A08058B" w14:textId="4B6BBB07" w:rsidR="00537BBE" w:rsidRDefault="0033592F" w:rsidP="009A20FD">
      <w:r>
        <w:t xml:space="preserve">    webparts/</w:t>
      </w:r>
    </w:p>
    <w:p w14:paraId="70C953E0" w14:textId="4C62CD29" w:rsidR="00537BBE" w:rsidRDefault="0033592F">
      <w:r>
        <w:t xml:space="preserve">      addResolution/</w:t>
      </w:r>
    </w:p>
    <w:p w14:paraId="328F7962" w14:textId="77777777" w:rsidR="009A20FD" w:rsidRDefault="009A20FD">
      <w:r>
        <w:t xml:space="preserve">       bulkUploads/</w:t>
      </w:r>
    </w:p>
    <w:p w14:paraId="6034EB0A" w14:textId="06DB405A" w:rsidR="009A20FD" w:rsidRDefault="009A20FD">
      <w:r>
        <w:t xml:space="preserve">       miscellaneous/</w:t>
      </w:r>
    </w:p>
    <w:p w14:paraId="6A2AF446" w14:textId="5B05050E" w:rsidR="009A20FD" w:rsidRDefault="009A20FD">
      <w:r>
        <w:t xml:space="preserve">        section2/</w:t>
      </w:r>
    </w:p>
    <w:p w14:paraId="11105422" w14:textId="2560B82E" w:rsidR="00537BBE" w:rsidRDefault="009A20FD" w:rsidP="009A20FD">
      <w:r>
        <w:lastRenderedPageBreak/>
        <w:t xml:space="preserve">        section24</w:t>
      </w:r>
      <w:r>
        <w:tab/>
      </w:r>
    </w:p>
    <w:p w14:paraId="3A7846C3" w14:textId="3C770EFF" w:rsidR="00537BBE" w:rsidRDefault="0033592F" w:rsidP="009A20FD">
      <w:pPr>
        <w:ind w:firstLine="195"/>
      </w:pPr>
      <w:r>
        <w:t>shared/</w:t>
      </w:r>
    </w:p>
    <w:p w14:paraId="65FD2B68" w14:textId="716DB0EF" w:rsidR="009A20FD" w:rsidRDefault="009A20FD" w:rsidP="009A20FD">
      <w:pPr>
        <w:ind w:firstLine="195"/>
      </w:pPr>
      <w:r>
        <w:t xml:space="preserve">  common/  #common classes</w:t>
      </w:r>
    </w:p>
    <w:p w14:paraId="15B3B1B9" w14:textId="7AFFE26F" w:rsidR="009A20FD" w:rsidRDefault="009A20FD" w:rsidP="009A20FD">
      <w:pPr>
        <w:ind w:firstLine="195"/>
      </w:pPr>
      <w:r>
        <w:t xml:space="preserve">  components/ #reusuable components used in webparts</w:t>
      </w:r>
    </w:p>
    <w:p w14:paraId="7787E3C8" w14:textId="659F2EF3" w:rsidR="009A20FD" w:rsidRDefault="009A20FD" w:rsidP="009A20FD">
      <w:pPr>
        <w:ind w:firstLine="195"/>
      </w:pPr>
      <w:r>
        <w:t xml:space="preserve">  models/ #</w:t>
      </w:r>
      <w:r w:rsidRPr="009A20FD">
        <w:t xml:space="preserve"> </w:t>
      </w:r>
      <w:r>
        <w:t>TypeScript interfaces and types</w:t>
      </w:r>
    </w:p>
    <w:p w14:paraId="238567E8" w14:textId="77777777" w:rsidR="009A20FD" w:rsidRDefault="009A20FD" w:rsidP="009A20FD">
      <w:pPr>
        <w:ind w:firstLine="195"/>
      </w:pPr>
    </w:p>
    <w:p w14:paraId="333F7956" w14:textId="77777777" w:rsidR="00537BBE" w:rsidRDefault="0033592F">
      <w:r>
        <w:t xml:space="preserve">      services/          # SharePoint REST API service classes</w:t>
      </w:r>
    </w:p>
    <w:p w14:paraId="251EB18F" w14:textId="6AA1075D" w:rsidR="00537BBE" w:rsidRDefault="0033592F">
      <w:r>
        <w:t xml:space="preserve">      </w:t>
      </w:r>
      <w:r w:rsidR="009A20FD">
        <w:t>startup</w:t>
      </w:r>
      <w:r>
        <w:t xml:space="preserve">/            # </w:t>
      </w:r>
      <w:r w:rsidR="009A20FD">
        <w:t xml:space="preserve">Loads when the webparts are </w:t>
      </w:r>
      <w:r w:rsidR="00A23141">
        <w:t>initialized</w:t>
      </w:r>
    </w:p>
    <w:p w14:paraId="258E8235" w14:textId="77777777" w:rsidR="00537BBE" w:rsidRDefault="0033592F">
      <w:r>
        <w:t xml:space="preserve">      utils/             # Helper functions, formatters</w:t>
      </w:r>
    </w:p>
    <w:p w14:paraId="6725FB20" w14:textId="77777777" w:rsidR="00537BBE" w:rsidRDefault="0033592F">
      <w:r>
        <w:t xml:space="preserve">  sharepoint/</w:t>
      </w:r>
    </w:p>
    <w:p w14:paraId="371FEC98" w14:textId="3185D055" w:rsidR="00537BBE" w:rsidRDefault="0033592F" w:rsidP="00A23141">
      <w:pPr>
        <w:ind w:firstLine="195"/>
      </w:pPr>
      <w:r>
        <w:t>solution/            # .sppkg deployment package</w:t>
      </w:r>
    </w:p>
    <w:p w14:paraId="583CDA0C" w14:textId="77777777" w:rsidR="00A23141" w:rsidRDefault="00A23141" w:rsidP="00A23141">
      <w:pPr>
        <w:ind w:firstLine="195"/>
      </w:pPr>
    </w:p>
    <w:p w14:paraId="5EC44142" w14:textId="1FB9661B" w:rsidR="00537BBE" w:rsidRDefault="00A23141" w:rsidP="00A23141">
      <w:r>
        <w:t>Repository 2 — MandateDashboard - SPFx Solution</w:t>
      </w:r>
    </w:p>
    <w:p w14:paraId="6D34B61F" w14:textId="264F7298" w:rsidR="009A20FD" w:rsidRDefault="00A23141" w:rsidP="009A20FD">
      <w:r>
        <w:t>MandateDashboard</w:t>
      </w:r>
      <w:r w:rsidR="009A20FD">
        <w:t>/</w:t>
      </w:r>
    </w:p>
    <w:p w14:paraId="1A3BC4F7" w14:textId="77777777" w:rsidR="009A20FD" w:rsidRDefault="009A20FD" w:rsidP="009A20FD">
      <w:r>
        <w:t xml:space="preserve">  src/</w:t>
      </w:r>
    </w:p>
    <w:p w14:paraId="01FFFB65" w14:textId="77777777" w:rsidR="009A20FD" w:rsidRDefault="009A20FD" w:rsidP="009A20FD">
      <w:r>
        <w:t xml:space="preserve">    webparts/</w:t>
      </w:r>
    </w:p>
    <w:p w14:paraId="09811FC7" w14:textId="1C3FEC9A" w:rsidR="009A20FD" w:rsidRDefault="009A20FD" w:rsidP="00A23141">
      <w:r>
        <w:t xml:space="preserve">      </w:t>
      </w:r>
      <w:r w:rsidR="00A23141">
        <w:t>m</w:t>
      </w:r>
      <w:r>
        <w:t>Dashboard</w:t>
      </w:r>
      <w:r w:rsidR="00A23141">
        <w:t>/</w:t>
      </w:r>
    </w:p>
    <w:p w14:paraId="39ACD535" w14:textId="594CF82C" w:rsidR="009A20FD" w:rsidRDefault="009A20FD" w:rsidP="009A20FD">
      <w:r>
        <w:t xml:space="preserve">      rev</w:t>
      </w:r>
      <w:r w:rsidR="00A23141">
        <w:t>EstReport</w:t>
      </w:r>
      <w:r>
        <w:t>/</w:t>
      </w:r>
    </w:p>
    <w:p w14:paraId="3A5D548B" w14:textId="65E90629" w:rsidR="00A23141" w:rsidRDefault="00A23141" w:rsidP="009A20FD">
      <w:r>
        <w:t xml:space="preserve">      userDashboard/</w:t>
      </w:r>
    </w:p>
    <w:p w14:paraId="723ACC99" w14:textId="77777777" w:rsidR="00A23141" w:rsidRDefault="00A23141" w:rsidP="00A23141">
      <w:r>
        <w:t>webparts/</w:t>
      </w:r>
    </w:p>
    <w:p w14:paraId="39B1BA09" w14:textId="6F97AE67" w:rsidR="00A23141" w:rsidRDefault="00A23141" w:rsidP="00A23141">
      <w:r>
        <w:t xml:space="preserve">      permissionCheck/</w:t>
      </w:r>
    </w:p>
    <w:p w14:paraId="367C29C5" w14:textId="3F127405" w:rsidR="009A20FD" w:rsidRDefault="009A20FD" w:rsidP="009A20FD">
      <w:r>
        <w:t>shared/</w:t>
      </w:r>
    </w:p>
    <w:p w14:paraId="545B4A66" w14:textId="77777777" w:rsidR="009A20FD" w:rsidRDefault="009A20FD" w:rsidP="009A20FD">
      <w:r>
        <w:t xml:space="preserve">      services/          # SharePoint REST API service classes</w:t>
      </w:r>
    </w:p>
    <w:p w14:paraId="4D42111B" w14:textId="77777777" w:rsidR="009A20FD" w:rsidRDefault="009A20FD" w:rsidP="009A20FD">
      <w:r>
        <w:t xml:space="preserve">      models/            # TypeScript interfaces and types</w:t>
      </w:r>
    </w:p>
    <w:p w14:paraId="7A9721C8" w14:textId="77777777" w:rsidR="009A20FD" w:rsidRDefault="009A20FD" w:rsidP="009A20FD">
      <w:r>
        <w:t xml:space="preserve">      utils/             # Helper functions, formatters</w:t>
      </w:r>
    </w:p>
    <w:p w14:paraId="12F7E1DB" w14:textId="77777777" w:rsidR="009A20FD" w:rsidRDefault="009A20FD" w:rsidP="009A20FD">
      <w:r>
        <w:t xml:space="preserve">  sharepoint/</w:t>
      </w:r>
    </w:p>
    <w:p w14:paraId="4AA04D20" w14:textId="77777777" w:rsidR="009A20FD" w:rsidRDefault="009A20FD" w:rsidP="009A20FD">
      <w:r>
        <w:lastRenderedPageBreak/>
        <w:t xml:space="preserve">    solution/            # .sppkg deployment package</w:t>
      </w:r>
    </w:p>
    <w:p w14:paraId="089C3F4A" w14:textId="77777777" w:rsidR="009A20FD" w:rsidRDefault="009A20FD"/>
    <w:p w14:paraId="2A086A1A" w14:textId="79319B52" w:rsidR="00537BBE" w:rsidRDefault="0033592F">
      <w:r>
        <w:t xml:space="preserve">Repository </w:t>
      </w:r>
      <w:r w:rsidR="00A23141">
        <w:t>3</w:t>
      </w:r>
      <w:r>
        <w:t xml:space="preserve"> — Azure Functions</w:t>
      </w:r>
    </w:p>
    <w:p w14:paraId="1FDB3B38" w14:textId="7441B2D0" w:rsidR="00537BBE" w:rsidRDefault="00A23141">
      <w:r>
        <w:t>ospython/</w:t>
      </w:r>
    </w:p>
    <w:p w14:paraId="387B89AB" w14:textId="77777777" w:rsidR="00537BBE" w:rsidRDefault="0033592F">
      <w:r>
        <w:t xml:space="preserve">  function_app.py            # Main entry point (Python 3.11); imports sp_auth.get_sp_context()</w:t>
      </w:r>
    </w:p>
    <w:p w14:paraId="765D330B" w14:textId="77777777" w:rsidR="00537BBE" w:rsidRDefault="0033592F">
      <w:r>
        <w:t xml:space="preserve">  functions/</w:t>
      </w:r>
    </w:p>
    <w:p w14:paraId="707C2999" w14:textId="22A88EEF" w:rsidR="00537BBE" w:rsidRDefault="0033592F">
      <w:r>
        <w:t xml:space="preserve">    </w:t>
      </w:r>
      <w:r w:rsidR="00A23141">
        <w:t>function_app</w:t>
      </w:r>
      <w:r>
        <w:t>/           # Oral Statement generation</w:t>
      </w:r>
    </w:p>
    <w:p w14:paraId="6654D57B" w14:textId="6BE377C6" w:rsidR="00537BBE" w:rsidRDefault="0033592F">
      <w:r>
        <w:t xml:space="preserve">    sp_auth.py             # Shared Entra ID cert-based auth module (get_sp_context())</w:t>
      </w:r>
      <w:r>
        <w:br/>
        <w:t xml:space="preserve">    http_parser/           # Operative Paragraph extraction</w:t>
      </w:r>
    </w:p>
    <w:p w14:paraId="674F0096" w14:textId="2A2530ED" w:rsidR="00537BBE" w:rsidRDefault="0033592F" w:rsidP="00A23141">
      <w:r>
        <w:t xml:space="preserve">    </w:t>
      </w:r>
      <w:r w:rsidR="00A23141">
        <w:t>http_rer</w:t>
      </w:r>
      <w:r>
        <w:t>/    # Revised Estimate report generation</w:t>
      </w:r>
    </w:p>
    <w:p w14:paraId="5CD67287" w14:textId="77777777" w:rsidR="00537BBE" w:rsidRDefault="0033592F">
      <w:r>
        <w:t xml:space="preserve">  requirements.txt</w:t>
      </w:r>
    </w:p>
    <w:p w14:paraId="29F47E6F" w14:textId="77777777" w:rsidR="00537BBE" w:rsidRDefault="0033592F">
      <w:r>
        <w:t xml:space="preserve">  host.json</w:t>
      </w:r>
    </w:p>
    <w:p w14:paraId="23A3368D" w14:textId="77777777" w:rsidR="00537BBE" w:rsidRDefault="0033592F">
      <w:r>
        <w:t xml:space="preserve">  local.settings.json      # Local dev settings (not committed)</w:t>
      </w:r>
    </w:p>
    <w:p w14:paraId="47708AFA" w14:textId="2C71E9BD" w:rsidR="00537BBE" w:rsidRDefault="0033592F">
      <w:pPr>
        <w:pStyle w:val="Heading2"/>
      </w:pPr>
      <w:bookmarkStart w:id="73" w:name="_Toc227594049"/>
      <w:r>
        <w:t>1</w:t>
      </w:r>
      <w:r w:rsidR="008F709C">
        <w:t>0</w:t>
      </w:r>
      <w:r>
        <w:t>.2 Versioning</w:t>
      </w:r>
      <w:bookmarkEnd w:id="73"/>
    </w:p>
    <w:tbl>
      <w:tblPr>
        <w:tblStyle w:val="TableGrid"/>
        <w:tblW w:w="0" w:type="auto"/>
        <w:tblLook w:val="04A0" w:firstRow="1" w:lastRow="0" w:firstColumn="1" w:lastColumn="0" w:noHBand="0" w:noVBand="1"/>
      </w:tblPr>
      <w:tblGrid>
        <w:gridCol w:w="2875"/>
        <w:gridCol w:w="2879"/>
        <w:gridCol w:w="2876"/>
      </w:tblGrid>
      <w:tr w:rsidR="00537BBE" w14:paraId="0CB88B65" w14:textId="77777777">
        <w:tc>
          <w:tcPr>
            <w:tcW w:w="2880" w:type="dxa"/>
          </w:tcPr>
          <w:p w14:paraId="439064CC" w14:textId="77777777" w:rsidR="00537BBE" w:rsidRDefault="0033592F">
            <w:r>
              <w:rPr>
                <w:b/>
              </w:rPr>
              <w:t>Artifact</w:t>
            </w:r>
          </w:p>
        </w:tc>
        <w:tc>
          <w:tcPr>
            <w:tcW w:w="2880" w:type="dxa"/>
          </w:tcPr>
          <w:p w14:paraId="1577C6FF" w14:textId="77777777" w:rsidR="00537BBE" w:rsidRDefault="0033592F">
            <w:r>
              <w:rPr>
                <w:b/>
              </w:rPr>
              <w:t>Versioning Scheme</w:t>
            </w:r>
          </w:p>
        </w:tc>
        <w:tc>
          <w:tcPr>
            <w:tcW w:w="2880" w:type="dxa"/>
          </w:tcPr>
          <w:p w14:paraId="2F19D2CB" w14:textId="77777777" w:rsidR="00537BBE" w:rsidRDefault="0033592F">
            <w:r>
              <w:rPr>
                <w:b/>
              </w:rPr>
              <w:t>Location</w:t>
            </w:r>
          </w:p>
        </w:tc>
      </w:tr>
      <w:tr w:rsidR="00537BBE" w14:paraId="1F57C57F" w14:textId="77777777">
        <w:tc>
          <w:tcPr>
            <w:tcW w:w="2880" w:type="dxa"/>
          </w:tcPr>
          <w:p w14:paraId="1EC84669" w14:textId="77777777" w:rsidR="00537BBE" w:rsidRDefault="0033592F">
            <w:r>
              <w:t>SPFx solution (.sppkg)</w:t>
            </w:r>
          </w:p>
        </w:tc>
        <w:tc>
          <w:tcPr>
            <w:tcW w:w="2880" w:type="dxa"/>
          </w:tcPr>
          <w:p w14:paraId="0441DDC6" w14:textId="77777777" w:rsidR="00537BBE" w:rsidRDefault="0033592F">
            <w:r>
              <w:t>Semantic versioning (MAJOR.MINOR.PATCH) in package-solution.json</w:t>
            </w:r>
          </w:p>
        </w:tc>
        <w:tc>
          <w:tcPr>
            <w:tcW w:w="2880" w:type="dxa"/>
          </w:tcPr>
          <w:p w14:paraId="6DE5AE2C" w14:textId="77777777" w:rsidR="00537BBE" w:rsidRDefault="0033592F">
            <w:r>
              <w:t>App Catalog — version history retained</w:t>
            </w:r>
          </w:p>
        </w:tc>
      </w:tr>
      <w:tr w:rsidR="00537BBE" w14:paraId="6B63AD48" w14:textId="77777777">
        <w:tc>
          <w:tcPr>
            <w:tcW w:w="2880" w:type="dxa"/>
          </w:tcPr>
          <w:p w14:paraId="05406831" w14:textId="77777777" w:rsidR="00537BBE" w:rsidRDefault="0033592F">
            <w:r>
              <w:t>Azure Functions</w:t>
            </w:r>
          </w:p>
        </w:tc>
        <w:tc>
          <w:tcPr>
            <w:tcW w:w="2880" w:type="dxa"/>
          </w:tcPr>
          <w:p w14:paraId="12E9C51E" w14:textId="77777777" w:rsidR="00537BBE" w:rsidRDefault="0033592F">
            <w:r>
              <w:t>Git tag on release commit (v1.0.0)</w:t>
            </w:r>
          </w:p>
        </w:tc>
        <w:tc>
          <w:tcPr>
            <w:tcW w:w="2880" w:type="dxa"/>
          </w:tcPr>
          <w:p w14:paraId="2D3BD4E9" w14:textId="77777777" w:rsidR="00537BBE" w:rsidRDefault="0033592F">
            <w:r>
              <w:t>Azure Functions deployment slot or zip deploy</w:t>
            </w:r>
          </w:p>
        </w:tc>
      </w:tr>
      <w:tr w:rsidR="00537BBE" w14:paraId="6829E706" w14:textId="77777777">
        <w:tc>
          <w:tcPr>
            <w:tcW w:w="2880" w:type="dxa"/>
          </w:tcPr>
          <w:p w14:paraId="69FB9DA9" w14:textId="77777777" w:rsidR="00537BBE" w:rsidRDefault="0033592F">
            <w:r>
              <w:t>Power Automate flows</w:t>
            </w:r>
          </w:p>
        </w:tc>
        <w:tc>
          <w:tcPr>
            <w:tcW w:w="2880" w:type="dxa"/>
          </w:tcPr>
          <w:p w14:paraId="74DC5BFF" w14:textId="12090BBD" w:rsidR="00537BBE" w:rsidRDefault="0033592F">
            <w:r>
              <w:t>Solution versioning via Power Platform Solutions (recommended — pending implementation)</w:t>
            </w:r>
          </w:p>
        </w:tc>
        <w:tc>
          <w:tcPr>
            <w:tcW w:w="2880" w:type="dxa"/>
          </w:tcPr>
          <w:p w14:paraId="44C22C4A" w14:textId="7CA94CC3" w:rsidR="00537BBE" w:rsidRDefault="0033592F">
            <w:r>
              <w:t>Exported as .zip solution packages per environment</w:t>
            </w:r>
            <w:r w:rsidR="00A23141">
              <w:t xml:space="preserve"> (To Be)</w:t>
            </w:r>
          </w:p>
        </w:tc>
      </w:tr>
      <w:tr w:rsidR="00537BBE" w14:paraId="5CAD10B0" w14:textId="77777777">
        <w:tc>
          <w:tcPr>
            <w:tcW w:w="2880" w:type="dxa"/>
          </w:tcPr>
          <w:p w14:paraId="2A90D0B6" w14:textId="77777777" w:rsidR="00537BBE" w:rsidRDefault="0033592F">
            <w:r>
              <w:t>CostRates workbook</w:t>
            </w:r>
          </w:p>
        </w:tc>
        <w:tc>
          <w:tcPr>
            <w:tcW w:w="2880" w:type="dxa"/>
          </w:tcPr>
          <w:p w14:paraId="10A38F71" w14:textId="77777777" w:rsidR="00537BBE" w:rsidRDefault="0033592F">
            <w:r>
              <w:t>SharePoint library versioning (major versions)</w:t>
            </w:r>
          </w:p>
        </w:tc>
        <w:tc>
          <w:tcPr>
            <w:tcW w:w="2880" w:type="dxa"/>
          </w:tcPr>
          <w:p w14:paraId="6DC293CD" w14:textId="77777777" w:rsidR="00537BBE" w:rsidRDefault="0033592F">
            <w:r>
              <w:t>CostRates document library</w:t>
            </w:r>
          </w:p>
        </w:tc>
      </w:tr>
    </w:tbl>
    <w:p w14:paraId="76661B75" w14:textId="77777777" w:rsidR="00537BBE" w:rsidRDefault="00537BBE"/>
    <w:p w14:paraId="46384A72" w14:textId="664F2401" w:rsidR="00537BBE" w:rsidRDefault="0033592F">
      <w:pPr>
        <w:pStyle w:val="Heading2"/>
      </w:pPr>
      <w:bookmarkStart w:id="74" w:name="_Toc227594050"/>
      <w:r>
        <w:t>1</w:t>
      </w:r>
      <w:r w:rsidR="008F709C">
        <w:t>0</w:t>
      </w:r>
      <w:r>
        <w:t>.3 Deployment Process</w:t>
      </w:r>
      <w:bookmarkEnd w:id="74"/>
    </w:p>
    <w:p w14:paraId="788CC377" w14:textId="427A1C16" w:rsidR="00537BBE" w:rsidRDefault="0033592F">
      <w:r>
        <w:t>Stage → UAT → PROD promotion steps:</w:t>
      </w:r>
      <w:r w:rsidR="00A23141">
        <w:t xml:space="preserve"> Done using CI/CD pipelines in bitbucket</w:t>
      </w:r>
    </w:p>
    <w:tbl>
      <w:tblPr>
        <w:tblStyle w:val="TableGrid"/>
        <w:tblW w:w="0" w:type="auto"/>
        <w:tblLook w:val="04A0" w:firstRow="1" w:lastRow="0" w:firstColumn="1" w:lastColumn="0" w:noHBand="0" w:noVBand="1"/>
      </w:tblPr>
      <w:tblGrid>
        <w:gridCol w:w="2155"/>
        <w:gridCol w:w="2159"/>
        <w:gridCol w:w="2158"/>
        <w:gridCol w:w="2158"/>
      </w:tblGrid>
      <w:tr w:rsidR="00537BBE" w14:paraId="19ABF3CE" w14:textId="77777777">
        <w:tc>
          <w:tcPr>
            <w:tcW w:w="2160" w:type="dxa"/>
          </w:tcPr>
          <w:p w14:paraId="4B339415" w14:textId="77777777" w:rsidR="00537BBE" w:rsidRDefault="0033592F">
            <w:r>
              <w:rPr>
                <w:b/>
              </w:rPr>
              <w:t>Step</w:t>
            </w:r>
          </w:p>
        </w:tc>
        <w:tc>
          <w:tcPr>
            <w:tcW w:w="2160" w:type="dxa"/>
          </w:tcPr>
          <w:p w14:paraId="14C4BA2E" w14:textId="77777777" w:rsidR="00537BBE" w:rsidRDefault="0033592F">
            <w:r>
              <w:rPr>
                <w:b/>
              </w:rPr>
              <w:t>SPFx</w:t>
            </w:r>
          </w:p>
        </w:tc>
        <w:tc>
          <w:tcPr>
            <w:tcW w:w="2160" w:type="dxa"/>
          </w:tcPr>
          <w:p w14:paraId="5A27344D" w14:textId="77777777" w:rsidR="00537BBE" w:rsidRDefault="0033592F">
            <w:r>
              <w:rPr>
                <w:b/>
              </w:rPr>
              <w:t>Azure Functions</w:t>
            </w:r>
          </w:p>
        </w:tc>
        <w:tc>
          <w:tcPr>
            <w:tcW w:w="2160" w:type="dxa"/>
          </w:tcPr>
          <w:p w14:paraId="2D0E53A7" w14:textId="77777777" w:rsidR="00537BBE" w:rsidRDefault="0033592F">
            <w:r>
              <w:rPr>
                <w:b/>
              </w:rPr>
              <w:t>Power Automate</w:t>
            </w:r>
          </w:p>
        </w:tc>
      </w:tr>
      <w:tr w:rsidR="00537BBE" w14:paraId="0EFC77BF" w14:textId="77777777">
        <w:tc>
          <w:tcPr>
            <w:tcW w:w="2160" w:type="dxa"/>
          </w:tcPr>
          <w:p w14:paraId="74B4D9E9" w14:textId="77777777" w:rsidR="00537BBE" w:rsidRDefault="0033592F">
            <w:r>
              <w:t>1</w:t>
            </w:r>
          </w:p>
        </w:tc>
        <w:tc>
          <w:tcPr>
            <w:tcW w:w="2160" w:type="dxa"/>
          </w:tcPr>
          <w:p w14:paraId="5918A2B3" w14:textId="77777777" w:rsidR="00537BBE" w:rsidRDefault="0033592F">
            <w:r>
              <w:t>Build .sppkg with target environment settings</w:t>
            </w:r>
          </w:p>
        </w:tc>
        <w:tc>
          <w:tcPr>
            <w:tcW w:w="2160" w:type="dxa"/>
          </w:tcPr>
          <w:p w14:paraId="21268BF7" w14:textId="77777777" w:rsidR="00537BBE" w:rsidRDefault="0033592F">
            <w:r>
              <w:t>Zip-deploy function app code to target Azure Functions instance</w:t>
            </w:r>
          </w:p>
        </w:tc>
        <w:tc>
          <w:tcPr>
            <w:tcW w:w="2160" w:type="dxa"/>
          </w:tcPr>
          <w:p w14:paraId="5ED43B86" w14:textId="77777777" w:rsidR="00537BBE" w:rsidRDefault="0033592F">
            <w:r>
              <w:t>Export solution from source environment</w:t>
            </w:r>
          </w:p>
        </w:tc>
      </w:tr>
      <w:tr w:rsidR="00537BBE" w14:paraId="62E1AE63" w14:textId="77777777">
        <w:tc>
          <w:tcPr>
            <w:tcW w:w="2160" w:type="dxa"/>
          </w:tcPr>
          <w:p w14:paraId="068A9BBA" w14:textId="77777777" w:rsidR="00537BBE" w:rsidRDefault="0033592F">
            <w:r>
              <w:lastRenderedPageBreak/>
              <w:t>2</w:t>
            </w:r>
          </w:p>
        </w:tc>
        <w:tc>
          <w:tcPr>
            <w:tcW w:w="2160" w:type="dxa"/>
          </w:tcPr>
          <w:p w14:paraId="0E84F109" w14:textId="77777777" w:rsidR="00537BBE" w:rsidRDefault="0033592F">
            <w:r>
              <w:t>Upload .sppkg to target Site Collection App Catalog</w:t>
            </w:r>
          </w:p>
        </w:tc>
        <w:tc>
          <w:tcPr>
            <w:tcW w:w="2160" w:type="dxa"/>
          </w:tcPr>
          <w:p w14:paraId="1D1F9E2B" w14:textId="77777777" w:rsidR="00537BBE" w:rsidRDefault="0033592F">
            <w:r>
              <w:t>Update Application Settings in Azure Portal (site URL, auth credentials)</w:t>
            </w:r>
          </w:p>
        </w:tc>
        <w:tc>
          <w:tcPr>
            <w:tcW w:w="2160" w:type="dxa"/>
          </w:tcPr>
          <w:p w14:paraId="61039E6D" w14:textId="77777777" w:rsidR="00537BBE" w:rsidRDefault="0033592F">
            <w:r>
              <w:t>Import solution into target Power Platform environment</w:t>
            </w:r>
          </w:p>
        </w:tc>
      </w:tr>
      <w:tr w:rsidR="00537BBE" w14:paraId="4116958A" w14:textId="77777777">
        <w:tc>
          <w:tcPr>
            <w:tcW w:w="2160" w:type="dxa"/>
          </w:tcPr>
          <w:p w14:paraId="06EBF04C" w14:textId="77777777" w:rsidR="00537BBE" w:rsidRDefault="0033592F">
            <w:r>
              <w:t>3</w:t>
            </w:r>
          </w:p>
        </w:tc>
        <w:tc>
          <w:tcPr>
            <w:tcW w:w="2160" w:type="dxa"/>
          </w:tcPr>
          <w:p w14:paraId="246E4F67" w14:textId="77777777" w:rsidR="00537BBE" w:rsidRDefault="0033592F">
            <w:r>
              <w:t>Deploy/upgrade the solution in the App Catalog</w:t>
            </w:r>
          </w:p>
        </w:tc>
        <w:tc>
          <w:tcPr>
            <w:tcW w:w="2160" w:type="dxa"/>
          </w:tcPr>
          <w:p w14:paraId="36E8FA4F" w14:textId="77777777" w:rsidR="00537BBE" w:rsidRDefault="0033592F">
            <w:r>
              <w:t>Verify function health via /api/health endpoint</w:t>
            </w:r>
          </w:p>
        </w:tc>
        <w:tc>
          <w:tcPr>
            <w:tcW w:w="2160" w:type="dxa"/>
          </w:tcPr>
          <w:p w14:paraId="22D78503" w14:textId="77777777" w:rsidR="00537BBE" w:rsidRDefault="0033592F">
            <w:r>
              <w:t>Activate flows and verify connections</w:t>
            </w:r>
          </w:p>
        </w:tc>
      </w:tr>
      <w:tr w:rsidR="00537BBE" w14:paraId="544DACD1" w14:textId="77777777">
        <w:tc>
          <w:tcPr>
            <w:tcW w:w="2160" w:type="dxa"/>
          </w:tcPr>
          <w:p w14:paraId="1A73939F" w14:textId="77777777" w:rsidR="00537BBE" w:rsidRDefault="0033592F">
            <w:r>
              <w:t>4</w:t>
            </w:r>
          </w:p>
        </w:tc>
        <w:tc>
          <w:tcPr>
            <w:tcW w:w="2160" w:type="dxa"/>
          </w:tcPr>
          <w:p w14:paraId="5EF2EEFC" w14:textId="77777777" w:rsidR="00537BBE" w:rsidRDefault="0033592F">
            <w:r>
              <w:t>Verify web parts load correctly on target site</w:t>
            </w:r>
          </w:p>
        </w:tc>
        <w:tc>
          <w:tcPr>
            <w:tcW w:w="2160" w:type="dxa"/>
          </w:tcPr>
          <w:p w14:paraId="28C72A8A" w14:textId="77777777" w:rsidR="00537BBE" w:rsidRDefault="0033592F">
            <w:r>
              <w:t>Run smoke test (OP extraction, OS generation)</w:t>
            </w:r>
          </w:p>
        </w:tc>
        <w:tc>
          <w:tcPr>
            <w:tcW w:w="2160" w:type="dxa"/>
          </w:tcPr>
          <w:p w14:paraId="7BB7C6AC" w14:textId="77777777" w:rsidR="00537BBE" w:rsidRDefault="0033592F">
            <w:r>
              <w:t>Trigger test email to staging mailbox and verify ingestion</w:t>
            </w:r>
          </w:p>
        </w:tc>
      </w:tr>
    </w:tbl>
    <w:p w14:paraId="42EBC357" w14:textId="77777777" w:rsidR="00537BBE" w:rsidRDefault="00537BBE"/>
    <w:p w14:paraId="69B1AC48" w14:textId="32347C9A" w:rsidR="00537BBE" w:rsidRDefault="0033592F" w:rsidP="00A23141">
      <w:r>
        <w:t xml:space="preserve">All configuration differences between environments (site URLs, function URLs, mailbox addresses) are held in </w:t>
      </w:r>
      <w:r w:rsidR="00A23141">
        <w:t xml:space="preserve">Bitbucket repository variables </w:t>
      </w:r>
      <w:r>
        <w:t>— no code differences exist between environments.</w:t>
      </w:r>
    </w:p>
    <w:p w14:paraId="602B3187" w14:textId="7D987D20" w:rsidR="00537BBE" w:rsidRDefault="0033592F">
      <w:pPr>
        <w:pStyle w:val="Heading2"/>
      </w:pPr>
      <w:bookmarkStart w:id="75" w:name="_Toc227594051"/>
      <w:r>
        <w:t>1</w:t>
      </w:r>
      <w:r w:rsidR="008F709C">
        <w:t>0</w:t>
      </w:r>
      <w:r>
        <w:t>.4 Local Development Setup</w:t>
      </w:r>
      <w:bookmarkEnd w:id="75"/>
    </w:p>
    <w:p w14:paraId="7417ED0B" w14:textId="77777777" w:rsidR="00537BBE" w:rsidRDefault="0033592F">
      <w:r>
        <w:t>SPFx:</w:t>
      </w:r>
    </w:p>
    <w:p w14:paraId="54EDB981" w14:textId="77777777" w:rsidR="00537BBE" w:rsidRDefault="0033592F">
      <w:r>
        <w:t>1. npm install in the SPFx repo root</w:t>
      </w:r>
    </w:p>
    <w:p w14:paraId="3EF2631A" w14:textId="77777777" w:rsidR="00537BBE" w:rsidRDefault="0033592F">
      <w:r>
        <w:t>2. gulp serve — launches local workbench connected to Stage SharePoint site</w:t>
      </w:r>
    </w:p>
    <w:p w14:paraId="73D0C318" w14:textId="77777777" w:rsidR="00537BBE" w:rsidRDefault="0033592F">
      <w:r>
        <w:t>3. Use gulp bundle --ship and gulp package-solution --ship to produce .sppkg for deployment</w:t>
      </w:r>
    </w:p>
    <w:p w14:paraId="2AD96A14" w14:textId="77777777" w:rsidR="00537BBE" w:rsidRDefault="00537BBE"/>
    <w:p w14:paraId="71C74C91" w14:textId="77777777" w:rsidR="00537BBE" w:rsidRDefault="0033592F">
      <w:r>
        <w:t>Azure Functions:</w:t>
      </w:r>
    </w:p>
    <w:p w14:paraId="05D14593" w14:textId="77777777" w:rsidR="00537BBE" w:rsidRDefault="0033592F">
      <w:r>
        <w:t>1. Create local.settings.json with the following environment variables (obtain values from the MRMS Service Account admin): uat_TenantID (Entra ID tenant ID), uat_ClientID (DEV App Registration Client ID: 6746d574-090f-4a0b-9123-3410754d6333), uat_Url (Stage site URL), uat_CertPassword (PFX certificate password). Do not commit this file — it is in .gitignore.</w:t>
      </w:r>
    </w:p>
    <w:p w14:paraId="4866C549" w14:textId="77777777" w:rsidR="00537BBE" w:rsidRDefault="0033592F">
      <w:r>
        <w:t>2. pip install -r requirements.txt</w:t>
      </w:r>
    </w:p>
    <w:p w14:paraId="29AB53CB" w14:textId="77777777" w:rsidR="00537BBE" w:rsidRDefault="0033592F">
      <w:r>
        <w:t>3. func start — runs functions locally on http://localhost:7071</w:t>
      </w:r>
    </w:p>
    <w:p w14:paraId="2CBA5728" w14:textId="77777777" w:rsidR="00537BBE" w:rsidRDefault="0033592F">
      <w:r>
        <w:t>4. Use Stage SharePoint site for integration testing</w:t>
      </w:r>
    </w:p>
    <w:p w14:paraId="03AE6D28" w14:textId="06391841" w:rsidR="00537BBE" w:rsidRDefault="0033592F">
      <w:pPr>
        <w:pStyle w:val="Heading2"/>
      </w:pPr>
      <w:bookmarkStart w:id="76" w:name="_Toc227594052"/>
      <w:r>
        <w:t>1</w:t>
      </w:r>
      <w:r w:rsidR="008F709C">
        <w:t>0</w:t>
      </w:r>
      <w:r>
        <w:t>.5 CI/CD</w:t>
      </w:r>
      <w:bookmarkEnd w:id="76"/>
    </w:p>
    <w:p w14:paraId="559E3FEB" w14:textId="2EA9755A" w:rsidR="00537BBE" w:rsidRDefault="0033592F">
      <w:r>
        <w:t>CI/CD pipelines are configured</w:t>
      </w:r>
      <w:r w:rsidR="00A23141">
        <w:t>, merge to Dev, Stage, UAT branches trigger d</w:t>
      </w:r>
      <w:r>
        <w:t xml:space="preserve">eployment </w:t>
      </w:r>
      <w:r w:rsidR="00A23141">
        <w:t>process and it automatically uploads the resources and apppkg file to Catalog library. It needs to be manually deployed from the App Catalog library on the specific environment</w:t>
      </w:r>
    </w:p>
    <w:tbl>
      <w:tblPr>
        <w:tblStyle w:val="TableGrid"/>
        <w:tblW w:w="0" w:type="auto"/>
        <w:tblLook w:val="04A0" w:firstRow="1" w:lastRow="0" w:firstColumn="1" w:lastColumn="0" w:noHBand="0" w:noVBand="1"/>
      </w:tblPr>
      <w:tblGrid>
        <w:gridCol w:w="2876"/>
        <w:gridCol w:w="2877"/>
        <w:gridCol w:w="2877"/>
      </w:tblGrid>
      <w:tr w:rsidR="00537BBE" w14:paraId="7300D6B7" w14:textId="77777777" w:rsidTr="00584D7F">
        <w:tc>
          <w:tcPr>
            <w:tcW w:w="2876" w:type="dxa"/>
          </w:tcPr>
          <w:p w14:paraId="3306F08A" w14:textId="77777777" w:rsidR="00537BBE" w:rsidRDefault="0033592F">
            <w:r>
              <w:rPr>
                <w:b/>
              </w:rPr>
              <w:lastRenderedPageBreak/>
              <w:t>Stage</w:t>
            </w:r>
          </w:p>
        </w:tc>
        <w:tc>
          <w:tcPr>
            <w:tcW w:w="2877" w:type="dxa"/>
          </w:tcPr>
          <w:p w14:paraId="2C46B3A1" w14:textId="77777777" w:rsidR="00537BBE" w:rsidRDefault="0033592F">
            <w:r>
              <w:rPr>
                <w:b/>
              </w:rPr>
              <w:t>Tool</w:t>
            </w:r>
          </w:p>
        </w:tc>
        <w:tc>
          <w:tcPr>
            <w:tcW w:w="2877" w:type="dxa"/>
          </w:tcPr>
          <w:p w14:paraId="2F65E4A2" w14:textId="77777777" w:rsidR="00537BBE" w:rsidRDefault="0033592F">
            <w:r>
              <w:rPr>
                <w:b/>
              </w:rPr>
              <w:t>Steps</w:t>
            </w:r>
          </w:p>
        </w:tc>
      </w:tr>
      <w:tr w:rsidR="00537BBE" w14:paraId="6E6BB160" w14:textId="77777777" w:rsidTr="00584D7F">
        <w:tc>
          <w:tcPr>
            <w:tcW w:w="2876" w:type="dxa"/>
          </w:tcPr>
          <w:p w14:paraId="023A2FB5" w14:textId="77777777" w:rsidR="00537BBE" w:rsidRDefault="0033592F">
            <w:r>
              <w:t>Build</w:t>
            </w:r>
          </w:p>
        </w:tc>
        <w:tc>
          <w:tcPr>
            <w:tcW w:w="2877" w:type="dxa"/>
          </w:tcPr>
          <w:p w14:paraId="0D44E4BC" w14:textId="51625CBD" w:rsidR="00537BBE" w:rsidRDefault="0033592F">
            <w:r>
              <w:t xml:space="preserve">GitHub Actions / </w:t>
            </w:r>
            <w:r w:rsidR="00584D7F">
              <w:t>Bitbucket</w:t>
            </w:r>
            <w:r>
              <w:t xml:space="preserve"> DevOps</w:t>
            </w:r>
          </w:p>
        </w:tc>
        <w:tc>
          <w:tcPr>
            <w:tcW w:w="2877" w:type="dxa"/>
          </w:tcPr>
          <w:p w14:paraId="2707B9B2" w14:textId="77777777" w:rsidR="00537BBE" w:rsidRDefault="0033592F">
            <w:r>
              <w:t>npm ci, gulp bundle --ship, gulp package-solution --ship</w:t>
            </w:r>
          </w:p>
        </w:tc>
      </w:tr>
      <w:tr w:rsidR="00537BBE" w14:paraId="4FBD12D0" w14:textId="77777777" w:rsidTr="00584D7F">
        <w:tc>
          <w:tcPr>
            <w:tcW w:w="2876" w:type="dxa"/>
          </w:tcPr>
          <w:p w14:paraId="32F979B9" w14:textId="77777777" w:rsidR="00537BBE" w:rsidRDefault="0033592F">
            <w:r>
              <w:t>Deploy SPFx</w:t>
            </w:r>
          </w:p>
        </w:tc>
        <w:tc>
          <w:tcPr>
            <w:tcW w:w="2877" w:type="dxa"/>
          </w:tcPr>
          <w:p w14:paraId="27BF6F06" w14:textId="1E0F8C22" w:rsidR="00537BBE" w:rsidRDefault="00584D7F">
            <w:r>
              <w:t>Bitbucket DevOps release pipeline</w:t>
            </w:r>
          </w:p>
        </w:tc>
        <w:tc>
          <w:tcPr>
            <w:tcW w:w="2877" w:type="dxa"/>
          </w:tcPr>
          <w:p w14:paraId="7612F139" w14:textId="77777777" w:rsidR="00537BBE" w:rsidRDefault="0033592F">
            <w:r>
              <w:t>Upload .sppkg to App Catalog via SPO REST API</w:t>
            </w:r>
          </w:p>
        </w:tc>
      </w:tr>
      <w:tr w:rsidR="00537BBE" w14:paraId="5886AE08" w14:textId="77777777" w:rsidTr="00584D7F">
        <w:tc>
          <w:tcPr>
            <w:tcW w:w="2876" w:type="dxa"/>
          </w:tcPr>
          <w:p w14:paraId="2387A030" w14:textId="77777777" w:rsidR="00537BBE" w:rsidRDefault="0033592F">
            <w:r>
              <w:t>Deploy Functions</w:t>
            </w:r>
          </w:p>
        </w:tc>
        <w:tc>
          <w:tcPr>
            <w:tcW w:w="2877" w:type="dxa"/>
          </w:tcPr>
          <w:p w14:paraId="2519171F" w14:textId="4C5E5C52" w:rsidR="00537BBE" w:rsidRDefault="00A23141">
            <w:r>
              <w:t>None</w:t>
            </w:r>
          </w:p>
        </w:tc>
        <w:tc>
          <w:tcPr>
            <w:tcW w:w="2877" w:type="dxa"/>
          </w:tcPr>
          <w:p w14:paraId="4E98D741" w14:textId="5033F4F0" w:rsidR="00537BBE" w:rsidRDefault="00A23141">
            <w:r>
              <w:t>Deploy manually via VS Code Azure Functions extension — sign in with Service Account, right-click function app → Deploy to Function App. Verify Application Settings (uat_TenantID, uat_ClientID, uat_Url, uat_CertPassword) in Azure portal after each deploy.</w:t>
            </w:r>
          </w:p>
        </w:tc>
      </w:tr>
    </w:tbl>
    <w:p w14:paraId="41CF4571" w14:textId="77777777" w:rsidR="00537BBE" w:rsidRDefault="00537BBE"/>
    <w:p w14:paraId="47A7E667" w14:textId="46FD8CAB" w:rsidR="00537BBE" w:rsidRDefault="0033592F">
      <w:pPr>
        <w:pStyle w:val="Heading1"/>
      </w:pPr>
      <w:bookmarkStart w:id="77" w:name="_Toc227594053"/>
      <w:r>
        <w:t>1</w:t>
      </w:r>
      <w:r w:rsidR="008F709C">
        <w:t>1</w:t>
      </w:r>
      <w:r>
        <w:t>. Appendices</w:t>
      </w:r>
      <w:bookmarkEnd w:id="77"/>
    </w:p>
    <w:p w14:paraId="0F3EDBE8" w14:textId="0EAA9A63" w:rsidR="00537BBE" w:rsidRDefault="0033592F">
      <w:pPr>
        <w:pStyle w:val="Heading2"/>
      </w:pPr>
      <w:bookmarkStart w:id="78" w:name="_Toc227594054"/>
      <w:r>
        <w:t>1</w:t>
      </w:r>
      <w:r w:rsidR="008F709C">
        <w:t>1</w:t>
      </w:r>
      <w:r>
        <w:t>.1 Glossary</w:t>
      </w:r>
      <w:bookmarkEnd w:id="78"/>
    </w:p>
    <w:tbl>
      <w:tblPr>
        <w:tblStyle w:val="TableGrid"/>
        <w:tblW w:w="0" w:type="auto"/>
        <w:tblLook w:val="04A0" w:firstRow="1" w:lastRow="0" w:firstColumn="1" w:lastColumn="0" w:noHBand="0" w:noVBand="1"/>
      </w:tblPr>
      <w:tblGrid>
        <w:gridCol w:w="4312"/>
        <w:gridCol w:w="4318"/>
      </w:tblGrid>
      <w:tr w:rsidR="00537BBE" w14:paraId="0A746C8A" w14:textId="77777777">
        <w:tc>
          <w:tcPr>
            <w:tcW w:w="4320" w:type="dxa"/>
          </w:tcPr>
          <w:p w14:paraId="798708A1" w14:textId="77777777" w:rsidR="00537BBE" w:rsidRDefault="0033592F">
            <w:r>
              <w:rPr>
                <w:b/>
              </w:rPr>
              <w:t>Term</w:t>
            </w:r>
          </w:p>
        </w:tc>
        <w:tc>
          <w:tcPr>
            <w:tcW w:w="4320" w:type="dxa"/>
          </w:tcPr>
          <w:p w14:paraId="4C62EEEA" w14:textId="77777777" w:rsidR="00537BBE" w:rsidRDefault="0033592F">
            <w:r>
              <w:rPr>
                <w:b/>
              </w:rPr>
              <w:t>Definition</w:t>
            </w:r>
          </w:p>
        </w:tc>
      </w:tr>
      <w:tr w:rsidR="00537BBE" w14:paraId="77788778" w14:textId="77777777">
        <w:tc>
          <w:tcPr>
            <w:tcW w:w="4320" w:type="dxa"/>
          </w:tcPr>
          <w:p w14:paraId="2F74A255" w14:textId="77777777" w:rsidR="00537BBE" w:rsidRDefault="0033592F">
            <w:r>
              <w:t>MRMS</w:t>
            </w:r>
          </w:p>
        </w:tc>
        <w:tc>
          <w:tcPr>
            <w:tcW w:w="4320" w:type="dxa"/>
          </w:tcPr>
          <w:p w14:paraId="28845333" w14:textId="77777777" w:rsidR="00537BBE" w:rsidRDefault="0033592F">
            <w:r>
              <w:t>Mandate Review and Management System — the application described in this document</w:t>
            </w:r>
          </w:p>
        </w:tc>
      </w:tr>
      <w:tr w:rsidR="00537BBE" w14:paraId="7D45C566" w14:textId="77777777">
        <w:tc>
          <w:tcPr>
            <w:tcW w:w="4320" w:type="dxa"/>
          </w:tcPr>
          <w:p w14:paraId="65F1EC6B" w14:textId="77777777" w:rsidR="00537BBE" w:rsidRDefault="0033592F">
            <w:r>
              <w:t>SPFx</w:t>
            </w:r>
          </w:p>
        </w:tc>
        <w:tc>
          <w:tcPr>
            <w:tcW w:w="4320" w:type="dxa"/>
          </w:tcPr>
          <w:p w14:paraId="0D07BF62" w14:textId="77777777" w:rsidR="00537BBE" w:rsidRDefault="0033592F">
            <w:r>
              <w:t>SharePoint Framework — Microsoft's model for building client-side web parts and extensions on SharePoint Online</w:t>
            </w:r>
          </w:p>
        </w:tc>
      </w:tr>
      <w:tr w:rsidR="00537BBE" w14:paraId="6019C81C" w14:textId="77777777">
        <w:tc>
          <w:tcPr>
            <w:tcW w:w="4320" w:type="dxa"/>
          </w:tcPr>
          <w:p w14:paraId="78B2E019" w14:textId="77777777" w:rsidR="00537BBE" w:rsidRDefault="0033592F">
            <w:r>
              <w:t>OP</w:t>
            </w:r>
          </w:p>
        </w:tc>
        <w:tc>
          <w:tcPr>
            <w:tcW w:w="4320" w:type="dxa"/>
          </w:tcPr>
          <w:p w14:paraId="014C1DA4" w14:textId="77777777" w:rsidR="00537BBE" w:rsidRDefault="0033592F">
            <w:r>
              <w:t>Operative Paragraph — action paragraphs extracted from a resolution document</w:t>
            </w:r>
          </w:p>
        </w:tc>
      </w:tr>
      <w:tr w:rsidR="00537BBE" w14:paraId="28E1D298" w14:textId="77777777">
        <w:tc>
          <w:tcPr>
            <w:tcW w:w="4320" w:type="dxa"/>
          </w:tcPr>
          <w:p w14:paraId="581EC877" w14:textId="77777777" w:rsidR="00537BBE" w:rsidRDefault="0033592F">
            <w:r>
              <w:t>OS</w:t>
            </w:r>
          </w:p>
        </w:tc>
        <w:tc>
          <w:tcPr>
            <w:tcW w:w="4320" w:type="dxa"/>
          </w:tcPr>
          <w:p w14:paraId="2FFD70EC" w14:textId="77777777" w:rsidR="00537BBE" w:rsidRDefault="0033592F">
            <w:r>
              <w:t>Oral Statement — a generated Word document summarising mandate costs for presentation</w:t>
            </w:r>
          </w:p>
        </w:tc>
      </w:tr>
      <w:tr w:rsidR="00537BBE" w14:paraId="4632E0C6" w14:textId="77777777">
        <w:tc>
          <w:tcPr>
            <w:tcW w:w="4320" w:type="dxa"/>
          </w:tcPr>
          <w:p w14:paraId="7A58E848" w14:textId="77777777" w:rsidR="00537BBE" w:rsidRDefault="0033592F">
            <w:r>
              <w:t>PBI</w:t>
            </w:r>
          </w:p>
        </w:tc>
        <w:tc>
          <w:tcPr>
            <w:tcW w:w="4320" w:type="dxa"/>
          </w:tcPr>
          <w:p w14:paraId="3FD414E8" w14:textId="77777777" w:rsidR="00537BBE" w:rsidRDefault="0033592F">
            <w:r>
              <w:t>Programme Budget Implication — a cost estimate record linked to a mandate</w:t>
            </w:r>
          </w:p>
        </w:tc>
      </w:tr>
      <w:tr w:rsidR="00537BBE" w14:paraId="0E033A8F" w14:textId="77777777">
        <w:tc>
          <w:tcPr>
            <w:tcW w:w="4320" w:type="dxa"/>
          </w:tcPr>
          <w:p w14:paraId="28E5D343" w14:textId="77777777" w:rsidR="00537BBE" w:rsidRDefault="0033592F">
            <w:r>
              <w:t>RE Report</w:t>
            </w:r>
          </w:p>
        </w:tc>
        <w:tc>
          <w:tcPr>
            <w:tcW w:w="4320" w:type="dxa"/>
          </w:tcPr>
          <w:p w14:paraId="13E6882F" w14:textId="77777777" w:rsidR="00537BBE" w:rsidRDefault="0033592F">
            <w:r>
              <w:t>Revised Estimate Report — a generated document summarising updated cost estimates</w:t>
            </w:r>
          </w:p>
        </w:tc>
      </w:tr>
      <w:tr w:rsidR="00537BBE" w14:paraId="6529CA7E" w14:textId="77777777">
        <w:tc>
          <w:tcPr>
            <w:tcW w:w="4320" w:type="dxa"/>
          </w:tcPr>
          <w:p w14:paraId="2CEA3E5E" w14:textId="77777777" w:rsidR="00537BBE" w:rsidRDefault="0033592F">
            <w:r>
              <w:t>CostRates</w:t>
            </w:r>
          </w:p>
        </w:tc>
        <w:tc>
          <w:tcPr>
            <w:tcW w:w="4320" w:type="dxa"/>
          </w:tcPr>
          <w:p w14:paraId="31675B64" w14:textId="77777777" w:rsidR="00537BBE" w:rsidRDefault="0033592F">
            <w:r>
              <w:t>Excel workbook stored in SharePoint defining cost rates, approval chains, form configuration, and document generation values</w:t>
            </w:r>
          </w:p>
        </w:tc>
      </w:tr>
      <w:tr w:rsidR="00537BBE" w14:paraId="5B59C541" w14:textId="77777777">
        <w:tc>
          <w:tcPr>
            <w:tcW w:w="4320" w:type="dxa"/>
          </w:tcPr>
          <w:p w14:paraId="0F4A2256" w14:textId="77777777" w:rsidR="00537BBE" w:rsidRDefault="0033592F">
            <w:r>
              <w:t>SafeList</w:t>
            </w:r>
          </w:p>
        </w:tc>
        <w:tc>
          <w:tcPr>
            <w:tcW w:w="4320" w:type="dxa"/>
          </w:tcPr>
          <w:p w14:paraId="2A13F990" w14:textId="77777777" w:rsidR="00537BBE" w:rsidRDefault="0033592F">
            <w:r>
              <w:t>SharePoint list of permitted sender email addresses for the email ingestion workflow</w:t>
            </w:r>
          </w:p>
        </w:tc>
      </w:tr>
      <w:tr w:rsidR="00537BBE" w14:paraId="41992275" w14:textId="77777777">
        <w:tc>
          <w:tcPr>
            <w:tcW w:w="4320" w:type="dxa"/>
          </w:tcPr>
          <w:p w14:paraId="1DF13471" w14:textId="77777777" w:rsidR="00537BBE" w:rsidRDefault="0033592F">
            <w:r>
              <w:t>Document Set</w:t>
            </w:r>
          </w:p>
        </w:tc>
        <w:tc>
          <w:tcPr>
            <w:tcW w:w="4320" w:type="dxa"/>
          </w:tcPr>
          <w:p w14:paraId="4975A71F" w14:textId="77777777" w:rsidR="00537BBE" w:rsidRDefault="0033592F">
            <w:r>
              <w:t>A SharePoint content type that groups related documents into a folder-like container with shared metadata</w:t>
            </w:r>
          </w:p>
        </w:tc>
      </w:tr>
      <w:tr w:rsidR="00537BBE" w14:paraId="6215696D" w14:textId="77777777">
        <w:tc>
          <w:tcPr>
            <w:tcW w:w="4320" w:type="dxa"/>
          </w:tcPr>
          <w:p w14:paraId="2ACBC64F" w14:textId="77777777" w:rsidR="00537BBE" w:rsidRDefault="0033592F">
            <w:r>
              <w:lastRenderedPageBreak/>
              <w:t>Intergovernmental Body</w:t>
            </w:r>
          </w:p>
        </w:tc>
        <w:tc>
          <w:tcPr>
            <w:tcW w:w="4320" w:type="dxa"/>
          </w:tcPr>
          <w:p w14:paraId="66839C70" w14:textId="77777777" w:rsidR="00537BBE" w:rsidRDefault="0033592F">
            <w:r>
              <w:t>A UN body (e.g. General Assembly, Human Rights Council) that adopts resolutions</w:t>
            </w:r>
          </w:p>
        </w:tc>
      </w:tr>
      <w:tr w:rsidR="00537BBE" w14:paraId="133AB508" w14:textId="77777777">
        <w:tc>
          <w:tcPr>
            <w:tcW w:w="4320" w:type="dxa"/>
          </w:tcPr>
          <w:p w14:paraId="6A7A5449" w14:textId="77777777" w:rsidR="00537BBE" w:rsidRDefault="0033592F">
            <w:r>
              <w:t>UNOG</w:t>
            </w:r>
          </w:p>
        </w:tc>
        <w:tc>
          <w:tcPr>
            <w:tcW w:w="4320" w:type="dxa"/>
          </w:tcPr>
          <w:p w14:paraId="72005E9E" w14:textId="77777777" w:rsidR="00537BBE" w:rsidRDefault="0033592F">
            <w:r>
              <w:t>United Nations Office at Geneva</w:t>
            </w:r>
          </w:p>
        </w:tc>
      </w:tr>
      <w:tr w:rsidR="00537BBE" w14:paraId="783844C4" w14:textId="77777777">
        <w:tc>
          <w:tcPr>
            <w:tcW w:w="4320" w:type="dxa"/>
          </w:tcPr>
          <w:p w14:paraId="4E3FC175" w14:textId="77777777" w:rsidR="00537BBE" w:rsidRDefault="0033592F">
            <w:r>
              <w:t>OICT</w:t>
            </w:r>
          </w:p>
        </w:tc>
        <w:tc>
          <w:tcPr>
            <w:tcW w:w="4320" w:type="dxa"/>
          </w:tcPr>
          <w:p w14:paraId="7EED7F44" w14:textId="77777777" w:rsidR="00537BBE" w:rsidRDefault="0033592F">
            <w:r>
              <w:t>Office of Information and Communications Technology (UN)</w:t>
            </w:r>
          </w:p>
        </w:tc>
      </w:tr>
      <w:tr w:rsidR="00537BBE" w14:paraId="0D1E1FF0" w14:textId="77777777">
        <w:tc>
          <w:tcPr>
            <w:tcW w:w="4320" w:type="dxa"/>
          </w:tcPr>
          <w:p w14:paraId="21B31727" w14:textId="77777777" w:rsidR="00537BBE" w:rsidRDefault="0033592F">
            <w:r>
              <w:t>PPBD</w:t>
            </w:r>
          </w:p>
        </w:tc>
        <w:tc>
          <w:tcPr>
            <w:tcW w:w="4320" w:type="dxa"/>
          </w:tcPr>
          <w:p w14:paraId="6E8C080F" w14:textId="77777777" w:rsidR="00537BBE" w:rsidRDefault="0033592F">
            <w:r>
              <w:t>Programme Planning and Budget Division</w:t>
            </w:r>
          </w:p>
        </w:tc>
      </w:tr>
      <w:tr w:rsidR="00537BBE" w14:paraId="55AF34FA" w14:textId="77777777">
        <w:tc>
          <w:tcPr>
            <w:tcW w:w="4320" w:type="dxa"/>
          </w:tcPr>
          <w:p w14:paraId="57BBF0A9" w14:textId="77777777" w:rsidR="00537BBE" w:rsidRDefault="0033592F">
            <w:r>
              <w:t>FBO</w:t>
            </w:r>
          </w:p>
        </w:tc>
        <w:tc>
          <w:tcPr>
            <w:tcW w:w="4320" w:type="dxa"/>
          </w:tcPr>
          <w:p w14:paraId="600C5F41" w14:textId="77777777" w:rsidR="00537BBE" w:rsidRDefault="0033592F">
            <w:r>
              <w:t>Financial Budget Officer</w:t>
            </w:r>
          </w:p>
        </w:tc>
      </w:tr>
      <w:tr w:rsidR="00537BBE" w14:paraId="1C6647A6" w14:textId="77777777">
        <w:tc>
          <w:tcPr>
            <w:tcW w:w="4320" w:type="dxa"/>
          </w:tcPr>
          <w:p w14:paraId="3D903808" w14:textId="77777777" w:rsidR="00537BBE" w:rsidRDefault="0033592F">
            <w:r>
              <w:t>ACABQ</w:t>
            </w:r>
          </w:p>
        </w:tc>
        <w:tc>
          <w:tcPr>
            <w:tcW w:w="4320" w:type="dxa"/>
          </w:tcPr>
          <w:p w14:paraId="60C2633F" w14:textId="77777777" w:rsidR="00537BBE" w:rsidRDefault="0033592F">
            <w:r>
              <w:t>Advisory Committee on Administrative and Budgetary Questions</w:t>
            </w:r>
          </w:p>
        </w:tc>
      </w:tr>
      <w:tr w:rsidR="00537BBE" w14:paraId="30609441" w14:textId="77777777">
        <w:tc>
          <w:tcPr>
            <w:tcW w:w="4320" w:type="dxa"/>
          </w:tcPr>
          <w:p w14:paraId="1AD76407" w14:textId="77777777" w:rsidR="00537BBE" w:rsidRDefault="0033592F">
            <w:r>
              <w:t>OHCHR</w:t>
            </w:r>
          </w:p>
        </w:tc>
        <w:tc>
          <w:tcPr>
            <w:tcW w:w="4320" w:type="dxa"/>
          </w:tcPr>
          <w:p w14:paraId="54252746" w14:textId="77777777" w:rsidR="00537BBE" w:rsidRDefault="0033592F">
            <w:r>
              <w:t>Office of the United Nations High Commissioner for Human Rights</w:t>
            </w:r>
          </w:p>
        </w:tc>
      </w:tr>
      <w:tr w:rsidR="00537BBE" w14:paraId="603FDF9C" w14:textId="77777777">
        <w:tc>
          <w:tcPr>
            <w:tcW w:w="4320" w:type="dxa"/>
          </w:tcPr>
          <w:p w14:paraId="042443B4" w14:textId="77777777" w:rsidR="00537BBE" w:rsidRDefault="0033592F">
            <w:r>
              <w:t>DGACM</w:t>
            </w:r>
          </w:p>
        </w:tc>
        <w:tc>
          <w:tcPr>
            <w:tcW w:w="4320" w:type="dxa"/>
          </w:tcPr>
          <w:p w14:paraId="7E460BCE" w14:textId="77777777" w:rsidR="00537BBE" w:rsidRDefault="0033592F">
            <w:r>
              <w:t>Department for General Assembly and Conference Management</w:t>
            </w:r>
          </w:p>
        </w:tc>
      </w:tr>
      <w:tr w:rsidR="00537BBE" w14:paraId="5C64F60D" w14:textId="77777777">
        <w:tc>
          <w:tcPr>
            <w:tcW w:w="4320" w:type="dxa"/>
          </w:tcPr>
          <w:p w14:paraId="0D725498" w14:textId="77777777" w:rsidR="00537BBE" w:rsidRDefault="0033592F">
            <w:r>
              <w:t>DCM</w:t>
            </w:r>
          </w:p>
        </w:tc>
        <w:tc>
          <w:tcPr>
            <w:tcW w:w="4320" w:type="dxa"/>
          </w:tcPr>
          <w:p w14:paraId="7623F46D" w14:textId="77777777" w:rsidR="00537BBE" w:rsidRDefault="0033592F">
            <w:r>
              <w:t>Division of Conference Management</w:t>
            </w:r>
          </w:p>
        </w:tc>
      </w:tr>
      <w:tr w:rsidR="00537BBE" w14:paraId="50A4045B" w14:textId="77777777">
        <w:tc>
          <w:tcPr>
            <w:tcW w:w="4320" w:type="dxa"/>
          </w:tcPr>
          <w:p w14:paraId="284045B0" w14:textId="77777777" w:rsidR="00537BBE" w:rsidRDefault="0033592F">
            <w:r>
              <w:t>DGC</w:t>
            </w:r>
          </w:p>
        </w:tc>
        <w:tc>
          <w:tcPr>
            <w:tcW w:w="4320" w:type="dxa"/>
          </w:tcPr>
          <w:p w14:paraId="44BE392B" w14:textId="77777777" w:rsidR="00537BBE" w:rsidRDefault="0033592F">
            <w:r>
              <w:t>Department of Global Communications</w:t>
            </w:r>
          </w:p>
        </w:tc>
      </w:tr>
      <w:tr w:rsidR="00537BBE" w14:paraId="1E7FB873" w14:textId="77777777">
        <w:tc>
          <w:tcPr>
            <w:tcW w:w="4320" w:type="dxa"/>
          </w:tcPr>
          <w:p w14:paraId="3F47F9D0" w14:textId="77777777" w:rsidR="00537BBE" w:rsidRDefault="0033592F">
            <w:r>
              <w:t>DSS</w:t>
            </w:r>
          </w:p>
        </w:tc>
        <w:tc>
          <w:tcPr>
            <w:tcW w:w="4320" w:type="dxa"/>
          </w:tcPr>
          <w:p w14:paraId="474789D6" w14:textId="77777777" w:rsidR="00537BBE" w:rsidRDefault="0033592F">
            <w:r>
              <w:t>Department of Safety and Security</w:t>
            </w:r>
          </w:p>
        </w:tc>
      </w:tr>
      <w:tr w:rsidR="00537BBE" w14:paraId="11BBFBCE" w14:textId="77777777">
        <w:tc>
          <w:tcPr>
            <w:tcW w:w="4320" w:type="dxa"/>
          </w:tcPr>
          <w:p w14:paraId="24D3E839" w14:textId="77777777" w:rsidR="00537BBE" w:rsidRDefault="0033592F">
            <w:r>
              <w:t>OLA</w:t>
            </w:r>
          </w:p>
        </w:tc>
        <w:tc>
          <w:tcPr>
            <w:tcW w:w="4320" w:type="dxa"/>
          </w:tcPr>
          <w:p w14:paraId="7080A161" w14:textId="77777777" w:rsidR="00537BBE" w:rsidRDefault="0033592F">
            <w:r>
              <w:t>Office of Legal Affairs</w:t>
            </w:r>
          </w:p>
        </w:tc>
      </w:tr>
      <w:tr w:rsidR="00537BBE" w14:paraId="48F690E8" w14:textId="77777777">
        <w:tc>
          <w:tcPr>
            <w:tcW w:w="4320" w:type="dxa"/>
          </w:tcPr>
          <w:p w14:paraId="73B7C129" w14:textId="77777777" w:rsidR="00537BBE" w:rsidRDefault="0033592F">
            <w:r>
              <w:t>CONFSERV</w:t>
            </w:r>
          </w:p>
        </w:tc>
        <w:tc>
          <w:tcPr>
            <w:tcW w:w="4320" w:type="dxa"/>
          </w:tcPr>
          <w:p w14:paraId="6B7A2BFE" w14:textId="77777777" w:rsidR="00537BBE" w:rsidRDefault="0033592F">
            <w:r>
              <w:t>Conference Services — internal BudgetSectionName key used in the Approvals and SummaryTable sheets for Section 2</w:t>
            </w:r>
          </w:p>
        </w:tc>
      </w:tr>
      <w:tr w:rsidR="00537BBE" w14:paraId="024A9026" w14:textId="77777777">
        <w:tc>
          <w:tcPr>
            <w:tcW w:w="4320" w:type="dxa"/>
          </w:tcPr>
          <w:p w14:paraId="3621E1D5" w14:textId="77777777" w:rsidR="00537BBE" w:rsidRDefault="0033592F">
            <w:r>
              <w:t>BudgetSectionID</w:t>
            </w:r>
          </w:p>
        </w:tc>
        <w:tc>
          <w:tcPr>
            <w:tcW w:w="4320" w:type="dxa"/>
          </w:tcPr>
          <w:p w14:paraId="4CE18224" w14:textId="77777777" w:rsidR="00537BBE" w:rsidRDefault="0033592F">
            <w:r>
              <w:t>Unique key combining budget section and entity acronym (e.g. S.24_OHCHR) used as the primary identifier for PBI records across SharePoint lists</w:t>
            </w:r>
          </w:p>
        </w:tc>
      </w:tr>
      <w:tr w:rsidR="00537BBE" w14:paraId="3C33660C" w14:textId="77777777">
        <w:tc>
          <w:tcPr>
            <w:tcW w:w="4320" w:type="dxa"/>
          </w:tcPr>
          <w:p w14:paraId="0188B8F5" w14:textId="77777777" w:rsidR="00537BBE" w:rsidRDefault="0033592F">
            <w:r>
              <w:t>Entra ID</w:t>
            </w:r>
          </w:p>
        </w:tc>
        <w:tc>
          <w:tcPr>
            <w:tcW w:w="4320" w:type="dxa"/>
          </w:tcPr>
          <w:p w14:paraId="752C367E" w14:textId="77777777" w:rsidR="00537BBE" w:rsidRDefault="0033592F">
            <w:r>
              <w:t>Microsoft's cloud identity platform (formerly Azure Active Directory)</w:t>
            </w:r>
          </w:p>
        </w:tc>
      </w:tr>
      <w:tr w:rsidR="00537BBE" w14:paraId="181C6331" w14:textId="77777777">
        <w:tc>
          <w:tcPr>
            <w:tcW w:w="4320" w:type="dxa"/>
          </w:tcPr>
          <w:p w14:paraId="1ADE9EC6" w14:textId="77777777" w:rsidR="00537BBE" w:rsidRDefault="0033592F">
            <w:r>
              <w:t>App-only Auth</w:t>
            </w:r>
          </w:p>
        </w:tc>
        <w:tc>
          <w:tcPr>
            <w:tcW w:w="4320" w:type="dxa"/>
          </w:tcPr>
          <w:p w14:paraId="697DBF2F" w14:textId="77777777" w:rsidR="00537BBE" w:rsidRDefault="0033592F">
            <w:r>
              <w:t>Authentication mode where an application authenticates directly to SharePoint using its own identity (not on behalf of a user). In MRMS, all Azure Functions use Entra ID App Registration with certificate-based MSAL (msal.ConfidentialClientApplication). No client secrets are used in any environment.</w:t>
            </w:r>
          </w:p>
        </w:tc>
      </w:tr>
      <w:tr w:rsidR="00537BBE" w14:paraId="55497CFA" w14:textId="77777777">
        <w:tc>
          <w:tcPr>
            <w:tcW w:w="4320" w:type="dxa"/>
          </w:tcPr>
          <w:p w14:paraId="1415FE9C" w14:textId="77777777" w:rsidR="00537BBE" w:rsidRDefault="0033592F">
            <w:r>
              <w:t>Consumption Plan</w:t>
            </w:r>
          </w:p>
        </w:tc>
        <w:tc>
          <w:tcPr>
            <w:tcW w:w="4320" w:type="dxa"/>
          </w:tcPr>
          <w:p w14:paraId="2AD555CE" w14:textId="77777777" w:rsidR="00537BBE" w:rsidRDefault="0033592F">
            <w:r>
              <w:t>Azure Functions hosting model where functions scale dynamically and billing is per execution</w:t>
            </w:r>
          </w:p>
        </w:tc>
      </w:tr>
      <w:tr w:rsidR="00537BBE" w14:paraId="57176678" w14:textId="77777777">
        <w:tc>
          <w:tcPr>
            <w:tcW w:w="4320" w:type="dxa"/>
          </w:tcPr>
          <w:p w14:paraId="7F4C650C" w14:textId="77777777" w:rsidR="00537BBE" w:rsidRDefault="0033592F">
            <w:r>
              <w:t>Correlation ID</w:t>
            </w:r>
          </w:p>
        </w:tc>
        <w:tc>
          <w:tcPr>
            <w:tcW w:w="4320" w:type="dxa"/>
          </w:tcPr>
          <w:p w14:paraId="30CD8295" w14:textId="77777777" w:rsidR="00537BBE" w:rsidRDefault="0033592F">
            <w:r>
              <w:t>A unique identifier assigned to a single transaction, used to trace it across multiple system components</w:t>
            </w:r>
          </w:p>
        </w:tc>
      </w:tr>
    </w:tbl>
    <w:p w14:paraId="37C2E95A" w14:textId="77777777" w:rsidR="00537BBE" w:rsidRDefault="00537BBE"/>
    <w:p w14:paraId="4B7F00C7" w14:textId="6B72092E" w:rsidR="00537BBE" w:rsidRDefault="0033592F">
      <w:pPr>
        <w:pStyle w:val="Heading2"/>
      </w:pPr>
      <w:bookmarkStart w:id="79" w:name="_Toc227594055"/>
      <w:r>
        <w:t>1</w:t>
      </w:r>
      <w:r w:rsidR="008F709C">
        <w:t>1</w:t>
      </w:r>
      <w:r>
        <w:t>.2 SharePoint REST API Reference</w:t>
      </w:r>
      <w:bookmarkEnd w:id="79"/>
    </w:p>
    <w:p w14:paraId="624DBF63" w14:textId="77777777" w:rsidR="00537BBE" w:rsidRDefault="0033592F">
      <w:r>
        <w:t>Key REST API patterns used across MRMS:</w:t>
      </w:r>
    </w:p>
    <w:p w14:paraId="5BB424C9" w14:textId="77777777" w:rsidR="00537BBE" w:rsidRDefault="0033592F">
      <w:r>
        <w:t>Read list items with filter:</w:t>
      </w:r>
    </w:p>
    <w:p w14:paraId="28F41B79" w14:textId="77777777" w:rsidR="00537BBE" w:rsidRDefault="0033592F">
      <w:r>
        <w:lastRenderedPageBreak/>
        <w:t>GET {siteUrl}/_api/web/lists/getbytitle('{ListName}')/items?$filter=ResolutionID eq '{id}'&amp;$select=Id,Title,MandateID,ResolutionID&amp;$top=5000</w:t>
      </w:r>
    </w:p>
    <w:p w14:paraId="37CEAC60" w14:textId="77777777" w:rsidR="00537BBE" w:rsidRDefault="0033592F">
      <w:r>
        <w:t>Create list item:</w:t>
      </w:r>
    </w:p>
    <w:p w14:paraId="0EB7BA4A" w14:textId="77777777" w:rsidR="00537BBE" w:rsidRDefault="0033592F">
      <w:r>
        <w:t>POST {siteUrl}/_api/web/lists/getbytitle('{ListName}')/items</w:t>
      </w:r>
    </w:p>
    <w:p w14:paraId="39727370" w14:textId="77777777" w:rsidR="00537BBE" w:rsidRDefault="0033592F">
      <w:r>
        <w:t>Upload file to Document Set:</w:t>
      </w:r>
    </w:p>
    <w:p w14:paraId="76C35F42" w14:textId="77777777" w:rsidR="00537BBE" w:rsidRDefault="0033592F">
      <w:r>
        <w:t>POST {siteUrl}/_api/web/getfolderbyserverrelativeurl('{folderUrl}')/files/add(url='{fileName}',overwrite=true)</w:t>
      </w:r>
    </w:p>
    <w:p w14:paraId="402A636F" w14:textId="77777777" w:rsidR="00537BBE" w:rsidRDefault="0033592F">
      <w:r>
        <w:t>Update list item:</w:t>
      </w:r>
    </w:p>
    <w:p w14:paraId="353567ED" w14:textId="77777777" w:rsidR="00537BBE" w:rsidRDefault="0033592F">
      <w:r>
        <w:t>POST {siteUrl}/_api/web/lists/getbytitle('{ListName}')/items({itemId}) — with X-HTTP-Method: MERGE and IF-MATCH: *</w:t>
      </w:r>
    </w:p>
    <w:p w14:paraId="5CE0B754" w14:textId="294D494F" w:rsidR="00537BBE" w:rsidRDefault="0033592F">
      <w:pPr>
        <w:pStyle w:val="Heading2"/>
      </w:pPr>
      <w:bookmarkStart w:id="80" w:name="_Toc227594056"/>
      <w:r>
        <w:t>1</w:t>
      </w:r>
      <w:r w:rsidR="008F709C">
        <w:t>1</w:t>
      </w:r>
      <w:r>
        <w:t>.3 Azure Function Endpoints</w:t>
      </w:r>
      <w:bookmarkEnd w:id="80"/>
    </w:p>
    <w:tbl>
      <w:tblPr>
        <w:tblStyle w:val="TableGrid"/>
        <w:tblW w:w="0" w:type="auto"/>
        <w:tblLook w:val="04A0" w:firstRow="1" w:lastRow="0" w:firstColumn="1" w:lastColumn="0" w:noHBand="0" w:noVBand="1"/>
      </w:tblPr>
      <w:tblGrid>
        <w:gridCol w:w="2514"/>
        <w:gridCol w:w="2003"/>
        <w:gridCol w:w="2054"/>
        <w:gridCol w:w="2059"/>
      </w:tblGrid>
      <w:tr w:rsidR="00537BBE" w14:paraId="7A46D02D" w14:textId="77777777" w:rsidTr="00584D7F">
        <w:tc>
          <w:tcPr>
            <w:tcW w:w="2514" w:type="dxa"/>
          </w:tcPr>
          <w:p w14:paraId="33E5EF41" w14:textId="77777777" w:rsidR="00537BBE" w:rsidRDefault="0033592F">
            <w:r>
              <w:rPr>
                <w:b/>
              </w:rPr>
              <w:t>Endpoint</w:t>
            </w:r>
          </w:p>
        </w:tc>
        <w:tc>
          <w:tcPr>
            <w:tcW w:w="2003" w:type="dxa"/>
          </w:tcPr>
          <w:p w14:paraId="17184D02" w14:textId="77777777" w:rsidR="00537BBE" w:rsidRDefault="0033592F">
            <w:r>
              <w:rPr>
                <w:b/>
              </w:rPr>
              <w:t>Method</w:t>
            </w:r>
          </w:p>
        </w:tc>
        <w:tc>
          <w:tcPr>
            <w:tcW w:w="2054" w:type="dxa"/>
          </w:tcPr>
          <w:p w14:paraId="1A4F08A4" w14:textId="77777777" w:rsidR="00537BBE" w:rsidRDefault="0033592F">
            <w:r>
              <w:rPr>
                <w:b/>
              </w:rPr>
              <w:t>Caller</w:t>
            </w:r>
          </w:p>
        </w:tc>
        <w:tc>
          <w:tcPr>
            <w:tcW w:w="2059" w:type="dxa"/>
          </w:tcPr>
          <w:p w14:paraId="650B36EB" w14:textId="77777777" w:rsidR="00537BBE" w:rsidRDefault="0033592F">
            <w:r>
              <w:rPr>
                <w:b/>
              </w:rPr>
              <w:t>Description</w:t>
            </w:r>
          </w:p>
        </w:tc>
      </w:tr>
      <w:tr w:rsidR="00537BBE" w14:paraId="3C87713D" w14:textId="77777777" w:rsidTr="00584D7F">
        <w:tc>
          <w:tcPr>
            <w:tcW w:w="2514" w:type="dxa"/>
          </w:tcPr>
          <w:p w14:paraId="09AD4364" w14:textId="461B6C92" w:rsidR="00537BBE" w:rsidRDefault="0033592F">
            <w:r>
              <w:t>/api/</w:t>
            </w:r>
            <w:r w:rsidR="00BC0E02">
              <w:t>function_app</w:t>
            </w:r>
          </w:p>
        </w:tc>
        <w:tc>
          <w:tcPr>
            <w:tcW w:w="2003" w:type="dxa"/>
          </w:tcPr>
          <w:p w14:paraId="56FEFC50" w14:textId="77777777" w:rsidR="00537BBE" w:rsidRDefault="0033592F">
            <w:r>
              <w:t>POST</w:t>
            </w:r>
          </w:p>
        </w:tc>
        <w:tc>
          <w:tcPr>
            <w:tcW w:w="2054" w:type="dxa"/>
          </w:tcPr>
          <w:p w14:paraId="0F22709E" w14:textId="77777777" w:rsidR="00537BBE" w:rsidRDefault="0033592F">
            <w:r>
              <w:t>SPFx (Oral Statement web part)</w:t>
            </w:r>
          </w:p>
        </w:tc>
        <w:tc>
          <w:tcPr>
            <w:tcW w:w="2059" w:type="dxa"/>
          </w:tcPr>
          <w:p w14:paraId="374711ED" w14:textId="77777777" w:rsidR="00537BBE" w:rsidRDefault="0033592F">
            <w:r>
              <w:t>Generates Oral Statement .docx from resolution metadata JSON</w:t>
            </w:r>
          </w:p>
        </w:tc>
      </w:tr>
      <w:tr w:rsidR="00537BBE" w14:paraId="4EFC3048" w14:textId="77777777" w:rsidTr="00584D7F">
        <w:tc>
          <w:tcPr>
            <w:tcW w:w="2514" w:type="dxa"/>
          </w:tcPr>
          <w:p w14:paraId="330FF738" w14:textId="2870E096" w:rsidR="00537BBE" w:rsidRDefault="0033592F">
            <w:r>
              <w:t>/api/</w:t>
            </w:r>
            <w:r w:rsidR="00BC0E02">
              <w:t>http_parser</w:t>
            </w:r>
          </w:p>
        </w:tc>
        <w:tc>
          <w:tcPr>
            <w:tcW w:w="2003" w:type="dxa"/>
          </w:tcPr>
          <w:p w14:paraId="068BF2D1" w14:textId="77777777" w:rsidR="00537BBE" w:rsidRDefault="0033592F">
            <w:r>
              <w:t>POST</w:t>
            </w:r>
          </w:p>
        </w:tc>
        <w:tc>
          <w:tcPr>
            <w:tcW w:w="2054" w:type="dxa"/>
          </w:tcPr>
          <w:p w14:paraId="41EEFCBD" w14:textId="77777777" w:rsidR="00537BBE" w:rsidRDefault="0033592F">
            <w:r>
              <w:t>Power Automate</w:t>
            </w:r>
          </w:p>
        </w:tc>
        <w:tc>
          <w:tcPr>
            <w:tcW w:w="2059" w:type="dxa"/>
          </w:tcPr>
          <w:p w14:paraId="0862BD13" w14:textId="77777777" w:rsidR="00537BBE" w:rsidRDefault="0033592F">
            <w:r>
              <w:t>Extracts Operative Paragraphs from supplied .docx attachment</w:t>
            </w:r>
          </w:p>
        </w:tc>
      </w:tr>
      <w:tr w:rsidR="00537BBE" w14:paraId="61D0D62A" w14:textId="77777777" w:rsidTr="00584D7F">
        <w:tc>
          <w:tcPr>
            <w:tcW w:w="2514" w:type="dxa"/>
          </w:tcPr>
          <w:p w14:paraId="3BD524B4" w14:textId="4D3263CC" w:rsidR="00537BBE" w:rsidRDefault="0033592F">
            <w:r>
              <w:t>/api/</w:t>
            </w:r>
            <w:r w:rsidR="00BC0E02">
              <w:t>http_rer</w:t>
            </w:r>
          </w:p>
        </w:tc>
        <w:tc>
          <w:tcPr>
            <w:tcW w:w="2003" w:type="dxa"/>
          </w:tcPr>
          <w:p w14:paraId="7AEDF277" w14:textId="77777777" w:rsidR="00537BBE" w:rsidRDefault="0033592F">
            <w:r>
              <w:t>POST</w:t>
            </w:r>
          </w:p>
        </w:tc>
        <w:tc>
          <w:tcPr>
            <w:tcW w:w="2054" w:type="dxa"/>
          </w:tcPr>
          <w:p w14:paraId="157BC0B6" w14:textId="77777777" w:rsidR="00537BBE" w:rsidRDefault="0033592F">
            <w:r>
              <w:t>SPFx (Revised Estimate web part)</w:t>
            </w:r>
          </w:p>
        </w:tc>
        <w:tc>
          <w:tcPr>
            <w:tcW w:w="2059" w:type="dxa"/>
          </w:tcPr>
          <w:p w14:paraId="479CB4CC" w14:textId="77777777" w:rsidR="00537BBE" w:rsidRDefault="0033592F">
            <w:r>
              <w:t>Generates Revised Estimate report .docx</w:t>
            </w:r>
          </w:p>
        </w:tc>
      </w:tr>
    </w:tbl>
    <w:p w14:paraId="656C7DAF" w14:textId="77777777" w:rsidR="00537BBE" w:rsidRDefault="00537BBE"/>
    <w:p w14:paraId="0E1E9A2A" w14:textId="77777777" w:rsidR="00537BBE" w:rsidRDefault="0033592F">
      <w:r>
        <w:t>All endpoints accept and return application/json. Azure Functions authenticate to SharePoint via Entra ID App Registration (certificate-based MSAL) — implemented. Callers (SPFx web parts and Power Automate flows) authenticate to the function endpoint using a Function Key supplied in the code= query parameter, configured per environment.</w:t>
      </w:r>
    </w:p>
    <w:p w14:paraId="470CECD6" w14:textId="00374F22" w:rsidR="00537BBE" w:rsidRDefault="0033592F">
      <w:pPr>
        <w:pStyle w:val="Heading2"/>
      </w:pPr>
      <w:bookmarkStart w:id="81" w:name="_Toc227594057"/>
      <w:r>
        <w:t>1</w:t>
      </w:r>
      <w:r w:rsidR="008F709C">
        <w:t>1</w:t>
      </w:r>
      <w:r>
        <w:t>.4 Key Diagrams Index</w:t>
      </w:r>
      <w:bookmarkEnd w:id="81"/>
    </w:p>
    <w:tbl>
      <w:tblPr>
        <w:tblStyle w:val="TableGrid"/>
        <w:tblW w:w="0" w:type="auto"/>
        <w:tblLook w:val="04A0" w:firstRow="1" w:lastRow="0" w:firstColumn="1" w:lastColumn="0" w:noHBand="0" w:noVBand="1"/>
      </w:tblPr>
      <w:tblGrid>
        <w:gridCol w:w="2770"/>
        <w:gridCol w:w="3092"/>
        <w:gridCol w:w="2768"/>
      </w:tblGrid>
      <w:tr w:rsidR="00537BBE" w14:paraId="1394BCFF" w14:textId="77777777">
        <w:tc>
          <w:tcPr>
            <w:tcW w:w="2880" w:type="dxa"/>
          </w:tcPr>
          <w:p w14:paraId="55E6B4B1" w14:textId="77777777" w:rsidR="00537BBE" w:rsidRDefault="0033592F">
            <w:r>
              <w:rPr>
                <w:b/>
              </w:rPr>
              <w:t>Diagram</w:t>
            </w:r>
          </w:p>
        </w:tc>
        <w:tc>
          <w:tcPr>
            <w:tcW w:w="2880" w:type="dxa"/>
          </w:tcPr>
          <w:p w14:paraId="0EAEDA2C" w14:textId="77777777" w:rsidR="00537BBE" w:rsidRDefault="0033592F">
            <w:r>
              <w:rPr>
                <w:b/>
              </w:rPr>
              <w:t>File</w:t>
            </w:r>
          </w:p>
        </w:tc>
        <w:tc>
          <w:tcPr>
            <w:tcW w:w="2880" w:type="dxa"/>
          </w:tcPr>
          <w:p w14:paraId="64F484BA" w14:textId="77777777" w:rsidR="00537BBE" w:rsidRDefault="0033592F">
            <w:r>
              <w:rPr>
                <w:b/>
              </w:rPr>
              <w:t>Description</w:t>
            </w:r>
          </w:p>
        </w:tc>
      </w:tr>
      <w:tr w:rsidR="00537BBE" w14:paraId="0ACA1D2D" w14:textId="77777777">
        <w:tc>
          <w:tcPr>
            <w:tcW w:w="2880" w:type="dxa"/>
          </w:tcPr>
          <w:p w14:paraId="4C234BEB" w14:textId="77777777" w:rsidR="00537BBE" w:rsidRDefault="0033592F">
            <w:r>
              <w:t>C4 Level 1 — System Context</w:t>
            </w:r>
          </w:p>
        </w:tc>
        <w:tc>
          <w:tcPr>
            <w:tcW w:w="2880" w:type="dxa"/>
          </w:tcPr>
          <w:p w14:paraId="01244294" w14:textId="77777777" w:rsidR="00537BBE" w:rsidRDefault="0033592F">
            <w:r>
              <w:t>uml/1.system-context-diagram.puml</w:t>
            </w:r>
          </w:p>
        </w:tc>
        <w:tc>
          <w:tcPr>
            <w:tcW w:w="2880" w:type="dxa"/>
          </w:tcPr>
          <w:p w14:paraId="671AD0D3" w14:textId="77777777" w:rsidR="00537BBE" w:rsidRDefault="0033592F">
            <w:r>
              <w:t>High-level actors and external systems</w:t>
            </w:r>
          </w:p>
        </w:tc>
      </w:tr>
      <w:tr w:rsidR="00537BBE" w14:paraId="7574106E" w14:textId="77777777">
        <w:tc>
          <w:tcPr>
            <w:tcW w:w="2880" w:type="dxa"/>
          </w:tcPr>
          <w:p w14:paraId="06CE0338" w14:textId="77777777" w:rsidR="00537BBE" w:rsidRDefault="0033592F">
            <w:r>
              <w:t>C4 Level 2 — Containers</w:t>
            </w:r>
          </w:p>
        </w:tc>
        <w:tc>
          <w:tcPr>
            <w:tcW w:w="2880" w:type="dxa"/>
          </w:tcPr>
          <w:p w14:paraId="285E33D7" w14:textId="77777777" w:rsidR="00537BBE" w:rsidRDefault="0033592F">
            <w:r>
              <w:t>uml/2.container-diagram.puml</w:t>
            </w:r>
          </w:p>
        </w:tc>
        <w:tc>
          <w:tcPr>
            <w:tcW w:w="2880" w:type="dxa"/>
          </w:tcPr>
          <w:p w14:paraId="40F7974C" w14:textId="77777777" w:rsidR="00537BBE" w:rsidRDefault="0033592F">
            <w:r>
              <w:t>Internal containers and their interactions</w:t>
            </w:r>
          </w:p>
        </w:tc>
      </w:tr>
      <w:tr w:rsidR="00537BBE" w14:paraId="72DEFA7E" w14:textId="77777777">
        <w:tc>
          <w:tcPr>
            <w:tcW w:w="2880" w:type="dxa"/>
          </w:tcPr>
          <w:p w14:paraId="00A7334B" w14:textId="77777777" w:rsidR="00537BBE" w:rsidRDefault="0033592F">
            <w:r>
              <w:t>C4 Level 3 — Deployment (PROD As-Is)</w:t>
            </w:r>
          </w:p>
        </w:tc>
        <w:tc>
          <w:tcPr>
            <w:tcW w:w="2880" w:type="dxa"/>
          </w:tcPr>
          <w:p w14:paraId="296763F1" w14:textId="77777777" w:rsidR="00537BBE" w:rsidRDefault="0033592F">
            <w:r>
              <w:t>uml/3.deployment-prod-diagram.puml</w:t>
            </w:r>
          </w:p>
        </w:tc>
        <w:tc>
          <w:tcPr>
            <w:tcW w:w="2880" w:type="dxa"/>
          </w:tcPr>
          <w:p w14:paraId="7E71E805" w14:textId="77777777" w:rsidR="00537BBE" w:rsidRDefault="0033592F">
            <w:r>
              <w:t>Production infrastructure topology</w:t>
            </w:r>
          </w:p>
        </w:tc>
      </w:tr>
      <w:tr w:rsidR="00537BBE" w14:paraId="2697C5BE" w14:textId="77777777">
        <w:tc>
          <w:tcPr>
            <w:tcW w:w="2880" w:type="dxa"/>
          </w:tcPr>
          <w:p w14:paraId="6F3CA0F1" w14:textId="77777777" w:rsidR="00537BBE" w:rsidRDefault="0033592F">
            <w:r>
              <w:lastRenderedPageBreak/>
              <w:t>C4 Level 3 — Deployment (PROD — Entra ID Implemented)</w:t>
            </w:r>
          </w:p>
        </w:tc>
        <w:tc>
          <w:tcPr>
            <w:tcW w:w="2880" w:type="dxa"/>
          </w:tcPr>
          <w:p w14:paraId="03F7306B" w14:textId="77777777" w:rsidR="00537BBE" w:rsidRDefault="0033592F">
            <w:r>
              <w:t>uml/4.deployment-prod-diagram-tobe.puml</w:t>
            </w:r>
          </w:p>
        </w:tc>
        <w:tc>
          <w:tcPr>
            <w:tcW w:w="2880" w:type="dxa"/>
          </w:tcPr>
          <w:p w14:paraId="3D093DE1" w14:textId="77777777" w:rsidR="00537BBE" w:rsidRDefault="0033592F">
            <w:r>
              <w:t>Production target state (Entra ID auth)</w:t>
            </w:r>
          </w:p>
        </w:tc>
      </w:tr>
      <w:tr w:rsidR="00537BBE" w14:paraId="06628796" w14:textId="77777777">
        <w:tc>
          <w:tcPr>
            <w:tcW w:w="2880" w:type="dxa"/>
          </w:tcPr>
          <w:p w14:paraId="2789DE2B" w14:textId="77777777" w:rsidR="00537BBE" w:rsidRDefault="0033592F">
            <w:r>
              <w:t>C4 Level 3 — Deployment (DEV As-Is)</w:t>
            </w:r>
          </w:p>
        </w:tc>
        <w:tc>
          <w:tcPr>
            <w:tcW w:w="2880" w:type="dxa"/>
          </w:tcPr>
          <w:p w14:paraId="6F1CF0C9" w14:textId="77777777" w:rsidR="00537BBE" w:rsidRDefault="0033592F">
            <w:r>
              <w:t>uml/5.deployment-dev-diagram.puml</w:t>
            </w:r>
          </w:p>
        </w:tc>
        <w:tc>
          <w:tcPr>
            <w:tcW w:w="2880" w:type="dxa"/>
          </w:tcPr>
          <w:p w14:paraId="444E2EB4" w14:textId="77777777" w:rsidR="00537BBE" w:rsidRDefault="0033592F">
            <w:r>
              <w:t>Dev/QA environment topology</w:t>
            </w:r>
          </w:p>
        </w:tc>
      </w:tr>
      <w:tr w:rsidR="00537BBE" w14:paraId="370A92C0" w14:textId="77777777">
        <w:tc>
          <w:tcPr>
            <w:tcW w:w="2880" w:type="dxa"/>
          </w:tcPr>
          <w:p w14:paraId="0CF830F4" w14:textId="77777777" w:rsidR="00537BBE" w:rsidRDefault="0033592F">
            <w:r>
              <w:t>C4 Level 3 — Deployment (DEV — Entra ID Implemented)</w:t>
            </w:r>
          </w:p>
        </w:tc>
        <w:tc>
          <w:tcPr>
            <w:tcW w:w="2880" w:type="dxa"/>
          </w:tcPr>
          <w:p w14:paraId="287AC19B" w14:textId="77777777" w:rsidR="00537BBE" w:rsidRDefault="0033592F">
            <w:r>
              <w:t>uml/6.deployment-dev-diagram-tobe.puml</w:t>
            </w:r>
          </w:p>
        </w:tc>
        <w:tc>
          <w:tcPr>
            <w:tcW w:w="2880" w:type="dxa"/>
          </w:tcPr>
          <w:p w14:paraId="08621D4C" w14:textId="77777777" w:rsidR="00537BBE" w:rsidRDefault="0033592F">
            <w:r>
              <w:t>Dev/QA target state (Entra ID auth)</w:t>
            </w:r>
          </w:p>
        </w:tc>
      </w:tr>
      <w:tr w:rsidR="00537BBE" w14:paraId="58541AFA" w14:textId="77777777">
        <w:tc>
          <w:tcPr>
            <w:tcW w:w="2880" w:type="dxa"/>
          </w:tcPr>
          <w:p w14:paraId="2BAC94B0" w14:textId="77777777" w:rsidR="00537BBE" w:rsidRDefault="0033592F">
            <w:r>
              <w:t>Resolution Workflow</w:t>
            </w:r>
          </w:p>
        </w:tc>
        <w:tc>
          <w:tcPr>
            <w:tcW w:w="2880" w:type="dxa"/>
          </w:tcPr>
          <w:p w14:paraId="16D0DB9D" w14:textId="77777777" w:rsidR="00537BBE" w:rsidRDefault="0033592F">
            <w:r>
              <w:t>uml design/ResolutionWF.puml</w:t>
            </w:r>
          </w:p>
        </w:tc>
        <w:tc>
          <w:tcPr>
            <w:tcW w:w="2880" w:type="dxa"/>
          </w:tcPr>
          <w:p w14:paraId="6585C7EF" w14:textId="77777777" w:rsidR="00537BBE" w:rsidRDefault="0033592F">
            <w:r>
              <w:t>Email ingestion to OP extraction sequence</w:t>
            </w:r>
          </w:p>
        </w:tc>
      </w:tr>
      <w:tr w:rsidR="00537BBE" w14:paraId="63DA3A3F" w14:textId="77777777">
        <w:tc>
          <w:tcPr>
            <w:tcW w:w="2880" w:type="dxa"/>
          </w:tcPr>
          <w:p w14:paraId="2D9BCC07" w14:textId="77777777" w:rsidR="00537BBE" w:rsidRDefault="0033592F">
            <w:r>
              <w:t>PBI Entry &amp; Approval</w:t>
            </w:r>
          </w:p>
        </w:tc>
        <w:tc>
          <w:tcPr>
            <w:tcW w:w="2880" w:type="dxa"/>
          </w:tcPr>
          <w:p w14:paraId="4CEEEEE6" w14:textId="77777777" w:rsidR="00537BBE" w:rsidRDefault="0033592F">
            <w:r>
              <w:t>uml design/PBIWF.puml</w:t>
            </w:r>
          </w:p>
        </w:tc>
        <w:tc>
          <w:tcPr>
            <w:tcW w:w="2880" w:type="dxa"/>
          </w:tcPr>
          <w:p w14:paraId="054FDCE7" w14:textId="77777777" w:rsidR="00537BBE" w:rsidRDefault="0033592F">
            <w:r>
              <w:t>PBI form submission and approval stages</w:t>
            </w:r>
          </w:p>
        </w:tc>
      </w:tr>
      <w:tr w:rsidR="00537BBE" w14:paraId="34F0BBA8" w14:textId="77777777">
        <w:tc>
          <w:tcPr>
            <w:tcW w:w="2880" w:type="dxa"/>
          </w:tcPr>
          <w:p w14:paraId="45F962CB" w14:textId="77777777" w:rsidR="00537BBE" w:rsidRDefault="0033592F">
            <w:r>
              <w:t>Oral Statement Generation &amp; Approval</w:t>
            </w:r>
          </w:p>
        </w:tc>
        <w:tc>
          <w:tcPr>
            <w:tcW w:w="2880" w:type="dxa"/>
          </w:tcPr>
          <w:p w14:paraId="0B4FF2C5" w14:textId="77777777" w:rsidR="00537BBE" w:rsidRDefault="0033592F">
            <w:r>
              <w:t>uml design/OSWF.puml</w:t>
            </w:r>
          </w:p>
        </w:tc>
        <w:tc>
          <w:tcPr>
            <w:tcW w:w="2880" w:type="dxa"/>
          </w:tcPr>
          <w:p w14:paraId="15212E0F" w14:textId="77777777" w:rsidR="00537BBE" w:rsidRDefault="0033592F">
            <w:r>
              <w:t>OS generation and multi-stage approval</w:t>
            </w:r>
          </w:p>
        </w:tc>
      </w:tr>
      <w:tr w:rsidR="00537BBE" w14:paraId="71F7E595" w14:textId="77777777">
        <w:tc>
          <w:tcPr>
            <w:tcW w:w="2880" w:type="dxa"/>
          </w:tcPr>
          <w:p w14:paraId="125BFD71" w14:textId="77777777" w:rsidR="00537BBE" w:rsidRDefault="0033592F">
            <w:r>
              <w:t>Revised Estimate Generation</w:t>
            </w:r>
          </w:p>
        </w:tc>
        <w:tc>
          <w:tcPr>
            <w:tcW w:w="2880" w:type="dxa"/>
          </w:tcPr>
          <w:p w14:paraId="6E16909F" w14:textId="77777777" w:rsidR="00537BBE" w:rsidRDefault="0033592F">
            <w:r>
              <w:t>uml design/RevEstReportWF.puml</w:t>
            </w:r>
          </w:p>
        </w:tc>
        <w:tc>
          <w:tcPr>
            <w:tcW w:w="2880" w:type="dxa"/>
          </w:tcPr>
          <w:p w14:paraId="72B702EB" w14:textId="77777777" w:rsidR="00537BBE" w:rsidRDefault="0033592F">
            <w:r>
              <w:t>OP import and RE report generation</w:t>
            </w:r>
          </w:p>
        </w:tc>
      </w:tr>
    </w:tbl>
    <w:p w14:paraId="4E2F7AD7" w14:textId="77777777" w:rsidR="00537BBE" w:rsidRDefault="00537BBE"/>
    <w:sectPr w:rsidR="00537BBE" w:rsidSect="00034616">
      <w:footerReference w:type="default" r:id="rId31"/>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lexandros Konstantinos Hoc" w:date="2026-04-24T11:10:00Z" w:initials="AH">
    <w:p w14:paraId="281CC367" w14:textId="6F636573" w:rsidR="006B1330" w:rsidRDefault="006B1330" w:rsidP="006B1330">
      <w:pPr>
        <w:pStyle w:val="CommentText"/>
      </w:pPr>
      <w:r>
        <w:rPr>
          <w:rStyle w:val="CommentReference"/>
        </w:rPr>
        <w:annotationRef/>
      </w:r>
      <w:r>
        <w:fldChar w:fldCharType="begin"/>
      </w:r>
      <w:r>
        <w:instrText>HYPERLINK "mailto:pritam.pawar2@un.org"</w:instrText>
      </w:r>
      <w:bookmarkStart w:id="5" w:name="_@_8EBDB4F650404FB5995616797B16726FZ"/>
      <w:r>
        <w:fldChar w:fldCharType="separate"/>
      </w:r>
      <w:bookmarkEnd w:id="5"/>
      <w:r w:rsidRPr="006B1330">
        <w:rPr>
          <w:rStyle w:val="Mention"/>
          <w:noProof/>
        </w:rPr>
        <w:t>@Pritam</w:t>
      </w:r>
      <w:r>
        <w:fldChar w:fldCharType="end"/>
      </w:r>
      <w:r>
        <w:t xml:space="preserve"> should Service Account also be mentioned as an ‘External System’?</w:t>
      </w:r>
    </w:p>
  </w:comment>
  <w:comment w:id="4" w:author="Pritam Abhiman Pawar" w:date="2026-04-27T10:12:00Z" w:initials="PP">
    <w:p w14:paraId="5B23844E" w14:textId="77777777" w:rsidR="0004257D" w:rsidRDefault="0004257D" w:rsidP="0004257D">
      <w:pPr>
        <w:pStyle w:val="CommentText"/>
      </w:pPr>
      <w:r>
        <w:rPr>
          <w:rStyle w:val="CommentReference"/>
        </w:rPr>
        <w:annotationRef/>
      </w:r>
      <w:r>
        <w:t>No, it’s not external system</w:t>
      </w:r>
    </w:p>
  </w:comment>
  <w:comment w:id="9" w:author="Alexandros Konstantinos Hoc" w:date="2026-04-24T11:12:00Z" w:initials="AH">
    <w:p w14:paraId="6DAE6B3A" w14:textId="544441E3" w:rsidR="001619B8" w:rsidRDefault="001619B8" w:rsidP="001619B8">
      <w:pPr>
        <w:pStyle w:val="CommentText"/>
      </w:pPr>
      <w:r>
        <w:rPr>
          <w:rStyle w:val="CommentReference"/>
        </w:rPr>
        <w:annotationRef/>
      </w:r>
      <w:r>
        <w:fldChar w:fldCharType="begin"/>
      </w:r>
      <w:r>
        <w:instrText>HYPERLINK "mailto:pritam.pawar2@un.org"</w:instrText>
      </w:r>
      <w:bookmarkStart w:id="11" w:name="_@_411E888105434D0788CBFF442EBD2B6FZ"/>
      <w:r>
        <w:fldChar w:fldCharType="separate"/>
      </w:r>
      <w:bookmarkEnd w:id="11"/>
      <w:r w:rsidRPr="001619B8">
        <w:rPr>
          <w:rStyle w:val="Mention"/>
          <w:noProof/>
        </w:rPr>
        <w:t>@Pritam</w:t>
      </w:r>
      <w:r>
        <w:fldChar w:fldCharType="end"/>
      </w:r>
      <w:r>
        <w:t xml:space="preserve"> is this still accurate now that we have the KeyVault?</w:t>
      </w:r>
    </w:p>
  </w:comment>
  <w:comment w:id="10" w:author="Pritam Abhiman Pawar" w:date="2026-04-27T10:13:00Z" w:initials="PP">
    <w:p w14:paraId="25852B86" w14:textId="77777777" w:rsidR="00DF149B" w:rsidRDefault="00DF149B" w:rsidP="00DF149B">
      <w:pPr>
        <w:pStyle w:val="CommentText"/>
      </w:pPr>
      <w:r>
        <w:rPr>
          <w:rStyle w:val="CommentReference"/>
        </w:rPr>
        <w:annotationRef/>
      </w:r>
      <w:r>
        <w:t>This is correct, no changes needed</w:t>
      </w:r>
    </w:p>
  </w:comment>
  <w:comment w:id="20" w:author="Alexandros Konstantinos Hoc" w:date="2026-04-24T11:23:00Z" w:initials="AH">
    <w:p w14:paraId="1AE23B31" w14:textId="54F5FCFF" w:rsidR="00D57A42" w:rsidRDefault="00D57A42" w:rsidP="00D57A42">
      <w:pPr>
        <w:pStyle w:val="CommentText"/>
      </w:pPr>
      <w:r>
        <w:rPr>
          <w:rStyle w:val="CommentReference"/>
        </w:rPr>
        <w:annotationRef/>
      </w:r>
      <w:r>
        <w:t>Adding this in until we migrate the data as planned</w:t>
      </w:r>
    </w:p>
  </w:comment>
  <w:comment w:id="21" w:author="Pritam Abhiman Pawar" w:date="2026-04-27T10:14:00Z" w:initials="PP">
    <w:p w14:paraId="1DBA040F" w14:textId="77777777" w:rsidR="00C5562C" w:rsidRDefault="00C5562C" w:rsidP="00C5562C">
      <w:pPr>
        <w:pStyle w:val="CommentText"/>
      </w:pPr>
      <w:r>
        <w:rPr>
          <w:rStyle w:val="CommentReference"/>
        </w:rPr>
        <w:annotationRef/>
      </w:r>
      <w:r>
        <w:t>Thank you</w:t>
      </w:r>
    </w:p>
  </w:comment>
  <w:comment w:id="23" w:author="Alexandros Konstantinos Hoc" w:date="2026-04-24T11:27:00Z" w:initials="AH">
    <w:p w14:paraId="39A43787" w14:textId="20BFA845" w:rsidR="006038B5" w:rsidRDefault="006038B5" w:rsidP="006038B5">
      <w:pPr>
        <w:pStyle w:val="CommentText"/>
      </w:pPr>
      <w:r>
        <w:rPr>
          <w:rStyle w:val="CommentReference"/>
        </w:rPr>
        <w:annotationRef/>
      </w:r>
      <w:r>
        <w:fldChar w:fldCharType="begin"/>
      </w:r>
      <w:r>
        <w:instrText>HYPERLINK "mailto:pritam.pawar2@un.org"</w:instrText>
      </w:r>
      <w:bookmarkStart w:id="26" w:name="_@_22B6AA5D914C464D90AF6DD5713E3A60Z"/>
      <w:r>
        <w:fldChar w:fldCharType="separate"/>
      </w:r>
      <w:bookmarkEnd w:id="26"/>
      <w:r w:rsidRPr="006038B5">
        <w:rPr>
          <w:rStyle w:val="Mention"/>
          <w:noProof/>
        </w:rPr>
        <w:t>@Pritam</w:t>
      </w:r>
      <w:r>
        <w:fldChar w:fldCharType="end"/>
      </w:r>
      <w:r>
        <w:t xml:space="preserve"> for cybersecurity purposes, is there any value to limiting the type / size of files users are permitted to upload?</w:t>
      </w:r>
    </w:p>
  </w:comment>
  <w:comment w:id="24" w:author="Pritam Abhiman Pawar" w:date="2026-04-27T10:15:00Z" w:initials="PP">
    <w:p w14:paraId="39FB8778" w14:textId="349C6C48" w:rsidR="00285514" w:rsidRDefault="00285514" w:rsidP="00285514">
      <w:pPr>
        <w:pStyle w:val="CommentText"/>
      </w:pPr>
      <w:r>
        <w:rPr>
          <w:rStyle w:val="CommentReference"/>
        </w:rPr>
        <w:annotationRef/>
      </w:r>
      <w:r>
        <w:fldChar w:fldCharType="begin"/>
      </w:r>
      <w:r>
        <w:instrText>HYPERLINK "mailto:alexandros.hoc@un.org"</w:instrText>
      </w:r>
      <w:bookmarkStart w:id="27" w:name="_@_1D37C219339D4CCFBE3AC1AAA331CAC7Z"/>
      <w:r>
        <w:fldChar w:fldCharType="separate"/>
      </w:r>
      <w:bookmarkEnd w:id="27"/>
      <w:r w:rsidRPr="00285514">
        <w:rPr>
          <w:rStyle w:val="Mention"/>
          <w:noProof/>
        </w:rPr>
        <w:t>@Alexandros Konstantinos Hoc</w:t>
      </w:r>
      <w:r>
        <w:fldChar w:fldCharType="end"/>
      </w:r>
      <w:r>
        <w:t xml:space="preserve"> The type and size is not implemented yet, should we still add it here?</w:t>
      </w:r>
    </w:p>
  </w:comment>
  <w:comment w:id="25" w:author="Alexandros Konstantinos Hoc" w:date="2026-04-27T11:14:00Z" w:initials="AH">
    <w:p w14:paraId="127175C1" w14:textId="4FCB99CC" w:rsidR="009B70E4" w:rsidRDefault="009B70E4" w:rsidP="009B70E4">
      <w:pPr>
        <w:pStyle w:val="CommentText"/>
      </w:pPr>
      <w:r>
        <w:rPr>
          <w:rStyle w:val="CommentReference"/>
        </w:rPr>
        <w:annotationRef/>
      </w:r>
      <w:r>
        <w:t xml:space="preserve">Thanks </w:t>
      </w:r>
      <w:r>
        <w:fldChar w:fldCharType="begin"/>
      </w:r>
      <w:r>
        <w:instrText>HYPERLINK "mailto:pritam.pawar2@un.org"</w:instrText>
      </w:r>
      <w:bookmarkStart w:id="28" w:name="_@_EAAA51256ACE419E9839E6987FD81F83Z"/>
      <w:r>
        <w:fldChar w:fldCharType="separate"/>
      </w:r>
      <w:bookmarkEnd w:id="28"/>
      <w:r w:rsidRPr="009B70E4">
        <w:rPr>
          <w:rStyle w:val="Mention"/>
          <w:noProof/>
        </w:rPr>
        <w:t>@Pritam</w:t>
      </w:r>
      <w:r>
        <w:fldChar w:fldCharType="end"/>
      </w:r>
      <w:r>
        <w:t>, let’s update the documents once those changes are implemented then, it will be a good opportunity to get into the habit of updating the docs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1CC367" w15:done="0"/>
  <w15:commentEx w15:paraId="5B23844E" w15:paraIdParent="281CC367" w15:done="0"/>
  <w15:commentEx w15:paraId="6DAE6B3A" w15:done="0"/>
  <w15:commentEx w15:paraId="25852B86" w15:paraIdParent="6DAE6B3A" w15:done="0"/>
  <w15:commentEx w15:paraId="1AE23B31" w15:done="0"/>
  <w15:commentEx w15:paraId="1DBA040F" w15:paraIdParent="1AE23B31" w15:done="0"/>
  <w15:commentEx w15:paraId="39A43787" w15:done="0"/>
  <w15:commentEx w15:paraId="39FB8778" w15:paraIdParent="39A43787" w15:done="0"/>
  <w15:commentEx w15:paraId="127175C1" w15:paraIdParent="39A437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E32C00" w16cex:dateUtc="2026-04-24T09:10:00Z"/>
  <w16cex:commentExtensible w16cex:durableId="00009359" w16cex:dateUtc="2026-04-27T08:12:00Z"/>
  <w16cex:commentExtensible w16cex:durableId="25F78106" w16cex:dateUtc="2026-04-24T09:12:00Z"/>
  <w16cex:commentExtensible w16cex:durableId="7B411961" w16cex:dateUtc="2026-04-27T08:13:00Z"/>
  <w16cex:commentExtensible w16cex:durableId="4C67CEF5" w16cex:dateUtc="2026-04-24T09:23:00Z"/>
  <w16cex:commentExtensible w16cex:durableId="0A2F95D2" w16cex:dateUtc="2026-04-27T08:14:00Z"/>
  <w16cex:commentExtensible w16cex:durableId="2BC82091" w16cex:dateUtc="2026-04-24T09:27:00Z"/>
  <w16cex:commentExtensible w16cex:durableId="790A5288" w16cex:dateUtc="2026-04-27T08:15:00Z"/>
  <w16cex:commentExtensible w16cex:durableId="5F8AEEA1" w16cex:dateUtc="2026-04-27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1CC367" w16cid:durableId="31E32C00"/>
  <w16cid:commentId w16cid:paraId="5B23844E" w16cid:durableId="00009359"/>
  <w16cid:commentId w16cid:paraId="6DAE6B3A" w16cid:durableId="25F78106"/>
  <w16cid:commentId w16cid:paraId="25852B86" w16cid:durableId="7B411961"/>
  <w16cid:commentId w16cid:paraId="1AE23B31" w16cid:durableId="4C67CEF5"/>
  <w16cid:commentId w16cid:paraId="1DBA040F" w16cid:durableId="0A2F95D2"/>
  <w16cid:commentId w16cid:paraId="39A43787" w16cid:durableId="2BC82091"/>
  <w16cid:commentId w16cid:paraId="39FB8778" w16cid:durableId="790A5288"/>
  <w16cid:commentId w16cid:paraId="127175C1" w16cid:durableId="5F8AEE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69BCC" w14:textId="77777777" w:rsidR="002456A0" w:rsidRDefault="002456A0" w:rsidP="00602D29">
      <w:pPr>
        <w:spacing w:after="0" w:line="240" w:lineRule="auto"/>
      </w:pPr>
      <w:r>
        <w:separator/>
      </w:r>
    </w:p>
  </w:endnote>
  <w:endnote w:type="continuationSeparator" w:id="0">
    <w:p w14:paraId="0480CEFD" w14:textId="77777777" w:rsidR="002456A0" w:rsidRDefault="002456A0" w:rsidP="00602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968826"/>
      <w:docPartObj>
        <w:docPartGallery w:val="Page Numbers (Bottom of Page)"/>
        <w:docPartUnique/>
      </w:docPartObj>
    </w:sdtPr>
    <w:sdtEndPr>
      <w:rPr>
        <w:noProof/>
      </w:rPr>
    </w:sdtEndPr>
    <w:sdtContent>
      <w:p w14:paraId="0BAEC8B1" w14:textId="144CB4D9" w:rsidR="00565A27" w:rsidRDefault="00565A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53064F" w14:textId="77777777" w:rsidR="00565A27" w:rsidRDefault="00565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A505B" w14:textId="77777777" w:rsidR="002456A0" w:rsidRDefault="002456A0" w:rsidP="00602D29">
      <w:pPr>
        <w:spacing w:after="0" w:line="240" w:lineRule="auto"/>
      </w:pPr>
      <w:r>
        <w:separator/>
      </w:r>
    </w:p>
  </w:footnote>
  <w:footnote w:type="continuationSeparator" w:id="0">
    <w:p w14:paraId="64ACD870" w14:textId="77777777" w:rsidR="002456A0" w:rsidRDefault="002456A0" w:rsidP="00602D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B72BE"/>
    <w:multiLevelType w:val="hybridMultilevel"/>
    <w:tmpl w:val="B91C05B4"/>
    <w:lvl w:ilvl="0" w:tplc="A2924A7A">
      <w:numFmt w:val="bullet"/>
      <w:lvlText w:val=""/>
      <w:lvlJc w:val="left"/>
      <w:pPr>
        <w:ind w:left="720" w:hanging="360"/>
      </w:pPr>
      <w:rPr>
        <w:rFonts w:ascii="Cambria" w:eastAsiaTheme="minorEastAsia"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04F5AEE"/>
    <w:multiLevelType w:val="multilevel"/>
    <w:tmpl w:val="2BCEE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881F1E"/>
    <w:multiLevelType w:val="hybridMultilevel"/>
    <w:tmpl w:val="F40037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A8D4363"/>
    <w:multiLevelType w:val="multilevel"/>
    <w:tmpl w:val="F0440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E378F6"/>
    <w:multiLevelType w:val="multilevel"/>
    <w:tmpl w:val="9D4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32314"/>
    <w:multiLevelType w:val="hybridMultilevel"/>
    <w:tmpl w:val="F95AA1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3FD2B1A"/>
    <w:multiLevelType w:val="multilevel"/>
    <w:tmpl w:val="655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270D5"/>
    <w:multiLevelType w:val="hybridMultilevel"/>
    <w:tmpl w:val="BA9A4D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3C80247"/>
    <w:multiLevelType w:val="multilevel"/>
    <w:tmpl w:val="342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43C0C"/>
    <w:multiLevelType w:val="multilevel"/>
    <w:tmpl w:val="CAD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45437"/>
    <w:multiLevelType w:val="multilevel"/>
    <w:tmpl w:val="1E06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726E7"/>
    <w:multiLevelType w:val="hybridMultilevel"/>
    <w:tmpl w:val="6D640A58"/>
    <w:lvl w:ilvl="0" w:tplc="A2924A7A">
      <w:numFmt w:val="bullet"/>
      <w:lvlText w:val=""/>
      <w:lvlJc w:val="left"/>
      <w:pPr>
        <w:ind w:left="1080" w:hanging="360"/>
      </w:pPr>
      <w:rPr>
        <w:rFonts w:ascii="Cambria" w:eastAsiaTheme="minorEastAsia" w:hAnsi="Cambria"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635E67EA"/>
    <w:multiLevelType w:val="hybridMultilevel"/>
    <w:tmpl w:val="99FAA9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72934FFE"/>
    <w:multiLevelType w:val="hybridMultilevel"/>
    <w:tmpl w:val="16B0CD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EDD4558"/>
    <w:multiLevelType w:val="hybridMultilevel"/>
    <w:tmpl w:val="1A663C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20768449">
    <w:abstractNumId w:val="8"/>
  </w:num>
  <w:num w:numId="2" w16cid:durableId="1161122503">
    <w:abstractNumId w:val="6"/>
  </w:num>
  <w:num w:numId="3" w16cid:durableId="2088919808">
    <w:abstractNumId w:val="5"/>
  </w:num>
  <w:num w:numId="4" w16cid:durableId="894393208">
    <w:abstractNumId w:val="4"/>
  </w:num>
  <w:num w:numId="5" w16cid:durableId="1704282927">
    <w:abstractNumId w:val="7"/>
  </w:num>
  <w:num w:numId="6" w16cid:durableId="2144342311">
    <w:abstractNumId w:val="3"/>
  </w:num>
  <w:num w:numId="7" w16cid:durableId="63457774">
    <w:abstractNumId w:val="2"/>
  </w:num>
  <w:num w:numId="8" w16cid:durableId="1638299233">
    <w:abstractNumId w:val="1"/>
  </w:num>
  <w:num w:numId="9" w16cid:durableId="1407650054">
    <w:abstractNumId w:val="0"/>
  </w:num>
  <w:num w:numId="10" w16cid:durableId="401217581">
    <w:abstractNumId w:val="16"/>
  </w:num>
  <w:num w:numId="11" w16cid:durableId="1113355326">
    <w:abstractNumId w:val="9"/>
  </w:num>
  <w:num w:numId="12" w16cid:durableId="1749423961">
    <w:abstractNumId w:val="20"/>
  </w:num>
  <w:num w:numId="13" w16cid:durableId="1451048395">
    <w:abstractNumId w:val="21"/>
  </w:num>
  <w:num w:numId="14" w16cid:durableId="2073236543">
    <w:abstractNumId w:val="22"/>
  </w:num>
  <w:num w:numId="15" w16cid:durableId="2118015022">
    <w:abstractNumId w:val="11"/>
  </w:num>
  <w:num w:numId="16" w16cid:durableId="423109150">
    <w:abstractNumId w:val="23"/>
  </w:num>
  <w:num w:numId="17" w16cid:durableId="302776410">
    <w:abstractNumId w:val="14"/>
  </w:num>
  <w:num w:numId="18" w16cid:durableId="249123059">
    <w:abstractNumId w:val="17"/>
  </w:num>
  <w:num w:numId="19" w16cid:durableId="1158183215">
    <w:abstractNumId w:val="15"/>
  </w:num>
  <w:num w:numId="20" w16cid:durableId="355279215">
    <w:abstractNumId w:val="18"/>
  </w:num>
  <w:num w:numId="21" w16cid:durableId="16396378">
    <w:abstractNumId w:val="19"/>
  </w:num>
  <w:num w:numId="22" w16cid:durableId="1187670924">
    <w:abstractNumId w:val="13"/>
  </w:num>
  <w:num w:numId="23" w16cid:durableId="2027319591">
    <w:abstractNumId w:val="10"/>
  </w:num>
  <w:num w:numId="24" w16cid:durableId="83592263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os Konstantinos Hoc">
    <w15:presenceInfo w15:providerId="AD" w15:userId="S::alexandros.hoc@un.org::4b6b6fb6-ac22-4df6-ba3b-bc5e0680f588"/>
  </w15:person>
  <w15:person w15:author="Pritam Abhiman Pawar">
    <w15:presenceInfo w15:providerId="AD" w15:userId="S::pritam.pawar2@un.org::4a7dcf6c-d85f-40c3-bc00-f381a3c7c1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EC"/>
    <w:rsid w:val="00020116"/>
    <w:rsid w:val="00023483"/>
    <w:rsid w:val="00034616"/>
    <w:rsid w:val="00037F09"/>
    <w:rsid w:val="0004257D"/>
    <w:rsid w:val="00052A7E"/>
    <w:rsid w:val="000565DB"/>
    <w:rsid w:val="0006063C"/>
    <w:rsid w:val="00066E1A"/>
    <w:rsid w:val="000A0A0F"/>
    <w:rsid w:val="000B185F"/>
    <w:rsid w:val="000B766B"/>
    <w:rsid w:val="000D612A"/>
    <w:rsid w:val="000D7DA8"/>
    <w:rsid w:val="000E11EA"/>
    <w:rsid w:val="000E5385"/>
    <w:rsid w:val="000E7AC6"/>
    <w:rsid w:val="000F004C"/>
    <w:rsid w:val="000F6EF6"/>
    <w:rsid w:val="00102B44"/>
    <w:rsid w:val="001031ED"/>
    <w:rsid w:val="001049E3"/>
    <w:rsid w:val="0015001B"/>
    <w:rsid w:val="0015074B"/>
    <w:rsid w:val="001619B8"/>
    <w:rsid w:val="001623C1"/>
    <w:rsid w:val="0019068F"/>
    <w:rsid w:val="001B42B1"/>
    <w:rsid w:val="001D46A7"/>
    <w:rsid w:val="001E0369"/>
    <w:rsid w:val="001E03B1"/>
    <w:rsid w:val="001E431F"/>
    <w:rsid w:val="00205AAE"/>
    <w:rsid w:val="0021012D"/>
    <w:rsid w:val="002456A0"/>
    <w:rsid w:val="00285514"/>
    <w:rsid w:val="0029639D"/>
    <w:rsid w:val="002A71E4"/>
    <w:rsid w:val="002A799A"/>
    <w:rsid w:val="002B52CC"/>
    <w:rsid w:val="002B7F6F"/>
    <w:rsid w:val="002C1CFC"/>
    <w:rsid w:val="002C51A7"/>
    <w:rsid w:val="002D613E"/>
    <w:rsid w:val="002E5A1C"/>
    <w:rsid w:val="002F0815"/>
    <w:rsid w:val="002F0CED"/>
    <w:rsid w:val="002F34B7"/>
    <w:rsid w:val="003026FA"/>
    <w:rsid w:val="00307D84"/>
    <w:rsid w:val="00314C2E"/>
    <w:rsid w:val="00326F90"/>
    <w:rsid w:val="0033592F"/>
    <w:rsid w:val="00352506"/>
    <w:rsid w:val="00353847"/>
    <w:rsid w:val="00353A23"/>
    <w:rsid w:val="003565B1"/>
    <w:rsid w:val="00361B18"/>
    <w:rsid w:val="00363687"/>
    <w:rsid w:val="00363CB9"/>
    <w:rsid w:val="00370DB6"/>
    <w:rsid w:val="00372490"/>
    <w:rsid w:val="00387263"/>
    <w:rsid w:val="0039241E"/>
    <w:rsid w:val="003A332B"/>
    <w:rsid w:val="003C3826"/>
    <w:rsid w:val="003D2145"/>
    <w:rsid w:val="003D360C"/>
    <w:rsid w:val="003E5B2B"/>
    <w:rsid w:val="003F2C79"/>
    <w:rsid w:val="0040751D"/>
    <w:rsid w:val="00452FBD"/>
    <w:rsid w:val="0046196D"/>
    <w:rsid w:val="00462CE7"/>
    <w:rsid w:val="00463CB5"/>
    <w:rsid w:val="004651FD"/>
    <w:rsid w:val="00475943"/>
    <w:rsid w:val="004849EA"/>
    <w:rsid w:val="004853BB"/>
    <w:rsid w:val="004868DB"/>
    <w:rsid w:val="004B258F"/>
    <w:rsid w:val="004B76D2"/>
    <w:rsid w:val="004C6D46"/>
    <w:rsid w:val="004F7E02"/>
    <w:rsid w:val="00506CD8"/>
    <w:rsid w:val="00517A56"/>
    <w:rsid w:val="00522E2E"/>
    <w:rsid w:val="0053394A"/>
    <w:rsid w:val="00537BBE"/>
    <w:rsid w:val="0055693B"/>
    <w:rsid w:val="005577B7"/>
    <w:rsid w:val="00560B69"/>
    <w:rsid w:val="00562ACC"/>
    <w:rsid w:val="00565A27"/>
    <w:rsid w:val="00584D7F"/>
    <w:rsid w:val="00592597"/>
    <w:rsid w:val="00596E2A"/>
    <w:rsid w:val="005A50C7"/>
    <w:rsid w:val="005C0CEE"/>
    <w:rsid w:val="005D0273"/>
    <w:rsid w:val="005D47F9"/>
    <w:rsid w:val="00602D29"/>
    <w:rsid w:val="006038B5"/>
    <w:rsid w:val="00611959"/>
    <w:rsid w:val="0061437B"/>
    <w:rsid w:val="00615DDC"/>
    <w:rsid w:val="00620A1E"/>
    <w:rsid w:val="0064067C"/>
    <w:rsid w:val="00650493"/>
    <w:rsid w:val="00656AE9"/>
    <w:rsid w:val="00667C7A"/>
    <w:rsid w:val="00671279"/>
    <w:rsid w:val="006B1330"/>
    <w:rsid w:val="006C58A6"/>
    <w:rsid w:val="006C7E98"/>
    <w:rsid w:val="006D61C9"/>
    <w:rsid w:val="006D63FC"/>
    <w:rsid w:val="006D7EC7"/>
    <w:rsid w:val="006F0F35"/>
    <w:rsid w:val="007141E1"/>
    <w:rsid w:val="00723EB5"/>
    <w:rsid w:val="00731046"/>
    <w:rsid w:val="00763F85"/>
    <w:rsid w:val="007646CC"/>
    <w:rsid w:val="0076516C"/>
    <w:rsid w:val="00774AB8"/>
    <w:rsid w:val="00786400"/>
    <w:rsid w:val="00793D8E"/>
    <w:rsid w:val="007968D8"/>
    <w:rsid w:val="007B539B"/>
    <w:rsid w:val="007C1BD4"/>
    <w:rsid w:val="007D1124"/>
    <w:rsid w:val="007D1631"/>
    <w:rsid w:val="007D1B2C"/>
    <w:rsid w:val="007E58FB"/>
    <w:rsid w:val="00806DCC"/>
    <w:rsid w:val="00820F11"/>
    <w:rsid w:val="0086399B"/>
    <w:rsid w:val="008713F1"/>
    <w:rsid w:val="008717D7"/>
    <w:rsid w:val="0087377D"/>
    <w:rsid w:val="00883DC2"/>
    <w:rsid w:val="008877E9"/>
    <w:rsid w:val="00893C58"/>
    <w:rsid w:val="00897060"/>
    <w:rsid w:val="008B4408"/>
    <w:rsid w:val="008C5B66"/>
    <w:rsid w:val="008E6BC5"/>
    <w:rsid w:val="008F709C"/>
    <w:rsid w:val="009034FC"/>
    <w:rsid w:val="00903CC3"/>
    <w:rsid w:val="00904475"/>
    <w:rsid w:val="00907929"/>
    <w:rsid w:val="00912DED"/>
    <w:rsid w:val="00926B45"/>
    <w:rsid w:val="00940CEB"/>
    <w:rsid w:val="00943173"/>
    <w:rsid w:val="009628C9"/>
    <w:rsid w:val="00964C9B"/>
    <w:rsid w:val="00971175"/>
    <w:rsid w:val="00971381"/>
    <w:rsid w:val="009A20FD"/>
    <w:rsid w:val="009A223A"/>
    <w:rsid w:val="009A524F"/>
    <w:rsid w:val="009A74C5"/>
    <w:rsid w:val="009B40F4"/>
    <w:rsid w:val="009B70E4"/>
    <w:rsid w:val="009B70E7"/>
    <w:rsid w:val="009D24D1"/>
    <w:rsid w:val="009D6FA6"/>
    <w:rsid w:val="009E6C75"/>
    <w:rsid w:val="009F3FEB"/>
    <w:rsid w:val="00A1102E"/>
    <w:rsid w:val="00A14DE2"/>
    <w:rsid w:val="00A159CE"/>
    <w:rsid w:val="00A23141"/>
    <w:rsid w:val="00A32FC2"/>
    <w:rsid w:val="00A42D45"/>
    <w:rsid w:val="00A45F67"/>
    <w:rsid w:val="00A464AB"/>
    <w:rsid w:val="00A642C8"/>
    <w:rsid w:val="00A67692"/>
    <w:rsid w:val="00A74850"/>
    <w:rsid w:val="00A773ED"/>
    <w:rsid w:val="00A826C2"/>
    <w:rsid w:val="00A8294D"/>
    <w:rsid w:val="00A97C2E"/>
    <w:rsid w:val="00AA1D8D"/>
    <w:rsid w:val="00AB4DA8"/>
    <w:rsid w:val="00AD1709"/>
    <w:rsid w:val="00AE2B86"/>
    <w:rsid w:val="00AE6A38"/>
    <w:rsid w:val="00B000B3"/>
    <w:rsid w:val="00B004F5"/>
    <w:rsid w:val="00B14EAD"/>
    <w:rsid w:val="00B359E2"/>
    <w:rsid w:val="00B47730"/>
    <w:rsid w:val="00B4777E"/>
    <w:rsid w:val="00B65941"/>
    <w:rsid w:val="00B70A79"/>
    <w:rsid w:val="00B7336C"/>
    <w:rsid w:val="00B764F1"/>
    <w:rsid w:val="00B77C66"/>
    <w:rsid w:val="00B850ED"/>
    <w:rsid w:val="00B96EF2"/>
    <w:rsid w:val="00BA1877"/>
    <w:rsid w:val="00BC0E02"/>
    <w:rsid w:val="00BC1B41"/>
    <w:rsid w:val="00BC4B94"/>
    <w:rsid w:val="00BC586C"/>
    <w:rsid w:val="00BD5BE1"/>
    <w:rsid w:val="00BD6290"/>
    <w:rsid w:val="00BD79D5"/>
    <w:rsid w:val="00BF3BDB"/>
    <w:rsid w:val="00BF5074"/>
    <w:rsid w:val="00BF5E0C"/>
    <w:rsid w:val="00C002D6"/>
    <w:rsid w:val="00C07643"/>
    <w:rsid w:val="00C11147"/>
    <w:rsid w:val="00C11EA8"/>
    <w:rsid w:val="00C23129"/>
    <w:rsid w:val="00C3182F"/>
    <w:rsid w:val="00C34023"/>
    <w:rsid w:val="00C36F73"/>
    <w:rsid w:val="00C37A36"/>
    <w:rsid w:val="00C40916"/>
    <w:rsid w:val="00C45DFC"/>
    <w:rsid w:val="00C5562C"/>
    <w:rsid w:val="00C61D2C"/>
    <w:rsid w:val="00C65EEB"/>
    <w:rsid w:val="00C67B67"/>
    <w:rsid w:val="00C739BD"/>
    <w:rsid w:val="00C927C2"/>
    <w:rsid w:val="00C96C66"/>
    <w:rsid w:val="00CA13A0"/>
    <w:rsid w:val="00CA2C84"/>
    <w:rsid w:val="00CA36D5"/>
    <w:rsid w:val="00CB0664"/>
    <w:rsid w:val="00CC47BF"/>
    <w:rsid w:val="00CD01BA"/>
    <w:rsid w:val="00CD0387"/>
    <w:rsid w:val="00CD6BBE"/>
    <w:rsid w:val="00CF1C50"/>
    <w:rsid w:val="00D02DFD"/>
    <w:rsid w:val="00D1097E"/>
    <w:rsid w:val="00D2019D"/>
    <w:rsid w:val="00D46395"/>
    <w:rsid w:val="00D57A42"/>
    <w:rsid w:val="00D57CFB"/>
    <w:rsid w:val="00D611B7"/>
    <w:rsid w:val="00D62B67"/>
    <w:rsid w:val="00D9089F"/>
    <w:rsid w:val="00DA36EB"/>
    <w:rsid w:val="00DA5F20"/>
    <w:rsid w:val="00DA6619"/>
    <w:rsid w:val="00DD56C7"/>
    <w:rsid w:val="00DE1626"/>
    <w:rsid w:val="00DF149B"/>
    <w:rsid w:val="00DF385E"/>
    <w:rsid w:val="00E049BC"/>
    <w:rsid w:val="00E254C9"/>
    <w:rsid w:val="00E31788"/>
    <w:rsid w:val="00E32454"/>
    <w:rsid w:val="00E3569D"/>
    <w:rsid w:val="00E36070"/>
    <w:rsid w:val="00E45B5F"/>
    <w:rsid w:val="00E54BCB"/>
    <w:rsid w:val="00E55830"/>
    <w:rsid w:val="00E66682"/>
    <w:rsid w:val="00E71175"/>
    <w:rsid w:val="00E83D8C"/>
    <w:rsid w:val="00E9569D"/>
    <w:rsid w:val="00E961EB"/>
    <w:rsid w:val="00EA2084"/>
    <w:rsid w:val="00EB4E83"/>
    <w:rsid w:val="00ED0E8C"/>
    <w:rsid w:val="00ED6FDA"/>
    <w:rsid w:val="00F007AE"/>
    <w:rsid w:val="00F039AA"/>
    <w:rsid w:val="00F113D5"/>
    <w:rsid w:val="00F12BC8"/>
    <w:rsid w:val="00F27BB8"/>
    <w:rsid w:val="00F4385E"/>
    <w:rsid w:val="00F54DDA"/>
    <w:rsid w:val="00F708E5"/>
    <w:rsid w:val="00FA7942"/>
    <w:rsid w:val="00FC693F"/>
    <w:rsid w:val="00FC7D86"/>
    <w:rsid w:val="00FD0864"/>
    <w:rsid w:val="00FD538A"/>
    <w:rsid w:val="00FF0908"/>
    <w:rsid w:val="3C90E1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E18DB4"/>
  <w14:defaultImageDpi w14:val="300"/>
  <w15:docId w15:val="{8682569F-1135-4DEE-84C8-86B0B6E0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82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26FA"/>
    <w:rPr>
      <w:color w:val="0000FF" w:themeColor="hyperlink"/>
      <w:u w:val="single"/>
    </w:rPr>
  </w:style>
  <w:style w:type="character" w:styleId="UnresolvedMention">
    <w:name w:val="Unresolved Mention"/>
    <w:basedOn w:val="DefaultParagraphFont"/>
    <w:uiPriority w:val="99"/>
    <w:semiHidden/>
    <w:unhideWhenUsed/>
    <w:rsid w:val="003026FA"/>
    <w:rPr>
      <w:color w:val="605E5C"/>
      <w:shd w:val="clear" w:color="auto" w:fill="E1DFDD"/>
    </w:rPr>
  </w:style>
  <w:style w:type="paragraph" w:customStyle="1" w:styleId="font-claude-response-body">
    <w:name w:val="font-claude-response-body"/>
    <w:basedOn w:val="Normal"/>
    <w:rsid w:val="00F27BB8"/>
    <w:pPr>
      <w:spacing w:before="100" w:beforeAutospacing="1" w:after="100" w:afterAutospacing="1" w:line="240" w:lineRule="auto"/>
    </w:pPr>
    <w:rPr>
      <w:rFonts w:ascii="Times New Roman" w:eastAsia="Times New Roman" w:hAnsi="Times New Roman" w:cs="Times New Roman"/>
      <w:sz w:val="24"/>
      <w:szCs w:val="24"/>
      <w:lang w:val="en-CH" w:eastAsia="zh-CN"/>
    </w:rPr>
  </w:style>
  <w:style w:type="table" w:styleId="GridTable1Light-Accent1">
    <w:name w:val="Grid Table 1 Light Accent 1"/>
    <w:basedOn w:val="TableNormal"/>
    <w:uiPriority w:val="46"/>
    <w:rsid w:val="00D02DF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0E11EA"/>
    <w:pPr>
      <w:spacing w:after="100"/>
    </w:pPr>
  </w:style>
  <w:style w:type="paragraph" w:styleId="TOC2">
    <w:name w:val="toc 2"/>
    <w:basedOn w:val="Normal"/>
    <w:next w:val="Normal"/>
    <w:autoRedefine/>
    <w:uiPriority w:val="39"/>
    <w:unhideWhenUsed/>
    <w:rsid w:val="000E11EA"/>
    <w:pPr>
      <w:spacing w:after="100"/>
      <w:ind w:left="220"/>
    </w:pPr>
  </w:style>
  <w:style w:type="paragraph" w:styleId="TOC3">
    <w:name w:val="toc 3"/>
    <w:basedOn w:val="Normal"/>
    <w:next w:val="Normal"/>
    <w:autoRedefine/>
    <w:uiPriority w:val="39"/>
    <w:unhideWhenUsed/>
    <w:rsid w:val="009A223A"/>
    <w:pPr>
      <w:spacing w:after="100"/>
      <w:ind w:left="440"/>
    </w:pPr>
  </w:style>
  <w:style w:type="paragraph" w:customStyle="1" w:styleId="PageHeading">
    <w:name w:val="Page Heading"/>
    <w:basedOn w:val="Heading1"/>
    <w:rsid w:val="007B539B"/>
    <w:pPr>
      <w:keepLines w:val="0"/>
      <w:spacing w:before="240" w:after="60" w:line="240" w:lineRule="auto"/>
      <w:jc w:val="both"/>
    </w:pPr>
    <w:rPr>
      <w:rFonts w:ascii="Verdana" w:eastAsia="Times New Roman" w:hAnsi="Verdana" w:cs="Arial"/>
      <w:color w:val="auto"/>
      <w:kern w:val="32"/>
      <w:sz w:val="20"/>
      <w:szCs w:val="32"/>
    </w:rPr>
  </w:style>
  <w:style w:type="character" w:styleId="CommentReference">
    <w:name w:val="annotation reference"/>
    <w:basedOn w:val="DefaultParagraphFont"/>
    <w:uiPriority w:val="99"/>
    <w:semiHidden/>
    <w:unhideWhenUsed/>
    <w:rsid w:val="004B76D2"/>
    <w:rPr>
      <w:sz w:val="16"/>
      <w:szCs w:val="16"/>
    </w:rPr>
  </w:style>
  <w:style w:type="paragraph" w:styleId="CommentText">
    <w:name w:val="annotation text"/>
    <w:basedOn w:val="Normal"/>
    <w:link w:val="CommentTextChar"/>
    <w:uiPriority w:val="99"/>
    <w:unhideWhenUsed/>
    <w:rsid w:val="004B76D2"/>
    <w:pPr>
      <w:spacing w:line="240" w:lineRule="auto"/>
    </w:pPr>
    <w:rPr>
      <w:sz w:val="20"/>
      <w:szCs w:val="20"/>
    </w:rPr>
  </w:style>
  <w:style w:type="character" w:customStyle="1" w:styleId="CommentTextChar">
    <w:name w:val="Comment Text Char"/>
    <w:basedOn w:val="DefaultParagraphFont"/>
    <w:link w:val="CommentText"/>
    <w:uiPriority w:val="99"/>
    <w:rsid w:val="004B76D2"/>
    <w:rPr>
      <w:sz w:val="20"/>
      <w:szCs w:val="20"/>
    </w:rPr>
  </w:style>
  <w:style w:type="paragraph" w:styleId="CommentSubject">
    <w:name w:val="annotation subject"/>
    <w:basedOn w:val="CommentText"/>
    <w:next w:val="CommentText"/>
    <w:link w:val="CommentSubjectChar"/>
    <w:uiPriority w:val="99"/>
    <w:semiHidden/>
    <w:unhideWhenUsed/>
    <w:rsid w:val="004B76D2"/>
    <w:rPr>
      <w:b/>
      <w:bCs/>
    </w:rPr>
  </w:style>
  <w:style w:type="character" w:customStyle="1" w:styleId="CommentSubjectChar">
    <w:name w:val="Comment Subject Char"/>
    <w:basedOn w:val="CommentTextChar"/>
    <w:link w:val="CommentSubject"/>
    <w:uiPriority w:val="99"/>
    <w:semiHidden/>
    <w:rsid w:val="004B76D2"/>
    <w:rPr>
      <w:b/>
      <w:bCs/>
      <w:sz w:val="20"/>
      <w:szCs w:val="20"/>
    </w:rPr>
  </w:style>
  <w:style w:type="character" w:styleId="Mention">
    <w:name w:val="Mention"/>
    <w:basedOn w:val="DefaultParagraphFont"/>
    <w:uiPriority w:val="99"/>
    <w:unhideWhenUsed/>
    <w:rsid w:val="004B76D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2.svg"/><Relationship Id="rId26"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image" Target="media/image6.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mrms@un.org" TargetMode="External"/><Relationship Id="rId20" Type="http://schemas.openxmlformats.org/officeDocument/2006/relationships/hyperlink" Target="mailto:mrms@un.org"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sv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mrms@un.org" TargetMode="External"/><Relationship Id="rId23" Type="http://schemas.openxmlformats.org/officeDocument/2006/relationships/image" Target="media/image4.png"/><Relationship Id="rId28" Type="http://schemas.openxmlformats.org/officeDocument/2006/relationships/image" Target="media/image9.svg"/><Relationship Id="rId10" Type="http://schemas.openxmlformats.org/officeDocument/2006/relationships/endnotes" Target="endnotes.xml"/><Relationship Id="rId19" Type="http://schemas.openxmlformats.org/officeDocument/2006/relationships/hyperlink" Target="https://documents.un.org"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mrms@un.org" TargetMode="External"/><Relationship Id="rId27" Type="http://schemas.openxmlformats.org/officeDocument/2006/relationships/image" Target="media/image8.png"/><Relationship Id="rId30" Type="http://schemas.openxmlformats.org/officeDocument/2006/relationships/image" Target="media/image11.svg"/><Relationship Id="rId35"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ED955790-A06D-42F3-BCEC-86B8417ECE57}">
    <t:Anchor>
      <t:Comment id="734535825"/>
    </t:Anchor>
    <t:History>
      <t:Event id="{CC12AB31-756B-4C0A-9015-3182CF458670}" time="2026-04-24T09:27:09.181Z">
        <t:Attribution userId="S::alexandros.hoc@un.org::4b6b6fb6-ac22-4df6-ba3b-bc5e0680f588" userProvider="AD" userName="Alexandros Konstantinos Hoc"/>
        <t:Anchor>
          <t:Comment id="734535825"/>
        </t:Anchor>
        <t:Create/>
      </t:Event>
      <t:Event id="{BAA3877D-1040-459E-AF03-9EDF92AE00C6}" time="2026-04-24T09:27:09.181Z">
        <t:Attribution userId="S::alexandros.hoc@un.org::4b6b6fb6-ac22-4df6-ba3b-bc5e0680f588" userProvider="AD" userName="Alexandros Konstantinos Hoc"/>
        <t:Anchor>
          <t:Comment id="734535825"/>
        </t:Anchor>
        <t:Assign userId="S::pritam.pawar2@un.org::4a7dcf6c-d85f-40c3-bc00-f381a3c7c1fc" userProvider="AD" userName="Pritam Abhiman Pawar"/>
      </t:Event>
      <t:Event id="{8CEA30C1-8683-4AA9-8523-41EA8237FE48}" time="2026-04-24T09:27:09.181Z">
        <t:Attribution userId="S::alexandros.hoc@un.org::4b6b6fb6-ac22-4df6-ba3b-bc5e0680f588" userProvider="AD" userName="Alexandros Konstantinos Hoc"/>
        <t:Anchor>
          <t:Comment id="734535825"/>
        </t:Anchor>
        <t:SetTitle title="@Pritam for cybersecurity purposes, is there any value to limiting the type / size of files users are permitted to upload?"/>
      </t:Event>
    </t:History>
  </t:Task>
  <t:Task id="{7D2BD6AA-C0DF-416B-A881-7A0E75452125}">
    <t:Anchor>
      <t:Comment id="836971520"/>
    </t:Anchor>
    <t:History>
      <t:Event id="{70520FF0-A7FD-4000-B797-A85778B9111D}" time="2026-04-24T09:10:02.165Z">
        <t:Attribution userId="S::alexandros.hoc@un.org::4b6b6fb6-ac22-4df6-ba3b-bc5e0680f588" userProvider="AD" userName="Alexandros Konstantinos Hoc"/>
        <t:Anchor>
          <t:Comment id="836971520"/>
        </t:Anchor>
        <t:Create/>
      </t:Event>
      <t:Event id="{30C83A81-7682-43E0-ACEB-2CDA41DF144E}" time="2026-04-24T09:10:02.165Z">
        <t:Attribution userId="S::alexandros.hoc@un.org::4b6b6fb6-ac22-4df6-ba3b-bc5e0680f588" userProvider="AD" userName="Alexandros Konstantinos Hoc"/>
        <t:Anchor>
          <t:Comment id="836971520"/>
        </t:Anchor>
        <t:Assign userId="S::pritam.pawar2@un.org::4a7dcf6c-d85f-40c3-bc00-f381a3c7c1fc" userProvider="AD" userName="Pritam Abhiman Pawar"/>
      </t:Event>
      <t:Event id="{ABF0C52A-161D-4453-93A4-A9FC01112818}" time="2026-04-24T09:10:02.165Z">
        <t:Attribution userId="S::alexandros.hoc@un.org::4b6b6fb6-ac22-4df6-ba3b-bc5e0680f588" userProvider="AD" userName="Alexandros Konstantinos Hoc"/>
        <t:Anchor>
          <t:Comment id="836971520"/>
        </t:Anchor>
        <t:SetTitle title="@Pritam should Service Account also be mentioned as an ‘External System’?"/>
      </t:Event>
    </t:History>
  </t:Task>
  <t:Task id="{431F4F6B-56C8-482C-858D-A17614CA47BC}">
    <t:Anchor>
      <t:Comment id="636977414"/>
    </t:Anchor>
    <t:History>
      <t:Event id="{A553FDC8-86E4-42F0-ABAF-96D67977091D}" time="2026-04-24T09:12:16.513Z">
        <t:Attribution userId="S::alexandros.hoc@un.org::4b6b6fb6-ac22-4df6-ba3b-bc5e0680f588" userProvider="AD" userName="Alexandros Konstantinos Hoc"/>
        <t:Anchor>
          <t:Comment id="636977414"/>
        </t:Anchor>
        <t:Create/>
      </t:Event>
      <t:Event id="{CFE0C4D9-F7E3-4CC7-9EF3-5C35CCBAAFF1}" time="2026-04-24T09:12:16.513Z">
        <t:Attribution userId="S::alexandros.hoc@un.org::4b6b6fb6-ac22-4df6-ba3b-bc5e0680f588" userProvider="AD" userName="Alexandros Konstantinos Hoc"/>
        <t:Anchor>
          <t:Comment id="636977414"/>
        </t:Anchor>
        <t:Assign userId="S::pritam.pawar2@un.org::4a7dcf6c-d85f-40c3-bc00-f381a3c7c1fc" userProvider="AD" userName="Pritam Abhiman Pawar"/>
      </t:Event>
      <t:Event id="{0079C2A5-83E5-4B7C-B324-6CB02D48A447}" time="2026-04-24T09:12:16.513Z">
        <t:Attribution userId="S::alexandros.hoc@un.org::4b6b6fb6-ac22-4df6-ba3b-bc5e0680f588" userProvider="AD" userName="Alexandros Konstantinos Hoc"/>
        <t:Anchor>
          <t:Comment id="636977414"/>
        </t:Anchor>
        <t:SetTitle title="@Pritam is this still accurate now that we have the KeyVaul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dd055a5a-a443-4286-b79d-4e9baf2cd1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A8687E850F6874DAA2C89080697799B" ma:contentTypeVersion="15" ma:contentTypeDescription="Create a new document." ma:contentTypeScope="" ma:versionID="8410ce1c8001c650ff7af4d4534aa03d">
  <xsd:schema xmlns:xsd="http://www.w3.org/2001/XMLSchema" xmlns:xs="http://www.w3.org/2001/XMLSchema" xmlns:p="http://schemas.microsoft.com/office/2006/metadata/properties" xmlns:ns2="dd055a5a-a443-4286-b79d-4e9baf2cd17b" xmlns:ns3="81436bda-9819-4d2a-9e28-fbe5892ec302" targetNamespace="http://schemas.microsoft.com/office/2006/metadata/properties" ma:root="true" ma:fieldsID="7ca001be2852721489ac52fab286629e" ns2:_="" ns3:_="">
    <xsd:import namespace="dd055a5a-a443-4286-b79d-4e9baf2cd17b"/>
    <xsd:import namespace="81436bda-9819-4d2a-9e28-fbe5892ec30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_Flow_SignoffStatu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55a5a-a443-4286-b79d-4e9baf2cd1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Flow_SignoffStatus" ma:index="14" nillable="true" ma:displayName="Sign-off status" ma:internalName="Sign_x002d_off_x0020_status">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436bda-9819-4d2a-9e28-fbe5892ec3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D92A8A-89BD-4108-A311-65F81D259D6D}">
  <ds:schemaRefs>
    <ds:schemaRef ds:uri="http://schemas.microsoft.com/office/2006/metadata/properties"/>
    <ds:schemaRef ds:uri="http://schemas.microsoft.com/office/infopath/2007/PartnerControls"/>
    <ds:schemaRef ds:uri="dd055a5a-a443-4286-b79d-4e9baf2cd17b"/>
  </ds:schemaRefs>
</ds:datastoreItem>
</file>

<file path=customXml/itemProps3.xml><?xml version="1.0" encoding="utf-8"?>
<ds:datastoreItem xmlns:ds="http://schemas.openxmlformats.org/officeDocument/2006/customXml" ds:itemID="{D72B29B0-E973-44BD-841E-76EB7833D3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55a5a-a443-4286-b79d-4e9baf2cd17b"/>
    <ds:schemaRef ds:uri="81436bda-9819-4d2a-9e28-fbe5892ec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5523BA-8267-4558-9336-2CFB5F3C57CE}">
  <ds:schemaRefs>
    <ds:schemaRef ds:uri="http://schemas.microsoft.com/sharepoint/v3/contenttype/forms"/>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1508</TotalTime>
  <Pages>42</Pages>
  <Words>8530</Words>
  <Characters>48621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57037</CharactersWithSpaces>
  <SharedDoc>false</SharedDoc>
  <HyperlinkBase/>
  <HLinks>
    <vt:vector size="210" baseType="variant">
      <vt:variant>
        <vt:i4>4456546</vt:i4>
      </vt:variant>
      <vt:variant>
        <vt:i4>195</vt:i4>
      </vt:variant>
      <vt:variant>
        <vt:i4>0</vt:i4>
      </vt:variant>
      <vt:variant>
        <vt:i4>5</vt:i4>
      </vt:variant>
      <vt:variant>
        <vt:lpwstr>mailto:mrms@un.org</vt:lpwstr>
      </vt:variant>
      <vt:variant>
        <vt:lpwstr/>
      </vt:variant>
      <vt:variant>
        <vt:i4>4456546</vt:i4>
      </vt:variant>
      <vt:variant>
        <vt:i4>192</vt:i4>
      </vt:variant>
      <vt:variant>
        <vt:i4>0</vt:i4>
      </vt:variant>
      <vt:variant>
        <vt:i4>5</vt:i4>
      </vt:variant>
      <vt:variant>
        <vt:lpwstr>mailto:mrms@un.org</vt:lpwstr>
      </vt:variant>
      <vt:variant>
        <vt:lpwstr/>
      </vt:variant>
      <vt:variant>
        <vt:i4>5373982</vt:i4>
      </vt:variant>
      <vt:variant>
        <vt:i4>189</vt:i4>
      </vt:variant>
      <vt:variant>
        <vt:i4>0</vt:i4>
      </vt:variant>
      <vt:variant>
        <vt:i4>5</vt:i4>
      </vt:variant>
      <vt:variant>
        <vt:lpwstr>https://documents.un.org/</vt:lpwstr>
      </vt:variant>
      <vt:variant>
        <vt:lpwstr/>
      </vt:variant>
      <vt:variant>
        <vt:i4>4456546</vt:i4>
      </vt:variant>
      <vt:variant>
        <vt:i4>186</vt:i4>
      </vt:variant>
      <vt:variant>
        <vt:i4>0</vt:i4>
      </vt:variant>
      <vt:variant>
        <vt:i4>5</vt:i4>
      </vt:variant>
      <vt:variant>
        <vt:lpwstr>mailto:mrms@un.org</vt:lpwstr>
      </vt:variant>
      <vt:variant>
        <vt:lpwstr/>
      </vt:variant>
      <vt:variant>
        <vt:i4>4456546</vt:i4>
      </vt:variant>
      <vt:variant>
        <vt:i4>183</vt:i4>
      </vt:variant>
      <vt:variant>
        <vt:i4>0</vt:i4>
      </vt:variant>
      <vt:variant>
        <vt:i4>5</vt:i4>
      </vt:variant>
      <vt:variant>
        <vt:lpwstr>mailto:mrms@un.org</vt:lpwstr>
      </vt:variant>
      <vt:variant>
        <vt:lpwstr/>
      </vt:variant>
      <vt:variant>
        <vt:i4>1179699</vt:i4>
      </vt:variant>
      <vt:variant>
        <vt:i4>176</vt:i4>
      </vt:variant>
      <vt:variant>
        <vt:i4>0</vt:i4>
      </vt:variant>
      <vt:variant>
        <vt:i4>5</vt:i4>
      </vt:variant>
      <vt:variant>
        <vt:lpwstr/>
      </vt:variant>
      <vt:variant>
        <vt:lpwstr>_Toc225345014</vt:lpwstr>
      </vt:variant>
      <vt:variant>
        <vt:i4>1179699</vt:i4>
      </vt:variant>
      <vt:variant>
        <vt:i4>170</vt:i4>
      </vt:variant>
      <vt:variant>
        <vt:i4>0</vt:i4>
      </vt:variant>
      <vt:variant>
        <vt:i4>5</vt:i4>
      </vt:variant>
      <vt:variant>
        <vt:lpwstr/>
      </vt:variant>
      <vt:variant>
        <vt:lpwstr>_Toc225345013</vt:lpwstr>
      </vt:variant>
      <vt:variant>
        <vt:i4>1179699</vt:i4>
      </vt:variant>
      <vt:variant>
        <vt:i4>164</vt:i4>
      </vt:variant>
      <vt:variant>
        <vt:i4>0</vt:i4>
      </vt:variant>
      <vt:variant>
        <vt:i4>5</vt:i4>
      </vt:variant>
      <vt:variant>
        <vt:lpwstr/>
      </vt:variant>
      <vt:variant>
        <vt:lpwstr>_Toc225345012</vt:lpwstr>
      </vt:variant>
      <vt:variant>
        <vt:i4>1179699</vt:i4>
      </vt:variant>
      <vt:variant>
        <vt:i4>158</vt:i4>
      </vt:variant>
      <vt:variant>
        <vt:i4>0</vt:i4>
      </vt:variant>
      <vt:variant>
        <vt:i4>5</vt:i4>
      </vt:variant>
      <vt:variant>
        <vt:lpwstr/>
      </vt:variant>
      <vt:variant>
        <vt:lpwstr>_Toc225345011</vt:lpwstr>
      </vt:variant>
      <vt:variant>
        <vt:i4>1179699</vt:i4>
      </vt:variant>
      <vt:variant>
        <vt:i4>152</vt:i4>
      </vt:variant>
      <vt:variant>
        <vt:i4>0</vt:i4>
      </vt:variant>
      <vt:variant>
        <vt:i4>5</vt:i4>
      </vt:variant>
      <vt:variant>
        <vt:lpwstr/>
      </vt:variant>
      <vt:variant>
        <vt:lpwstr>_Toc225345010</vt:lpwstr>
      </vt:variant>
      <vt:variant>
        <vt:i4>1245235</vt:i4>
      </vt:variant>
      <vt:variant>
        <vt:i4>146</vt:i4>
      </vt:variant>
      <vt:variant>
        <vt:i4>0</vt:i4>
      </vt:variant>
      <vt:variant>
        <vt:i4>5</vt:i4>
      </vt:variant>
      <vt:variant>
        <vt:lpwstr/>
      </vt:variant>
      <vt:variant>
        <vt:lpwstr>_Toc225345009</vt:lpwstr>
      </vt:variant>
      <vt:variant>
        <vt:i4>1245235</vt:i4>
      </vt:variant>
      <vt:variant>
        <vt:i4>140</vt:i4>
      </vt:variant>
      <vt:variant>
        <vt:i4>0</vt:i4>
      </vt:variant>
      <vt:variant>
        <vt:i4>5</vt:i4>
      </vt:variant>
      <vt:variant>
        <vt:lpwstr/>
      </vt:variant>
      <vt:variant>
        <vt:lpwstr>_Toc225345008</vt:lpwstr>
      </vt:variant>
      <vt:variant>
        <vt:i4>1245235</vt:i4>
      </vt:variant>
      <vt:variant>
        <vt:i4>134</vt:i4>
      </vt:variant>
      <vt:variant>
        <vt:i4>0</vt:i4>
      </vt:variant>
      <vt:variant>
        <vt:i4>5</vt:i4>
      </vt:variant>
      <vt:variant>
        <vt:lpwstr/>
      </vt:variant>
      <vt:variant>
        <vt:lpwstr>_Toc225345007</vt:lpwstr>
      </vt:variant>
      <vt:variant>
        <vt:i4>1245235</vt:i4>
      </vt:variant>
      <vt:variant>
        <vt:i4>128</vt:i4>
      </vt:variant>
      <vt:variant>
        <vt:i4>0</vt:i4>
      </vt:variant>
      <vt:variant>
        <vt:i4>5</vt:i4>
      </vt:variant>
      <vt:variant>
        <vt:lpwstr/>
      </vt:variant>
      <vt:variant>
        <vt:lpwstr>_Toc225345006</vt:lpwstr>
      </vt:variant>
      <vt:variant>
        <vt:i4>1245235</vt:i4>
      </vt:variant>
      <vt:variant>
        <vt:i4>122</vt:i4>
      </vt:variant>
      <vt:variant>
        <vt:i4>0</vt:i4>
      </vt:variant>
      <vt:variant>
        <vt:i4>5</vt:i4>
      </vt:variant>
      <vt:variant>
        <vt:lpwstr/>
      </vt:variant>
      <vt:variant>
        <vt:lpwstr>_Toc225345005</vt:lpwstr>
      </vt:variant>
      <vt:variant>
        <vt:i4>1245235</vt:i4>
      </vt:variant>
      <vt:variant>
        <vt:i4>116</vt:i4>
      </vt:variant>
      <vt:variant>
        <vt:i4>0</vt:i4>
      </vt:variant>
      <vt:variant>
        <vt:i4>5</vt:i4>
      </vt:variant>
      <vt:variant>
        <vt:lpwstr/>
      </vt:variant>
      <vt:variant>
        <vt:lpwstr>_Toc225345004</vt:lpwstr>
      </vt:variant>
      <vt:variant>
        <vt:i4>1245235</vt:i4>
      </vt:variant>
      <vt:variant>
        <vt:i4>110</vt:i4>
      </vt:variant>
      <vt:variant>
        <vt:i4>0</vt:i4>
      </vt:variant>
      <vt:variant>
        <vt:i4>5</vt:i4>
      </vt:variant>
      <vt:variant>
        <vt:lpwstr/>
      </vt:variant>
      <vt:variant>
        <vt:lpwstr>_Toc225345003</vt:lpwstr>
      </vt:variant>
      <vt:variant>
        <vt:i4>1245235</vt:i4>
      </vt:variant>
      <vt:variant>
        <vt:i4>104</vt:i4>
      </vt:variant>
      <vt:variant>
        <vt:i4>0</vt:i4>
      </vt:variant>
      <vt:variant>
        <vt:i4>5</vt:i4>
      </vt:variant>
      <vt:variant>
        <vt:lpwstr/>
      </vt:variant>
      <vt:variant>
        <vt:lpwstr>_Toc225345002</vt:lpwstr>
      </vt:variant>
      <vt:variant>
        <vt:i4>1245235</vt:i4>
      </vt:variant>
      <vt:variant>
        <vt:i4>98</vt:i4>
      </vt:variant>
      <vt:variant>
        <vt:i4>0</vt:i4>
      </vt:variant>
      <vt:variant>
        <vt:i4>5</vt:i4>
      </vt:variant>
      <vt:variant>
        <vt:lpwstr/>
      </vt:variant>
      <vt:variant>
        <vt:lpwstr>_Toc225345001</vt:lpwstr>
      </vt:variant>
      <vt:variant>
        <vt:i4>1245235</vt:i4>
      </vt:variant>
      <vt:variant>
        <vt:i4>92</vt:i4>
      </vt:variant>
      <vt:variant>
        <vt:i4>0</vt:i4>
      </vt:variant>
      <vt:variant>
        <vt:i4>5</vt:i4>
      </vt:variant>
      <vt:variant>
        <vt:lpwstr/>
      </vt:variant>
      <vt:variant>
        <vt:lpwstr>_Toc225345000</vt:lpwstr>
      </vt:variant>
      <vt:variant>
        <vt:i4>1769530</vt:i4>
      </vt:variant>
      <vt:variant>
        <vt:i4>86</vt:i4>
      </vt:variant>
      <vt:variant>
        <vt:i4>0</vt:i4>
      </vt:variant>
      <vt:variant>
        <vt:i4>5</vt:i4>
      </vt:variant>
      <vt:variant>
        <vt:lpwstr/>
      </vt:variant>
      <vt:variant>
        <vt:lpwstr>_Toc225344999</vt:lpwstr>
      </vt:variant>
      <vt:variant>
        <vt:i4>1769530</vt:i4>
      </vt:variant>
      <vt:variant>
        <vt:i4>80</vt:i4>
      </vt:variant>
      <vt:variant>
        <vt:i4>0</vt:i4>
      </vt:variant>
      <vt:variant>
        <vt:i4>5</vt:i4>
      </vt:variant>
      <vt:variant>
        <vt:lpwstr/>
      </vt:variant>
      <vt:variant>
        <vt:lpwstr>_Toc225344998</vt:lpwstr>
      </vt:variant>
      <vt:variant>
        <vt:i4>1769530</vt:i4>
      </vt:variant>
      <vt:variant>
        <vt:i4>74</vt:i4>
      </vt:variant>
      <vt:variant>
        <vt:i4>0</vt:i4>
      </vt:variant>
      <vt:variant>
        <vt:i4>5</vt:i4>
      </vt:variant>
      <vt:variant>
        <vt:lpwstr/>
      </vt:variant>
      <vt:variant>
        <vt:lpwstr>_Toc225344997</vt:lpwstr>
      </vt:variant>
      <vt:variant>
        <vt:i4>1769530</vt:i4>
      </vt:variant>
      <vt:variant>
        <vt:i4>68</vt:i4>
      </vt:variant>
      <vt:variant>
        <vt:i4>0</vt:i4>
      </vt:variant>
      <vt:variant>
        <vt:i4>5</vt:i4>
      </vt:variant>
      <vt:variant>
        <vt:lpwstr/>
      </vt:variant>
      <vt:variant>
        <vt:lpwstr>_Toc225344996</vt:lpwstr>
      </vt:variant>
      <vt:variant>
        <vt:i4>1769530</vt:i4>
      </vt:variant>
      <vt:variant>
        <vt:i4>62</vt:i4>
      </vt:variant>
      <vt:variant>
        <vt:i4>0</vt:i4>
      </vt:variant>
      <vt:variant>
        <vt:i4>5</vt:i4>
      </vt:variant>
      <vt:variant>
        <vt:lpwstr/>
      </vt:variant>
      <vt:variant>
        <vt:lpwstr>_Toc225344995</vt:lpwstr>
      </vt:variant>
      <vt:variant>
        <vt:i4>1769530</vt:i4>
      </vt:variant>
      <vt:variant>
        <vt:i4>56</vt:i4>
      </vt:variant>
      <vt:variant>
        <vt:i4>0</vt:i4>
      </vt:variant>
      <vt:variant>
        <vt:i4>5</vt:i4>
      </vt:variant>
      <vt:variant>
        <vt:lpwstr/>
      </vt:variant>
      <vt:variant>
        <vt:lpwstr>_Toc225344994</vt:lpwstr>
      </vt:variant>
      <vt:variant>
        <vt:i4>1769530</vt:i4>
      </vt:variant>
      <vt:variant>
        <vt:i4>50</vt:i4>
      </vt:variant>
      <vt:variant>
        <vt:i4>0</vt:i4>
      </vt:variant>
      <vt:variant>
        <vt:i4>5</vt:i4>
      </vt:variant>
      <vt:variant>
        <vt:lpwstr/>
      </vt:variant>
      <vt:variant>
        <vt:lpwstr>_Toc225344993</vt:lpwstr>
      </vt:variant>
      <vt:variant>
        <vt:i4>1769530</vt:i4>
      </vt:variant>
      <vt:variant>
        <vt:i4>44</vt:i4>
      </vt:variant>
      <vt:variant>
        <vt:i4>0</vt:i4>
      </vt:variant>
      <vt:variant>
        <vt:i4>5</vt:i4>
      </vt:variant>
      <vt:variant>
        <vt:lpwstr/>
      </vt:variant>
      <vt:variant>
        <vt:lpwstr>_Toc225344992</vt:lpwstr>
      </vt:variant>
      <vt:variant>
        <vt:i4>1769530</vt:i4>
      </vt:variant>
      <vt:variant>
        <vt:i4>38</vt:i4>
      </vt:variant>
      <vt:variant>
        <vt:i4>0</vt:i4>
      </vt:variant>
      <vt:variant>
        <vt:i4>5</vt:i4>
      </vt:variant>
      <vt:variant>
        <vt:lpwstr/>
      </vt:variant>
      <vt:variant>
        <vt:lpwstr>_Toc225344991</vt:lpwstr>
      </vt:variant>
      <vt:variant>
        <vt:i4>1769530</vt:i4>
      </vt:variant>
      <vt:variant>
        <vt:i4>32</vt:i4>
      </vt:variant>
      <vt:variant>
        <vt:i4>0</vt:i4>
      </vt:variant>
      <vt:variant>
        <vt:i4>5</vt:i4>
      </vt:variant>
      <vt:variant>
        <vt:lpwstr/>
      </vt:variant>
      <vt:variant>
        <vt:lpwstr>_Toc225344990</vt:lpwstr>
      </vt:variant>
      <vt:variant>
        <vt:i4>1703994</vt:i4>
      </vt:variant>
      <vt:variant>
        <vt:i4>26</vt:i4>
      </vt:variant>
      <vt:variant>
        <vt:i4>0</vt:i4>
      </vt:variant>
      <vt:variant>
        <vt:i4>5</vt:i4>
      </vt:variant>
      <vt:variant>
        <vt:lpwstr/>
      </vt:variant>
      <vt:variant>
        <vt:lpwstr>_Toc225344989</vt:lpwstr>
      </vt:variant>
      <vt:variant>
        <vt:i4>1703994</vt:i4>
      </vt:variant>
      <vt:variant>
        <vt:i4>20</vt:i4>
      </vt:variant>
      <vt:variant>
        <vt:i4>0</vt:i4>
      </vt:variant>
      <vt:variant>
        <vt:i4>5</vt:i4>
      </vt:variant>
      <vt:variant>
        <vt:lpwstr/>
      </vt:variant>
      <vt:variant>
        <vt:lpwstr>_Toc225344988</vt:lpwstr>
      </vt:variant>
      <vt:variant>
        <vt:i4>1703994</vt:i4>
      </vt:variant>
      <vt:variant>
        <vt:i4>14</vt:i4>
      </vt:variant>
      <vt:variant>
        <vt:i4>0</vt:i4>
      </vt:variant>
      <vt:variant>
        <vt:i4>5</vt:i4>
      </vt:variant>
      <vt:variant>
        <vt:lpwstr/>
      </vt:variant>
      <vt:variant>
        <vt:lpwstr>_Toc225344987</vt:lpwstr>
      </vt:variant>
      <vt:variant>
        <vt:i4>1703994</vt:i4>
      </vt:variant>
      <vt:variant>
        <vt:i4>8</vt:i4>
      </vt:variant>
      <vt:variant>
        <vt:i4>0</vt:i4>
      </vt:variant>
      <vt:variant>
        <vt:i4>5</vt:i4>
      </vt:variant>
      <vt:variant>
        <vt:lpwstr/>
      </vt:variant>
      <vt:variant>
        <vt:lpwstr>_Toc225344986</vt:lpwstr>
      </vt:variant>
      <vt:variant>
        <vt:i4>1703994</vt:i4>
      </vt:variant>
      <vt:variant>
        <vt:i4>2</vt:i4>
      </vt:variant>
      <vt:variant>
        <vt:i4>0</vt:i4>
      </vt:variant>
      <vt:variant>
        <vt:i4>5</vt:i4>
      </vt:variant>
      <vt:variant>
        <vt:lpwstr/>
      </vt:variant>
      <vt:variant>
        <vt:lpwstr>_Toc225344985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Alexandros Konstantinos Hoc</cp:lastModifiedBy>
  <cp:revision>79</cp:revision>
  <dcterms:created xsi:type="dcterms:W3CDTF">2026-04-08T09:55:00Z</dcterms:created>
  <dcterms:modified xsi:type="dcterms:W3CDTF">2026-04-27T09:15:00Z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0x0101002A8687E850F6874DAA2C89080697799B</vt:lpwstr>
  </property>
  <property fmtid="{D5CDD505-2E9C-101B-9397-08002B2CF9AE}" pid="3" name="MSIP_Label_8b77875e-5908-45a0-9cb4-dec9ae074618_Enabled">
    <vt:lpwstr>true</vt:lpwstr>
  </property>
  <property fmtid="{D5CDD505-2E9C-101B-9397-08002B2CF9AE}" pid="4" name="MSIP_Label_8b77875e-5908-45a0-9cb4-dec9ae074618_SetDate">
    <vt:lpwstr>2026-03-24T09:36:18Z</vt:lpwstr>
  </property>
  <property fmtid="{D5CDD505-2E9C-101B-9397-08002B2CF9AE}" pid="5" name="MSIP_Label_8b77875e-5908-45a0-9cb4-dec9ae074618_Method">
    <vt:lpwstr>Privileged</vt:lpwstr>
  </property>
  <property fmtid="{D5CDD505-2E9C-101B-9397-08002B2CF9AE}" pid="6" name="MSIP_Label_8b77875e-5908-45a0-9cb4-dec9ae074618_Name">
    <vt:lpwstr>8b77875e-5908-45a0-9cb4-dec9ae074618</vt:lpwstr>
  </property>
  <property fmtid="{D5CDD505-2E9C-101B-9397-08002B2CF9AE}" pid="7" name="MSIP_Label_8b77875e-5908-45a0-9cb4-dec9ae074618_SiteId">
    <vt:lpwstr>0f9e35db-544f-4f60-bdcc-5ea416e6dc70</vt:lpwstr>
  </property>
  <property fmtid="{D5CDD505-2E9C-101B-9397-08002B2CF9AE}" pid="8" name="MSIP_Label_8b77875e-5908-45a0-9cb4-dec9ae074618_ActionId">
    <vt:lpwstr>9f8648a1-c06b-4f7a-a62f-5fb22d1be075</vt:lpwstr>
  </property>
  <property fmtid="{D5CDD505-2E9C-101B-9397-08002B2CF9AE}" pid="9" name="MSIP_Label_8b77875e-5908-45a0-9cb4-dec9ae074618_ContentBits">
    <vt:lpwstr>0</vt:lpwstr>
  </property>
  <property fmtid="{D5CDD505-2E9C-101B-9397-08002B2CF9AE}" pid="10" name="MSIP_Label_8b77875e-5908-45a0-9cb4-dec9ae074618_Tag">
    <vt:lpwstr>10, 0, 1, 1</vt:lpwstr>
  </property>
</Properties>
</file>