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B00" w:rsidRDefault="00477CDD">
      <w:pPr>
        <w:rPr>
          <w:rFonts w:ascii="Arial" w:hAnsi="Arial" w:cs="Arial"/>
          <w:color w:val="252525"/>
          <w:sz w:val="21"/>
          <w:szCs w:val="21"/>
          <w:shd w:val="clear" w:color="auto" w:fill="FFFFFF"/>
        </w:rPr>
      </w:pPr>
      <w:proofErr w:type="spellStart"/>
      <w:proofErr w:type="gramStart"/>
      <w:r>
        <w:rPr>
          <w:rFonts w:ascii="Arial" w:hAnsi="Arial" w:cs="Arial"/>
          <w:color w:val="4A4A4A"/>
          <w:sz w:val="21"/>
          <w:szCs w:val="21"/>
          <w:shd w:val="clear" w:color="auto" w:fill="FFFFFF"/>
        </w:rPr>
        <w:t>Its</w:t>
      </w:r>
      <w:proofErr w:type="spellEnd"/>
      <w:proofErr w:type="gramEnd"/>
      <w:r>
        <w:rPr>
          <w:rFonts w:ascii="Arial" w:hAnsi="Arial" w:cs="Arial"/>
          <w:color w:val="4A4A4A"/>
          <w:sz w:val="21"/>
          <w:szCs w:val="21"/>
          <w:shd w:val="clear" w:color="auto" w:fill="FFFFFF"/>
        </w:rPr>
        <w:t xml:space="preserve"> a great historic fort built for defense and the landscape is great. Built by the noted conqueror Sher shah </w:t>
      </w:r>
      <w:proofErr w:type="spellStart"/>
      <w:r>
        <w:rPr>
          <w:rFonts w:ascii="Arial" w:hAnsi="Arial" w:cs="Arial"/>
          <w:color w:val="4A4A4A"/>
          <w:sz w:val="21"/>
          <w:szCs w:val="21"/>
          <w:shd w:val="clear" w:color="auto" w:fill="FFFFFF"/>
        </w:rPr>
        <w:t>suri</w:t>
      </w:r>
      <w:proofErr w:type="spellEnd"/>
      <w:r>
        <w:rPr>
          <w:rFonts w:ascii="Arial" w:hAnsi="Arial" w:cs="Arial"/>
          <w:color w:val="4A4A4A"/>
          <w:sz w:val="21"/>
          <w:szCs w:val="21"/>
          <w:shd w:val="clear" w:color="auto" w:fill="FFFFFF"/>
        </w:rPr>
        <w:t xml:space="preserve"> to defend against the Mughals, who were defeated by Suri and the Mughal king </w:t>
      </w:r>
      <w:proofErr w:type="spellStart"/>
      <w:r>
        <w:rPr>
          <w:rFonts w:ascii="Arial" w:hAnsi="Arial" w:cs="Arial"/>
          <w:color w:val="4A4A4A"/>
          <w:sz w:val="21"/>
          <w:szCs w:val="21"/>
          <w:shd w:val="clear" w:color="auto" w:fill="FFFFFF"/>
        </w:rPr>
        <w:t>Humayun</w:t>
      </w:r>
      <w:proofErr w:type="spellEnd"/>
      <w:r>
        <w:rPr>
          <w:rFonts w:ascii="Arial" w:hAnsi="Arial" w:cs="Arial"/>
          <w:color w:val="4A4A4A"/>
          <w:sz w:val="21"/>
          <w:szCs w:val="21"/>
          <w:shd w:val="clear" w:color="auto" w:fill="FFFFFF"/>
        </w:rPr>
        <w:t xml:space="preserve"> had to flee to Persia. There are some very profound impressions left by Sher Shah Suri on the sub-continent during his very short stint of five </w:t>
      </w:r>
      <w:proofErr w:type="gramStart"/>
      <w:r>
        <w:rPr>
          <w:rFonts w:ascii="Arial" w:hAnsi="Arial" w:cs="Arial"/>
          <w:color w:val="4A4A4A"/>
          <w:sz w:val="21"/>
          <w:szCs w:val="21"/>
          <w:shd w:val="clear" w:color="auto" w:fill="FFFFFF"/>
        </w:rPr>
        <w:t>years ,</w:t>
      </w:r>
      <w:proofErr w:type="gramEnd"/>
      <w:r>
        <w:rPr>
          <w:rFonts w:ascii="Arial" w:hAnsi="Arial" w:cs="Arial"/>
          <w:color w:val="4A4A4A"/>
          <w:sz w:val="21"/>
          <w:szCs w:val="21"/>
          <w:shd w:val="clear" w:color="auto" w:fill="FFFFFF"/>
        </w:rPr>
        <w:t xml:space="preserve"> as the ruler of this region. This fort effectively meant to block the Mughals and their allies from ever coming back to power, but unfortunately for him the great warrior died an accidental sudden death during a campaign.</w:t>
      </w:r>
      <w:r w:rsidRPr="00477CDD">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The fort lies eight kilometers south to the present</w:t>
      </w:r>
      <w:r>
        <w:rPr>
          <w:rStyle w:val="apple-converted-space"/>
          <w:rFonts w:ascii="Arial" w:hAnsi="Arial" w:cs="Arial"/>
          <w:color w:val="252525"/>
          <w:sz w:val="21"/>
          <w:szCs w:val="21"/>
          <w:shd w:val="clear" w:color="auto" w:fill="FFFFFF"/>
        </w:rPr>
        <w:t> </w:t>
      </w:r>
      <w:hyperlink r:id="rId4" w:tooltip="Grand Trunk Road" w:history="1">
        <w:r>
          <w:rPr>
            <w:rStyle w:val="Hyperlink"/>
            <w:rFonts w:ascii="Arial" w:hAnsi="Arial" w:cs="Arial"/>
            <w:color w:val="0B0080"/>
            <w:sz w:val="21"/>
            <w:szCs w:val="21"/>
            <w:shd w:val="clear" w:color="auto" w:fill="FFFFFF"/>
          </w:rPr>
          <w:t>Grand Trunk Road</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near Dina City within the mountainous region of Jhelum, Pakistani Punjab. The old and historic</w:t>
      </w:r>
      <w:r>
        <w:rPr>
          <w:rFonts w:ascii="Arial" w:hAnsi="Arial" w:cs="Arial"/>
          <w:color w:val="252525"/>
          <w:sz w:val="21"/>
          <w:szCs w:val="21"/>
          <w:shd w:val="clear" w:color="auto" w:fill="FFFFFF"/>
        </w:rPr>
        <w:t xml:space="preserve"> </w:t>
      </w:r>
      <w:hyperlink r:id="rId5" w:tooltip="Shahrah-e-Azam (page does not exist)" w:history="1">
        <w:proofErr w:type="spellStart"/>
        <w:r>
          <w:rPr>
            <w:rStyle w:val="Hyperlink"/>
            <w:rFonts w:ascii="Arial" w:hAnsi="Arial" w:cs="Arial"/>
            <w:color w:val="A55858"/>
            <w:sz w:val="21"/>
            <w:szCs w:val="21"/>
            <w:shd w:val="clear" w:color="auto" w:fill="FFFFFF"/>
          </w:rPr>
          <w:t>Shahrah</w:t>
        </w:r>
        <w:proofErr w:type="spellEnd"/>
        <w:r>
          <w:rPr>
            <w:rStyle w:val="Hyperlink"/>
            <w:rFonts w:ascii="Arial" w:hAnsi="Arial" w:cs="Arial"/>
            <w:color w:val="A55858"/>
            <w:sz w:val="21"/>
            <w:szCs w:val="21"/>
            <w:shd w:val="clear" w:color="auto" w:fill="FFFFFF"/>
          </w:rPr>
          <w:t>-e-</w:t>
        </w:r>
        <w:proofErr w:type="spellStart"/>
        <w:r>
          <w:rPr>
            <w:rStyle w:val="Hyperlink"/>
            <w:rFonts w:ascii="Arial" w:hAnsi="Arial" w:cs="Arial"/>
            <w:color w:val="A55858"/>
            <w:sz w:val="21"/>
            <w:szCs w:val="21"/>
            <w:shd w:val="clear" w:color="auto" w:fill="FFFFFF"/>
          </w:rPr>
          <w:t>Azam</w:t>
        </w:r>
        <w:proofErr w:type="spellEnd"/>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also passes adjacent to the outer northern wall of the fort, remains of which still visible on ground in the shape of pavements and rough </w:t>
      </w:r>
      <w:proofErr w:type="gramStart"/>
      <w:r>
        <w:rPr>
          <w:rFonts w:ascii="Arial" w:hAnsi="Arial" w:cs="Arial"/>
          <w:color w:val="252525"/>
          <w:sz w:val="21"/>
          <w:szCs w:val="21"/>
          <w:shd w:val="clear" w:color="auto" w:fill="FFFFFF"/>
        </w:rPr>
        <w:t>roads .</w:t>
      </w:r>
      <w:proofErr w:type="gram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Qila</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Rohtas</w:t>
      </w:r>
      <w:proofErr w:type="spellEnd"/>
      <w:r>
        <w:rPr>
          <w:rFonts w:ascii="Arial" w:hAnsi="Arial" w:cs="Arial"/>
          <w:color w:val="252525"/>
          <w:sz w:val="21"/>
          <w:szCs w:val="21"/>
          <w:shd w:val="clear" w:color="auto" w:fill="FFFFFF"/>
        </w:rPr>
        <w:t xml:space="preserve"> is situated in a gorge approximately 16 km NW of</w:t>
      </w:r>
      <w:r>
        <w:rPr>
          <w:rStyle w:val="apple-converted-space"/>
          <w:rFonts w:ascii="Arial" w:hAnsi="Arial" w:cs="Arial"/>
          <w:color w:val="252525"/>
          <w:sz w:val="21"/>
          <w:szCs w:val="21"/>
          <w:shd w:val="clear" w:color="auto" w:fill="FFFFFF"/>
        </w:rPr>
        <w:t> </w:t>
      </w:r>
      <w:hyperlink r:id="rId6" w:tooltip="Jhelum (City)" w:history="1">
        <w:r>
          <w:rPr>
            <w:rStyle w:val="Hyperlink"/>
            <w:rFonts w:ascii="Arial" w:hAnsi="Arial" w:cs="Arial"/>
            <w:color w:val="0B0080"/>
            <w:sz w:val="21"/>
            <w:szCs w:val="21"/>
            <w:shd w:val="clear" w:color="auto" w:fill="FFFFFF"/>
          </w:rPr>
          <w:t>Jhelum</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 9 km from</w:t>
      </w:r>
      <w:r>
        <w:rPr>
          <w:rStyle w:val="apple-converted-space"/>
          <w:rFonts w:ascii="Arial" w:hAnsi="Arial" w:cs="Arial"/>
          <w:color w:val="252525"/>
          <w:sz w:val="21"/>
          <w:szCs w:val="21"/>
          <w:shd w:val="clear" w:color="auto" w:fill="FFFFFF"/>
        </w:rPr>
        <w:t> </w:t>
      </w:r>
      <w:hyperlink r:id="rId7" w:tooltip="Dina City" w:history="1">
        <w:r>
          <w:rPr>
            <w:rStyle w:val="Hyperlink"/>
            <w:rFonts w:ascii="Arial" w:hAnsi="Arial" w:cs="Arial"/>
            <w:color w:val="0B0080"/>
            <w:sz w:val="21"/>
            <w:szCs w:val="21"/>
            <w:shd w:val="clear" w:color="auto" w:fill="FFFFFF"/>
          </w:rPr>
          <w:t>Dina</w:t>
        </w:r>
      </w:hyperlink>
      <w:r>
        <w:rPr>
          <w:rFonts w:ascii="Arial" w:hAnsi="Arial" w:cs="Arial"/>
          <w:color w:val="252525"/>
          <w:sz w:val="21"/>
          <w:szCs w:val="21"/>
          <w:shd w:val="clear" w:color="auto" w:fill="FFFFFF"/>
        </w:rPr>
        <w:t>. It was constructed on a hillock where the tiny rainy</w:t>
      </w:r>
      <w:r>
        <w:rPr>
          <w:rStyle w:val="apple-converted-space"/>
          <w:rFonts w:ascii="Arial" w:hAnsi="Arial" w:cs="Arial"/>
          <w:color w:val="252525"/>
          <w:sz w:val="21"/>
          <w:szCs w:val="21"/>
          <w:shd w:val="clear" w:color="auto" w:fill="FFFFFF"/>
        </w:rPr>
        <w:t> </w:t>
      </w:r>
      <w:proofErr w:type="spellStart"/>
      <w:r>
        <w:fldChar w:fldCharType="begin"/>
      </w:r>
      <w:r>
        <w:instrText xml:space="preserve"> HYPERLINK "https://en.wikipedia.org/wiki/Kahan" \o "Kahan" </w:instrText>
      </w:r>
      <w:r>
        <w:fldChar w:fldCharType="separate"/>
      </w:r>
      <w:proofErr w:type="gramStart"/>
      <w:r>
        <w:rPr>
          <w:rStyle w:val="Hyperlink"/>
          <w:rFonts w:ascii="Arial" w:hAnsi="Arial" w:cs="Arial"/>
          <w:color w:val="0B0080"/>
          <w:sz w:val="21"/>
          <w:szCs w:val="21"/>
          <w:shd w:val="clear" w:color="auto" w:fill="FFFFFF"/>
        </w:rPr>
        <w:t>Kahan</w:t>
      </w:r>
      <w:proofErr w:type="spellEnd"/>
      <w:r>
        <w:fldChar w:fldCharType="end"/>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river</w:t>
      </w:r>
      <w:proofErr w:type="gramEnd"/>
      <w:r>
        <w:rPr>
          <w:rFonts w:ascii="Arial" w:hAnsi="Arial" w:cs="Arial"/>
          <w:color w:val="252525"/>
          <w:sz w:val="21"/>
          <w:szCs w:val="21"/>
          <w:shd w:val="clear" w:color="auto" w:fill="FFFFFF"/>
        </w:rPr>
        <w:t xml:space="preserve"> meets another rainy stream called</w:t>
      </w:r>
      <w:r>
        <w:rPr>
          <w:rStyle w:val="apple-converted-space"/>
          <w:rFonts w:ascii="Arial" w:hAnsi="Arial" w:cs="Arial"/>
          <w:color w:val="252525"/>
          <w:sz w:val="21"/>
          <w:szCs w:val="21"/>
          <w:shd w:val="clear" w:color="auto" w:fill="FFFFFF"/>
        </w:rPr>
        <w:t> </w:t>
      </w:r>
      <w:proofErr w:type="spellStart"/>
      <w:r>
        <w:fldChar w:fldCharType="begin"/>
      </w:r>
      <w:r>
        <w:instrText xml:space="preserve"> HYPERLINK "https://en.wikipedia.org/w/index.php?title=Parnal_Khas&amp;action=edit&amp;redlink=1" \o "Parnal Khas (page does not exist)" </w:instrText>
      </w:r>
      <w:r>
        <w:fldChar w:fldCharType="separate"/>
      </w:r>
      <w:r>
        <w:rPr>
          <w:rStyle w:val="Hyperlink"/>
          <w:rFonts w:ascii="Arial" w:hAnsi="Arial" w:cs="Arial"/>
          <w:color w:val="A55858"/>
          <w:sz w:val="21"/>
          <w:szCs w:val="21"/>
          <w:shd w:val="clear" w:color="auto" w:fill="FFFFFF"/>
        </w:rPr>
        <w:t>Parnal</w:t>
      </w:r>
      <w:proofErr w:type="spellEnd"/>
      <w:r>
        <w:rPr>
          <w:rStyle w:val="Hyperlink"/>
          <w:rFonts w:ascii="Arial" w:hAnsi="Arial" w:cs="Arial"/>
          <w:color w:val="A55858"/>
          <w:sz w:val="21"/>
          <w:szCs w:val="21"/>
          <w:shd w:val="clear" w:color="auto" w:fill="FFFFFF"/>
        </w:rPr>
        <w:t xml:space="preserve"> </w:t>
      </w:r>
      <w:proofErr w:type="spellStart"/>
      <w:r>
        <w:rPr>
          <w:rStyle w:val="Hyperlink"/>
          <w:rFonts w:ascii="Arial" w:hAnsi="Arial" w:cs="Arial"/>
          <w:color w:val="A55858"/>
          <w:sz w:val="21"/>
          <w:szCs w:val="21"/>
          <w:shd w:val="clear" w:color="auto" w:fill="FFFFFF"/>
        </w:rPr>
        <w:t>Khas</w:t>
      </w:r>
      <w:proofErr w:type="spellEnd"/>
      <w:r>
        <w:fldChar w:fldCharType="end"/>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 turns east towards</w:t>
      </w:r>
      <w:r>
        <w:rPr>
          <w:rStyle w:val="apple-converted-space"/>
          <w:rFonts w:ascii="Arial" w:hAnsi="Arial" w:cs="Arial"/>
          <w:color w:val="252525"/>
          <w:sz w:val="21"/>
          <w:szCs w:val="21"/>
          <w:shd w:val="clear" w:color="auto" w:fill="FFFFFF"/>
        </w:rPr>
        <w:t> </w:t>
      </w:r>
      <w:proofErr w:type="spellStart"/>
      <w:r>
        <w:fldChar w:fldCharType="begin"/>
      </w:r>
      <w:r>
        <w:instrText xml:space="preserve"> HYPERLINK "https://en.wikipedia.org/wiki/Tilla_Jogian" \o "Tilla Jogian" </w:instrText>
      </w:r>
      <w:r>
        <w:fldChar w:fldCharType="separate"/>
      </w:r>
      <w:r>
        <w:rPr>
          <w:rStyle w:val="Hyperlink"/>
          <w:rFonts w:ascii="Arial" w:hAnsi="Arial" w:cs="Arial"/>
          <w:color w:val="0B0080"/>
          <w:sz w:val="21"/>
          <w:szCs w:val="21"/>
          <w:shd w:val="clear" w:color="auto" w:fill="FFFFFF"/>
        </w:rPr>
        <w:t>Tilla</w:t>
      </w:r>
      <w:proofErr w:type="spellEnd"/>
      <w:r>
        <w:rPr>
          <w:rStyle w:val="Hyperlink"/>
          <w:rFonts w:ascii="Arial" w:hAnsi="Arial" w:cs="Arial"/>
          <w:color w:val="0B0080"/>
          <w:sz w:val="21"/>
          <w:szCs w:val="21"/>
          <w:shd w:val="clear" w:color="auto" w:fill="FFFFFF"/>
        </w:rPr>
        <w:t xml:space="preserve"> </w:t>
      </w:r>
      <w:proofErr w:type="spellStart"/>
      <w:r>
        <w:rPr>
          <w:rStyle w:val="Hyperlink"/>
          <w:rFonts w:ascii="Arial" w:hAnsi="Arial" w:cs="Arial"/>
          <w:color w:val="0B0080"/>
          <w:sz w:val="21"/>
          <w:szCs w:val="21"/>
          <w:shd w:val="clear" w:color="auto" w:fill="FFFFFF"/>
        </w:rPr>
        <w:t>Jogian</w:t>
      </w:r>
      <w:proofErr w:type="spellEnd"/>
      <w:r>
        <w:fldChar w:fldCharType="end"/>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Range. The fort is about 300 feet (91 m) above its surroundings. It is 2660 feet (818 m) above sea level and covers an area of 12.63 acres (51,100 m</w:t>
      </w:r>
      <w:r>
        <w:rPr>
          <w:rFonts w:ascii="Arial" w:hAnsi="Arial" w:cs="Arial"/>
          <w:color w:val="252525"/>
          <w:sz w:val="17"/>
          <w:szCs w:val="17"/>
          <w:shd w:val="clear" w:color="auto" w:fill="FFFFFF"/>
          <w:vertAlign w:val="superscript"/>
        </w:rPr>
        <w:t>2</w:t>
      </w:r>
      <w:r>
        <w:rPr>
          <w:rFonts w:ascii="Arial" w:hAnsi="Arial" w:cs="Arial"/>
          <w:color w:val="252525"/>
          <w:sz w:val="21"/>
          <w:szCs w:val="21"/>
          <w:shd w:val="clear" w:color="auto" w:fill="FFFFFF"/>
        </w:rPr>
        <w:t>).</w:t>
      </w:r>
    </w:p>
    <w:p w:rsidR="00477CDD" w:rsidRDefault="00477CDD">
      <w:r>
        <w:rPr>
          <w:rFonts w:ascii="Arial" w:hAnsi="Arial" w:cs="Arial"/>
          <w:color w:val="252525"/>
          <w:sz w:val="21"/>
          <w:szCs w:val="21"/>
          <w:shd w:val="clear" w:color="auto" w:fill="FFFFFF"/>
        </w:rPr>
        <w:t>The Fort was commissioned by Afghan king, Sher Shah Suri, the fort was constructed to block</w:t>
      </w:r>
      <w:r>
        <w:rPr>
          <w:rStyle w:val="apple-converted-space"/>
          <w:rFonts w:ascii="Arial" w:hAnsi="Arial" w:cs="Arial"/>
          <w:color w:val="252525"/>
          <w:sz w:val="21"/>
          <w:szCs w:val="21"/>
          <w:shd w:val="clear" w:color="auto" w:fill="FFFFFF"/>
        </w:rPr>
        <w:t> </w:t>
      </w:r>
      <w:proofErr w:type="spellStart"/>
      <w:r>
        <w:fldChar w:fldCharType="begin"/>
      </w:r>
      <w:r>
        <w:instrText xml:space="preserve"> HYPERLINK "https://en.wikipedia.org/wiki/Humayun" \o "Humayun" </w:instrText>
      </w:r>
      <w:r>
        <w:fldChar w:fldCharType="separate"/>
      </w:r>
      <w:r>
        <w:rPr>
          <w:rStyle w:val="Hyperlink"/>
          <w:rFonts w:ascii="Arial" w:hAnsi="Arial" w:cs="Arial"/>
          <w:color w:val="0B0080"/>
          <w:sz w:val="21"/>
          <w:szCs w:val="21"/>
          <w:shd w:val="clear" w:color="auto" w:fill="FFFFFF"/>
        </w:rPr>
        <w:t>Humayun</w:t>
      </w:r>
      <w:r>
        <w:fldChar w:fldCharType="end"/>
      </w:r>
      <w:r>
        <w:rPr>
          <w:rFonts w:ascii="Arial" w:hAnsi="Arial" w:cs="Arial"/>
          <w:color w:val="252525"/>
          <w:sz w:val="21"/>
          <w:szCs w:val="21"/>
          <w:shd w:val="clear" w:color="auto" w:fill="FFFFFF"/>
        </w:rPr>
        <w:t>'s</w:t>
      </w:r>
      <w:proofErr w:type="spellEnd"/>
      <w:r>
        <w:rPr>
          <w:rFonts w:ascii="Arial" w:hAnsi="Arial" w:cs="Arial"/>
          <w:color w:val="252525"/>
          <w:sz w:val="21"/>
          <w:szCs w:val="21"/>
          <w:shd w:val="clear" w:color="auto" w:fill="FFFFFF"/>
        </w:rPr>
        <w:t xml:space="preserve"> return to India, who was living in exile in Persia after his defeat in the</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 xml:space="preserve">Battle of </w:t>
      </w:r>
      <w:proofErr w:type="spellStart"/>
      <w:r>
        <w:rPr>
          <w:rFonts w:ascii="Arial" w:hAnsi="Arial" w:cs="Arial"/>
          <w:i/>
          <w:iCs/>
          <w:color w:val="252525"/>
          <w:sz w:val="21"/>
          <w:szCs w:val="21"/>
          <w:shd w:val="clear" w:color="auto" w:fill="FFFFFF"/>
        </w:rPr>
        <w:t>Kanauj</w:t>
      </w:r>
      <w:proofErr w:type="spellEnd"/>
      <w:r>
        <w:rPr>
          <w:rFonts w:ascii="Arial" w:hAnsi="Arial" w:cs="Arial"/>
          <w:color w:val="252525"/>
          <w:sz w:val="21"/>
          <w:szCs w:val="21"/>
          <w:shd w:val="clear" w:color="auto" w:fill="FFFFFF"/>
        </w:rPr>
        <w:t>. The fort lies on the historic</w:t>
      </w:r>
      <w:r>
        <w:rPr>
          <w:rStyle w:val="apple-converted-space"/>
          <w:rFonts w:ascii="Arial" w:hAnsi="Arial" w:cs="Arial"/>
          <w:color w:val="252525"/>
          <w:sz w:val="21"/>
          <w:szCs w:val="21"/>
          <w:shd w:val="clear" w:color="auto" w:fill="FFFFFF"/>
        </w:rPr>
        <w:t> </w:t>
      </w:r>
      <w:hyperlink r:id="rId8" w:tooltip="GT road" w:history="1">
        <w:r>
          <w:rPr>
            <w:rStyle w:val="Hyperlink"/>
            <w:rFonts w:ascii="Arial" w:hAnsi="Arial" w:cs="Arial"/>
            <w:color w:val="0B0080"/>
            <w:sz w:val="21"/>
            <w:szCs w:val="21"/>
            <w:shd w:val="clear" w:color="auto" w:fill="FFFFFF"/>
          </w:rPr>
          <w:t>GT road</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between the mountainous region of Afghanistan and the plains of Punjab. The reason of its construction was to suppress the local tribes of the</w:t>
      </w:r>
      <w:r>
        <w:rPr>
          <w:rStyle w:val="apple-converted-space"/>
          <w:rFonts w:ascii="Arial" w:hAnsi="Arial" w:cs="Arial"/>
          <w:color w:val="252525"/>
          <w:sz w:val="21"/>
          <w:szCs w:val="21"/>
          <w:shd w:val="clear" w:color="auto" w:fill="FFFFFF"/>
        </w:rPr>
        <w:t> </w:t>
      </w:r>
      <w:proofErr w:type="spellStart"/>
      <w:r>
        <w:fldChar w:fldCharType="begin"/>
      </w:r>
      <w:r>
        <w:instrText xml:space="preserve"> HYPERLINK "https://en.wikipedia.org/wiki/Potohar" \o "Potohar" </w:instrText>
      </w:r>
      <w:r>
        <w:fldChar w:fldCharType="separate"/>
      </w:r>
      <w:r>
        <w:rPr>
          <w:rStyle w:val="Hyperlink"/>
          <w:rFonts w:ascii="Arial" w:hAnsi="Arial" w:cs="Arial"/>
          <w:color w:val="0B0080"/>
          <w:sz w:val="21"/>
          <w:szCs w:val="21"/>
          <w:shd w:val="clear" w:color="auto" w:fill="FFFFFF"/>
        </w:rPr>
        <w:t>Potohar</w:t>
      </w:r>
      <w:proofErr w:type="spellEnd"/>
      <w:r>
        <w:fldChar w:fldCharType="end"/>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region, these local tribes were subservient to the</w:t>
      </w:r>
      <w:r>
        <w:rPr>
          <w:rStyle w:val="apple-converted-space"/>
          <w:rFonts w:ascii="Arial" w:hAnsi="Arial" w:cs="Arial"/>
          <w:color w:val="252525"/>
          <w:sz w:val="21"/>
          <w:szCs w:val="21"/>
          <w:shd w:val="clear" w:color="auto" w:fill="FFFFFF"/>
        </w:rPr>
        <w:t> </w:t>
      </w:r>
      <w:hyperlink r:id="rId9" w:tooltip="Mughal Empire" w:history="1">
        <w:r>
          <w:rPr>
            <w:rStyle w:val="Hyperlink"/>
            <w:rFonts w:ascii="Arial" w:hAnsi="Arial" w:cs="Arial"/>
            <w:color w:val="0B0080"/>
            <w:sz w:val="21"/>
            <w:szCs w:val="21"/>
            <w:shd w:val="clear" w:color="auto" w:fill="FFFFFF"/>
          </w:rPr>
          <w:t>Mughal Empire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but they refused their allegiance to</w:t>
      </w:r>
      <w:r>
        <w:rPr>
          <w:rStyle w:val="apple-converted-space"/>
          <w:rFonts w:ascii="Arial" w:hAnsi="Arial" w:cs="Arial"/>
          <w:color w:val="252525"/>
          <w:sz w:val="21"/>
          <w:szCs w:val="21"/>
          <w:shd w:val="clear" w:color="auto" w:fill="FFFFFF"/>
        </w:rPr>
        <w:t> </w:t>
      </w:r>
      <w:hyperlink r:id="rId10" w:tooltip="Sher Shah Suri" w:history="1">
        <w:r>
          <w:rPr>
            <w:rStyle w:val="Hyperlink"/>
            <w:rFonts w:ascii="Arial" w:hAnsi="Arial" w:cs="Arial"/>
            <w:color w:val="0B0080"/>
            <w:sz w:val="21"/>
            <w:szCs w:val="21"/>
            <w:shd w:val="clear" w:color="auto" w:fill="FFFFFF"/>
          </w:rPr>
          <w:t>Sher Shah Suri</w:t>
        </w:r>
      </w:hyperlink>
      <w:r>
        <w:rPr>
          <w:rFonts w:ascii="Arial" w:hAnsi="Arial" w:cs="Arial"/>
          <w:color w:val="252525"/>
          <w:sz w:val="21"/>
          <w:szCs w:val="21"/>
          <w:shd w:val="clear" w:color="auto" w:fill="FFFFFF"/>
        </w:rPr>
        <w:t>. Sher Shah ordered to construct the fort to crush the local rebel tribes.</w:t>
      </w:r>
      <w:hyperlink r:id="rId11" w:anchor="cite_note-4" w:history="1">
        <w:r>
          <w:rPr>
            <w:rStyle w:val="Hyperlink"/>
            <w:rFonts w:ascii="Arial" w:hAnsi="Arial" w:cs="Arial"/>
            <w:color w:val="0B0080"/>
            <w:sz w:val="17"/>
            <w:szCs w:val="17"/>
            <w:shd w:val="clear" w:color="auto" w:fill="FFFFFF"/>
            <w:vertAlign w:val="superscript"/>
          </w:rPr>
          <w:t>[4]</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It was captured by Mughal emperor </w:t>
      </w:r>
      <w:proofErr w:type="spellStart"/>
      <w:r>
        <w:rPr>
          <w:rFonts w:ascii="Arial" w:hAnsi="Arial" w:cs="Arial"/>
          <w:color w:val="252525"/>
          <w:sz w:val="21"/>
          <w:szCs w:val="21"/>
          <w:shd w:val="clear" w:color="auto" w:fill="FFFFFF"/>
        </w:rPr>
        <w:t>Humayun</w:t>
      </w:r>
      <w:proofErr w:type="spellEnd"/>
      <w:r>
        <w:rPr>
          <w:rFonts w:ascii="Arial" w:hAnsi="Arial" w:cs="Arial"/>
          <w:color w:val="252525"/>
          <w:sz w:val="21"/>
          <w:szCs w:val="21"/>
          <w:shd w:val="clear" w:color="auto" w:fill="FFFFFF"/>
        </w:rPr>
        <w:t xml:space="preserve"> in 1555.</w:t>
      </w:r>
      <w:bookmarkStart w:id="0" w:name="_GoBack"/>
      <w:bookmarkEnd w:id="0"/>
    </w:p>
    <w:sectPr w:rsidR="00477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174"/>
    <w:rsid w:val="00477CDD"/>
    <w:rsid w:val="006E42A9"/>
    <w:rsid w:val="00A82174"/>
    <w:rsid w:val="00D21B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1C8454-0F31-4CB8-BAA0-91B26A911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2A9"/>
  </w:style>
  <w:style w:type="paragraph" w:styleId="Heading2">
    <w:name w:val="heading 2"/>
    <w:basedOn w:val="Normal"/>
    <w:link w:val="Heading2Char"/>
    <w:uiPriority w:val="9"/>
    <w:qFormat/>
    <w:rsid w:val="006E42A9"/>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next w:val="Normal"/>
    <w:link w:val="Heading3Char"/>
    <w:uiPriority w:val="9"/>
    <w:semiHidden/>
    <w:unhideWhenUsed/>
    <w:qFormat/>
    <w:rsid w:val="006E42A9"/>
    <w:pPr>
      <w:keepNext/>
      <w:keepLines/>
      <w:spacing w:before="40" w:after="0"/>
      <w:outlineLvl w:val="2"/>
    </w:pPr>
    <w:rPr>
      <w:rFonts w:asciiTheme="majorHAnsi" w:eastAsiaTheme="majorEastAsia" w:hAnsiTheme="majorHAnsi" w:cstheme="majorBidi"/>
      <w:color w:val="0D5571"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42A9"/>
    <w:rPr>
      <w:rFonts w:ascii="Times New Roman" w:eastAsia="Times New Roman" w:hAnsi="Times New Roman" w:cs="Times New Roman"/>
      <w:b/>
      <w:bCs/>
      <w:sz w:val="36"/>
      <w:szCs w:val="36"/>
      <w:lang w:val="en-GB" w:eastAsia="en-GB"/>
    </w:rPr>
  </w:style>
  <w:style w:type="character" w:customStyle="1" w:styleId="Heading3Char">
    <w:name w:val="Heading 3 Char"/>
    <w:basedOn w:val="DefaultParagraphFont"/>
    <w:link w:val="Heading3"/>
    <w:uiPriority w:val="9"/>
    <w:semiHidden/>
    <w:rsid w:val="006E42A9"/>
    <w:rPr>
      <w:rFonts w:asciiTheme="majorHAnsi" w:eastAsiaTheme="majorEastAsia" w:hAnsiTheme="majorHAnsi" w:cstheme="majorBidi"/>
      <w:color w:val="0D5571" w:themeColor="accent1" w:themeShade="7F"/>
      <w:sz w:val="24"/>
      <w:szCs w:val="24"/>
    </w:rPr>
  </w:style>
  <w:style w:type="paragraph" w:styleId="NoSpacing">
    <w:name w:val="No Spacing"/>
    <w:link w:val="NoSpacingChar"/>
    <w:uiPriority w:val="1"/>
    <w:qFormat/>
    <w:rsid w:val="006E42A9"/>
    <w:pPr>
      <w:spacing w:after="0" w:line="240" w:lineRule="auto"/>
    </w:pPr>
  </w:style>
  <w:style w:type="character" w:customStyle="1" w:styleId="NoSpacingChar">
    <w:name w:val="No Spacing Char"/>
    <w:basedOn w:val="DefaultParagraphFont"/>
    <w:link w:val="NoSpacing"/>
    <w:uiPriority w:val="1"/>
    <w:rsid w:val="006E42A9"/>
  </w:style>
  <w:style w:type="paragraph" w:styleId="ListParagraph">
    <w:name w:val="List Paragraph"/>
    <w:basedOn w:val="Normal"/>
    <w:uiPriority w:val="34"/>
    <w:qFormat/>
    <w:rsid w:val="006E42A9"/>
    <w:pPr>
      <w:ind w:left="720"/>
      <w:contextualSpacing/>
    </w:pPr>
  </w:style>
  <w:style w:type="character" w:customStyle="1" w:styleId="apple-converted-space">
    <w:name w:val="apple-converted-space"/>
    <w:basedOn w:val="DefaultParagraphFont"/>
    <w:rsid w:val="00477CDD"/>
  </w:style>
  <w:style w:type="character" w:styleId="Hyperlink">
    <w:name w:val="Hyperlink"/>
    <w:basedOn w:val="DefaultParagraphFont"/>
    <w:uiPriority w:val="99"/>
    <w:semiHidden/>
    <w:unhideWhenUsed/>
    <w:rsid w:val="00477C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T_road"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Dina_City"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Jhelum_(City)" TargetMode="External"/><Relationship Id="rId11" Type="http://schemas.openxmlformats.org/officeDocument/2006/relationships/hyperlink" Target="https://en.wikipedia.org/wiki/Rohtas_Fort" TargetMode="External"/><Relationship Id="rId5" Type="http://schemas.openxmlformats.org/officeDocument/2006/relationships/hyperlink" Target="https://en.wikipedia.org/w/index.php?title=Shahrah-e-Azam&amp;action=edit&amp;redlink=1" TargetMode="External"/><Relationship Id="rId10" Type="http://schemas.openxmlformats.org/officeDocument/2006/relationships/hyperlink" Target="https://en.wikipedia.org/wiki/Sher_Shah_Suri" TargetMode="External"/><Relationship Id="rId4" Type="http://schemas.openxmlformats.org/officeDocument/2006/relationships/hyperlink" Target="https://en.wikipedia.org/wiki/Grand_Trunk_Road" TargetMode="External"/><Relationship Id="rId9" Type="http://schemas.openxmlformats.org/officeDocument/2006/relationships/hyperlink" Target="https://en.wikipedia.org/wiki/Mughal_Empire"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447</Words>
  <Characters>2550</Characters>
  <Application>Microsoft Office Word</Application>
  <DocSecurity>0</DocSecurity>
  <Lines>21</Lines>
  <Paragraphs>5</Paragraphs>
  <ScaleCrop>false</ScaleCrop>
  <Company/>
  <LinksUpToDate>false</LinksUpToDate>
  <CharactersWithSpaces>2992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2016-06-05T13:21:00Z</dcterms:created>
  <dcterms:modified xsi:type="dcterms:W3CDTF">2016-06-05T13:24:00Z</dcterms:modified>
</cp:coreProperties>
</file>