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5C18" w14:textId="10D993F8" w:rsidR="00067C98" w:rsidRPr="00067C98" w:rsidRDefault="00067C98" w:rsidP="00067C9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rFonts w:ascii="Roboto" w:eastAsia="Roboto" w:hAnsi="Roboto" w:cs="Roboto"/>
          <w:b/>
          <w:bCs/>
          <w:color w:val="374151"/>
          <w:sz w:val="40"/>
          <w:szCs w:val="40"/>
        </w:rPr>
      </w:pPr>
      <w:r w:rsidRPr="00067C98">
        <w:rPr>
          <w:rFonts w:ascii="Roboto" w:eastAsia="Roboto" w:hAnsi="Roboto" w:cs="Roboto"/>
          <w:b/>
          <w:bCs/>
          <w:color w:val="374151"/>
          <w:sz w:val="40"/>
          <w:szCs w:val="40"/>
        </w:rPr>
        <w:t>Mastering Meeting Etiquette: Navigating Productive Discussions with Precision</w:t>
      </w:r>
    </w:p>
    <w:p w14:paraId="250E817D" w14:textId="3DE5F373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In the fast-paced world of professional interactions, mastering the art of effective meeting etiquette is paramount to fostering collaboration and ensuring productive discussions. Whether in a physical boardroom or a virtual conference, adhering to concise guidelines can significantly enhance meeting outcomes. Here, we present a comprehensive guide to meeting skills that can elevate your communication game.</w:t>
      </w:r>
    </w:p>
    <w:p w14:paraId="388A6AAF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1. Arrive on Time, Be Punctual</w:t>
      </w:r>
    </w:p>
    <w:p w14:paraId="312B7FFC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The first step in establishing a respectful meeting environment is punctuality. Arriving on time demonstrates your commitment to the discussion and sets a positive tone for the entire team.</w:t>
      </w:r>
    </w:p>
    <w:p w14:paraId="6CD9BA2A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2. Review Materials, Come Prepared</w:t>
      </w:r>
    </w:p>
    <w:p w14:paraId="77C7D25E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Preparation is key to meaningful contributions. Review meeting materials in advance to ensure you're well-informed and ready to actively participate in the discussion.</w:t>
      </w:r>
    </w:p>
    <w:p w14:paraId="47DE5CC1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3. Focus, Avoid Interruptions, Listen Actively</w:t>
      </w:r>
    </w:p>
    <w:p w14:paraId="389934A7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During the meeting, maintain focus by avoiding interruptions and truly listening to others. Actively engaging with the discussion fosters a collaborative atmosphere.</w:t>
      </w:r>
    </w:p>
    <w:p w14:paraId="6885AAA8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4. Silence Devices, Minimize Distractions</w:t>
      </w:r>
    </w:p>
    <w:p w14:paraId="6AF0CD83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To create a distraction-free environment, silence electronic devices. This not only demonstrates professionalism but also ensures your undivided attention to the meeting.</w:t>
      </w:r>
    </w:p>
    <w:p w14:paraId="33091CAB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5. Respect Speaking Turns, Contribute Thoughtfully</w:t>
      </w:r>
    </w:p>
    <w:p w14:paraId="7F9D8C2E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Respect the speaking turns of others and contribute to the discussion thoughtfully. Avoid dominating the conversation, allowing everyone the opportunity to express their ideas.</w:t>
      </w:r>
    </w:p>
    <w:p w14:paraId="5A17CC87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6. Stay on Topic, Follow Agenda</w:t>
      </w:r>
    </w:p>
    <w:p w14:paraId="5E0E2EC8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Efficient meetings require adherence to the agenda. Stay on topic to maximize the use of time and ensure that all agenda items are adequately covered.</w:t>
      </w:r>
    </w:p>
    <w:p w14:paraId="6125A365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7. Participate Actively, Share Insights</w:t>
      </w:r>
    </w:p>
    <w:p w14:paraId="7BFA3361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Actively participate by sharing your insights and perspectives. Your contributions add value to the discussion and contribute to the collective success of the team.</w:t>
      </w:r>
    </w:p>
    <w:p w14:paraId="4891FA56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8. Limit Side Conversations, Maintain Focus</w:t>
      </w:r>
    </w:p>
    <w:p w14:paraId="233D96E0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Minimize side conversations to maintain focus on the main discussion. This ensures that everyone remains engaged and aligned with the meeting objectives.</w:t>
      </w:r>
    </w:p>
    <w:p w14:paraId="0CD1DCDB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9. Adhere to Agenda, Cover Items</w:t>
      </w:r>
    </w:p>
    <w:p w14:paraId="6A1269FD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Stick to the agenda to keep the meeting organized and purposeful. Covering all agenda items ensures that important topics are addressed and decisions are made.</w:t>
      </w:r>
    </w:p>
    <w:p w14:paraId="5F790419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10. Acknowledge Diverse Opinions, Foster Inclusivity</w:t>
      </w:r>
    </w:p>
    <w:p w14:paraId="409F1038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Encourage inclusivity by acknowledging and respecting diverse opinions. A variety of perspectives enriches the discussion and leads to well-rounded decision-making.</w:t>
      </w:r>
    </w:p>
    <w:p w14:paraId="313E05B8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11. Express Gratitude, Thank Participants</w:t>
      </w:r>
    </w:p>
    <w:p w14:paraId="336E215C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At the conclusion of the meeting, express gratitude and thank participants for their time and contributions. This simple gesture reinforces a positive collaborative environment.</w:t>
      </w:r>
    </w:p>
    <w:p w14:paraId="2302A522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12. Follow Up on Action Items</w:t>
      </w:r>
    </w:p>
    <w:p w14:paraId="3785D39B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Effectiveness extends beyond the meeting room. Follow up on action items to ensure accountability and progress on decisions made during the discussion.</w:t>
      </w:r>
    </w:p>
    <w:p w14:paraId="2413BB60" w14:textId="77777777" w:rsidR="00EF31B7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Found this post helpful? 😊 Need more details? Contact us at:</w:t>
      </w:r>
    </w:p>
    <w:p w14:paraId="24081217" w14:textId="77777777" w:rsidR="00EF31B7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📞 13000 JEEVI</w:t>
      </w:r>
    </w:p>
    <w:p w14:paraId="64AAC961" w14:textId="77777777" w:rsidR="00EF31B7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💌 support@jeevi.com.au</w:t>
      </w:r>
    </w:p>
    <w:p w14:paraId="06FC83F4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1155CC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t>🌐</w:t>
      </w:r>
      <w:hyperlink r:id="rId5">
        <w:r>
          <w:rPr>
            <w:rFonts w:ascii="Roboto" w:eastAsia="Roboto" w:hAnsi="Roboto" w:cs="Roboto"/>
            <w:color w:val="374151"/>
            <w:sz w:val="24"/>
            <w:szCs w:val="24"/>
          </w:rPr>
          <w:t xml:space="preserve"> </w:t>
        </w:r>
      </w:hyperlink>
      <w:hyperlink r:id="rId6">
        <w:r>
          <w:rPr>
            <w:rFonts w:ascii="Roboto" w:eastAsia="Roboto" w:hAnsi="Roboto" w:cs="Roboto"/>
            <w:color w:val="1155CC"/>
            <w:sz w:val="24"/>
            <w:szCs w:val="24"/>
          </w:rPr>
          <w:t>www.jeevi.com.au</w:t>
        </w:r>
      </w:hyperlink>
    </w:p>
    <w:p w14:paraId="205EE8D5" w14:textId="77777777" w:rsidR="00EF31B7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Roboto" w:eastAsia="Roboto" w:hAnsi="Roboto" w:cs="Roboto"/>
          <w:color w:val="374151"/>
          <w:sz w:val="24"/>
          <w:szCs w:val="24"/>
        </w:rPr>
        <w:lastRenderedPageBreak/>
        <w:t>📍 Location: All across Australia. Connect in-person or online. Our reach knows no bounds! #MeetingSkills #EffectiveCommunication #Collaboration</w:t>
      </w:r>
    </w:p>
    <w:p w14:paraId="7416E7E7" w14:textId="77777777" w:rsidR="00EF31B7" w:rsidRDefault="00EF31B7"/>
    <w:sectPr w:rsidR="00EF31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E07"/>
    <w:multiLevelType w:val="multilevel"/>
    <w:tmpl w:val="53E255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73CF4"/>
    <w:multiLevelType w:val="multilevel"/>
    <w:tmpl w:val="5F301C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D038B"/>
    <w:multiLevelType w:val="multilevel"/>
    <w:tmpl w:val="4CC8F7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436207"/>
    <w:multiLevelType w:val="multilevel"/>
    <w:tmpl w:val="DB1676B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0B79DA"/>
    <w:multiLevelType w:val="multilevel"/>
    <w:tmpl w:val="E350175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F0525B"/>
    <w:multiLevelType w:val="multilevel"/>
    <w:tmpl w:val="4AA4E99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5498914">
    <w:abstractNumId w:val="0"/>
  </w:num>
  <w:num w:numId="2" w16cid:durableId="818351253">
    <w:abstractNumId w:val="3"/>
  </w:num>
  <w:num w:numId="3" w16cid:durableId="2096320483">
    <w:abstractNumId w:val="4"/>
  </w:num>
  <w:num w:numId="4" w16cid:durableId="246424826">
    <w:abstractNumId w:val="1"/>
  </w:num>
  <w:num w:numId="5" w16cid:durableId="1060589798">
    <w:abstractNumId w:val="2"/>
  </w:num>
  <w:num w:numId="6" w16cid:durableId="2046249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B7"/>
    <w:rsid w:val="00067C98"/>
    <w:rsid w:val="00E079BC"/>
    <w:rsid w:val="00E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0815"/>
  <w15:docId w15:val="{3A48A0F0-2A70-4206-B223-C98877F2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evi.com.au/" TargetMode="External"/><Relationship Id="rId5" Type="http://schemas.openxmlformats.org/officeDocument/2006/relationships/hyperlink" Target="http://www.jeevi.com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 Sharma</dc:creator>
  <cp:lastModifiedBy>ashish sharma</cp:lastModifiedBy>
  <cp:revision>3</cp:revision>
  <dcterms:created xsi:type="dcterms:W3CDTF">2023-12-11T06:43:00Z</dcterms:created>
  <dcterms:modified xsi:type="dcterms:W3CDTF">2023-12-11T06:48:00Z</dcterms:modified>
</cp:coreProperties>
</file>