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CF19C" w14:textId="77777777" w:rsidR="003B14BE" w:rsidRPr="003B14BE" w:rsidRDefault="003B14BE" w:rsidP="003B14BE">
      <w:pPr>
        <w:rPr>
          <w:b/>
          <w:bCs/>
        </w:rPr>
      </w:pPr>
      <w:r w:rsidRPr="003B14BE">
        <w:rPr>
          <w:b/>
          <w:bCs/>
        </w:rPr>
        <w:t>Airbnb Market Analytics</w:t>
      </w:r>
    </w:p>
    <w:p w14:paraId="397DBC92" w14:textId="77777777" w:rsidR="003B14BE" w:rsidRPr="003B14BE" w:rsidRDefault="003B14BE" w:rsidP="003B14BE">
      <w:pPr>
        <w:rPr>
          <w:b/>
          <w:bCs/>
        </w:rPr>
      </w:pPr>
      <w:r w:rsidRPr="003B14BE">
        <w:rPr>
          <w:rFonts w:ascii="Segoe UI Emoji" w:hAnsi="Segoe UI Emoji" w:cs="Segoe UI Emoji"/>
          <w:b/>
          <w:bCs/>
        </w:rPr>
        <w:t>📥</w:t>
      </w:r>
      <w:r w:rsidRPr="003B14BE">
        <w:rPr>
          <w:b/>
          <w:bCs/>
        </w:rPr>
        <w:t xml:space="preserve"> Dataset Download</w:t>
      </w:r>
    </w:p>
    <w:p w14:paraId="27B81125" w14:textId="77777777" w:rsidR="003B14BE" w:rsidRPr="003B14BE" w:rsidRDefault="003B14BE" w:rsidP="003B14BE">
      <w:r w:rsidRPr="003B14BE">
        <w:t>Dataset Source: Airbnb Listings &amp; Reviews — available via Maven Analytics Data Playground. The dataset includes listing data and review history for 250,000+ listings across 10 major global cities, along with ~5 million guest reviews. (</w:t>
      </w:r>
      <w:hyperlink r:id="rId5" w:history="1">
        <w:r w:rsidRPr="003B14BE">
          <w:rPr>
            <w:rStyle w:val="Hyperlink"/>
          </w:rPr>
          <w:t>Maven Analytics</w:t>
        </w:r>
      </w:hyperlink>
      <w:r w:rsidRPr="003B14BE">
        <w:t>)</w:t>
      </w:r>
    </w:p>
    <w:p w14:paraId="5B7685B1" w14:textId="77777777" w:rsidR="003B14BE" w:rsidRPr="003B14BE" w:rsidRDefault="003B14BE" w:rsidP="003B14BE">
      <w:r w:rsidRPr="003B14BE">
        <w:pict w14:anchorId="5D32FD59">
          <v:rect id="_x0000_i1055" style="width:0;height:1.5pt" o:hralign="center" o:hrstd="t" o:hr="t" fillcolor="#a0a0a0" stroked="f"/>
        </w:pict>
      </w:r>
    </w:p>
    <w:p w14:paraId="6CF3BB8D" w14:textId="77777777" w:rsidR="003B14BE" w:rsidRPr="003B14BE" w:rsidRDefault="003B14BE" w:rsidP="003B14BE">
      <w:pPr>
        <w:rPr>
          <w:b/>
          <w:bCs/>
        </w:rPr>
      </w:pPr>
      <w:r w:rsidRPr="003B14BE">
        <w:rPr>
          <w:rFonts w:ascii="Segoe UI Emoji" w:hAnsi="Segoe UI Emoji" w:cs="Segoe UI Emoji"/>
          <w:b/>
          <w:bCs/>
        </w:rPr>
        <w:t>📌</w:t>
      </w:r>
      <w:r w:rsidRPr="003B14BE">
        <w:rPr>
          <w:b/>
          <w:bCs/>
        </w:rPr>
        <w:t xml:space="preserve"> Business / Use-Case Scenario</w:t>
      </w:r>
    </w:p>
    <w:p w14:paraId="5D6F11C6" w14:textId="77777777" w:rsidR="003B14BE" w:rsidRPr="003B14BE" w:rsidRDefault="003B14BE" w:rsidP="003B14BE">
      <w:r w:rsidRPr="003B14BE">
        <w:t>Short-term rental platforms (like Airbnb) operate in a highly dynamic environment: property features, location, guest preferences, pricing and reviews all influence booking demand and revenue.</w:t>
      </w:r>
    </w:p>
    <w:p w14:paraId="0909B505" w14:textId="77777777" w:rsidR="003B14BE" w:rsidRPr="003B14BE" w:rsidRDefault="003B14BE" w:rsidP="003B14BE">
      <w:r w:rsidRPr="003B14BE">
        <w:t>For hosts, property managers, or analysts working for a rental-market consultancy, it's vital to:</w:t>
      </w:r>
    </w:p>
    <w:p w14:paraId="54723D5C" w14:textId="77777777" w:rsidR="003B14BE" w:rsidRPr="003B14BE" w:rsidRDefault="003B14BE" w:rsidP="003B14BE">
      <w:pPr>
        <w:numPr>
          <w:ilvl w:val="0"/>
          <w:numId w:val="1"/>
        </w:numPr>
      </w:pPr>
      <w:r w:rsidRPr="003B14BE">
        <w:t>Understand what listing features / property attributes lead to higher price and occupancy.</w:t>
      </w:r>
    </w:p>
    <w:p w14:paraId="3DA8C345" w14:textId="77777777" w:rsidR="003B14BE" w:rsidRPr="003B14BE" w:rsidRDefault="003B14BE" w:rsidP="003B14BE">
      <w:pPr>
        <w:numPr>
          <w:ilvl w:val="0"/>
          <w:numId w:val="1"/>
        </w:numPr>
      </w:pPr>
      <w:r w:rsidRPr="003B14BE">
        <w:t>Discover how guest reviews and historical ratings influence demand and listing performance.</w:t>
      </w:r>
    </w:p>
    <w:p w14:paraId="0E580789" w14:textId="77777777" w:rsidR="003B14BE" w:rsidRPr="003B14BE" w:rsidRDefault="003B14BE" w:rsidP="003B14BE">
      <w:pPr>
        <w:numPr>
          <w:ilvl w:val="0"/>
          <w:numId w:val="1"/>
        </w:numPr>
      </w:pPr>
      <w:r w:rsidRPr="003B14BE">
        <w:t>Spot patterns across cities or neighbourhoods to inform investment or pricing strategy.</w:t>
      </w:r>
    </w:p>
    <w:p w14:paraId="6225C199" w14:textId="77777777" w:rsidR="003B14BE" w:rsidRPr="003B14BE" w:rsidRDefault="003B14BE" w:rsidP="003B14BE">
      <w:pPr>
        <w:numPr>
          <w:ilvl w:val="0"/>
          <w:numId w:val="1"/>
        </w:numPr>
      </w:pPr>
      <w:r w:rsidRPr="003B14BE">
        <w:t>Provide insights to optimize listing strategy (pricing, amenities, property type) for better ROI.</w:t>
      </w:r>
    </w:p>
    <w:p w14:paraId="5D80F893" w14:textId="77777777" w:rsidR="003B14BE" w:rsidRPr="003B14BE" w:rsidRDefault="003B14BE" w:rsidP="003B14BE">
      <w:r w:rsidRPr="003B14BE">
        <w:t xml:space="preserve">Your analytics team (or students in your course) is assigned to </w:t>
      </w:r>
      <w:proofErr w:type="spellStart"/>
      <w:r w:rsidRPr="003B14BE">
        <w:t>analyze</w:t>
      </w:r>
      <w:proofErr w:type="spellEnd"/>
      <w:r w:rsidRPr="003B14BE">
        <w:t xml:space="preserve"> this Airbnb dataset to derive actionable insights that could guide hosts or property investors.</w:t>
      </w:r>
    </w:p>
    <w:p w14:paraId="37CD121E" w14:textId="77777777" w:rsidR="003B14BE" w:rsidRPr="003B14BE" w:rsidRDefault="003B14BE" w:rsidP="003B14BE">
      <w:r w:rsidRPr="003B14BE">
        <w:pict w14:anchorId="082E1AD3">
          <v:rect id="_x0000_i1056" style="width:0;height:1.5pt" o:hralign="center" o:hrstd="t" o:hr="t" fillcolor="#a0a0a0" stroked="f"/>
        </w:pict>
      </w:r>
    </w:p>
    <w:p w14:paraId="513CE642" w14:textId="77777777" w:rsidR="003B14BE" w:rsidRPr="003B14BE" w:rsidRDefault="003B14BE" w:rsidP="003B14BE">
      <w:pPr>
        <w:rPr>
          <w:b/>
          <w:bCs/>
        </w:rPr>
      </w:pPr>
      <w:r w:rsidRPr="003B14BE">
        <w:rPr>
          <w:rFonts w:ascii="Segoe UI Emoji" w:hAnsi="Segoe UI Emoji" w:cs="Segoe UI Emoji"/>
          <w:b/>
          <w:bCs/>
        </w:rPr>
        <w:t>🧩</w:t>
      </w:r>
      <w:r w:rsidRPr="003B14BE">
        <w:rPr>
          <w:b/>
          <w:bCs/>
        </w:rPr>
        <w:t xml:space="preserve"> Project Objective</w:t>
      </w:r>
    </w:p>
    <w:p w14:paraId="285A5841" w14:textId="77777777" w:rsidR="003B14BE" w:rsidRPr="003B14BE" w:rsidRDefault="003B14BE" w:rsidP="003B14BE">
      <w:r w:rsidRPr="003B14BE">
        <w:t xml:space="preserve">Students must </w:t>
      </w:r>
      <w:proofErr w:type="spellStart"/>
      <w:r w:rsidRPr="003B14BE">
        <w:t>analyze</w:t>
      </w:r>
      <w:proofErr w:type="spellEnd"/>
      <w:r w:rsidRPr="003B14BE">
        <w:t xml:space="preserve"> listing attributes, pricing, and historical reviews to uncover:</w:t>
      </w:r>
    </w:p>
    <w:p w14:paraId="2CF88D22" w14:textId="77777777" w:rsidR="003B14BE" w:rsidRPr="003B14BE" w:rsidRDefault="003B14BE" w:rsidP="003B14BE">
      <w:pPr>
        <w:numPr>
          <w:ilvl w:val="0"/>
          <w:numId w:val="2"/>
        </w:numPr>
      </w:pPr>
      <w:r w:rsidRPr="003B14BE">
        <w:t>Which features / property attributes influence price and demand (e.g. room type, location, amenities, rating)</w:t>
      </w:r>
    </w:p>
    <w:p w14:paraId="564B0AD2" w14:textId="77777777" w:rsidR="003B14BE" w:rsidRPr="003B14BE" w:rsidRDefault="003B14BE" w:rsidP="003B14BE">
      <w:pPr>
        <w:numPr>
          <w:ilvl w:val="0"/>
          <w:numId w:val="2"/>
        </w:numPr>
      </w:pPr>
      <w:r w:rsidRPr="003B14BE">
        <w:t>How reviews / guest feedback correlate with listing success (price, number of reviews, occupancy proxy)</w:t>
      </w:r>
    </w:p>
    <w:p w14:paraId="17EB0058" w14:textId="77777777" w:rsidR="003B14BE" w:rsidRPr="003B14BE" w:rsidRDefault="003B14BE" w:rsidP="003B14BE">
      <w:pPr>
        <w:numPr>
          <w:ilvl w:val="0"/>
          <w:numId w:val="2"/>
        </w:numPr>
      </w:pPr>
      <w:r w:rsidRPr="003B14BE">
        <w:t>City-wise or region-</w:t>
      </w:r>
      <w:proofErr w:type="spellStart"/>
      <w:r w:rsidRPr="003B14BE">
        <w:t>wise</w:t>
      </w:r>
      <w:proofErr w:type="spellEnd"/>
      <w:r w:rsidRPr="003B14BE">
        <w:t xml:space="preserve"> differences in market dynamics</w:t>
      </w:r>
    </w:p>
    <w:p w14:paraId="2D78F295" w14:textId="77777777" w:rsidR="003B14BE" w:rsidRPr="003B14BE" w:rsidRDefault="003B14BE" w:rsidP="003B14BE">
      <w:pPr>
        <w:numPr>
          <w:ilvl w:val="0"/>
          <w:numId w:val="2"/>
        </w:numPr>
      </w:pPr>
      <w:r w:rsidRPr="003B14BE">
        <w:t>Recommended listing strategies for hosts (ideal property type / amenities / pricing / target markets)</w:t>
      </w:r>
    </w:p>
    <w:p w14:paraId="13FF03F7" w14:textId="77777777" w:rsidR="003B14BE" w:rsidRPr="003B14BE" w:rsidRDefault="003B14BE" w:rsidP="003B14BE">
      <w:r w:rsidRPr="003B14BE">
        <w:lastRenderedPageBreak/>
        <w:t>Deliverables:</w:t>
      </w:r>
    </w:p>
    <w:p w14:paraId="3947D94C" w14:textId="77777777" w:rsidR="003B14BE" w:rsidRPr="003B14BE" w:rsidRDefault="003B14BE" w:rsidP="003B14BE">
      <w:pPr>
        <w:numPr>
          <w:ilvl w:val="0"/>
          <w:numId w:val="3"/>
        </w:numPr>
      </w:pPr>
      <w:r w:rsidRPr="003B14BE">
        <w:rPr>
          <w:rFonts w:ascii="Segoe UI Emoji" w:hAnsi="Segoe UI Emoji" w:cs="Segoe UI Emoji"/>
        </w:rPr>
        <w:t>📊</w:t>
      </w:r>
      <w:r w:rsidRPr="003B14BE">
        <w:t xml:space="preserve"> </w:t>
      </w:r>
      <w:r w:rsidRPr="003B14BE">
        <w:rPr>
          <w:b/>
          <w:bCs/>
        </w:rPr>
        <w:t>Power BI (or Tableau / other BI) Dashboard</w:t>
      </w:r>
      <w:r w:rsidRPr="003B14BE">
        <w:t xml:space="preserve"> — interactive, with filters and geospatial / time-series views</w:t>
      </w:r>
    </w:p>
    <w:p w14:paraId="146805CA" w14:textId="77777777" w:rsidR="003B14BE" w:rsidRPr="003B14BE" w:rsidRDefault="003B14BE" w:rsidP="003B14BE">
      <w:pPr>
        <w:numPr>
          <w:ilvl w:val="0"/>
          <w:numId w:val="3"/>
        </w:numPr>
      </w:pPr>
      <w:r w:rsidRPr="003B14BE">
        <w:rPr>
          <w:rFonts w:ascii="Segoe UI Emoji" w:hAnsi="Segoe UI Emoji" w:cs="Segoe UI Emoji"/>
        </w:rPr>
        <w:t>📑</w:t>
      </w:r>
      <w:r w:rsidRPr="003B14BE">
        <w:t xml:space="preserve"> </w:t>
      </w:r>
      <w:r w:rsidRPr="003B14BE">
        <w:rPr>
          <w:b/>
          <w:bCs/>
        </w:rPr>
        <w:t>Insights Report</w:t>
      </w:r>
      <w:r w:rsidRPr="003B14BE">
        <w:t xml:space="preserve"> — summarizing analysis, findings, and recommendations</w:t>
      </w:r>
    </w:p>
    <w:p w14:paraId="75B2CD4D" w14:textId="77777777" w:rsidR="003B14BE" w:rsidRPr="003B14BE" w:rsidRDefault="003B14BE" w:rsidP="003B14BE">
      <w:pPr>
        <w:numPr>
          <w:ilvl w:val="0"/>
          <w:numId w:val="3"/>
        </w:numPr>
      </w:pPr>
      <w:r w:rsidRPr="003B14BE">
        <w:rPr>
          <w:rFonts w:ascii="Segoe UI Emoji" w:hAnsi="Segoe UI Emoji" w:cs="Segoe UI Emoji"/>
        </w:rPr>
        <w:t>🧠</w:t>
      </w:r>
      <w:r w:rsidRPr="003B14BE">
        <w:t xml:space="preserve"> </w:t>
      </w:r>
      <w:r w:rsidRPr="003B14BE">
        <w:rPr>
          <w:b/>
          <w:bCs/>
        </w:rPr>
        <w:t>Strategy Recommendations</w:t>
      </w:r>
      <w:r w:rsidRPr="003B14BE">
        <w:t xml:space="preserve"> for hosts / property managers / investors</w:t>
      </w:r>
    </w:p>
    <w:p w14:paraId="677B08A5" w14:textId="77777777" w:rsidR="003B14BE" w:rsidRPr="003B14BE" w:rsidRDefault="003B14BE" w:rsidP="003B14BE">
      <w:r w:rsidRPr="003B14BE">
        <w:pict w14:anchorId="6BC7BBCF">
          <v:rect id="_x0000_i1057" style="width:0;height:1.5pt" o:hralign="center" o:hrstd="t" o:hr="t" fillcolor="#a0a0a0" stroked="f"/>
        </w:pict>
      </w:r>
    </w:p>
    <w:p w14:paraId="76077D93" w14:textId="77777777" w:rsidR="003B14BE" w:rsidRPr="003B14BE" w:rsidRDefault="003B14BE" w:rsidP="003B14BE">
      <w:pPr>
        <w:rPr>
          <w:b/>
          <w:bCs/>
        </w:rPr>
      </w:pPr>
      <w:r w:rsidRPr="003B14BE">
        <w:rPr>
          <w:rFonts w:ascii="Segoe UI Emoji" w:hAnsi="Segoe UI Emoji" w:cs="Segoe UI Emoji"/>
          <w:b/>
          <w:bCs/>
        </w:rPr>
        <w:t>🚀</w:t>
      </w:r>
      <w:r w:rsidRPr="003B14BE">
        <w:rPr>
          <w:b/>
          <w:bCs/>
        </w:rPr>
        <w:t xml:space="preserve"> Project Work Modules</w:t>
      </w:r>
    </w:p>
    <w:p w14:paraId="1869763A" w14:textId="77777777" w:rsidR="003B14BE" w:rsidRPr="003B14BE" w:rsidRDefault="003B14BE" w:rsidP="003B14BE">
      <w:pPr>
        <w:rPr>
          <w:b/>
          <w:bCs/>
        </w:rPr>
      </w:pPr>
      <w:r w:rsidRPr="003B14BE">
        <w:rPr>
          <w:rFonts w:ascii="Segoe UI Emoji" w:hAnsi="Segoe UI Emoji" w:cs="Segoe UI Emoji"/>
          <w:b/>
          <w:bCs/>
        </w:rPr>
        <w:t>🔹</w:t>
      </w:r>
      <w:r w:rsidRPr="003B14BE">
        <w:rPr>
          <w:b/>
          <w:bCs/>
        </w:rPr>
        <w:t xml:space="preserve"> Core Tasks</w:t>
      </w:r>
    </w:p>
    <w:p w14:paraId="20E9526F" w14:textId="77777777" w:rsidR="003B14BE" w:rsidRPr="003B14BE" w:rsidRDefault="003B14BE" w:rsidP="003B14BE">
      <w:pPr>
        <w:numPr>
          <w:ilvl w:val="0"/>
          <w:numId w:val="4"/>
        </w:numPr>
      </w:pPr>
      <w:r w:rsidRPr="003B14BE">
        <w:rPr>
          <w:rFonts w:ascii="Segoe UI Symbol" w:hAnsi="Segoe UI Symbol" w:cs="Segoe UI Symbol"/>
        </w:rPr>
        <w:t>✔</w:t>
      </w:r>
      <w:r w:rsidRPr="003B14BE">
        <w:t xml:space="preserve"> Download and import the CSV tables via Python / Excel / Power BI / SQL</w:t>
      </w:r>
    </w:p>
    <w:p w14:paraId="320C2B1E" w14:textId="77777777" w:rsidR="003B14BE" w:rsidRPr="003B14BE" w:rsidRDefault="003B14BE" w:rsidP="003B14BE">
      <w:pPr>
        <w:numPr>
          <w:ilvl w:val="0"/>
          <w:numId w:val="4"/>
        </w:numPr>
      </w:pPr>
      <w:r w:rsidRPr="003B14BE">
        <w:rPr>
          <w:rFonts w:ascii="Segoe UI Symbol" w:hAnsi="Segoe UI Symbol" w:cs="Segoe UI Symbol"/>
        </w:rPr>
        <w:t>✔</w:t>
      </w:r>
      <w:r w:rsidRPr="003B14BE">
        <w:t xml:space="preserve"> Data cleaning &amp; preprocessing.</w:t>
      </w:r>
    </w:p>
    <w:p w14:paraId="17DED99E" w14:textId="77777777" w:rsidR="003B14BE" w:rsidRPr="003B14BE" w:rsidRDefault="003B14BE" w:rsidP="003B14BE">
      <w:pPr>
        <w:numPr>
          <w:ilvl w:val="0"/>
          <w:numId w:val="4"/>
        </w:numPr>
      </w:pPr>
      <w:r w:rsidRPr="003B14BE">
        <w:rPr>
          <w:rFonts w:ascii="Segoe UI Symbol" w:hAnsi="Segoe UI Symbol" w:cs="Segoe UI Symbol"/>
        </w:rPr>
        <w:t>✔</w:t>
      </w:r>
      <w:r w:rsidRPr="003B14BE">
        <w:t xml:space="preserve"> Exploratory Data Analysis (EDA):</w:t>
      </w:r>
    </w:p>
    <w:p w14:paraId="5B4F5352" w14:textId="77777777" w:rsidR="003B14BE" w:rsidRPr="003B14BE" w:rsidRDefault="003B14BE" w:rsidP="003B14BE">
      <w:pPr>
        <w:numPr>
          <w:ilvl w:val="0"/>
          <w:numId w:val="4"/>
        </w:numPr>
      </w:pPr>
      <w:r w:rsidRPr="003B14BE">
        <w:rPr>
          <w:rFonts w:ascii="Segoe UI Symbol" w:hAnsi="Segoe UI Symbol" w:cs="Segoe UI Symbol"/>
        </w:rPr>
        <w:t>✔</w:t>
      </w:r>
      <w:r w:rsidRPr="003B14BE">
        <w:t xml:space="preserve"> Build a </w:t>
      </w:r>
      <w:r w:rsidRPr="003B14BE">
        <w:rPr>
          <w:b/>
          <w:bCs/>
        </w:rPr>
        <w:t>data model</w:t>
      </w:r>
      <w:r w:rsidRPr="003B14BE">
        <w:t xml:space="preserve"> (star schema or normalized) if using BI tools</w:t>
      </w:r>
    </w:p>
    <w:p w14:paraId="0D3C513A" w14:textId="77777777" w:rsidR="003B14BE" w:rsidRPr="003B14BE" w:rsidRDefault="003B14BE" w:rsidP="003B14BE">
      <w:pPr>
        <w:numPr>
          <w:ilvl w:val="0"/>
          <w:numId w:val="4"/>
        </w:numPr>
      </w:pPr>
      <w:r w:rsidRPr="003B14BE">
        <w:rPr>
          <w:rFonts w:ascii="Segoe UI Symbol" w:hAnsi="Segoe UI Symbol" w:cs="Segoe UI Symbol"/>
        </w:rPr>
        <w:t>✔</w:t>
      </w:r>
      <w:r w:rsidRPr="003B14BE">
        <w:t xml:space="preserve"> Build </w:t>
      </w:r>
      <w:r w:rsidRPr="003B14BE">
        <w:rPr>
          <w:b/>
          <w:bCs/>
        </w:rPr>
        <w:t>Dashboard (Power BI / Tableau / similar)</w:t>
      </w:r>
      <w:r w:rsidRPr="003B14BE">
        <w:t xml:space="preserve"> with visuals:</w:t>
      </w:r>
    </w:p>
    <w:p w14:paraId="5E04C8C7" w14:textId="77777777" w:rsidR="003B14BE" w:rsidRPr="003B14BE" w:rsidRDefault="003B14BE" w:rsidP="003B14BE">
      <w:pPr>
        <w:rPr>
          <w:b/>
          <w:bCs/>
        </w:rPr>
      </w:pPr>
      <w:r w:rsidRPr="003B14BE">
        <w:rPr>
          <w:rFonts w:ascii="Segoe UI Emoji" w:hAnsi="Segoe UI Emoji" w:cs="Segoe UI Emoji"/>
          <w:b/>
          <w:bCs/>
        </w:rPr>
        <w:t>🔺</w:t>
      </w:r>
      <w:r w:rsidRPr="003B14BE">
        <w:rPr>
          <w:b/>
          <w:bCs/>
        </w:rPr>
        <w:t xml:space="preserve"> Optional / Advanced Tasks</w:t>
      </w:r>
    </w:p>
    <w:p w14:paraId="789768A9" w14:textId="77777777" w:rsidR="003B14BE" w:rsidRPr="003B14BE" w:rsidRDefault="003B14BE" w:rsidP="003B14BE">
      <w:r w:rsidRPr="003B14BE">
        <w:t>1️</w:t>
      </w:r>
      <w:r w:rsidRPr="003B14BE">
        <w:rPr>
          <w:rFonts w:ascii="Segoe UI Symbol" w:hAnsi="Segoe UI Symbol" w:cs="Segoe UI Symbol"/>
        </w:rPr>
        <w:t>⃣</w:t>
      </w:r>
      <w:r w:rsidRPr="003B14BE">
        <w:t xml:space="preserve"> Dump dataset into SQL (MySQL / PostgreSQL)</w:t>
      </w:r>
    </w:p>
    <w:p w14:paraId="63970A96" w14:textId="77777777" w:rsidR="003B14BE" w:rsidRPr="003B14BE" w:rsidRDefault="003B14BE" w:rsidP="003B14BE">
      <w:r w:rsidRPr="003B14BE">
        <w:t>2️</w:t>
      </w:r>
      <w:r w:rsidRPr="003B14BE">
        <w:rPr>
          <w:rFonts w:ascii="Segoe UI Symbol" w:hAnsi="Segoe UI Symbol" w:cs="Segoe UI Symbol"/>
        </w:rPr>
        <w:t>⃣</w:t>
      </w:r>
      <w:r w:rsidRPr="003B14BE">
        <w:t xml:space="preserve"> Connect Power BI → SQL Live</w:t>
      </w:r>
    </w:p>
    <w:p w14:paraId="347E0B9D" w14:textId="77777777" w:rsidR="003B14BE" w:rsidRPr="003B14BE" w:rsidRDefault="003B14BE" w:rsidP="003B14BE">
      <w:r w:rsidRPr="003B14BE">
        <w:pict w14:anchorId="687CE603">
          <v:rect id="_x0000_i1058" style="width:0;height:1.5pt" o:hralign="center" o:hrstd="t" o:hr="t" fillcolor="#a0a0a0" stroked="f"/>
        </w:pict>
      </w:r>
    </w:p>
    <w:p w14:paraId="629047D2" w14:textId="77777777" w:rsidR="003B14BE" w:rsidRPr="003B14BE" w:rsidRDefault="003B14BE" w:rsidP="003B14BE">
      <w:pPr>
        <w:rPr>
          <w:b/>
          <w:bCs/>
        </w:rPr>
      </w:pPr>
      <w:r w:rsidRPr="003B14BE">
        <w:rPr>
          <w:rFonts w:ascii="Segoe UI Emoji" w:hAnsi="Segoe UI Emoji" w:cs="Segoe UI Emoji"/>
          <w:b/>
          <w:bCs/>
        </w:rPr>
        <w:t>📊</w:t>
      </w:r>
      <w:r w:rsidRPr="003B14BE">
        <w:rPr>
          <w:b/>
          <w:bCs/>
        </w:rPr>
        <w:t xml:space="preserve"> Dashboard / Report Scope — Suggested Visuals &amp; Analysis</w:t>
      </w:r>
    </w:p>
    <w:p w14:paraId="54202F8F" w14:textId="77777777" w:rsidR="003B14BE" w:rsidRPr="003B14BE" w:rsidRDefault="003B14BE" w:rsidP="003B14BE">
      <w:r w:rsidRPr="003B14BE">
        <w:t>Your project dashboard/report could include:</w:t>
      </w:r>
    </w:p>
    <w:p w14:paraId="71CD6CD8" w14:textId="77777777" w:rsidR="003B14BE" w:rsidRPr="003B14BE" w:rsidRDefault="003B14BE" w:rsidP="003B14BE">
      <w:pPr>
        <w:numPr>
          <w:ilvl w:val="0"/>
          <w:numId w:val="5"/>
        </w:numPr>
      </w:pPr>
      <w:r w:rsidRPr="003B14BE">
        <w:rPr>
          <w:b/>
          <w:bCs/>
        </w:rPr>
        <w:t>Listing distribution by city &amp; property type</w:t>
      </w:r>
      <w:r w:rsidRPr="003B14BE">
        <w:t xml:space="preserve"> — bar charts or pie charts</w:t>
      </w:r>
    </w:p>
    <w:p w14:paraId="70D589E2" w14:textId="77777777" w:rsidR="003B14BE" w:rsidRPr="003B14BE" w:rsidRDefault="003B14BE" w:rsidP="003B14BE">
      <w:pPr>
        <w:numPr>
          <w:ilvl w:val="0"/>
          <w:numId w:val="5"/>
        </w:numPr>
      </w:pPr>
      <w:r w:rsidRPr="003B14BE">
        <w:rPr>
          <w:b/>
          <w:bCs/>
        </w:rPr>
        <w:t>Price distribution plots</w:t>
      </w:r>
      <w:r w:rsidRPr="003B14BE">
        <w:t xml:space="preserve"> — histograms, boxplots for price per night by city, property type, room type, capacity</w:t>
      </w:r>
    </w:p>
    <w:p w14:paraId="4B17A733" w14:textId="77777777" w:rsidR="003B14BE" w:rsidRPr="003B14BE" w:rsidRDefault="003B14BE" w:rsidP="003B14BE">
      <w:pPr>
        <w:numPr>
          <w:ilvl w:val="0"/>
          <w:numId w:val="5"/>
        </w:numPr>
      </w:pPr>
      <w:r w:rsidRPr="003B14BE">
        <w:rPr>
          <w:b/>
          <w:bCs/>
        </w:rPr>
        <w:t>Scatter plot / correlation matrix</w:t>
      </w:r>
      <w:r w:rsidRPr="003B14BE">
        <w:t xml:space="preserve"> — price vs </w:t>
      </w:r>
      <w:proofErr w:type="spellStart"/>
      <w:r w:rsidRPr="003B14BE">
        <w:t>number_of_reviews</w:t>
      </w:r>
      <w:proofErr w:type="spellEnd"/>
      <w:r w:rsidRPr="003B14BE">
        <w:t xml:space="preserve">, price vs rating, </w:t>
      </w:r>
      <w:proofErr w:type="spellStart"/>
      <w:r w:rsidRPr="003B14BE">
        <w:t>amenities_count</w:t>
      </w:r>
      <w:proofErr w:type="spellEnd"/>
      <w:r w:rsidRPr="003B14BE">
        <w:t xml:space="preserve"> vs price/rating</w:t>
      </w:r>
    </w:p>
    <w:p w14:paraId="6576325B" w14:textId="77777777" w:rsidR="003B14BE" w:rsidRPr="003B14BE" w:rsidRDefault="003B14BE" w:rsidP="003B14BE">
      <w:pPr>
        <w:numPr>
          <w:ilvl w:val="0"/>
          <w:numId w:val="5"/>
        </w:numPr>
      </w:pPr>
      <w:r w:rsidRPr="003B14BE">
        <w:rPr>
          <w:b/>
          <w:bCs/>
        </w:rPr>
        <w:t>Amenities heatmap or ranking</w:t>
      </w:r>
      <w:r w:rsidRPr="003B14BE">
        <w:t xml:space="preserve"> — top amenities correlated with high price or high ratings</w:t>
      </w:r>
    </w:p>
    <w:p w14:paraId="0276BD4E" w14:textId="77777777" w:rsidR="003B14BE" w:rsidRPr="003B14BE" w:rsidRDefault="003B14BE" w:rsidP="003B14BE">
      <w:pPr>
        <w:numPr>
          <w:ilvl w:val="0"/>
          <w:numId w:val="5"/>
        </w:numPr>
      </w:pPr>
      <w:r w:rsidRPr="003B14BE">
        <w:rPr>
          <w:b/>
          <w:bCs/>
        </w:rPr>
        <w:t>Map visualization</w:t>
      </w:r>
      <w:r w:rsidRPr="003B14BE">
        <w:t xml:space="preserve"> — listing locations with markers sized or </w:t>
      </w:r>
      <w:proofErr w:type="spellStart"/>
      <w:r w:rsidRPr="003B14BE">
        <w:t>colored</w:t>
      </w:r>
      <w:proofErr w:type="spellEnd"/>
      <w:r w:rsidRPr="003B14BE">
        <w:t xml:space="preserve"> by price, rating, capacity (if </w:t>
      </w:r>
      <w:proofErr w:type="spellStart"/>
      <w:r w:rsidRPr="003B14BE">
        <w:t>lat</w:t>
      </w:r>
      <w:proofErr w:type="spellEnd"/>
      <w:r w:rsidRPr="003B14BE">
        <w:t>/long available)</w:t>
      </w:r>
    </w:p>
    <w:p w14:paraId="2049108F" w14:textId="77777777" w:rsidR="003B14BE" w:rsidRPr="003B14BE" w:rsidRDefault="003B14BE" w:rsidP="003B14BE">
      <w:pPr>
        <w:numPr>
          <w:ilvl w:val="0"/>
          <w:numId w:val="5"/>
        </w:numPr>
      </w:pPr>
      <w:r w:rsidRPr="003B14BE">
        <w:rPr>
          <w:b/>
          <w:bCs/>
        </w:rPr>
        <w:lastRenderedPageBreak/>
        <w:t>Review trend over time</w:t>
      </w:r>
      <w:r w:rsidRPr="003B14BE">
        <w:t xml:space="preserve"> — number of reviews per month/year, growth in reviews by city or listing type</w:t>
      </w:r>
    </w:p>
    <w:p w14:paraId="2E0D12C6" w14:textId="77777777" w:rsidR="003B14BE" w:rsidRPr="003B14BE" w:rsidRDefault="003B14BE" w:rsidP="003B14BE">
      <w:pPr>
        <w:numPr>
          <w:ilvl w:val="0"/>
          <w:numId w:val="5"/>
        </w:numPr>
      </w:pPr>
      <w:r w:rsidRPr="003B14BE">
        <w:rPr>
          <w:b/>
          <w:bCs/>
        </w:rPr>
        <w:t>Segment-wise analysis</w:t>
      </w:r>
      <w:r w:rsidRPr="003B14BE">
        <w:t xml:space="preserve"> — e.g. “budget apartments”, “premium entire homes”, “family-size listings” etc. with price, rating and demand metrics</w:t>
      </w:r>
    </w:p>
    <w:p w14:paraId="4695F1B9" w14:textId="77777777" w:rsidR="003B14BE" w:rsidRPr="003B14BE" w:rsidRDefault="003B14BE" w:rsidP="003B14BE">
      <w:r w:rsidRPr="003B14BE">
        <w:t xml:space="preserve">Include filters/slicers such as: city, </w:t>
      </w:r>
      <w:proofErr w:type="spellStart"/>
      <w:r w:rsidRPr="003B14BE">
        <w:t>property_type</w:t>
      </w:r>
      <w:proofErr w:type="spellEnd"/>
      <w:r w:rsidRPr="003B14BE">
        <w:t xml:space="preserve">, </w:t>
      </w:r>
      <w:proofErr w:type="spellStart"/>
      <w:r w:rsidRPr="003B14BE">
        <w:t>room_type</w:t>
      </w:r>
      <w:proofErr w:type="spellEnd"/>
      <w:r w:rsidRPr="003B14BE">
        <w:t>, number of bedrooms/beds, price range, amenities, date (for review time-series), rating threshold.</w:t>
      </w:r>
    </w:p>
    <w:p w14:paraId="01671E1A" w14:textId="77777777" w:rsidR="003B14BE" w:rsidRPr="003B14BE" w:rsidRDefault="003B14BE" w:rsidP="003B14BE">
      <w:r w:rsidRPr="003B14BE">
        <w:pict w14:anchorId="1A90FDFF">
          <v:rect id="_x0000_i1059" style="width:0;height:1.5pt" o:hralign="center" o:hrstd="t" o:hr="t" fillcolor="#a0a0a0" stroked="f"/>
        </w:pict>
      </w:r>
    </w:p>
    <w:p w14:paraId="6BFA8164" w14:textId="77777777" w:rsidR="003B14BE" w:rsidRPr="003B14BE" w:rsidRDefault="003B14BE" w:rsidP="003B14BE">
      <w:pPr>
        <w:rPr>
          <w:b/>
          <w:bCs/>
        </w:rPr>
      </w:pPr>
      <w:r w:rsidRPr="003B14BE">
        <w:rPr>
          <w:rFonts w:ascii="Segoe UI Emoji" w:hAnsi="Segoe UI Emoji" w:cs="Segoe UI Emoji"/>
          <w:b/>
          <w:bCs/>
        </w:rPr>
        <w:t>🎯</w:t>
      </w:r>
      <w:r w:rsidRPr="003B14BE">
        <w:rPr>
          <w:b/>
          <w:bCs/>
        </w:rPr>
        <w:t xml:space="preserve"> Final Deliverables (for Students)</w:t>
      </w:r>
    </w:p>
    <w:p w14:paraId="0442D125" w14:textId="77777777" w:rsidR="003B14BE" w:rsidRPr="003B14BE" w:rsidRDefault="003B14BE" w:rsidP="003B14BE">
      <w:r w:rsidRPr="003B14BE">
        <w:t>Students must submit:</w:t>
      </w:r>
    </w:p>
    <w:p w14:paraId="125E222E" w14:textId="77777777" w:rsidR="003B14BE" w:rsidRPr="003B14BE" w:rsidRDefault="003B14BE" w:rsidP="003B14BE">
      <w:r w:rsidRPr="003B14BE">
        <w:t>1️</w:t>
      </w:r>
      <w:r w:rsidRPr="003B14BE">
        <w:rPr>
          <w:rFonts w:ascii="Segoe UI Symbol" w:hAnsi="Segoe UI Symbol" w:cs="Segoe UI Symbol"/>
        </w:rPr>
        <w:t>⃣</w:t>
      </w:r>
      <w:r w:rsidRPr="003B14BE">
        <w:t xml:space="preserve"> </w:t>
      </w:r>
      <w:r w:rsidRPr="003B14BE">
        <w:rPr>
          <w:b/>
          <w:bCs/>
        </w:rPr>
        <w:t>Insights Report</w:t>
      </w:r>
      <w:r w:rsidRPr="003B14BE">
        <w:t xml:space="preserve"> — includes data story, key patterns, risk analysis, insights, and commentary</w:t>
      </w:r>
    </w:p>
    <w:p w14:paraId="4051F8DB" w14:textId="77777777" w:rsidR="003B14BE" w:rsidRPr="003B14BE" w:rsidRDefault="003B14BE" w:rsidP="003B14BE">
      <w:r w:rsidRPr="003B14BE">
        <w:t>2️</w:t>
      </w:r>
      <w:r w:rsidRPr="003B14BE">
        <w:rPr>
          <w:rFonts w:ascii="Segoe UI Symbol" w:hAnsi="Segoe UI Symbol" w:cs="Segoe UI Symbol"/>
        </w:rPr>
        <w:t>⃣</w:t>
      </w:r>
      <w:r w:rsidRPr="003B14BE">
        <w:t xml:space="preserve"> </w:t>
      </w:r>
      <w:r w:rsidRPr="003B14BE">
        <w:rPr>
          <w:b/>
          <w:bCs/>
        </w:rPr>
        <w:t>Dashboard</w:t>
      </w:r>
      <w:r w:rsidRPr="003B14BE">
        <w:t xml:space="preserve"> — interactive, well organized, with filters</w:t>
      </w:r>
    </w:p>
    <w:p w14:paraId="23C4C19A" w14:textId="77777777" w:rsidR="003B14BE" w:rsidRPr="003B14BE" w:rsidRDefault="003B14BE" w:rsidP="003B14BE">
      <w:r w:rsidRPr="003B14BE">
        <w:t>3️</w:t>
      </w:r>
      <w:r w:rsidRPr="003B14BE">
        <w:rPr>
          <w:rFonts w:ascii="Segoe UI Symbol" w:hAnsi="Segoe UI Symbol" w:cs="Segoe UI Symbol"/>
        </w:rPr>
        <w:t>⃣</w:t>
      </w:r>
      <w:r w:rsidRPr="003B14BE">
        <w:t xml:space="preserve"> </w:t>
      </w:r>
      <w:r w:rsidRPr="003B14BE">
        <w:rPr>
          <w:b/>
          <w:bCs/>
        </w:rPr>
        <w:t>Presentation (5 minutes)</w:t>
      </w:r>
      <w:r w:rsidRPr="003B14BE">
        <w:t xml:space="preserve"> — summarizing motivation, analysis, findings, and recommendations</w:t>
      </w:r>
    </w:p>
    <w:p w14:paraId="53D79D6C" w14:textId="77777777" w:rsidR="003B14BE" w:rsidRDefault="003B14BE"/>
    <w:sectPr w:rsidR="003B14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002B7"/>
    <w:multiLevelType w:val="multilevel"/>
    <w:tmpl w:val="A012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C4588"/>
    <w:multiLevelType w:val="multilevel"/>
    <w:tmpl w:val="87C6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909E1"/>
    <w:multiLevelType w:val="multilevel"/>
    <w:tmpl w:val="3CEC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175D2A"/>
    <w:multiLevelType w:val="multilevel"/>
    <w:tmpl w:val="A9AA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5A021D"/>
    <w:multiLevelType w:val="multilevel"/>
    <w:tmpl w:val="960A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289584">
    <w:abstractNumId w:val="2"/>
  </w:num>
  <w:num w:numId="2" w16cid:durableId="2050375357">
    <w:abstractNumId w:val="0"/>
  </w:num>
  <w:num w:numId="3" w16cid:durableId="2137673772">
    <w:abstractNumId w:val="1"/>
  </w:num>
  <w:num w:numId="4" w16cid:durableId="266737423">
    <w:abstractNumId w:val="4"/>
  </w:num>
  <w:num w:numId="5" w16cid:durableId="1421101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4BE"/>
    <w:rsid w:val="003B14BE"/>
    <w:rsid w:val="00DD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4C1A5"/>
  <w15:chartTrackingRefBased/>
  <w15:docId w15:val="{A67E04FA-ADDF-4FA1-BA93-9E4EFCB06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4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4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4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4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4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4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4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4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4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14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14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venanalytics.io/data-playground/airbnb-listings-reviews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560</Words>
  <Characters>3194</Characters>
  <Application>Microsoft Office Word</Application>
  <DocSecurity>0</DocSecurity>
  <Lines>26</Lines>
  <Paragraphs>7</Paragraphs>
  <ScaleCrop>false</ScaleCrop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Pradnesh Mahale</dc:creator>
  <cp:keywords/>
  <dc:description/>
  <cp:lastModifiedBy>Pradnesh Mahale</cp:lastModifiedBy>
  <cp:revision>1</cp:revision>
  <dcterms:created xsi:type="dcterms:W3CDTF">2026-01-23T06:18:00Z</dcterms:created>
  <dcterms:modified xsi:type="dcterms:W3CDTF">2026-01-23T06:18:00Z</dcterms:modified>
</cp:coreProperties>
</file>