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D4" w:rsidRDefault="009901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24CD4" w:rsidRDefault="009901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F24CD4" w:rsidRDefault="00F24C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4CD4">
        <w:trPr>
          <w:jc w:val="center"/>
        </w:trPr>
        <w:tc>
          <w:tcPr>
            <w:tcW w:w="4508" w:type="dxa"/>
          </w:tcPr>
          <w:p w:rsidR="00F24CD4" w:rsidRDefault="009901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24CD4" w:rsidRDefault="006D7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</w:t>
            </w:r>
            <w:r w:rsidR="0099017E">
              <w:rPr>
                <w:rFonts w:ascii="Arial" w:eastAsia="Arial" w:hAnsi="Arial" w:cs="Arial"/>
              </w:rPr>
              <w:t>035</w:t>
            </w:r>
          </w:p>
        </w:tc>
      </w:tr>
      <w:tr w:rsidR="006D71C8">
        <w:trPr>
          <w:jc w:val="center"/>
        </w:trPr>
        <w:tc>
          <w:tcPr>
            <w:tcW w:w="4508" w:type="dxa"/>
          </w:tcPr>
          <w:p w:rsidR="006D71C8" w:rsidRDefault="006D71C8" w:rsidP="006D7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D71C8" w:rsidRDefault="006D71C8" w:rsidP="006D71C8">
            <w:r>
              <w:t>LTVIP2025TMID32546</w:t>
            </w:r>
          </w:p>
        </w:tc>
      </w:tr>
      <w:tr w:rsidR="006D71C8">
        <w:trPr>
          <w:jc w:val="center"/>
        </w:trPr>
        <w:tc>
          <w:tcPr>
            <w:tcW w:w="4508" w:type="dxa"/>
          </w:tcPr>
          <w:p w:rsidR="006D71C8" w:rsidRDefault="006D71C8" w:rsidP="006D7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D71C8" w:rsidRDefault="006D71C8" w:rsidP="006D71C8">
            <w:r>
              <w:t>Smart Sorting: Transfer Learning For Identifying Rotten Fruits and Vegetables</w:t>
            </w:r>
          </w:p>
        </w:tc>
      </w:tr>
      <w:tr w:rsidR="006D71C8">
        <w:trPr>
          <w:jc w:val="center"/>
        </w:trPr>
        <w:tc>
          <w:tcPr>
            <w:tcW w:w="4508" w:type="dxa"/>
          </w:tcPr>
          <w:p w:rsidR="006D71C8" w:rsidRDefault="006D71C8" w:rsidP="006D7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D71C8" w:rsidRDefault="006D71C8" w:rsidP="006D7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24CD4" w:rsidRDefault="00F24CD4">
      <w:pPr>
        <w:rPr>
          <w:rFonts w:ascii="Arial" w:eastAsia="Arial" w:hAnsi="Arial" w:cs="Arial"/>
          <w:b/>
        </w:rPr>
      </w:pPr>
    </w:p>
    <w:p w:rsidR="00F24CD4" w:rsidRDefault="009901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F24CD4" w:rsidRDefault="009901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</w:t>
      </w:r>
      <w:bookmarkStart w:id="0" w:name="_GoBack"/>
      <w:bookmarkEnd w:id="0"/>
    </w:p>
    <w:p w:rsidR="00F24CD4" w:rsidRDefault="009901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F24CD4" w:rsidRDefault="009901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F24CD4" w:rsidRDefault="0099017E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24CD4" w:rsidRDefault="0099017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F24CD4" w:rsidRDefault="0099017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F24CD4" w:rsidRDefault="0099017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 infrastructural demarcation (Local / Cloud)</w:t>
                            </w:r>
                          </w:p>
                          <w:p w:rsidR="00F24CD4" w:rsidRDefault="0099017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F24CD4" w:rsidRDefault="0099017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F24CD4" w:rsidRDefault="0099017E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F24CD4" w:rsidRDefault="0099017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F24CD4" w:rsidRDefault="0099017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F24CD4" w:rsidRDefault="0099017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e infrastructural demarcation (Local / Cloud)</w:t>
                      </w:r>
                    </w:p>
                    <w:p w:rsidR="00F24CD4" w:rsidRDefault="0099017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F24CD4" w:rsidRDefault="0099017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F24CD4" w:rsidRDefault="0099017E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F24CD4" w:rsidRDefault="00F24CD4">
      <w:pPr>
        <w:rPr>
          <w:rFonts w:ascii="Arial" w:eastAsia="Arial" w:hAnsi="Arial" w:cs="Arial"/>
          <w:b/>
        </w:rPr>
      </w:pPr>
    </w:p>
    <w:p w:rsidR="00F24CD4" w:rsidRDefault="009901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F24CD4" w:rsidRDefault="00F24CD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3C3" w:rsidRDefault="006903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3C3" w:rsidRDefault="006903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3C3" w:rsidRDefault="006903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3C3" w:rsidRDefault="006903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3C3" w:rsidRDefault="006903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3C3" w:rsidRDefault="006903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3C3" w:rsidRDefault="006903C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24CD4" w:rsidRDefault="0099017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</w:t>
      </w:r>
      <w:r>
        <w:rPr>
          <w:rFonts w:ascii="Arial" w:eastAsia="Arial" w:hAnsi="Arial" w:cs="Arial"/>
          <w:b/>
        </w:rPr>
        <w:t>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24CD4">
        <w:trPr>
          <w:trHeight w:val="398"/>
        </w:trPr>
        <w:tc>
          <w:tcPr>
            <w:tcW w:w="834" w:type="dxa"/>
          </w:tcPr>
          <w:p w:rsidR="00F24CD4" w:rsidRDefault="009901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F24CD4" w:rsidRDefault="009901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F24CD4" w:rsidRDefault="009901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F24CD4" w:rsidRDefault="0099017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24CD4">
        <w:trPr>
          <w:trHeight w:val="489"/>
        </w:trPr>
        <w:tc>
          <w:tcPr>
            <w:tcW w:w="834" w:type="dxa"/>
          </w:tcPr>
          <w:p w:rsidR="00F24CD4" w:rsidRDefault="00F24C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24CD4" w:rsidRDefault="009901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24CD4" w:rsidRDefault="006903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will interact with web UI</w:t>
            </w:r>
          </w:p>
        </w:tc>
        <w:tc>
          <w:tcPr>
            <w:tcW w:w="4135" w:type="dxa"/>
          </w:tcPr>
          <w:p w:rsidR="00F24CD4" w:rsidRDefault="006903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Bootstrap</w:t>
            </w:r>
          </w:p>
        </w:tc>
      </w:tr>
      <w:tr w:rsidR="00F24CD4">
        <w:trPr>
          <w:trHeight w:val="470"/>
        </w:trPr>
        <w:tc>
          <w:tcPr>
            <w:tcW w:w="834" w:type="dxa"/>
          </w:tcPr>
          <w:p w:rsidR="00F24CD4" w:rsidRDefault="00F24C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24CD4" w:rsidRDefault="006903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24CD4" w:rsidRDefault="006903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Developing a transfer learning model</w:t>
            </w:r>
          </w:p>
        </w:tc>
        <w:tc>
          <w:tcPr>
            <w:tcW w:w="4135" w:type="dxa"/>
          </w:tcPr>
          <w:p w:rsidR="00F24CD4" w:rsidRDefault="006903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Tensorflow</w:t>
            </w:r>
            <w:proofErr w:type="spellEnd"/>
            <w:r w:rsidR="00A030A4">
              <w:rPr>
                <w:rFonts w:ascii="Arial" w:eastAsia="Arial" w:hAnsi="Arial" w:cs="Arial"/>
              </w:rPr>
              <w:t>, Keras,VGG16</w:t>
            </w:r>
          </w:p>
        </w:tc>
      </w:tr>
      <w:tr w:rsidR="00F24CD4">
        <w:trPr>
          <w:trHeight w:val="470"/>
        </w:trPr>
        <w:tc>
          <w:tcPr>
            <w:tcW w:w="834" w:type="dxa"/>
          </w:tcPr>
          <w:p w:rsidR="00F24CD4" w:rsidRDefault="00F24C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F24CD4" w:rsidRDefault="006903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</w:t>
            </w:r>
          </w:p>
        </w:tc>
        <w:tc>
          <w:tcPr>
            <w:tcW w:w="5218" w:type="dxa"/>
          </w:tcPr>
          <w:p w:rsidR="00F24CD4" w:rsidRDefault="006903C3" w:rsidP="00A030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</w:t>
            </w:r>
            <w:r w:rsidR="00A030A4">
              <w:rPr>
                <w:rFonts w:ascii="Arial" w:eastAsia="Arial" w:hAnsi="Arial" w:cs="Arial"/>
              </w:rPr>
              <w:t xml:space="preserve"> on</w:t>
            </w:r>
            <w:r>
              <w:rPr>
                <w:rFonts w:ascii="Arial" w:eastAsia="Arial" w:hAnsi="Arial" w:cs="Arial"/>
              </w:rPr>
              <w:t xml:space="preserve"> local system</w:t>
            </w:r>
          </w:p>
        </w:tc>
        <w:tc>
          <w:tcPr>
            <w:tcW w:w="4135" w:type="dxa"/>
          </w:tcPr>
          <w:p w:rsidR="00F24CD4" w:rsidRDefault="00A030A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Python,Flask</w:t>
            </w:r>
            <w:proofErr w:type="spellEnd"/>
          </w:p>
        </w:tc>
      </w:tr>
    </w:tbl>
    <w:p w:rsidR="00F24CD4" w:rsidRDefault="00F24CD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24CD4" w:rsidRDefault="00F24CD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F24CD4" w:rsidRDefault="00F24CD4">
      <w:pPr>
        <w:rPr>
          <w:rFonts w:ascii="Arial" w:eastAsia="Arial" w:hAnsi="Arial" w:cs="Arial"/>
          <w:b/>
        </w:rPr>
      </w:pPr>
    </w:p>
    <w:p w:rsidR="00F24CD4" w:rsidRDefault="00F24CD4">
      <w:pPr>
        <w:rPr>
          <w:rFonts w:ascii="Arial" w:eastAsia="Arial" w:hAnsi="Arial" w:cs="Arial"/>
          <w:b/>
        </w:rPr>
      </w:pPr>
    </w:p>
    <w:sectPr w:rsidR="00F24CD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80144"/>
    <w:multiLevelType w:val="multilevel"/>
    <w:tmpl w:val="5DA6FB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45F2877"/>
    <w:multiLevelType w:val="multilevel"/>
    <w:tmpl w:val="37E0E4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D4"/>
    <w:rsid w:val="006903C3"/>
    <w:rsid w:val="006D71C8"/>
    <w:rsid w:val="0099017E"/>
    <w:rsid w:val="00A030A4"/>
    <w:rsid w:val="00F2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FDE75-E4D9-4025-A166-85F7CBAC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2022-09-18T16:51:00Z</dcterms:created>
  <dcterms:modified xsi:type="dcterms:W3CDTF">2025-06-27T12:07:00Z</dcterms:modified>
</cp:coreProperties>
</file>