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0E0D4A75" w14:textId="77777777" w:rsidR="00D90C80" w:rsidRDefault="005E745B" w:rsidP="00D90C80">
      <w:pPr>
        <w:pStyle w:val="Abstract"/>
      </w:pPr>
      <w:r>
        <w:rPr>
          <w:i/>
          <w:iCs/>
        </w:rPr>
        <w:t>Abstract</w:t>
      </w:r>
      <w:r>
        <w:t>—</w:t>
      </w:r>
      <w:r w:rsidR="00DB30AD">
        <w:t>The security of the internet depends on encryption. Quantum algorithms like Shor’s algorithm could be used to break public key cryptographic algorithms like RSA</w:t>
      </w:r>
      <w:r w:rsidR="00741A93">
        <w:t xml:space="preserve"> which assumes that the factorization of large numbers is computationally expensive</w:t>
      </w:r>
      <w:r w:rsidR="00DB30AD">
        <w:t>. To counter quantum algorithms</w:t>
      </w:r>
      <w:r w:rsidR="00EC075C">
        <w:t>,</w:t>
      </w:r>
      <w:r w:rsidR="00DB30AD">
        <w:t xml:space="preserve"> quantum technology could be used for encryption schemes. In this paper, we discuss </w:t>
      </w:r>
      <w:r w:rsidR="00741A93">
        <w:t xml:space="preserve">the first quantum key distribution scheme, BB84 quantum key distribution protocol developed by Charles Bennett and Gilles Brassard in 1984. </w:t>
      </w:r>
      <w:bookmarkStart w:id="0" w:name="_GoBack"/>
      <w:bookmarkEnd w:id="0"/>
    </w:p>
    <w:p w14:paraId="0CF87DB8" w14:textId="0A86E6AC" w:rsidR="006F67DD" w:rsidRPr="00D90C80" w:rsidRDefault="005E745B" w:rsidP="00D90C80">
      <w:pPr>
        <w:pStyle w:val="Abstract"/>
        <w:rPr>
          <w:i/>
          <w:iCs/>
        </w:rPr>
        <w:sectPr w:rsidR="006F67DD" w:rsidRPr="00D90C80" w:rsidSect="004D297F">
          <w:pgSz w:w="12240" w:h="15840"/>
          <w:pgMar w:top="1440" w:right="1440" w:bottom="1440" w:left="1440" w:header="720" w:footer="720" w:gutter="0"/>
          <w:cols w:space="720"/>
          <w:docGrid w:linePitch="360"/>
        </w:sectPr>
      </w:pPr>
      <w:r w:rsidRPr="005E745B">
        <w:rPr>
          <w:i/>
          <w:iCs/>
        </w:rPr>
        <w:t>Keywords—</w:t>
      </w:r>
      <w:r w:rsidR="00986948">
        <w:rPr>
          <w:b w:val="0"/>
          <w:bCs w:val="0"/>
          <w:i/>
          <w:iCs/>
        </w:rPr>
        <w:t>BB84, Quantum Key Distribution, QKD protoc</w:t>
      </w:r>
      <w:r w:rsidR="00E1336D">
        <w:rPr>
          <w:b w:val="0"/>
          <w:bCs w:val="0"/>
          <w:i/>
          <w:iCs/>
        </w:rPr>
        <w:t>ol</w:t>
      </w:r>
    </w:p>
    <w:p w14:paraId="74F567D5" w14:textId="70BC904B" w:rsidR="008D415D" w:rsidRPr="00D90C80" w:rsidRDefault="008D415D" w:rsidP="00D90C80">
      <w:pPr>
        <w:rPr>
          <w:rFonts w:ascii="Times New Roman" w:eastAsia="SimSun" w:hAnsi="Times New Roman" w:cs="Times New Roman"/>
          <w:bCs/>
          <w:iCs/>
          <w:sz w:val="20"/>
          <w:szCs w:val="20"/>
        </w:rPr>
        <w:sectPr w:rsidR="008D415D" w:rsidRPr="00D90C80" w:rsidSect="006F67DD">
          <w:type w:val="continuous"/>
          <w:pgSz w:w="12240" w:h="15840"/>
          <w:pgMar w:top="1440" w:right="1440" w:bottom="1440" w:left="1440" w:header="720" w:footer="720" w:gutter="0"/>
          <w:cols w:space="720"/>
          <w:docGrid w:linePitch="360"/>
        </w:sectPr>
      </w:pPr>
    </w:p>
    <w:p w14:paraId="5186C239" w14:textId="2A871801" w:rsidR="005E745B" w:rsidRDefault="005E745B" w:rsidP="008D415D">
      <w:pPr>
        <w:pStyle w:val="ListParagraph"/>
        <w:numPr>
          <w:ilvl w:val="0"/>
          <w:numId w:val="1"/>
        </w:numPr>
        <w:rPr>
          <w:rFonts w:ascii="Times New Roman" w:eastAsia="SimSun" w:hAnsi="Times New Roman" w:cs="Times New Roman"/>
          <w:bCs/>
          <w:iCs/>
          <w:sz w:val="20"/>
          <w:szCs w:val="20"/>
        </w:rPr>
      </w:pPr>
      <w:r w:rsidRPr="005E745B">
        <w:rPr>
          <w:rFonts w:ascii="Times New Roman" w:eastAsia="SimSun" w:hAnsi="Times New Roman" w:cs="Times New Roman"/>
          <w:bCs/>
          <w:iCs/>
          <w:sz w:val="20"/>
          <w:szCs w:val="20"/>
        </w:rPr>
        <w:t>INTRODUCTIO</w:t>
      </w:r>
      <w:r>
        <w:rPr>
          <w:rFonts w:ascii="Times New Roman" w:eastAsia="SimSun" w:hAnsi="Times New Roman" w:cs="Times New Roman"/>
          <w:bCs/>
          <w:iCs/>
          <w:sz w:val="20"/>
          <w:szCs w:val="20"/>
        </w:rPr>
        <w:t>N</w:t>
      </w:r>
    </w:p>
    <w:p w14:paraId="61097E80" w14:textId="12BEF1AA" w:rsidR="00986948" w:rsidRDefault="00986948" w:rsidP="00986948">
      <w:pPr>
        <w:ind w:left="360"/>
        <w:rPr>
          <w:rFonts w:ascii="Times New Roman" w:eastAsia="SimSun" w:hAnsi="Times New Roman" w:cs="Times New Roman"/>
          <w:bCs/>
          <w:iCs/>
          <w:sz w:val="20"/>
          <w:szCs w:val="20"/>
        </w:rPr>
      </w:pPr>
    </w:p>
    <w:p w14:paraId="6FB6EA6E" w14:textId="17CE8C61" w:rsidR="007C5058" w:rsidRDefault="003C6153" w:rsidP="003C6153">
      <w:pPr>
        <w:ind w:left="360"/>
        <w:rPr>
          <w:rFonts w:ascii="Times New Roman" w:eastAsia="SimSun" w:hAnsi="Times New Roman" w:cs="Times New Roman"/>
          <w:bCs/>
          <w:iCs/>
          <w:sz w:val="20"/>
          <w:szCs w:val="20"/>
        </w:rPr>
      </w:pPr>
      <w:r>
        <w:rPr>
          <w:rFonts w:ascii="Times New Roman" w:eastAsia="SimSun" w:hAnsi="Times New Roman" w:cs="Times New Roman"/>
          <w:bCs/>
          <w:iCs/>
          <w:sz w:val="20"/>
          <w:szCs w:val="20"/>
        </w:rPr>
        <w:t>With quantum technology becoming a reality, we need techniques that are secure against the quantum attacks. The cryptographical methods that are resistant to the quantum attacks are referred to as post-quantum or quantum-safe cryptography.</w:t>
      </w:r>
      <w:r>
        <w:rPr>
          <w:rFonts w:ascii="Times New Roman" w:eastAsia="SimSun" w:hAnsi="Times New Roman" w:cs="Times New Roman"/>
          <w:bCs/>
          <w:iCs/>
          <w:sz w:val="20"/>
          <w:szCs w:val="20"/>
        </w:rPr>
        <w:t xml:space="preserve">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 using two channels; an authenticated classical channel </w:t>
      </w:r>
      <w:r w:rsidR="007C5058">
        <w:rPr>
          <w:rFonts w:ascii="Times New Roman" w:eastAsia="SimSun" w:hAnsi="Times New Roman" w:cs="Times New Roman"/>
          <w:bCs/>
          <w:iCs/>
          <w:sz w:val="20"/>
          <w:szCs w:val="20"/>
        </w:rPr>
        <w:t xml:space="preserve">and a quantum channel. </w:t>
      </w:r>
    </w:p>
    <w:p w14:paraId="492D6F2A" w14:textId="2085C147" w:rsidR="005E745B" w:rsidRDefault="003C6153" w:rsidP="003C6153">
      <w:pPr>
        <w:ind w:left="36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who tries to intercept their communication and read their messages.</w:t>
      </w:r>
    </w:p>
    <w:p w14:paraId="785DC35D" w14:textId="401CC078" w:rsidR="003C6153" w:rsidRDefault="003C6153" w:rsidP="003C6153">
      <w:pPr>
        <w:ind w:left="360"/>
        <w:rPr>
          <w:rFonts w:ascii="Times New Roman" w:eastAsia="SimSun" w:hAnsi="Times New Roman" w:cs="Times New Roman"/>
          <w:bCs/>
          <w:iCs/>
          <w:sz w:val="20"/>
          <w:szCs w:val="20"/>
        </w:rPr>
      </w:pPr>
    </w:p>
    <w:p w14:paraId="2A1094D6" w14:textId="62F1551E" w:rsidR="003C6153" w:rsidRDefault="003C6153" w:rsidP="003C6153">
      <w:pPr>
        <w:pStyle w:val="ListParagraph"/>
        <w:numPr>
          <w:ilvl w:val="0"/>
          <w:numId w:val="1"/>
        </w:numPr>
        <w:rPr>
          <w:rFonts w:ascii="Times New Roman" w:eastAsia="SimSun" w:hAnsi="Times New Roman" w:cs="Times New Roman"/>
          <w:bCs/>
          <w:iCs/>
          <w:sz w:val="20"/>
          <w:szCs w:val="20"/>
        </w:rPr>
      </w:pPr>
      <w:r>
        <w:rPr>
          <w:rFonts w:ascii="Times New Roman" w:eastAsia="SimSun" w:hAnsi="Times New Roman" w:cs="Times New Roman"/>
          <w:bCs/>
          <w:iCs/>
          <w:sz w:val="20"/>
          <w:szCs w:val="20"/>
        </w:rPr>
        <w:t>BB84 Quantum key distribution</w:t>
      </w:r>
    </w:p>
    <w:p w14:paraId="3ED33D91" w14:textId="77777777" w:rsidR="003C6153" w:rsidRDefault="003C6153" w:rsidP="003C6153">
      <w:pPr>
        <w:ind w:left="360"/>
        <w:rPr>
          <w:rFonts w:ascii="Times New Roman" w:eastAsia="SimSun" w:hAnsi="Times New Roman" w:cs="Times New Roman"/>
          <w:bCs/>
          <w:iCs/>
          <w:sz w:val="20"/>
          <w:szCs w:val="20"/>
        </w:rPr>
      </w:pPr>
    </w:p>
    <w:p w14:paraId="3B85AB47" w14:textId="77777777" w:rsidR="006F67DD" w:rsidRDefault="003C6153" w:rsidP="006F67DD">
      <w:pPr>
        <w:ind w:left="360"/>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 </w:t>
      </w:r>
      <w:r w:rsidR="006F67DD">
        <w:rPr>
          <w:rFonts w:ascii="Times New Roman" w:eastAsia="SimSun" w:hAnsi="Times New Roman" w:cs="Times New Roman"/>
          <w:bCs/>
          <w:iCs/>
          <w:sz w:val="20"/>
          <w:szCs w:val="20"/>
        </w:rPr>
        <w:t xml:space="preserve"> </w:t>
      </w:r>
    </w:p>
    <w:p w14:paraId="7ACB9FC0" w14:textId="77777777" w:rsidR="006F67DD" w:rsidRDefault="006F67DD" w:rsidP="006F67DD">
      <w:pPr>
        <w:ind w:left="360"/>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r w:rsidRPr="006F67DD">
        <w:rPr>
          <w:rFonts w:ascii="Times New Roman" w:eastAsia="SimSun" w:hAnsi="Times New Roman" w:cs="Times New Roman"/>
          <w:bCs/>
          <w:iCs/>
          <w:sz w:val="20"/>
          <w:szCs w:val="20"/>
        </w:rPr>
        <w:t xml:space="preserve"> </w:t>
      </w:r>
    </w:p>
    <w:p w14:paraId="39C1CF5D" w14:textId="6ED84B3F" w:rsidR="006F67DD" w:rsidRPr="003C6153" w:rsidRDefault="006F67DD" w:rsidP="006F67DD">
      <w:pPr>
        <w:ind w:left="360"/>
        <w:rPr>
          <w:rFonts w:ascii="Times New Roman" w:eastAsia="SimSun" w:hAnsi="Times New Roman" w:cs="Times New Roman"/>
          <w:bCs/>
          <w:iCs/>
          <w:sz w:val="20"/>
          <w:szCs w:val="20"/>
        </w:rPr>
      </w:pPr>
      <w:r>
        <w:rPr>
          <w:rFonts w:ascii="Times New Roman" w:eastAsia="SimSun" w:hAnsi="Times New Roman" w:cs="Times New Roman"/>
          <w:bCs/>
          <w:iCs/>
          <w:sz w:val="20"/>
          <w:szCs w:val="20"/>
        </w:rPr>
        <w:t>In this paper, we will discuss about the qubits, quantum channel, the bb84 protocol, bit error rate</w:t>
      </w:r>
    </w:p>
    <w:p w14:paraId="774D7E6D" w14:textId="30AEB77C" w:rsidR="006F67DD" w:rsidRDefault="006F67DD" w:rsidP="003C6153">
      <w:pPr>
        <w:ind w:left="360"/>
        <w:rPr>
          <w:rFonts w:ascii="Times New Roman" w:eastAsia="SimSun" w:hAnsi="Times New Roman" w:cs="Times New Roman"/>
          <w:bCs/>
          <w:iCs/>
          <w:sz w:val="20"/>
          <w:szCs w:val="20"/>
        </w:rPr>
      </w:pPr>
    </w:p>
    <w:p w14:paraId="3CAC837E" w14:textId="77777777" w:rsidR="00116E1D" w:rsidRDefault="00116E1D" w:rsidP="003C6153">
      <w:pPr>
        <w:ind w:left="360"/>
        <w:rPr>
          <w:rFonts w:ascii="Times New Roman" w:eastAsia="SimSun" w:hAnsi="Times New Roman" w:cs="Times New Roman"/>
          <w:bCs/>
          <w:iCs/>
          <w:sz w:val="20"/>
          <w:szCs w:val="20"/>
        </w:rPr>
      </w:pPr>
    </w:p>
    <w:p w14:paraId="3D8D1081" w14:textId="77777777" w:rsidR="006F67DD" w:rsidRDefault="006F67DD" w:rsidP="006F67DD">
      <w:pPr>
        <w:rPr>
          <w:rFonts w:ascii="Times New Roman" w:eastAsia="SimSun" w:hAnsi="Times New Roman" w:cs="Times New Roman"/>
          <w:bCs/>
          <w:iCs/>
          <w:sz w:val="20"/>
          <w:szCs w:val="20"/>
        </w:rPr>
      </w:pPr>
    </w:p>
    <w:p w14:paraId="1FD09AF0" w14:textId="3DD64C3C" w:rsidR="006F67DD" w:rsidRPr="006F67DD" w:rsidRDefault="006F67DD" w:rsidP="006F67DD">
      <w:pPr>
        <w:rPr>
          <w:rFonts w:ascii="Times New Roman" w:eastAsia="SimSun" w:hAnsi="Times New Roman" w:cs="Times New Roman"/>
          <w:bCs/>
          <w:iCs/>
          <w:sz w:val="20"/>
          <w:szCs w:val="20"/>
        </w:rPr>
        <w:sectPr w:rsidR="006F67DD" w:rsidRPr="006F67DD" w:rsidSect="006F67DD">
          <w:type w:val="continuous"/>
          <w:pgSz w:w="12240" w:h="15840"/>
          <w:pgMar w:top="1440" w:right="1440" w:bottom="1440" w:left="1440" w:header="720" w:footer="720" w:gutter="0"/>
          <w:cols w:space="720"/>
          <w:docGrid w:linePitch="360"/>
        </w:sectPr>
      </w:pPr>
    </w:p>
    <w:p w14:paraId="1BA8EBA8" w14:textId="7F88DE86" w:rsidR="005E745B" w:rsidRDefault="005E745B" w:rsidP="005E745B">
      <w:pPr>
        <w:ind w:left="360"/>
        <w:rPr>
          <w:rFonts w:ascii="Times New Roman" w:eastAsia="SimSun" w:hAnsi="Times New Roman" w:cs="Times New Roman"/>
          <w:bCs/>
          <w:iCs/>
          <w:sz w:val="20"/>
          <w:szCs w:val="20"/>
        </w:rPr>
      </w:pPr>
    </w:p>
    <w:p w14:paraId="6437C866" w14:textId="07626188" w:rsidR="0013490A" w:rsidRDefault="0013490A" w:rsidP="005E745B">
      <w:pPr>
        <w:ind w:left="360"/>
        <w:rPr>
          <w:rFonts w:ascii="Times New Roman" w:eastAsia="SimSun" w:hAnsi="Times New Roman" w:cs="Times New Roman"/>
          <w:bCs/>
          <w:iCs/>
          <w:sz w:val="20"/>
          <w:szCs w:val="20"/>
        </w:rPr>
      </w:pPr>
    </w:p>
    <w:p w14:paraId="381582CB" w14:textId="10E5E741" w:rsidR="0013490A" w:rsidRDefault="0013490A">
      <w:pPr>
        <w:rPr>
          <w:rFonts w:ascii="Times New Roman" w:eastAsia="SimSun" w:hAnsi="Times New Roman" w:cs="Times New Roman"/>
          <w:bCs/>
          <w:iCs/>
          <w:sz w:val="20"/>
          <w:szCs w:val="20"/>
        </w:rPr>
      </w:pPr>
      <w:r>
        <w:rPr>
          <w:rFonts w:ascii="Times New Roman" w:eastAsia="SimSun" w:hAnsi="Times New Roman" w:cs="Times New Roman"/>
          <w:bCs/>
          <w:iCs/>
          <w:sz w:val="20"/>
          <w:szCs w:val="20"/>
        </w:rPr>
        <w:br w:type="page"/>
      </w: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lastRenderedPageBreak/>
        <w:t xml:space="preserve">iii </w:t>
      </w:r>
      <w:r w:rsidR="0013490A" w:rsidRPr="005B520E">
        <w:t>References</w:t>
      </w:r>
    </w:p>
    <w:p w14:paraId="22E081D0" w14:textId="77777777" w:rsidR="00CB7A36" w:rsidRDefault="00CB7A36" w:rsidP="00CB7A36">
      <w:pPr>
        <w:pStyle w:val="references"/>
        <w:ind w:left="354" w:hanging="354"/>
      </w:pPr>
      <w:r>
        <w:t>I. S. Jacobs and C. P. Bean, “Fine particles, thin films and exchange anisotropy,” in Magnetism, vol. III, G. T. Rado and H. Suhl, Eds. New York: Academic, 1963, pp. 271–350.</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0D6AA1C6" w14:textId="77777777" w:rsidR="004F6902" w:rsidRPr="004F6902" w:rsidRDefault="004F6902" w:rsidP="00CB7A36">
      <w:pPr>
        <w:pStyle w:val="references"/>
        <w:ind w:left="354" w:hanging="354"/>
      </w:pPr>
      <w:r w:rsidRPr="004F6902">
        <w:t>A. Gabriel, B. Alese, A. Adetunmbi, and O. Adewale, “Post-Quantum Crystography: A combination of Post-Quantum Cryptography and Steganography,” 2013 IEEE Third International Conference on Information Science and Technology (ICIST), 2013.</w:t>
      </w:r>
    </w:p>
    <w:p w14:paraId="577685FF" w14:textId="77777777" w:rsidR="006F67DD" w:rsidRDefault="006F67DD" w:rsidP="00047E2E">
      <w:pPr>
        <w:sectPr w:rsidR="006F67DD" w:rsidSect="006F67DD">
          <w:type w:val="continuous"/>
          <w:pgSz w:w="12240" w:h="15840"/>
          <w:pgMar w:top="1440" w:right="1440" w:bottom="1440" w:left="1440" w:header="720" w:footer="720" w:gutter="0"/>
          <w:cols w:space="720"/>
          <w:docGrid w:linePitch="360"/>
        </w:sectPr>
      </w:pPr>
    </w:p>
    <w:p w14:paraId="05352225" w14:textId="33FBA1AF" w:rsidR="008D415D" w:rsidRDefault="008D415D" w:rsidP="00047E2E"/>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33D3CB29" w:rsidR="004F6902" w:rsidRPr="00116E1D" w:rsidRDefault="00116E1D" w:rsidP="00047E2E">
      <w:pPr>
        <w:rPr>
          <w:rFonts w:ascii="Times New Roman" w:hAnsi="Times New Roman" w:cs="Times New Roman"/>
          <w:sz w:val="20"/>
          <w:szCs w:val="20"/>
        </w:rPr>
      </w:pPr>
      <w:r w:rsidRPr="00116E1D">
        <w:rPr>
          <w:rFonts w:ascii="Times New Roman" w:hAnsi="Times New Roman" w:cs="Times New Roman"/>
          <w:sz w:val="20"/>
          <w:szCs w:val="20"/>
        </w:rPr>
        <w:t>These</w:t>
      </w:r>
      <w:r>
        <w:rPr>
          <w:rFonts w:ascii="Times New Roman" w:hAnsi="Times New Roman" w:cs="Times New Roman"/>
          <w:sz w:val="20"/>
          <w:szCs w:val="20"/>
        </w:rPr>
        <w:t xml:space="preserve"> references are tentative as I first thought I would be working on the comparing few protocols in quantum key distribution. </w:t>
      </w: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4C7B2" w14:textId="77777777" w:rsidR="00AF172E" w:rsidRDefault="00AF172E" w:rsidP="00FD5482">
      <w:r>
        <w:separator/>
      </w:r>
    </w:p>
  </w:endnote>
  <w:endnote w:type="continuationSeparator" w:id="0">
    <w:p w14:paraId="6C9CAFEE" w14:textId="77777777" w:rsidR="00AF172E" w:rsidRDefault="00AF172E"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41327" w14:textId="77777777" w:rsidR="00AF172E" w:rsidRDefault="00AF172E" w:rsidP="00FD5482">
      <w:r>
        <w:separator/>
      </w:r>
    </w:p>
  </w:footnote>
  <w:footnote w:type="continuationSeparator" w:id="0">
    <w:p w14:paraId="43D4FD28" w14:textId="77777777" w:rsidR="00AF172E" w:rsidRDefault="00AF172E"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450F3"/>
    <w:rsid w:val="00047E2E"/>
    <w:rsid w:val="001102B2"/>
    <w:rsid w:val="00116E1D"/>
    <w:rsid w:val="0013490A"/>
    <w:rsid w:val="003C6153"/>
    <w:rsid w:val="004D297F"/>
    <w:rsid w:val="004F6902"/>
    <w:rsid w:val="005E745B"/>
    <w:rsid w:val="006533B8"/>
    <w:rsid w:val="006E0FF6"/>
    <w:rsid w:val="006F67DD"/>
    <w:rsid w:val="00741A93"/>
    <w:rsid w:val="007C5058"/>
    <w:rsid w:val="00800B44"/>
    <w:rsid w:val="008D415D"/>
    <w:rsid w:val="00986948"/>
    <w:rsid w:val="00A073D1"/>
    <w:rsid w:val="00A23494"/>
    <w:rsid w:val="00A50BCF"/>
    <w:rsid w:val="00AF172E"/>
    <w:rsid w:val="00C553C7"/>
    <w:rsid w:val="00CB7A36"/>
    <w:rsid w:val="00D90C80"/>
    <w:rsid w:val="00DB30AD"/>
    <w:rsid w:val="00E1336D"/>
    <w:rsid w:val="00EC075C"/>
    <w:rsid w:val="00EC1E2C"/>
    <w:rsid w:val="00FD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7E14174F-6C3C-9B4F-9960-47EBB63F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Panchmahalkar, Pritheesh</cp:lastModifiedBy>
  <cp:revision>8</cp:revision>
  <dcterms:created xsi:type="dcterms:W3CDTF">2019-04-23T17:00:00Z</dcterms:created>
  <dcterms:modified xsi:type="dcterms:W3CDTF">2019-04-24T04:18:00Z</dcterms:modified>
</cp:coreProperties>
</file>