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            </w:t>
      </w:r>
      <w:r>
        <w:rPr>
          <w:rFonts w:hint="default"/>
          <w:sz w:val="28"/>
          <w:szCs w:val="28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**BURSTING**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*SQL QUERY FOR BURSTING CONCEPT -&gt;BURSTINGJUN24(DATA MODEL).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**DATAMODEL QUERY**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******************************************************************************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SELECT A.VENDOR_NAME,A.VENDOR_ID,A.BUSINESS_RELATIONSHIP,B.FIRST_NAME,B.LAST_NAME,B.EMAIL_ADDRESS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FROM POZ_SUPPLIERS_V A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JOIN POZ_SUPPLIER_CONTACTS_V B ON A.VENDOR_ID=B.VENDOR_ID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AND A.VENDOR_ID IN (300000047572210,300000075469729)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***********************************************************************************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*CLICK + AND GIVE BURSTING NAME AND DATA SOURCE -&gt; APPLICATIONDB_FSCM 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*SPLIT BY -&gt; VENDOR_ID AND DELIVER BY -&gt; VENDOR_ID(ACCORDING TO WHICH WE SPLIT AND DELIVER MAIL) AND PASTE THE BURSTING QUERY. AND SAVE.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**BURSTING QUERY**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*******************************************************************************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SELECT </w:t>
      </w:r>
      <w:bookmarkStart w:id="0" w:name="_GoBack"/>
      <w:bookmarkEnd w:id="0"/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A.VENDOR_NAME,A.VENDOR_ID,A.BUSINESS_RELATIONSHIP,B.FIRST_NAME,B.LAST_NAME,B.EMAIL_ADDRESS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FROM POZ_SUPPLIERS_V A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JOIN POZ_SUPPLIER_CONTACTS_V B ON A.VENDOR_ID=B.VENDOR_ID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AND A.VENDOR_ID IN (300000047572210,300000075469729)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**************************************************************************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SAVE AS SAMPLE DATA.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CREATE REPORT AND DO STEPS AS USUAL AND SAVE LAYOUT NAME PROPERLY AS WE MENTIONED IN BURSTING QUERY(BURSTJUN24).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DOWNLOAD IF WE NEED.CLICK CATALOG.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EDIT ON DOCUNITBURSTJUN24.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PROPERTIES.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*ENABLE BURSTING -&gt;OK AND CLICK CATALOG.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*BURSTJUN24-&gt;(MORE -&gt; SCHEDULE).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*SAME SCHEDULE PROCESS AS WE DONE PREVIOUSLY OUNTPUT AUTOMATICALLY ENABLES WITH USE BURSTING DEFINITION AS WE ARE USING BURSTING.</w:t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none" w:color="auto" w:sz="0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BURSTJUN24 -&gt; HISTORY -&gt; CLICK TEMPLATE NAME -&gt; TO VERIFY STATUS.</w:t>
      </w:r>
    </w:p>
    <w:p>
      <w:pPr>
        <w:numPr>
          <w:ilvl w:val="0"/>
          <w:numId w:val="0"/>
        </w:numPr>
        <w:pBdr>
          <w:bottom w:val="double" w:color="auto" w:sz="4" w:space="0"/>
        </w:pBd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*MAIL RECEIVED SUCCESSFULLY DATA DIVIDE SEPERATELY AND RECEIVED.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D03CBB"/>
    <w:rsid w:val="61D0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2021-06-24T12:48:00Z</dcterms:created>
  <dc:creator>prit2596</dc:creator>
  <cp:lastModifiedBy>prit2596</cp:lastModifiedBy>
  <dcterms:modified xsi:type="dcterms:W3CDTF">2021-06-24T13:08:49Z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