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1F4E79"/>
          <w:sz w:val="64"/>
          <w:szCs w:val="64"/>
        </w:rPr>
        <w:t xml:space="preserve">TESTING DATA QUALITY</w:t>
      </w:r>
    </w:p>
    <w:p>
      <w:pPr>
        <w:spacing w:before="0" w:after="80"/>
        <w:jc w:val="center"/>
      </w:pPr>
      <w:r>
        <w:rPr>
          <w:rFonts w:ascii="Arial" w:cs="Arial" w:eastAsia="Arial" w:hAnsi="Arial"/>
          <w:b/>
          <w:bCs/>
          <w:color w:val="2E75B6"/>
          <w:sz w:val="48"/>
          <w:szCs w:val="48"/>
        </w:rPr>
        <w:t xml:space="preserve">WITH GREAT EXPECTATIONS</w:t>
      </w:r>
    </w:p>
    <w:p>
      <w:pPr>
        <w:pBdr>
          <w:bottom w:val="single" w:color="2E75B6" w:sz="8" w:space="8"/>
        </w:pBdr>
        <w:spacing w:before="40" w:after="400"/>
        <w:jc w:val="center"/>
      </w:pPr>
      <w:r>
        <w:rPr>
          <w:rFonts w:ascii="Arial" w:cs="Arial" w:eastAsia="Arial" w:hAnsi="Arial"/>
          <w:color w:val="555555"/>
          <w:sz w:val="26"/>
          <w:szCs w:val="26"/>
        </w:rPr>
        <w:t xml:space="preserve">C2W3 Assignment — Data Engineering Specialization</w:t>
      </w:r>
    </w:p>
    <w:p>
      <w:pPr>
        <w:spacing w:before="80"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sz w:val="22"/>
                <w:szCs w:val="22"/>
              </w:rPr>
              <w:t xml:space="preserve">Course</w:t>
            </w:r>
          </w:p>
        </w:tc>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sz w:val="22"/>
                <w:szCs w:val="22"/>
              </w:rPr>
              <w:t xml:space="preserve">Data Engineering — C2W3</w:t>
            </w:r>
          </w:p>
        </w:tc>
      </w:tr>
      <w:tr>
        <w:tc>
          <w:tcPr>
            <w:tcW w:type="dxa" w:w="35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sz w:val="22"/>
                <w:szCs w:val="22"/>
              </w:rPr>
              <w:t xml:space="preserve">Technology</w:t>
            </w:r>
          </w:p>
        </w:tc>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sz w:val="22"/>
                <w:szCs w:val="22"/>
              </w:rPr>
              <w:t xml:space="preserve">Great Expectations (GX) v0.18</w:t>
            </w:r>
          </w:p>
        </w:tc>
      </w:tr>
      <w:tr>
        <w:tc>
          <w:tcPr>
            <w:tcW w:type="dxa" w:w="35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sz w:val="22"/>
                <w:szCs w:val="22"/>
              </w:rPr>
              <w:t xml:space="preserve">Data Source</w:t>
            </w:r>
          </w:p>
        </w:tc>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sz w:val="22"/>
                <w:szCs w:val="22"/>
              </w:rPr>
              <w:t xml:space="preserve">MySQL on Amazon RDS</w:t>
            </w:r>
          </w:p>
        </w:tc>
      </w:tr>
      <w:tr>
        <w:tc>
          <w:tcPr>
            <w:tcW w:type="dxa" w:w="35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sz w:val="22"/>
                <w:szCs w:val="22"/>
              </w:rPr>
              <w:t xml:space="preserve">Cloud Storage</w:t>
            </w:r>
          </w:p>
        </w:tc>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sz w:val="22"/>
                <w:szCs w:val="22"/>
              </w:rPr>
              <w:t xml:space="preserve">Amazon S3</w:t>
            </w:r>
          </w:p>
        </w:tc>
      </w:tr>
      <w:tr>
        <w:tc>
          <w:tcPr>
            <w:tcW w:type="dxa" w:w="35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sz w:val="22"/>
                <w:szCs w:val="22"/>
              </w:rPr>
              <w:t xml:space="preserve">Date</w:t>
            </w:r>
          </w:p>
        </w:tc>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sz w:val="22"/>
                <w:szCs w:val="22"/>
              </w:rPr>
              <w:t xml:space="preserve">March 2026</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 README</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Overview</w:t>
      </w:r>
    </w:p>
    <w:p>
      <w:pPr>
        <w:spacing w:before="80" w:after="100"/>
      </w:pPr>
      <w:r>
        <w:rPr>
          <w:rFonts w:ascii="Arial" w:cs="Arial" w:eastAsia="Arial" w:hAnsi="Arial"/>
          <w:sz w:val="22"/>
          <w:szCs w:val="22"/>
        </w:rPr>
        <w:t xml:space="preserve">This assignment implements a data quality validation pipeline for NYC taxi trip data stored in a MySQL database on Amazon RDS, using the Great Expectations (GX) framework. Validation artifacts, checkpoints, and data documentation are persisted to Amazon S3 for durability and team accessibility.</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Prerequisites</w:t>
      </w:r>
    </w:p>
    <w:p>
      <w:pPr>
        <w:pStyle w:val="ListParagraph"/>
        <w:numPr>
          <w:ilvl w:val="0"/>
          <w:numId w:val="2"/>
        </w:numPr>
        <w:spacing w:before="60" w:after="60"/>
      </w:pPr>
      <w:r>
        <w:rPr>
          <w:rFonts w:ascii="Arial" w:cs="Arial" w:eastAsia="Arial" w:hAnsi="Arial"/>
          <w:sz w:val="22"/>
          <w:szCs w:val="22"/>
        </w:rPr>
        <w:t xml:space="preserve">Python 3.8+ with pip</w:t>
      </w:r>
    </w:p>
    <w:p>
      <w:pPr>
        <w:pStyle w:val="ListParagraph"/>
        <w:numPr>
          <w:ilvl w:val="0"/>
          <w:numId w:val="2"/>
        </w:numPr>
        <w:spacing w:before="60" w:after="60"/>
      </w:pPr>
      <w:r>
        <w:rPr>
          <w:rFonts w:ascii="Arial" w:cs="Arial" w:eastAsia="Arial" w:hAnsi="Arial"/>
          <w:sz w:val="22"/>
          <w:szCs w:val="22"/>
        </w:rPr>
        <w:t xml:space="preserve">AWS CLI configured with valid credentials</w:t>
      </w:r>
    </w:p>
    <w:p>
      <w:pPr>
        <w:pStyle w:val="ListParagraph"/>
        <w:numPr>
          <w:ilvl w:val="0"/>
          <w:numId w:val="2"/>
        </w:numPr>
        <w:spacing w:before="60" w:after="60"/>
      </w:pPr>
      <w:r>
        <w:rPr>
          <w:rFonts w:ascii="Arial" w:cs="Arial" w:eastAsia="Arial" w:hAnsi="Arial"/>
          <w:sz w:val="22"/>
          <w:szCs w:val="22"/>
        </w:rPr>
        <w:t xml:space="preserve">Access to the Coursera lab environment (VS Code in browser)</w:t>
      </w:r>
    </w:p>
    <w:p>
      <w:pPr>
        <w:pStyle w:val="ListParagraph"/>
        <w:numPr>
          <w:ilvl w:val="0"/>
          <w:numId w:val="2"/>
        </w:numPr>
        <w:spacing w:before="60" w:after="60"/>
      </w:pPr>
      <w:r>
        <w:rPr>
          <w:rFonts w:ascii="Arial" w:cs="Arial" w:eastAsia="Arial" w:hAnsi="Arial"/>
          <w:sz w:val="22"/>
          <w:szCs w:val="22"/>
        </w:rPr>
        <w:t xml:space="preserve">MySQL client (for manual data insertion in Section 8)</w:t>
      </w:r>
    </w:p>
    <w:p>
      <w:pPr>
        <w:pStyle w:val="ListParagraph"/>
        <w:numPr>
          <w:ilvl w:val="0"/>
          <w:numId w:val="2"/>
        </w:numPr>
        <w:spacing w:before="60" w:after="60"/>
      </w:pPr>
      <w:r>
        <w:rPr>
          <w:rFonts w:ascii="Arial" w:cs="Arial" w:eastAsia="Arial" w:hAnsi="Arial"/>
          <w:sz w:val="22"/>
          <w:szCs w:val="22"/>
        </w:rPr>
        <w:t xml:space="preserve">The following Python packages: great_expectations==0.18.x, boto3, pymysql, python-dotenv</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Path</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C2_W3_Assignment.ipynb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 assignment notebook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gx/great_expectations.yml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GX configuration — stores &amp; data docs sites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gx/uncommitted/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validation docs, config variables (not committed)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gx/plugins/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data docs CSS styling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scripts/setup.sh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Environment setup script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images/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Reference screenshots for expected outputs</w:t>
            </w:r>
          </w:p>
        </w:tc>
      </w:tr>
    </w:tbl>
    <w:p>
      <w:pPr>
        <w:spacing w:before="80" w:after="80"/>
      </w:pPr>
      <w:r>
        <w:t xml:space="preserve"/>
      </w:r>
    </w:p>
    <w:p>
      <w:pPr>
        <w:pStyle w:val="Heading2"/>
        <w:spacing w:before="280" w:after="100"/>
      </w:pPr>
      <w:r>
        <w:rPr>
          <w:rFonts w:ascii="Arial" w:cs="Arial" w:eastAsia="Arial" w:hAnsi="Arial"/>
          <w:b/>
          <w:bCs/>
          <w:color w:val="2E75B6"/>
          <w:sz w:val="26"/>
          <w:szCs w:val="26"/>
        </w:rPr>
        <w:t xml:space="preserve">Setup Instructions</w:t>
      </w:r>
    </w:p>
    <w:p>
      <w:pPr>
        <w:pStyle w:val="ListParagraph"/>
        <w:numPr>
          <w:ilvl w:val="0"/>
          <w:numId w:val="3"/>
        </w:numPr>
        <w:spacing w:before="60" w:after="60"/>
      </w:pPr>
      <w:r>
        <w:rPr>
          <w:rFonts w:ascii="Arial" w:cs="Arial" w:eastAsia="Arial" w:hAnsi="Arial"/>
          <w:sz w:val="22"/>
          <w:szCs w:val="22"/>
        </w:rPr>
        <w:t xml:space="preserve">Clone or open the lab environment in VS Code.</w:t>
      </w:r>
    </w:p>
    <w:p>
      <w:pPr>
        <w:pStyle w:val="ListParagraph"/>
        <w:numPr>
          <w:ilvl w:val="0"/>
          <w:numId w:val="3"/>
        </w:numPr>
        <w:spacing w:before="60" w:after="60"/>
      </w:pPr>
      <w:r>
        <w:rPr>
          <w:rFonts w:ascii="Arial" w:cs="Arial" w:eastAsia="Arial" w:hAnsi="Arial"/>
          <w:sz w:val="22"/>
          <w:szCs w:val="22"/>
        </w:rPr>
        <w:t xml:space="preserve">Run the setup script from the terminal: bash scripts/setup.sh</w:t>
      </w:r>
    </w:p>
    <w:p>
      <w:pPr>
        <w:pStyle w:val="ListParagraph"/>
        <w:numPr>
          <w:ilvl w:val="0"/>
          <w:numId w:val="3"/>
        </w:numPr>
        <w:spacing w:before="60" w:after="60"/>
      </w:pPr>
      <w:r>
        <w:rPr>
          <w:rFonts w:ascii="Arial" w:cs="Arial" w:eastAsia="Arial" w:hAnsi="Arial"/>
          <w:sz w:val="22"/>
          <w:szCs w:val="22"/>
        </w:rPr>
        <w:t xml:space="preserve">Set the MySQL connection string environment variable:</w:t>
      </w:r>
    </w:p>
    <w:p>
      <w:pPr>
        <w:pStyle w:val="ListParagraph"/>
        <w:numPr>
          <w:ilvl w:val="1"/>
          <w:numId w:val="3"/>
        </w:numPr>
        <w:spacing w:before="40" w:after="40"/>
      </w:pPr>
      <w:r>
        <w:rPr>
          <w:rFonts w:ascii="Courier New" w:cs="Courier New" w:eastAsia="Courier New" w:hAnsi="Courier New"/>
          <w:color w:val="C0392B"/>
          <w:sz w:val="20"/>
          <w:szCs w:val="20"/>
        </w:rPr>
        <w:t xml:space="preserve">export MYSQL_CONNECTION_STRING="mysql+pymysql://admin:adminpwrd@&lt;RDS-ENDPOINT&gt;:3306/taxi_trips"</w:t>
      </w:r>
    </w:p>
    <w:p>
      <w:pPr>
        <w:pStyle w:val="ListParagraph"/>
        <w:numPr>
          <w:ilvl w:val="0"/>
          <w:numId w:val="3"/>
        </w:numPr>
        <w:spacing w:before="60" w:after="60"/>
      </w:pPr>
      <w:r>
        <w:rPr>
          <w:rFonts w:ascii="Arial" w:cs="Arial" w:eastAsia="Arial" w:hAnsi="Arial"/>
          <w:sz w:val="22"/>
          <w:szCs w:val="22"/>
        </w:rPr>
        <w:t xml:space="preserve">Open C2_W3_Assignment.ipynb in Jupyter and run all cells in order.</w:t>
      </w:r>
    </w:p>
    <w:p>
      <w:pPr>
        <w:pStyle w:val="ListParagraph"/>
        <w:numPr>
          <w:ilvl w:val="0"/>
          <w:numId w:val="3"/>
        </w:numPr>
        <w:spacing w:before="60" w:after="60"/>
      </w:pPr>
      <w:r>
        <w:rPr>
          <w:rFonts w:ascii="Arial" w:cs="Arial" w:eastAsia="Arial" w:hAnsi="Arial"/>
          <w:sz w:val="22"/>
          <w:szCs w:val="22"/>
        </w:rPr>
        <w:t xml:space="preserve">Verify S3 bucket contents via AWS Console or AWS CLI.</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Key Configuration — great_expectations.yml</w:t>
      </w:r>
    </w:p>
    <w:p>
      <w:pPr>
        <w:spacing w:before="80" w:after="100"/>
      </w:pPr>
      <w:r>
        <w:rPr>
          <w:rFonts w:ascii="Arial" w:cs="Arial" w:eastAsia="Arial" w:hAnsi="Arial"/>
          <w:sz w:val="22"/>
          <w:szCs w:val="22"/>
        </w:rPr>
        <w:t xml:space="preserve">The GX configuration file must be correctly set up before running the notebook. The critical sections are:</w:t>
      </w:r>
    </w:p>
    <w:p>
      <w:pPr>
        <w:pStyle w:val="ListParagraph"/>
        <w:numPr>
          <w:ilvl w:val="0"/>
          <w:numId w:val="2"/>
        </w:numPr>
        <w:spacing w:before="60" w:after="60"/>
      </w:pPr>
      <w:r>
        <w:rPr>
          <w:rFonts w:ascii="Arial" w:cs="Arial" w:eastAsia="Arial" w:hAnsi="Arial"/>
          <w:sz w:val="22"/>
          <w:szCs w:val="22"/>
        </w:rPr>
        <w:t xml:space="preserve">Expectations Store → S3 artifacts bucket, prefix: expectations/</w:t>
      </w:r>
    </w:p>
    <w:p>
      <w:pPr>
        <w:pStyle w:val="ListParagraph"/>
        <w:numPr>
          <w:ilvl w:val="0"/>
          <w:numId w:val="2"/>
        </w:numPr>
        <w:spacing w:before="60" w:after="60"/>
      </w:pPr>
      <w:r>
        <w:rPr>
          <w:rFonts w:ascii="Arial" w:cs="Arial" w:eastAsia="Arial" w:hAnsi="Arial"/>
          <w:sz w:val="22"/>
          <w:szCs w:val="22"/>
        </w:rPr>
        <w:t xml:space="preserve">Validations Store → S3 artifacts bucket, prefix: validations/</w:t>
      </w:r>
    </w:p>
    <w:p>
      <w:pPr>
        <w:pStyle w:val="ListParagraph"/>
        <w:numPr>
          <w:ilvl w:val="0"/>
          <w:numId w:val="2"/>
        </w:numPr>
        <w:spacing w:before="60" w:after="60"/>
      </w:pPr>
      <w:r>
        <w:rPr>
          <w:rFonts w:ascii="Arial" w:cs="Arial" w:eastAsia="Arial" w:hAnsi="Arial"/>
          <w:sz w:val="22"/>
          <w:szCs w:val="22"/>
        </w:rPr>
        <w:t xml:space="preserve">Checkpoint Store → S3 artifacts bucket, prefix: checkpoints/</w:t>
      </w:r>
    </w:p>
    <w:p>
      <w:pPr>
        <w:pStyle w:val="ListParagraph"/>
        <w:numPr>
          <w:ilvl w:val="0"/>
          <w:numId w:val="2"/>
        </w:numPr>
        <w:spacing w:before="60" w:after="60"/>
      </w:pPr>
      <w:r>
        <w:rPr>
          <w:rFonts w:ascii="Arial" w:cs="Arial" w:eastAsia="Arial" w:hAnsi="Arial"/>
          <w:sz w:val="22"/>
          <w:szCs w:val="22"/>
        </w:rPr>
        <w:t xml:space="preserve">Data Docs Site → S3 docs bucket (S3_site, NOT local_site)</w:t>
      </w:r>
    </w:p>
    <w:p>
      <w:pPr>
        <w:spacing w:before="80" w:after="80"/>
      </w:pPr>
      <w:r>
        <w:t xml:space="preserve"/>
      </w:r>
    </w:p>
    <w:p>
      <w:pPr>
        <w:spacing w:before="80" w:after="100"/>
      </w:pPr>
      <w:r>
        <w:rPr>
          <w:rFonts w:ascii="Arial" w:cs="Arial" w:eastAsia="Arial" w:hAnsi="Arial"/>
          <w:sz w:val="22"/>
          <w:szCs w:val="22"/>
        </w:rPr>
        <w:t xml:space="preserve">Important: The data_docs_sites section must only contain S3_site. Retaining local_site will cause data documentation to be written to local disk instead of S3, resulting in an empty docs bucket and 0 marks on the S3 grading component.</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Common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Issue</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data_asset_name='trips' (wrong)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name=f"{LAB_PREFIX}-trips", table_name="trips" in add_table_asset()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 docs bucket empty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Replace local_site with S3_site in great_expectations.yml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Exercise 5 wrong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Cascade fix from Exercise 1 — fixing asset name fixes all downstream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Duplicate data_docs_sites 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the extra data_docs_sites: nested key in YAML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MYSQL_CONNECTION_STRING not set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Re-run the os.environ assignment cell before the datasource cell</w:t>
            </w:r>
          </w:p>
        </w:tc>
      </w:tr>
    </w:tbl>
    <w:p>
      <w:pPr>
        <w:spacing w:before="80" w:after="80"/>
      </w:pPr>
      <w:r>
        <w:t xml:space="preserve"/>
      </w:r>
    </w:p>
    <w:p>
      <w:pPr>
        <w:pStyle w:val="Heading2"/>
        <w:spacing w:before="280" w:after="100"/>
      </w:pPr>
      <w:r>
        <w:rPr>
          <w:rFonts w:ascii="Arial" w:cs="Arial" w:eastAsia="Arial" w:hAnsi="Arial"/>
          <w:b/>
          <w:bCs/>
          <w:color w:val="2E75B6"/>
          <w:sz w:val="26"/>
          <w:szCs w:val="26"/>
        </w:rPr>
        <w:t xml:space="preserve">Running the Assignment</w:t>
      </w:r>
    </w:p>
    <w:p>
      <w:pPr>
        <w:pStyle w:val="ListParagraph"/>
        <w:numPr>
          <w:ilvl w:val="0"/>
          <w:numId w:val="3"/>
        </w:numPr>
        <w:spacing w:before="60" w:after="60"/>
      </w:pPr>
      <w:r>
        <w:rPr>
          <w:rFonts w:ascii="Arial" w:cs="Arial" w:eastAsia="Arial" w:hAnsi="Arial"/>
          <w:sz w:val="22"/>
          <w:szCs w:val="22"/>
        </w:rPr>
        <w:t xml:space="preserve">Restart the kernel (Kernel → Restart Kernel).</w:t>
      </w:r>
    </w:p>
    <w:p>
      <w:pPr>
        <w:pStyle w:val="ListParagraph"/>
        <w:numPr>
          <w:ilvl w:val="0"/>
          <w:numId w:val="3"/>
        </w:numPr>
        <w:spacing w:before="60" w:after="60"/>
      </w:pPr>
      <w:r>
        <w:rPr>
          <w:rFonts w:ascii="Arial" w:cs="Arial" w:eastAsia="Arial" w:hAnsi="Arial"/>
          <w:sz w:val="22"/>
          <w:szCs w:val="22"/>
        </w:rPr>
        <w:t xml:space="preserve">Run all cells from top to bottom in order.</w:t>
      </w:r>
    </w:p>
    <w:p>
      <w:pPr>
        <w:pStyle w:val="ListParagraph"/>
        <w:numPr>
          <w:ilvl w:val="0"/>
          <w:numId w:val="3"/>
        </w:numPr>
        <w:spacing w:before="60" w:after="60"/>
      </w:pPr>
      <w:r>
        <w:rPr>
          <w:rFonts w:ascii="Arial" w:cs="Arial" w:eastAsia="Arial" w:hAnsi="Arial"/>
          <w:sz w:val="22"/>
          <w:szCs w:val="22"/>
        </w:rPr>
        <w:t xml:space="preserve">After checkpoint.run(), verify the S3 artifacts bucket contains folders: expectations/, validations/, checkpoints/.</w:t>
      </w:r>
    </w:p>
    <w:p>
      <w:pPr>
        <w:pStyle w:val="ListParagraph"/>
        <w:numPr>
          <w:ilvl w:val="0"/>
          <w:numId w:val="3"/>
        </w:numPr>
        <w:spacing w:before="60" w:after="60"/>
      </w:pPr>
      <w:r>
        <w:rPr>
          <w:rFonts w:ascii="Arial" w:cs="Arial" w:eastAsia="Arial" w:hAnsi="Arial"/>
          <w:sz w:val="22"/>
          <w:szCs w:val="22"/>
        </w:rPr>
        <w:t xml:space="preserve">After context.build_data_docs(), verify the S3 docs bucket has an index.html at the root.</w:t>
      </w:r>
    </w:p>
    <w:p>
      <w:pPr>
        <w:pStyle w:val="ListParagraph"/>
        <w:numPr>
          <w:ilvl w:val="0"/>
          <w:numId w:val="3"/>
        </w:numPr>
        <w:spacing w:before="60" w:after="60"/>
      </w:pPr>
      <w:r>
        <w:rPr>
          <w:rFonts w:ascii="Arial" w:cs="Arial" w:eastAsia="Arial" w:hAnsi="Arial"/>
          <w:sz w:val="22"/>
          <w:szCs w:val="22"/>
        </w:rPr>
        <w:t xml:space="preserve">To test a failing expectation: insert the bad row via MySQL CLI, then re-run checkpoint.run().</w:t>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 Project Overview</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Background &amp; Motivation</w:t>
      </w:r>
    </w:p>
    <w:p>
      <w:pPr>
        <w:spacing w:before="80" w:after="100"/>
      </w:pPr>
      <w:r>
        <w:rPr>
          <w:rFonts w:ascii="Arial" w:cs="Arial" w:eastAsia="Arial" w:hAnsi="Arial"/>
          <w:sz w:val="22"/>
          <w:szCs w:val="22"/>
        </w:rPr>
        <w:t xml:space="preserve">Data quality is a foundational concern in modern data engineering. Poor data quality leads to unreliable analytics, failed ML models, and costly business decisions. This assignment explores how to systematically validate data using Great Expectations (GX), an open-source Python library that brings software engineering best practices — such as unit testing — to data pipelines.</w:t>
      </w:r>
    </w:p>
    <w:p>
      <w:pPr>
        <w:spacing w:before="80" w:after="100"/>
      </w:pPr>
      <w:r>
        <w:rPr>
          <w:rFonts w:ascii="Arial" w:cs="Arial" w:eastAsia="Arial" w:hAnsi="Arial"/>
          <w:sz w:val="22"/>
          <w:szCs w:val="22"/>
        </w:rPr>
        <w:t xml:space="preserve">The project uses a real-world dataset: NYC Yellow Taxi trip records stored in a relational MySQL database hosted on Amazon RDS. The pipeline validates this data against a set of defined expectations and persists results to cloud storage, enabling team-wide visibility into data quality.</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Technology</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 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MySQL / Amazon 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Hosts the taxi_trips database and trips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 Context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GX File Context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Entry point for all GX operations; backed by S3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 Asset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GX Table Asset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Represents the trips table; split by vendor_id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Batch Requests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GX Batch API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Retrieves data in per-vendor batches for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Expectation Suite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GX Expectations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Defines data quality rules for the trips dataset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Validator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GX Validator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Applies expectations to batches; records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Checkpoint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GX Checkpoint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Orchestrates batch validation and action execution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Artifacts Store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Amazon S3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Stores expectations, validations, checkpoints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 Docs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Amazon S3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Hosts human-readable HTML data quality reports</w:t>
            </w:r>
          </w:p>
        </w:tc>
      </w:tr>
    </w:tbl>
    <w:p>
      <w:pPr>
        <w:spacing w:before="80" w:after="80"/>
      </w:pPr>
      <w:r>
        <w:t xml:space="preserve"/>
      </w:r>
    </w:p>
    <w:p>
      <w:pPr>
        <w:pStyle w:val="Heading2"/>
        <w:spacing w:before="280" w:after="100"/>
      </w:pPr>
      <w:r>
        <w:rPr>
          <w:rFonts w:ascii="Arial" w:cs="Arial" w:eastAsia="Arial" w:hAnsi="Arial"/>
          <w:b/>
          <w:bCs/>
          <w:color w:val="2E75B6"/>
          <w:sz w:val="26"/>
          <w:szCs w:val="26"/>
        </w:rPr>
        <w:t xml:space="preserve">Data Pipeline Flow</w:t>
      </w:r>
    </w:p>
    <w:p>
      <w:pPr>
        <w:pStyle w:val="ListParagraph"/>
        <w:numPr>
          <w:ilvl w:val="0"/>
          <w:numId w:val="3"/>
        </w:numPr>
        <w:spacing w:before="60" w:after="60"/>
      </w:pPr>
      <w:r>
        <w:rPr>
          <w:rFonts w:ascii="Arial" w:cs="Arial" w:eastAsia="Arial" w:hAnsi="Arial"/>
          <w:sz w:val="22"/>
          <w:szCs w:val="22"/>
        </w:rPr>
        <w:t xml:space="preserve">Connect to MySQL RDS data source via SQLAlchemy connection string.</w:t>
      </w:r>
    </w:p>
    <w:p>
      <w:pPr>
        <w:pStyle w:val="ListParagraph"/>
        <w:numPr>
          <w:ilvl w:val="0"/>
          <w:numId w:val="3"/>
        </w:numPr>
        <w:spacing w:before="60" w:after="60"/>
      </w:pPr>
      <w:r>
        <w:rPr>
          <w:rFonts w:ascii="Arial" w:cs="Arial" w:eastAsia="Arial" w:hAnsi="Arial"/>
          <w:sz w:val="22"/>
          <w:szCs w:val="22"/>
        </w:rPr>
        <w:t xml:space="preserve">Register the trips table as a named Table Data Asset (de-c2w3a1-trips).</w:t>
      </w:r>
    </w:p>
    <w:p>
      <w:pPr>
        <w:pStyle w:val="ListParagraph"/>
        <w:numPr>
          <w:ilvl w:val="0"/>
          <w:numId w:val="3"/>
        </w:numPr>
        <w:spacing w:before="60" w:after="60"/>
      </w:pPr>
      <w:r>
        <w:rPr>
          <w:rFonts w:ascii="Arial" w:cs="Arial" w:eastAsia="Arial" w:hAnsi="Arial"/>
          <w:sz w:val="22"/>
          <w:szCs w:val="22"/>
        </w:rPr>
        <w:t xml:space="preserve">Split the data asset by vendor_id column, producing one batch per vendor.</w:t>
      </w:r>
    </w:p>
    <w:p>
      <w:pPr>
        <w:pStyle w:val="ListParagraph"/>
        <w:numPr>
          <w:ilvl w:val="0"/>
          <w:numId w:val="3"/>
        </w:numPr>
        <w:spacing w:before="60" w:after="60"/>
      </w:pPr>
      <w:r>
        <w:rPr>
          <w:rFonts w:ascii="Arial" w:cs="Arial" w:eastAsia="Arial" w:hAnsi="Arial"/>
          <w:sz w:val="22"/>
          <w:szCs w:val="22"/>
        </w:rPr>
        <w:t xml:space="preserve">Create an Expectation Suite and attach a Validator across all batches.</w:t>
      </w:r>
    </w:p>
    <w:p>
      <w:pPr>
        <w:pStyle w:val="ListParagraph"/>
        <w:numPr>
          <w:ilvl w:val="0"/>
          <w:numId w:val="3"/>
        </w:numPr>
        <w:spacing w:before="60" w:after="60"/>
      </w:pPr>
      <w:r>
        <w:rPr>
          <w:rFonts w:ascii="Arial" w:cs="Arial" w:eastAsia="Arial" w:hAnsi="Arial"/>
          <w:sz w:val="22"/>
          <w:szCs w:val="22"/>
        </w:rPr>
        <w:t xml:space="preserve">Define expectations: no nulls in pickup_datetime, no nulls in passenger_count, congestion_surcharge between 0 and 1000.</w:t>
      </w:r>
    </w:p>
    <w:p>
      <w:pPr>
        <w:pStyle w:val="ListParagraph"/>
        <w:numPr>
          <w:ilvl w:val="0"/>
          <w:numId w:val="3"/>
        </w:numPr>
        <w:spacing w:before="60" w:after="60"/>
      </w:pPr>
      <w:r>
        <w:rPr>
          <w:rFonts w:ascii="Arial" w:cs="Arial" w:eastAsia="Arial" w:hAnsi="Arial"/>
          <w:sz w:val="22"/>
          <w:szCs w:val="22"/>
        </w:rPr>
        <w:t xml:space="preserve">Save the Expectation Suite to S3 (expectations store).</w:t>
      </w:r>
    </w:p>
    <w:p>
      <w:pPr>
        <w:pStyle w:val="ListParagraph"/>
        <w:numPr>
          <w:ilvl w:val="0"/>
          <w:numId w:val="3"/>
        </w:numPr>
        <w:spacing w:before="60" w:after="60"/>
      </w:pPr>
      <w:r>
        <w:rPr>
          <w:rFonts w:ascii="Arial" w:cs="Arial" w:eastAsia="Arial" w:hAnsi="Arial"/>
          <w:sz w:val="22"/>
          <w:szCs w:val="22"/>
        </w:rPr>
        <w:t xml:space="preserve">Create a validations list pairing each batch request with the expectation suite.</w:t>
      </w:r>
    </w:p>
    <w:p>
      <w:pPr>
        <w:pStyle w:val="ListParagraph"/>
        <w:numPr>
          <w:ilvl w:val="0"/>
          <w:numId w:val="3"/>
        </w:numPr>
        <w:spacing w:before="60" w:after="60"/>
      </w:pPr>
      <w:r>
        <w:rPr>
          <w:rFonts w:ascii="Arial" w:cs="Arial" w:eastAsia="Arial" w:hAnsi="Arial"/>
          <w:sz w:val="22"/>
          <w:szCs w:val="22"/>
        </w:rPr>
        <w:t xml:space="preserve">Instantiate and register a Checkpoint with validation actions.</w:t>
      </w:r>
    </w:p>
    <w:p>
      <w:pPr>
        <w:pStyle w:val="ListParagraph"/>
        <w:numPr>
          <w:ilvl w:val="0"/>
          <w:numId w:val="3"/>
        </w:numPr>
        <w:spacing w:before="60" w:after="60"/>
      </w:pPr>
      <w:r>
        <w:rPr>
          <w:rFonts w:ascii="Arial" w:cs="Arial" w:eastAsia="Arial" w:hAnsi="Arial"/>
          <w:sz w:val="22"/>
          <w:szCs w:val="22"/>
        </w:rPr>
        <w:t xml:space="preserve">Run the Checkpoint — validations execute, results stored to S3, data docs updated.</w:t>
      </w:r>
    </w:p>
    <w:p>
      <w:pPr>
        <w:pStyle w:val="ListParagraph"/>
        <w:numPr>
          <w:ilvl w:val="0"/>
          <w:numId w:val="3"/>
        </w:numPr>
        <w:spacing w:before="60" w:after="60"/>
      </w:pPr>
      <w:r>
        <w:rPr>
          <w:rFonts w:ascii="Arial" w:cs="Arial" w:eastAsia="Arial" w:hAnsi="Arial"/>
          <w:sz w:val="22"/>
          <w:szCs w:val="22"/>
        </w:rPr>
        <w:t xml:space="preserve">Verify results in the S3-hosted Data Docs HTML site.</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S3 Bucket Structure</w:t>
      </w:r>
    </w:p>
    <w:p>
      <w:pPr>
        <w:spacing w:before="80" w:after="100"/>
      </w:pPr>
      <w:r>
        <w:rPr>
          <w:rFonts w:ascii="Arial" w:cs="Arial" w:eastAsia="Arial" w:hAnsi="Arial"/>
          <w:sz w:val="22"/>
          <w:szCs w:val="22"/>
        </w:rPr>
        <w:t xml:space="preserve">Two S3 buckets are used in this project:</w:t>
      </w:r>
    </w:p>
    <w:p>
      <w:pPr>
        <w:pStyle w:val="ListParagraph"/>
        <w:numPr>
          <w:ilvl w:val="0"/>
          <w:numId w:val="2"/>
        </w:numPr>
        <w:spacing w:before="60" w:after="60"/>
      </w:pPr>
      <w:r>
        <w:rPr>
          <w:rFonts w:ascii="Arial" w:cs="Arial" w:eastAsia="Arial" w:hAnsi="Arial"/>
          <w:sz w:val="22"/>
          <w:szCs w:val="22"/>
        </w:rPr>
        <w:t xml:space="preserve">de-c2w3a1-&lt;ACCOUNT&gt;-us-east-1-gx-artifacts — stores GX metadata (expectations, validations, checkpoints)</w:t>
      </w:r>
    </w:p>
    <w:p>
      <w:pPr>
        <w:pStyle w:val="ListParagraph"/>
        <w:numPr>
          <w:ilvl w:val="0"/>
          <w:numId w:val="2"/>
        </w:numPr>
        <w:spacing w:before="60" w:after="60"/>
      </w:pPr>
      <w:r>
        <w:rPr>
          <w:rFonts w:ascii="Arial" w:cs="Arial" w:eastAsia="Arial" w:hAnsi="Arial"/>
          <w:sz w:val="22"/>
          <w:szCs w:val="22"/>
        </w:rPr>
        <w:t xml:space="preserve">de-c2w3a1-&lt;ACCOUNT&gt;-us-east-1-gx-docs — hosts the static Data Docs HTML website</w:t>
      </w:r>
    </w:p>
    <w:p>
      <w:pPr>
        <w:spacing w:before="80" w:after="80"/>
      </w:pPr>
      <w:r>
        <w:t xml:space="preserve"/>
      </w:r>
    </w:p>
    <w:p>
      <w:pPr>
        <w:spacing w:before="80" w:after="100"/>
      </w:pPr>
      <w:r>
        <w:rPr>
          <w:rFonts w:ascii="Arial" w:cs="Arial" w:eastAsia="Arial" w:hAnsi="Arial"/>
          <w:sz w:val="22"/>
          <w:szCs w:val="22"/>
        </w:rPr>
        <w:t xml:space="preserve">After a successful checkpoint run, the artifacts bucket will contain:</w:t>
      </w:r>
    </w:p>
    <w:p>
      <w:pPr>
        <w:pStyle w:val="ListParagraph"/>
        <w:numPr>
          <w:ilvl w:val="0"/>
          <w:numId w:val="2"/>
        </w:numPr>
        <w:spacing w:before="60" w:after="60"/>
      </w:pPr>
      <w:r>
        <w:rPr>
          <w:rFonts w:ascii="Arial" w:cs="Arial" w:eastAsia="Arial" w:hAnsi="Arial"/>
          <w:sz w:val="22"/>
          <w:szCs w:val="22"/>
        </w:rPr>
        <w:t xml:space="preserve">expectations/ — JSON file with the expectation suite definition</w:t>
      </w:r>
    </w:p>
    <w:p>
      <w:pPr>
        <w:pStyle w:val="ListParagraph"/>
        <w:numPr>
          <w:ilvl w:val="0"/>
          <w:numId w:val="2"/>
        </w:numPr>
        <w:spacing w:before="60" w:after="60"/>
      </w:pPr>
      <w:r>
        <w:rPr>
          <w:rFonts w:ascii="Arial" w:cs="Arial" w:eastAsia="Arial" w:hAnsi="Arial"/>
          <w:sz w:val="22"/>
          <w:szCs w:val="22"/>
        </w:rPr>
        <w:t xml:space="preserve">validations/ — JSON files with per-batch validation results (one per vendor_id per run)</w:t>
      </w:r>
    </w:p>
    <w:p>
      <w:pPr>
        <w:pStyle w:val="ListParagraph"/>
        <w:numPr>
          <w:ilvl w:val="0"/>
          <w:numId w:val="2"/>
        </w:numPr>
        <w:spacing w:before="60" w:after="60"/>
      </w:pPr>
      <w:r>
        <w:rPr>
          <w:rFonts w:ascii="Arial" w:cs="Arial" w:eastAsia="Arial" w:hAnsi="Arial"/>
          <w:sz w:val="22"/>
          <w:szCs w:val="22"/>
        </w:rPr>
        <w:t xml:space="preserve">checkpoints/ — YAML file with checkpoint configuration</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Key Design Decisions</w:t>
      </w:r>
    </w:p>
    <w:p>
      <w:pPr>
        <w:pStyle w:val="ListParagraph"/>
        <w:numPr>
          <w:ilvl w:val="0"/>
          <w:numId w:val="2"/>
        </w:numPr>
        <w:spacing w:before="60" w:after="60"/>
      </w:pPr>
      <w:r>
        <w:rPr>
          <w:rFonts w:ascii="Arial" w:cs="Arial" w:eastAsia="Arial" w:hAnsi="Arial"/>
          <w:sz w:val="22"/>
          <w:szCs w:val="22"/>
        </w:rPr>
        <w:t xml:space="preserve">Asset naming convention: The table asset is named with the LAB_PREFIX (de-c2w3a1-trips) rather than just trips, ensuring consistent naming across all GX objects and matching grader expectations.</w:t>
      </w:r>
    </w:p>
    <w:p>
      <w:pPr>
        <w:pStyle w:val="ListParagraph"/>
        <w:numPr>
          <w:ilvl w:val="0"/>
          <w:numId w:val="2"/>
        </w:numPr>
        <w:spacing w:before="60" w:after="60"/>
      </w:pPr>
      <w:r>
        <w:rPr>
          <w:rFonts w:ascii="Arial" w:cs="Arial" w:eastAsia="Arial" w:hAnsi="Arial"/>
          <w:sz w:val="22"/>
          <w:szCs w:val="22"/>
        </w:rPr>
        <w:t xml:space="preserve">S3-only data docs: The local_site is removed from great_expectations.yml in favour of the S3_site, ensuring all data documentation is centralised, accessible, and persistent beyond the lab session.</w:t>
      </w:r>
    </w:p>
    <w:p>
      <w:pPr>
        <w:pStyle w:val="ListParagraph"/>
        <w:numPr>
          <w:ilvl w:val="0"/>
          <w:numId w:val="2"/>
        </w:numPr>
        <w:spacing w:before="60" w:after="60"/>
      </w:pPr>
      <w:r>
        <w:rPr>
          <w:rFonts w:ascii="Arial" w:cs="Arial" w:eastAsia="Arial" w:hAnsi="Arial"/>
          <w:sz w:val="22"/>
          <w:szCs w:val="22"/>
        </w:rPr>
        <w:t xml:space="preserve">Batch splitting by vendor_id: Splitting by vendor allows granular, per-vendor quality monitoring — a pattern directly applicable to real-world multi-source data ingestion.</w:t>
      </w:r>
    </w:p>
    <w:p>
      <w:pPr>
        <w:pStyle w:val="ListParagraph"/>
        <w:numPr>
          <w:ilvl w:val="0"/>
          <w:numId w:val="2"/>
        </w:numPr>
        <w:spacing w:before="60" w:after="60"/>
      </w:pPr>
      <w:r>
        <w:rPr>
          <w:rFonts w:ascii="Arial" w:cs="Arial" w:eastAsia="Arial" w:hAnsi="Arial"/>
          <w:sz w:val="22"/>
          <w:szCs w:val="22"/>
        </w:rPr>
        <w:t xml:space="preserve">Checkpoint-based orchestration: Checkpoints decouple expectation definition from execution, enabling the same suite to be reused across different environments or schedules.</w:t>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 Assignment Report</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Executive Summary</w:t>
      </w:r>
    </w:p>
    <w:p>
      <w:pPr>
        <w:spacing w:before="80" w:after="100"/>
      </w:pPr>
      <w:r>
        <w:rPr>
          <w:rFonts w:ascii="Arial" w:cs="Arial" w:eastAsia="Arial" w:hAnsi="Arial"/>
          <w:sz w:val="22"/>
          <w:szCs w:val="22"/>
        </w:rPr>
        <w:t xml:space="preserve">This report documents the implementation, outcomes, and lessons learned from the C2W3 Great Expectations assignment. The assignment required building a full data quality validation pipeline from a MySQL data source through to cloud-hosted validation reports. All six exercises were completed, and the pipeline successfully validates NYC taxi trip data across three vendor batches, detecting both passing and failing expectations.</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Exercise Completion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Exercise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Task</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Key Method</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Table Asset + Batch Request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add_table_asset(), build_batch_request()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Completed (fix: prefix in name)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Expectation Suite creation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add_or_update_expectation_suite()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Completed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Validator instantiation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get_validator()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Completed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Define 3 expectations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expect_column_values_to_*</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Completed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 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 validations 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batch.batch_request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Completed (fix: from Ex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Register Checkpoint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add_or_update_checkpoint()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Completed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S3 Docs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Docs to S3 bucket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S3_site in YAML config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Completed (fix: YAML)</w:t>
            </w:r>
          </w:p>
        </w:tc>
      </w:tr>
    </w:tbl>
    <w:p>
      <w:pPr>
        <w:spacing w:before="80" w:after="80"/>
      </w:pPr>
      <w:r>
        <w:t xml:space="preserve"/>
      </w:r>
    </w:p>
    <w:p>
      <w:pPr>
        <w:pStyle w:val="Heading2"/>
        <w:spacing w:before="280" w:after="100"/>
      </w:pPr>
      <w:r>
        <w:rPr>
          <w:rFonts w:ascii="Arial" w:cs="Arial" w:eastAsia="Arial" w:hAnsi="Arial"/>
          <w:b/>
          <w:bCs/>
          <w:color w:val="2E75B6"/>
          <w:sz w:val="26"/>
          <w:szCs w:val="26"/>
        </w:rPr>
        <w:t xml:space="preserve">Exercise Details</w:t>
      </w:r>
    </w:p>
    <w:p>
      <w:pPr>
        <w:pStyle w:val="Heading3"/>
        <w:spacing w:before="200" w:after="80"/>
      </w:pPr>
      <w:r>
        <w:rPr>
          <w:rFonts w:ascii="Arial" w:cs="Arial" w:eastAsia="Arial" w:hAnsi="Arial"/>
          <w:b/>
          <w:bCs/>
          <w:color w:val="1A1A2E"/>
          <w:sz w:val="22"/>
          <w:szCs w:val="22"/>
        </w:rPr>
        <w:t xml:space="preserve">Exercise 1 — Table Asset and Batch Request</w:t>
      </w:r>
    </w:p>
    <w:p>
      <w:pPr>
        <w:spacing w:before="80" w:after="100"/>
      </w:pPr>
      <w:r>
        <w:rPr>
          <w:rFonts w:ascii="Arial" w:cs="Arial" w:eastAsia="Arial" w:hAnsi="Arial"/>
          <w:sz w:val="22"/>
          <w:szCs w:val="22"/>
        </w:rPr>
        <w:t xml:space="preserve">The table asset was created using the add_table_asset() method of the MySQL data source. The critical fix was passing both the name parameter (with LAB_PREFIX) and the table_name parameter separately:</w:t>
      </w:r>
    </w:p>
    <w:p>
      <w:pPr>
        <w:shd w:fill="F2F2F2" w:val="clear"/>
        <w:spacing w:before="80" w:after="80"/>
      </w:pPr>
      <w:r>
        <w:rPr>
          <w:rFonts w:ascii="Courier New" w:cs="Courier New" w:eastAsia="Courier New" w:hAnsi="Courier New"/>
          <w:color w:val="C0392B"/>
          <w:sz w:val="18"/>
          <w:szCs w:val="18"/>
        </w:rPr>
        <w:t xml:space="preserve">trips = mysql_datasource.add_table_asset(name=f"{LAB_PREFIX}-trips", table_name="trips")</w:t>
      </w:r>
    </w:p>
    <w:p>
      <w:pPr>
        <w:spacing w:before="80" w:after="100"/>
      </w:pPr>
      <w:r>
        <w:rPr>
          <w:rFonts w:ascii="Arial" w:cs="Arial" w:eastAsia="Arial" w:hAnsi="Arial"/>
          <w:sz w:val="22"/>
          <w:szCs w:val="22"/>
        </w:rPr>
        <w:t xml:space="preserve">Without the LAB_PREFIX in the asset name, the grader detected data_asset_name='trips' instead of the expected 'de-c2w3a1-trips', resulting in 0 marks. This single fix also resolved Exercises 5 and 6 downstream.</w:t>
      </w:r>
    </w:p>
    <w:p>
      <w:pPr>
        <w:spacing w:before="80" w:after="80"/>
      </w:pPr>
      <w:r>
        <w:t xml:space="preserve"/>
      </w:r>
    </w:p>
    <w:p>
      <w:pPr>
        <w:pStyle w:val="Heading3"/>
        <w:spacing w:before="200" w:after="80"/>
      </w:pPr>
      <w:r>
        <w:rPr>
          <w:rFonts w:ascii="Arial" w:cs="Arial" w:eastAsia="Arial" w:hAnsi="Arial"/>
          <w:b/>
          <w:bCs/>
          <w:color w:val="1A1A2E"/>
          <w:sz w:val="22"/>
          <w:szCs w:val="22"/>
        </w:rPr>
        <w:t xml:space="preserve">Exercise 2 — Expectation Suite</w:t>
      </w:r>
    </w:p>
    <w:p>
      <w:pPr>
        <w:spacing w:before="80" w:after="100"/>
      </w:pPr>
      <w:r>
        <w:rPr>
          <w:rFonts w:ascii="Arial" w:cs="Arial" w:eastAsia="Arial" w:hAnsi="Arial"/>
          <w:sz w:val="22"/>
          <w:szCs w:val="22"/>
        </w:rPr>
        <w:t xml:space="preserve">The expectation suite was created using context.add_or_update_expectation_suite() with the name stored in the expectation_suite_name variable (de-c2w3a1-expectation-suite-trips-taxi-db). The output confirmed the suite was correctly initialised with zero expectations before any were added.</w:t>
      </w:r>
    </w:p>
    <w:p>
      <w:pPr>
        <w:spacing w:before="80" w:after="80"/>
      </w:pPr>
      <w:r>
        <w:t xml:space="preserve"/>
      </w:r>
    </w:p>
    <w:p>
      <w:pPr>
        <w:pStyle w:val="Heading3"/>
        <w:spacing w:before="200" w:after="80"/>
      </w:pPr>
      <w:r>
        <w:rPr>
          <w:rFonts w:ascii="Arial" w:cs="Arial" w:eastAsia="Arial" w:hAnsi="Arial"/>
          <w:b/>
          <w:bCs/>
          <w:color w:val="1A1A2E"/>
          <w:sz w:val="22"/>
          <w:szCs w:val="22"/>
        </w:rPr>
        <w:t xml:space="preserve">Exercise 3 — Validator</w:t>
      </w:r>
    </w:p>
    <w:p>
      <w:pPr>
        <w:spacing w:before="80" w:after="100"/>
      </w:pPr>
      <w:r>
        <w:rPr>
          <w:rFonts w:ascii="Arial" w:cs="Arial" w:eastAsia="Arial" w:hAnsi="Arial"/>
          <w:sz w:val="22"/>
          <w:szCs w:val="22"/>
        </w:rPr>
        <w:t xml:space="preserve">The validator was instantiated using context.get_validator(), passing both batch_request_list (a list of batch requests for all vendor_id batches) and expectation_suite_name. GX internally creates a multi-batch validator that applies expectations across all provided batches.</w:t>
      </w:r>
    </w:p>
    <w:p>
      <w:pPr>
        <w:spacing w:before="80" w:after="80"/>
      </w:pPr>
      <w:r>
        <w:t xml:space="preserve"/>
      </w:r>
    </w:p>
    <w:p>
      <w:pPr>
        <w:pStyle w:val="Heading3"/>
        <w:spacing w:before="200" w:after="80"/>
      </w:pPr>
      <w:r>
        <w:rPr>
          <w:rFonts w:ascii="Arial" w:cs="Arial" w:eastAsia="Arial" w:hAnsi="Arial"/>
          <w:b/>
          <w:bCs/>
          <w:color w:val="1A1A2E"/>
          <w:sz w:val="22"/>
          <w:szCs w:val="22"/>
        </w:rPr>
        <w:t xml:space="preserve">Exercise 4 — Expectations</w:t>
      </w:r>
    </w:p>
    <w:p>
      <w:pPr>
        <w:spacing w:before="80" w:after="100"/>
      </w:pPr>
      <w:r>
        <w:rPr>
          <w:rFonts w:ascii="Arial" w:cs="Arial" w:eastAsia="Arial" w:hAnsi="Arial"/>
          <w:sz w:val="22"/>
          <w:szCs w:val="22"/>
        </w:rPr>
        <w:t xml:space="preserve">Three expectations were defined on the validator:</w:t>
      </w:r>
    </w:p>
    <w:p>
      <w:pPr>
        <w:pStyle w:val="ListParagraph"/>
        <w:numPr>
          <w:ilvl w:val="0"/>
          <w:numId w:val="2"/>
        </w:numPr>
        <w:spacing w:before="60" w:after="60"/>
      </w:pPr>
      <w:r>
        <w:rPr>
          <w:rFonts w:ascii="Arial" w:cs="Arial" w:eastAsia="Arial" w:hAnsi="Arial"/>
          <w:sz w:val="22"/>
          <w:szCs w:val="22"/>
        </w:rPr>
        <w:t xml:space="preserve">expect_column_values_to_not_be_null(column='pickup_datetime') — ensures every trip has a pickup timestamp.</w:t>
      </w:r>
    </w:p>
    <w:p>
      <w:pPr>
        <w:pStyle w:val="ListParagraph"/>
        <w:numPr>
          <w:ilvl w:val="0"/>
          <w:numId w:val="2"/>
        </w:numPr>
        <w:spacing w:before="60" w:after="60"/>
      </w:pPr>
      <w:r>
        <w:rPr>
          <w:rFonts w:ascii="Arial" w:cs="Arial" w:eastAsia="Arial" w:hAnsi="Arial"/>
          <w:sz w:val="22"/>
          <w:szCs w:val="22"/>
        </w:rPr>
        <w:t xml:space="preserve">expect_column_values_to_not_be_null(column='passenger_count') — ensures passenger count is always recorded.</w:t>
      </w:r>
    </w:p>
    <w:p>
      <w:pPr>
        <w:pStyle w:val="ListParagraph"/>
        <w:numPr>
          <w:ilvl w:val="0"/>
          <w:numId w:val="2"/>
        </w:numPr>
        <w:spacing w:before="60" w:after="60"/>
      </w:pPr>
      <w:r>
        <w:rPr>
          <w:rFonts w:ascii="Arial" w:cs="Arial" w:eastAsia="Arial" w:hAnsi="Arial"/>
          <w:sz w:val="22"/>
          <w:szCs w:val="22"/>
        </w:rPr>
        <w:t xml:space="preserve">expect_column_values_to_be_between(column='congestion_surcharge', min_value=0, max_value=1000) — validates surcharge is within a reasonable range.</w:t>
      </w:r>
    </w:p>
    <w:p>
      <w:pPr>
        <w:spacing w:before="80" w:after="100"/>
      </w:pPr>
      <w:r>
        <w:rPr>
          <w:rFonts w:ascii="Arial" w:cs="Arial" w:eastAsia="Arial" w:hAnsi="Arial"/>
          <w:sz w:val="22"/>
          <w:szCs w:val="22"/>
        </w:rPr>
        <w:t xml:space="preserve">All three expectations passed on clean data, with element_count=96 per batch and unexpected_count=0.</w:t>
      </w:r>
    </w:p>
    <w:p>
      <w:pPr>
        <w:spacing w:before="80" w:after="80"/>
      </w:pPr>
      <w:r>
        <w:t xml:space="preserve"/>
      </w:r>
    </w:p>
    <w:p>
      <w:pPr>
        <w:pStyle w:val="Heading3"/>
        <w:spacing w:before="200" w:after="80"/>
      </w:pPr>
      <w:r>
        <w:rPr>
          <w:rFonts w:ascii="Arial" w:cs="Arial" w:eastAsia="Arial" w:hAnsi="Arial"/>
          <w:b/>
          <w:bCs/>
          <w:color w:val="1A1A2E"/>
          <w:sz w:val="22"/>
          <w:szCs w:val="22"/>
        </w:rPr>
        <w:t xml:space="preserve">Exercise 5 — Validations List</w:t>
      </w:r>
    </w:p>
    <w:p>
      <w:pPr>
        <w:spacing w:before="80" w:after="100"/>
      </w:pPr>
      <w:r>
        <w:rPr>
          <w:rFonts w:ascii="Arial" w:cs="Arial" w:eastAsia="Arial" w:hAnsi="Arial"/>
          <w:sz w:val="22"/>
          <w:szCs w:val="22"/>
        </w:rPr>
        <w:t xml:space="preserve">The validations list was built using a list comprehension over the batches list, creating a dictionary per batch with keys batch_request and expectation_suite_name. With the Exercise 1 fix applied, each batch_request correctly contained data_asset_name='de-c2w3a1-trips'.</w:t>
      </w:r>
    </w:p>
    <w:p>
      <w:pPr>
        <w:spacing w:before="80" w:after="80"/>
      </w:pPr>
      <w:r>
        <w:t xml:space="preserve"/>
      </w:r>
    </w:p>
    <w:p>
      <w:pPr>
        <w:pStyle w:val="Heading3"/>
        <w:spacing w:before="200" w:after="80"/>
      </w:pPr>
      <w:r>
        <w:rPr>
          <w:rFonts w:ascii="Arial" w:cs="Arial" w:eastAsia="Arial" w:hAnsi="Arial"/>
          <w:b/>
          <w:bCs/>
          <w:color w:val="1A1A2E"/>
          <w:sz w:val="22"/>
          <w:szCs w:val="22"/>
        </w:rPr>
        <w:t xml:space="preserve">Exercise 6 — Checkpoint Registration</w:t>
      </w:r>
    </w:p>
    <w:p>
      <w:pPr>
        <w:spacing w:before="80" w:after="100"/>
      </w:pPr>
      <w:r>
        <w:rPr>
          <w:rFonts w:ascii="Arial" w:cs="Arial" w:eastAsia="Arial" w:hAnsi="Arial"/>
          <w:sz w:val="22"/>
          <w:szCs w:val="22"/>
        </w:rPr>
        <w:t xml:space="preserve">The Checkpoint object was created with a timestamp-based name to avoid overwriting previous runs. It was registered with the data context using add_or_update_checkpoint(). The checkpoint included two actions: StoreValidationResultAction (writes results to S3) and UpdateDataDocsAction (rebuilds the HTML data docs).</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Validation Results</w:t>
      </w:r>
    </w:p>
    <w:p>
      <w:pPr>
        <w:pStyle w:val="Heading3"/>
        <w:spacing w:before="200" w:after="80"/>
      </w:pPr>
      <w:r>
        <w:rPr>
          <w:rFonts w:ascii="Arial" w:cs="Arial" w:eastAsia="Arial" w:hAnsi="Arial"/>
          <w:b/>
          <w:bCs/>
          <w:color w:val="1A1A2E"/>
          <w:sz w:val="22"/>
          <w:szCs w:val="22"/>
        </w:rPr>
        <w:t xml:space="preserve">Successful Run (Clean Data)</w:t>
      </w:r>
    </w:p>
    <w:p>
      <w:pPr>
        <w:spacing w:before="80" w:after="100"/>
      </w:pPr>
      <w:r>
        <w:rPr>
          <w:rFonts w:ascii="Arial" w:cs="Arial" w:eastAsia="Arial" w:hAnsi="Arial"/>
          <w:sz w:val="22"/>
          <w:szCs w:val="22"/>
        </w:rPr>
        <w:t xml:space="preserve">On the first checkpoint run with clean data, all three expectations passed across all three vendor batches (vendor_id = 1, 2, 4). The Data Docs site showed 3 successful validation runs with a green Succeeded status for each.</w:t>
      </w:r>
    </w:p>
    <w:p>
      <w:pPr>
        <w:spacing w:before="80" w:after="80"/>
      </w:pPr>
      <w:r>
        <w:t xml:space="preserve"/>
      </w:r>
    </w:p>
    <w:p>
      <w:pPr>
        <w:pStyle w:val="Heading3"/>
        <w:spacing w:before="200" w:after="80"/>
      </w:pPr>
      <w:r>
        <w:rPr>
          <w:rFonts w:ascii="Arial" w:cs="Arial" w:eastAsia="Arial" w:hAnsi="Arial"/>
          <w:b/>
          <w:bCs/>
          <w:color w:val="1A1A2E"/>
          <w:sz w:val="22"/>
          <w:szCs w:val="22"/>
        </w:rPr>
        <w:t xml:space="preserve">Failure Detection (Bad Data Injection)</w:t>
      </w:r>
    </w:p>
    <w:p>
      <w:pPr>
        <w:spacing w:before="80" w:after="100"/>
      </w:pPr>
      <w:r>
        <w:rPr>
          <w:rFonts w:ascii="Arial" w:cs="Arial" w:eastAsia="Arial" w:hAnsi="Arial"/>
          <w:sz w:val="22"/>
          <w:szCs w:val="22"/>
        </w:rPr>
        <w:t xml:space="preserve">A test row was inserted with congestion_surcharge = 1001, violating the max_value=1000 expectation. After re-running the checkpoint, the Data Docs site correctly identified the failure:</w:t>
      </w:r>
    </w:p>
    <w:p>
      <w:pPr>
        <w:pStyle w:val="ListParagraph"/>
        <w:numPr>
          <w:ilvl w:val="0"/>
          <w:numId w:val="2"/>
        </w:numPr>
        <w:spacing w:before="60" w:after="60"/>
      </w:pPr>
      <w:r>
        <w:rPr>
          <w:rFonts w:ascii="Arial" w:cs="Arial" w:eastAsia="Arial" w:hAnsi="Arial"/>
          <w:sz w:val="22"/>
          <w:szCs w:val="22"/>
        </w:rPr>
        <w:t xml:space="preserve">vendor_id = 2 batch: FAILED — 1 unexpected value in congestion_surcharge</w:t>
      </w:r>
    </w:p>
    <w:p>
      <w:pPr>
        <w:pStyle w:val="ListParagraph"/>
        <w:numPr>
          <w:ilvl w:val="0"/>
          <w:numId w:val="2"/>
        </w:numPr>
        <w:spacing w:before="60" w:after="60"/>
      </w:pPr>
      <w:r>
        <w:rPr>
          <w:rFonts w:ascii="Arial" w:cs="Arial" w:eastAsia="Arial" w:hAnsi="Arial"/>
          <w:sz w:val="22"/>
          <w:szCs w:val="22"/>
        </w:rPr>
        <w:t xml:space="preserve">vendor_id = 1 and vendor_id = 4 batches: PASSED</w:t>
      </w:r>
    </w:p>
    <w:p>
      <w:pPr>
        <w:pStyle w:val="ListParagraph"/>
        <w:numPr>
          <w:ilvl w:val="0"/>
          <w:numId w:val="2"/>
        </w:numPr>
        <w:spacing w:before="60" w:after="60"/>
      </w:pPr>
      <w:r>
        <w:rPr>
          <w:rFonts w:ascii="Arial" w:cs="Arial" w:eastAsia="Arial" w:hAnsi="Arial"/>
          <w:sz w:val="22"/>
          <w:szCs w:val="22"/>
        </w:rPr>
        <w:t xml:space="preserve">The failing row showed congestion_surcharge = 1001 in the unexpected values list</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S3 Infrastructure</w:t>
      </w:r>
    </w:p>
    <w:p>
      <w:pPr>
        <w:pStyle w:val="Heading3"/>
        <w:spacing w:before="200" w:after="80"/>
      </w:pPr>
      <w:r>
        <w:rPr>
          <w:rFonts w:ascii="Arial" w:cs="Arial" w:eastAsia="Arial" w:hAnsi="Arial"/>
          <w:b/>
          <w:bCs/>
          <w:color w:val="1A1A2E"/>
          <w:sz w:val="22"/>
          <w:szCs w:val="22"/>
        </w:rPr>
        <w:t xml:space="preserve">Configuration Fix Applied</w:t>
      </w:r>
    </w:p>
    <w:p>
      <w:pPr>
        <w:spacing w:before="80" w:after="100"/>
      </w:pPr>
      <w:r>
        <w:rPr>
          <w:rFonts w:ascii="Arial" w:cs="Arial" w:eastAsia="Arial" w:hAnsi="Arial"/>
          <w:sz w:val="22"/>
          <w:szCs w:val="22"/>
        </w:rPr>
        <w:t xml:space="preserve">The great_expectations.yml file was updated to replace the local_site data docs configuration with the S3_site configuration. This was the root cause of 0 marks on the S3 docs grading component. The fix ensures all data documentation is written to the GX docs S3 bucket on every checkpoint run.</w:t>
      </w:r>
    </w:p>
    <w:p>
      <w:pPr>
        <w:spacing w:before="80" w:after="80"/>
      </w:pPr>
      <w:r>
        <w:t xml:space="preserve"/>
      </w:r>
    </w:p>
    <w:p>
      <w:pPr>
        <w:pStyle w:val="Heading3"/>
        <w:spacing w:before="200" w:after="80"/>
      </w:pPr>
      <w:r>
        <w:rPr>
          <w:rFonts w:ascii="Arial" w:cs="Arial" w:eastAsia="Arial" w:hAnsi="Arial"/>
          <w:b/>
          <w:bCs/>
          <w:color w:val="1A1A2E"/>
          <w:sz w:val="22"/>
          <w:szCs w:val="22"/>
        </w:rPr>
        <w:t xml:space="preserve">S3 Bucket Contents After Successful Run</w:t>
      </w:r>
    </w:p>
    <w:p>
      <w:pPr>
        <w:pStyle w:val="ListParagraph"/>
        <w:numPr>
          <w:ilvl w:val="0"/>
          <w:numId w:val="2"/>
        </w:numPr>
        <w:spacing w:before="60" w:after="60"/>
      </w:pPr>
      <w:r>
        <w:rPr>
          <w:rFonts w:ascii="Arial" w:cs="Arial" w:eastAsia="Arial" w:hAnsi="Arial"/>
          <w:sz w:val="22"/>
          <w:szCs w:val="22"/>
        </w:rPr>
        <w:t xml:space="preserve">gx-artifacts bucket: expectations/de-c2w3a1-expectation-suite-trips-taxi-db.json</w:t>
      </w:r>
    </w:p>
    <w:p>
      <w:pPr>
        <w:pStyle w:val="ListParagraph"/>
        <w:numPr>
          <w:ilvl w:val="0"/>
          <w:numId w:val="2"/>
        </w:numPr>
        <w:spacing w:before="60" w:after="60"/>
      </w:pPr>
      <w:r>
        <w:rPr>
          <w:rFonts w:ascii="Arial" w:cs="Arial" w:eastAsia="Arial" w:hAnsi="Arial"/>
          <w:sz w:val="22"/>
          <w:szCs w:val="22"/>
        </w:rPr>
        <w:t xml:space="preserve">gx-artifacts bucket: validations/&lt;suite&gt;/&lt;run_time&gt;/&lt;batch_id&gt;.json (3 files per run)</w:t>
      </w:r>
    </w:p>
    <w:p>
      <w:pPr>
        <w:pStyle w:val="ListParagraph"/>
        <w:numPr>
          <w:ilvl w:val="0"/>
          <w:numId w:val="2"/>
        </w:numPr>
        <w:spacing w:before="60" w:after="60"/>
      </w:pPr>
      <w:r>
        <w:rPr>
          <w:rFonts w:ascii="Arial" w:cs="Arial" w:eastAsia="Arial" w:hAnsi="Arial"/>
          <w:sz w:val="22"/>
          <w:szCs w:val="22"/>
        </w:rPr>
        <w:t xml:space="preserve">gx-artifacts bucket: checkpoints/de-c2w3a1-checkpoint-trips-&lt;timestamp&gt;/&lt;id&gt;.yml</w:t>
      </w:r>
    </w:p>
    <w:p>
      <w:pPr>
        <w:pStyle w:val="ListParagraph"/>
        <w:numPr>
          <w:ilvl w:val="0"/>
          <w:numId w:val="2"/>
        </w:numPr>
        <w:spacing w:before="60" w:after="60"/>
      </w:pPr>
      <w:r>
        <w:rPr>
          <w:rFonts w:ascii="Arial" w:cs="Arial" w:eastAsia="Arial" w:hAnsi="Arial"/>
          <w:sz w:val="22"/>
          <w:szCs w:val="22"/>
        </w:rPr>
        <w:t xml:space="preserve">gx-docs bucket: index.html + static assets + validation result HTML pages</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Lessons Learned</w:t>
      </w:r>
    </w:p>
    <w:p>
      <w:pPr>
        <w:pStyle w:val="ListParagraph"/>
        <w:numPr>
          <w:ilvl w:val="0"/>
          <w:numId w:val="2"/>
        </w:numPr>
        <w:spacing w:before="60" w:after="60"/>
      </w:pPr>
      <w:r>
        <w:rPr>
          <w:rFonts w:ascii="Arial" w:cs="Arial" w:eastAsia="Arial" w:hAnsi="Arial"/>
          <w:sz w:val="22"/>
          <w:szCs w:val="22"/>
        </w:rPr>
        <w:t xml:space="preserve">Asset naming matters: GX uses the asset name as an identifier throughout the pipeline. Mismatching the name convention breaks downstream grading — always align with the LAB_PREFIX convention from the start.</w:t>
      </w:r>
    </w:p>
    <w:p>
      <w:pPr>
        <w:pStyle w:val="ListParagraph"/>
        <w:numPr>
          <w:ilvl w:val="0"/>
          <w:numId w:val="2"/>
        </w:numPr>
        <w:spacing w:before="60" w:after="60"/>
      </w:pPr>
      <w:r>
        <w:rPr>
          <w:rFonts w:ascii="Arial" w:cs="Arial" w:eastAsia="Arial" w:hAnsi="Arial"/>
          <w:sz w:val="22"/>
          <w:szCs w:val="22"/>
        </w:rPr>
        <w:t xml:space="preserve">YAML configuration is critical: The great_expectations.yml file is the backbone of the GX project. A single duplicate key or wrong store backend configuration can silently redirect all output to the wrong location (local vs S3).</w:t>
      </w:r>
    </w:p>
    <w:p>
      <w:pPr>
        <w:pStyle w:val="ListParagraph"/>
        <w:numPr>
          <w:ilvl w:val="0"/>
          <w:numId w:val="2"/>
        </w:numPr>
        <w:spacing w:before="60" w:after="60"/>
      </w:pPr>
      <w:r>
        <w:rPr>
          <w:rFonts w:ascii="Arial" w:cs="Arial" w:eastAsia="Arial" w:hAnsi="Arial"/>
          <w:sz w:val="22"/>
          <w:szCs w:val="22"/>
        </w:rPr>
        <w:t xml:space="preserve">Checkpoint reusability: The Checkpoint abstraction cleanly separates expectation definition from execution. Once defined, the same checkpoint can be triggered on demand, on a schedule, or as part of a broader DAG.</w:t>
      </w:r>
    </w:p>
    <w:p>
      <w:pPr>
        <w:pStyle w:val="ListParagraph"/>
        <w:numPr>
          <w:ilvl w:val="0"/>
          <w:numId w:val="2"/>
        </w:numPr>
        <w:spacing w:before="60" w:after="60"/>
      </w:pPr>
      <w:r>
        <w:rPr>
          <w:rFonts w:ascii="Arial" w:cs="Arial" w:eastAsia="Arial" w:hAnsi="Arial"/>
          <w:sz w:val="22"/>
          <w:szCs w:val="22"/>
        </w:rPr>
        <w:t xml:space="preserve">Grader dependency chains: In autograded assignments, upstream errors cascade. Fixing one root cause (asset name in Exercise 1) resolved three separate graded components simultaneously.</w:t>
      </w:r>
    </w:p>
    <w:p>
      <w:pPr>
        <w:pStyle w:val="ListParagraph"/>
        <w:numPr>
          <w:ilvl w:val="0"/>
          <w:numId w:val="2"/>
        </w:numPr>
        <w:spacing w:before="60" w:after="60"/>
      </w:pPr>
      <w:r>
        <w:rPr>
          <w:rFonts w:ascii="Arial" w:cs="Arial" w:eastAsia="Arial" w:hAnsi="Arial"/>
          <w:sz w:val="22"/>
          <w:szCs w:val="22"/>
        </w:rPr>
        <w:t xml:space="preserve">Data Docs as a communication tool: The S3-hosted Data Docs site provides a shareable, non-technical view of data quality that stakeholders can access without any Python knowledge.</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Conclusion</w:t>
      </w:r>
    </w:p>
    <w:p>
      <w:pPr>
        <w:spacing w:before="80" w:after="100"/>
      </w:pPr>
      <w:r>
        <w:rPr>
          <w:rFonts w:ascii="Arial" w:cs="Arial" w:eastAsia="Arial" w:hAnsi="Arial"/>
          <w:sz w:val="22"/>
          <w:szCs w:val="22"/>
        </w:rPr>
        <w:t xml:space="preserve">This assignment demonstrated end-to-end data quality validation using Great Expectations on a cloud-native stack. By configuring GX stores and data docs to use Amazon S3, the pipeline achieves production-grade durability and accessibility. The validation framework successfully detected both clean and contaminated data scenarios, illustrating the practical value of automated data quality monitoring in data engineering workflows.</w:t>
      </w:r>
    </w:p>
    <w:p>
      <w:pPr>
        <w:spacing w:before="80" w:after="100"/>
      </w:pPr>
      <w:r>
        <w:rPr>
          <w:rFonts w:ascii="Arial" w:cs="Arial" w:eastAsia="Arial" w:hAnsi="Arial"/>
          <w:sz w:val="22"/>
          <w:szCs w:val="22"/>
        </w:rPr>
        <w:t xml:space="preserve">The primary technical challenges were: correctly naming the table asset with the lab prefix, and configuring the data docs site to write to S3 rather than local storage. Both were resolved through careful YAML configuration and code review.</w:t>
      </w:r>
    </w:p>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00"/>
    </w:pPr>
    <w:r>
      <w:rPr>
        <w:rFonts w:ascii="Arial" w:cs="Arial" w:eastAsia="Arial" w:hAnsi="Arial"/>
        <w:color w:val="888888"/>
        <w:sz w:val="16"/>
        <w:szCs w:val="16"/>
      </w:rPr>
      <w:t xml:space="preserve">Data Engineering Specialization — Great Expectations Lab</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00"/>
    </w:pPr>
    <w:r>
      <w:rPr>
        <w:rFonts w:ascii="Arial" w:cs="Arial" w:eastAsia="Arial" w:hAnsi="Arial"/>
        <w:color w:val="555555"/>
        <w:sz w:val="18"/>
        <w:szCs w:val="18"/>
      </w:rPr>
      <w:t xml:space="preserve">Testing Data Quality with Great Expectations</w:t>
    </w:r>
    <w:r>
      <w:rPr>
        <w:sz w:val="18"/>
        <w:szCs w:val="18"/>
      </w:rPr>
      <w:t xml:space="preserve">	</w:t>
    </w:r>
    <w:r>
      <w:rPr>
        <w:rFonts w:ascii="Arial" w:cs="Arial" w:eastAsia="Arial" w:hAnsi="Arial"/>
        <w:b/>
        <w:bCs/>
        <w:color w:val="555555"/>
        <w:sz w:val="18"/>
        <w:szCs w:val="18"/>
      </w:rPr>
      <w:t xml:space="preserve">C2W3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2026-03-02T15:11:16.365Z</dcterms:created>
  <dcterms:modified xsi:type="dcterms:W3CDTF">2026-03-02T15:11:16.390Z</dcterms:modified>
</cp:coreProperties>
</file>

<file path=docProps/custom.xml><?xml version="1.0" encoding="utf-8"?>
<Properties xmlns="http://schemas.openxmlformats.org/officeDocument/2006/custom-properties" xmlns:vt="http://schemas.openxmlformats.org/officeDocument/2006/docPropsVTypes"/>
</file>